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tiff" ContentType="image/tiff"/>
  <Default Extension="vsd" ContentType="application/vnd.visio"/>
  <Default Extension="wdp" ContentType="image/vnd.ms-photo"/>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theme/themeOverride1.xml" ContentType="application/vnd.openxmlformats-officedocument.themeOverride+xml"/>
  <Override PartName="/word/charts/chart3.xml" ContentType="application/vnd.openxmlformats-officedocument.drawingml.chart+xml"/>
  <Override PartName="/word/charts/style1.xml" ContentType="application/vnd.ms-office.chartstyle+xml"/>
  <Override PartName="/word/charts/colors1.xml" ContentType="application/vnd.ms-office.chartcolorstyle+xml"/>
  <Override PartName="/word/drawings/drawing1.xml" ContentType="application/vnd.openxmlformats-officedocument.drawingml.chartshapes+xml"/>
  <Override PartName="/word/charts/chart4.xml" ContentType="application/vnd.openxmlformats-officedocument.drawingml.chart+xml"/>
  <Override PartName="/word/charts/style2.xml" ContentType="application/vnd.ms-office.chartstyle+xml"/>
  <Override PartName="/word/charts/colors2.xml" ContentType="application/vnd.ms-office.chartcolorstyle+xml"/>
  <Override PartName="/word/drawings/drawing2.xml" ContentType="application/vnd.openxmlformats-officedocument.drawingml.chartshapes+xml"/>
  <Override PartName="/word/charts/chart5.xml" ContentType="application/vnd.openxmlformats-officedocument.drawingml.chart+xml"/>
  <Override PartName="/word/charts/style3.xml" ContentType="application/vnd.ms-office.chartstyle+xml"/>
  <Override PartName="/word/charts/colors3.xml" ContentType="application/vnd.ms-office.chartcolorstyle+xml"/>
  <Override PartName="/word/drawings/drawing3.xml" ContentType="application/vnd.openxmlformats-officedocument.drawingml.chartshapes+xml"/>
  <Override PartName="/word/charts/chart6.xml" ContentType="application/vnd.openxmlformats-officedocument.drawingml.chart+xml"/>
  <Override PartName="/word/charts/style4.xml" ContentType="application/vnd.ms-office.chartstyle+xml"/>
  <Override PartName="/word/charts/colors4.xml" ContentType="application/vnd.ms-office.chartcolorstyle+xml"/>
  <Override PartName="/word/drawings/drawing4.xml" ContentType="application/vnd.openxmlformats-officedocument.drawingml.chartshapes+xml"/>
  <Override PartName="/word/charts/chart7.xml" ContentType="application/vnd.openxmlformats-officedocument.drawingml.chart+xml"/>
  <Override PartName="/word/charts/style5.xml" ContentType="application/vnd.ms-office.chartstyle+xml"/>
  <Override PartName="/word/charts/colors5.xml" ContentType="application/vnd.ms-office.chartcolorstyle+xml"/>
  <Override PartName="/word/drawings/drawing5.xml" ContentType="application/vnd.openxmlformats-officedocument.drawingml.chartshapes+xml"/>
  <Override PartName="/word/charts/chart8.xml" ContentType="application/vnd.openxmlformats-officedocument.drawingml.chart+xml"/>
  <Override PartName="/word/charts/style6.xml" ContentType="application/vnd.ms-office.chartstyle+xml"/>
  <Override PartName="/word/charts/colors6.xml" ContentType="application/vnd.ms-office.chartcolorstyle+xml"/>
  <Override PartName="/word/drawings/drawing6.xml" ContentType="application/vnd.openxmlformats-officedocument.drawingml.chartshap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09A6E7F" w14:textId="77777777" w:rsidR="009F49EF" w:rsidRPr="0037316C" w:rsidRDefault="009F49EF" w:rsidP="009F49EF">
      <w:pPr>
        <w:pStyle w:val="ad"/>
        <w:ind w:hanging="11"/>
        <w:jc w:val="center"/>
        <w:rPr>
          <w:color w:val="000000"/>
          <w:szCs w:val="28"/>
        </w:rPr>
      </w:pPr>
      <w:r w:rsidRPr="0037316C">
        <w:rPr>
          <w:color w:val="000000"/>
          <w:szCs w:val="28"/>
        </w:rPr>
        <w:t>Некоммерческое акционерное общество</w:t>
      </w:r>
    </w:p>
    <w:p w14:paraId="28434610" w14:textId="4F8DD5E1" w:rsidR="00C2771D" w:rsidRPr="0037316C" w:rsidRDefault="009F49EF" w:rsidP="009F49EF">
      <w:pPr>
        <w:ind w:firstLine="0"/>
        <w:jc w:val="center"/>
        <w:rPr>
          <w:szCs w:val="28"/>
        </w:rPr>
      </w:pPr>
      <w:r w:rsidRPr="0037316C">
        <w:rPr>
          <w:color w:val="000000"/>
          <w:szCs w:val="28"/>
        </w:rPr>
        <w:t>«Восточно-Казахстанский университет им. С. Аманжолова»</w:t>
      </w:r>
    </w:p>
    <w:p w14:paraId="37E390CE" w14:textId="77777777" w:rsidR="00C2771D" w:rsidRPr="0037316C" w:rsidRDefault="00C2771D" w:rsidP="00832B1F">
      <w:pPr>
        <w:ind w:firstLine="0"/>
        <w:rPr>
          <w:szCs w:val="28"/>
        </w:rPr>
      </w:pPr>
    </w:p>
    <w:p w14:paraId="30370322" w14:textId="77777777" w:rsidR="00895440" w:rsidRPr="0037316C" w:rsidRDefault="00895440" w:rsidP="00832B1F">
      <w:pPr>
        <w:ind w:firstLine="0"/>
        <w:rPr>
          <w:szCs w:val="28"/>
        </w:rPr>
      </w:pPr>
    </w:p>
    <w:p w14:paraId="497FF017" w14:textId="77777777" w:rsidR="00C2771D" w:rsidRPr="0037316C" w:rsidRDefault="00C2771D" w:rsidP="00832B1F">
      <w:pPr>
        <w:ind w:firstLine="0"/>
        <w:rPr>
          <w:szCs w:val="28"/>
        </w:rPr>
      </w:pPr>
    </w:p>
    <w:p w14:paraId="4C2A79CC" w14:textId="77777777" w:rsidR="00C2771D" w:rsidRPr="0037316C" w:rsidRDefault="00C2771D" w:rsidP="00832B1F">
      <w:pPr>
        <w:ind w:firstLine="0"/>
        <w:rPr>
          <w:szCs w:val="28"/>
        </w:rPr>
      </w:pPr>
    </w:p>
    <w:p w14:paraId="148F5FFA" w14:textId="5E1F601E" w:rsidR="00C2771D" w:rsidRPr="0037316C" w:rsidRDefault="00C2771D" w:rsidP="00832B1F">
      <w:pPr>
        <w:ind w:firstLine="0"/>
        <w:rPr>
          <w:szCs w:val="28"/>
        </w:rPr>
      </w:pPr>
      <w:r w:rsidRPr="0037316C">
        <w:rPr>
          <w:szCs w:val="28"/>
        </w:rPr>
        <w:t xml:space="preserve">УДК </w:t>
      </w:r>
      <w:r w:rsidR="009F49EF" w:rsidRPr="0037316C">
        <w:rPr>
          <w:szCs w:val="28"/>
        </w:rPr>
        <w:t>535.376, 621.039.55</w:t>
      </w:r>
      <w:r w:rsidR="009F49EF" w:rsidRPr="0037316C">
        <w:rPr>
          <w:szCs w:val="28"/>
        </w:rPr>
        <w:tab/>
      </w:r>
      <w:r w:rsidR="009F49EF" w:rsidRPr="0037316C">
        <w:rPr>
          <w:szCs w:val="28"/>
        </w:rPr>
        <w:tab/>
      </w:r>
      <w:r w:rsidR="009F49EF" w:rsidRPr="0037316C">
        <w:rPr>
          <w:szCs w:val="28"/>
        </w:rPr>
        <w:tab/>
      </w:r>
      <w:r w:rsidRPr="0037316C">
        <w:rPr>
          <w:szCs w:val="28"/>
        </w:rPr>
        <w:t xml:space="preserve">                        На правах рукописи</w:t>
      </w:r>
    </w:p>
    <w:p w14:paraId="5B61BDA1" w14:textId="77777777" w:rsidR="00C2771D" w:rsidRPr="0037316C" w:rsidRDefault="00C2771D" w:rsidP="00C2771D">
      <w:pPr>
        <w:rPr>
          <w:szCs w:val="28"/>
        </w:rPr>
      </w:pPr>
    </w:p>
    <w:p w14:paraId="4FB4B216" w14:textId="77777777" w:rsidR="00C2771D" w:rsidRPr="0037316C" w:rsidRDefault="00C2771D" w:rsidP="00C2771D">
      <w:pPr>
        <w:rPr>
          <w:szCs w:val="28"/>
        </w:rPr>
      </w:pPr>
    </w:p>
    <w:p w14:paraId="6220E5B5" w14:textId="77777777" w:rsidR="00C2771D" w:rsidRPr="0037316C" w:rsidRDefault="00C2771D" w:rsidP="00C2771D">
      <w:pPr>
        <w:rPr>
          <w:szCs w:val="28"/>
        </w:rPr>
      </w:pPr>
    </w:p>
    <w:p w14:paraId="23194A4A" w14:textId="77777777" w:rsidR="00C2771D" w:rsidRPr="0037316C" w:rsidRDefault="00C2771D" w:rsidP="00C2771D">
      <w:pPr>
        <w:rPr>
          <w:szCs w:val="28"/>
        </w:rPr>
      </w:pPr>
    </w:p>
    <w:p w14:paraId="1C43C430" w14:textId="31AB7EFF" w:rsidR="00C2771D" w:rsidRPr="0037316C" w:rsidRDefault="009F49EF" w:rsidP="00832B1F">
      <w:pPr>
        <w:tabs>
          <w:tab w:val="left" w:pos="3261"/>
        </w:tabs>
        <w:ind w:firstLine="0"/>
        <w:jc w:val="center"/>
        <w:rPr>
          <w:b/>
          <w:caps/>
          <w:szCs w:val="28"/>
        </w:rPr>
      </w:pPr>
      <w:r w:rsidRPr="0037316C">
        <w:rPr>
          <w:b/>
          <w:caps/>
          <w:szCs w:val="28"/>
        </w:rPr>
        <w:t>САМАРХАНОВ ҚУАНЫШ ҚАНАТҰЛЫ</w:t>
      </w:r>
    </w:p>
    <w:p w14:paraId="6ECA2DF7" w14:textId="77777777" w:rsidR="00C2771D" w:rsidRPr="0037316C" w:rsidRDefault="00C2771D" w:rsidP="00832B1F">
      <w:pPr>
        <w:tabs>
          <w:tab w:val="left" w:pos="3261"/>
        </w:tabs>
        <w:ind w:firstLine="0"/>
        <w:jc w:val="center"/>
        <w:rPr>
          <w:b/>
          <w:szCs w:val="28"/>
        </w:rPr>
      </w:pPr>
    </w:p>
    <w:p w14:paraId="5D525656" w14:textId="77777777" w:rsidR="00C2771D" w:rsidRPr="0037316C" w:rsidRDefault="00C2771D" w:rsidP="00832B1F">
      <w:pPr>
        <w:tabs>
          <w:tab w:val="left" w:pos="3261"/>
        </w:tabs>
        <w:ind w:firstLine="0"/>
        <w:jc w:val="center"/>
        <w:rPr>
          <w:b/>
          <w:szCs w:val="28"/>
        </w:rPr>
      </w:pPr>
    </w:p>
    <w:p w14:paraId="3AC719F4" w14:textId="149F0C9B" w:rsidR="00C2771D" w:rsidRPr="0037316C" w:rsidRDefault="009F49EF" w:rsidP="00832B1F">
      <w:pPr>
        <w:pStyle w:val="af7"/>
        <w:ind w:firstLine="0"/>
        <w:jc w:val="center"/>
        <w:rPr>
          <w:b/>
          <w:sz w:val="28"/>
          <w:szCs w:val="28"/>
        </w:rPr>
      </w:pPr>
      <w:bookmarkStart w:id="0" w:name="_Hlk177132338"/>
      <w:r w:rsidRPr="0037316C">
        <w:rPr>
          <w:b/>
          <w:bCs/>
          <w:sz w:val="28"/>
          <w:szCs w:val="28"/>
        </w:rPr>
        <w:t xml:space="preserve">Экспериментальное исследование процессов преобразования энергии продуктов ядерной реакции </w:t>
      </w:r>
      <w:r w:rsidRPr="0037316C">
        <w:rPr>
          <w:b/>
          <w:bCs/>
          <w:sz w:val="28"/>
          <w:szCs w:val="28"/>
          <w:vertAlign w:val="superscript"/>
        </w:rPr>
        <w:t>6</w:t>
      </w:r>
      <w:r w:rsidRPr="0037316C">
        <w:rPr>
          <w:b/>
          <w:bCs/>
          <w:sz w:val="28"/>
          <w:szCs w:val="28"/>
        </w:rPr>
        <w:t>Li(n,α)</w:t>
      </w:r>
      <w:r w:rsidRPr="0037316C">
        <w:rPr>
          <w:b/>
          <w:bCs/>
          <w:sz w:val="28"/>
          <w:szCs w:val="28"/>
          <w:vertAlign w:val="superscript"/>
        </w:rPr>
        <w:t>3</w:t>
      </w:r>
      <w:r w:rsidRPr="0037316C">
        <w:rPr>
          <w:b/>
          <w:bCs/>
          <w:sz w:val="28"/>
          <w:szCs w:val="28"/>
        </w:rPr>
        <w:t>H в энергию оптического излучения</w:t>
      </w:r>
      <w:bookmarkEnd w:id="0"/>
    </w:p>
    <w:p w14:paraId="033B7106" w14:textId="77777777" w:rsidR="00C2771D" w:rsidRPr="0037316C" w:rsidRDefault="00C2771D" w:rsidP="00832B1F">
      <w:pPr>
        <w:tabs>
          <w:tab w:val="left" w:pos="3261"/>
        </w:tabs>
        <w:ind w:firstLine="0"/>
        <w:jc w:val="center"/>
        <w:rPr>
          <w:szCs w:val="28"/>
        </w:rPr>
      </w:pPr>
    </w:p>
    <w:p w14:paraId="1A6B9C51" w14:textId="77777777" w:rsidR="00C2771D" w:rsidRPr="0037316C" w:rsidRDefault="00C2771D" w:rsidP="00832B1F">
      <w:pPr>
        <w:tabs>
          <w:tab w:val="left" w:pos="3261"/>
        </w:tabs>
        <w:ind w:firstLine="0"/>
        <w:jc w:val="center"/>
        <w:rPr>
          <w:szCs w:val="28"/>
        </w:rPr>
      </w:pPr>
    </w:p>
    <w:p w14:paraId="2D589E8E" w14:textId="77777777" w:rsidR="00C2771D" w:rsidRPr="0037316C" w:rsidRDefault="00C2771D" w:rsidP="00832B1F">
      <w:pPr>
        <w:tabs>
          <w:tab w:val="left" w:pos="3261"/>
        </w:tabs>
        <w:ind w:firstLine="0"/>
        <w:jc w:val="center"/>
        <w:rPr>
          <w:szCs w:val="28"/>
        </w:rPr>
      </w:pPr>
    </w:p>
    <w:p w14:paraId="3BC770DF" w14:textId="77777777" w:rsidR="00C2771D" w:rsidRPr="0037316C" w:rsidRDefault="009E1F33" w:rsidP="00832B1F">
      <w:pPr>
        <w:ind w:firstLine="0"/>
        <w:jc w:val="center"/>
        <w:rPr>
          <w:szCs w:val="28"/>
        </w:rPr>
      </w:pPr>
      <w:r w:rsidRPr="0037316C">
        <w:rPr>
          <w:szCs w:val="28"/>
        </w:rPr>
        <w:t>8D05301</w:t>
      </w:r>
      <w:r w:rsidR="00C2771D" w:rsidRPr="0037316C">
        <w:rPr>
          <w:szCs w:val="28"/>
        </w:rPr>
        <w:t> – </w:t>
      </w:r>
      <w:r w:rsidRPr="0037316C">
        <w:rPr>
          <w:szCs w:val="28"/>
        </w:rPr>
        <w:t>Ф</w:t>
      </w:r>
      <w:r w:rsidR="00C2771D" w:rsidRPr="0037316C">
        <w:rPr>
          <w:szCs w:val="28"/>
        </w:rPr>
        <w:t>изика</w:t>
      </w:r>
    </w:p>
    <w:p w14:paraId="6D41F932" w14:textId="77777777" w:rsidR="00C2771D" w:rsidRPr="0037316C" w:rsidRDefault="00C2771D" w:rsidP="00832B1F">
      <w:pPr>
        <w:tabs>
          <w:tab w:val="left" w:pos="3261"/>
        </w:tabs>
        <w:ind w:firstLine="0"/>
        <w:jc w:val="center"/>
        <w:rPr>
          <w:szCs w:val="28"/>
        </w:rPr>
      </w:pPr>
    </w:p>
    <w:p w14:paraId="1701D95E" w14:textId="77777777" w:rsidR="00C2771D" w:rsidRPr="0037316C" w:rsidRDefault="00C2771D" w:rsidP="00832B1F">
      <w:pPr>
        <w:tabs>
          <w:tab w:val="left" w:pos="3261"/>
        </w:tabs>
        <w:ind w:firstLine="0"/>
        <w:jc w:val="center"/>
        <w:rPr>
          <w:szCs w:val="28"/>
        </w:rPr>
      </w:pPr>
    </w:p>
    <w:p w14:paraId="3CFCBBB2" w14:textId="77777777" w:rsidR="00C2771D" w:rsidRPr="0037316C" w:rsidRDefault="00C2771D" w:rsidP="00832B1F">
      <w:pPr>
        <w:tabs>
          <w:tab w:val="left" w:pos="3261"/>
        </w:tabs>
        <w:ind w:firstLine="0"/>
        <w:jc w:val="center"/>
        <w:rPr>
          <w:szCs w:val="28"/>
        </w:rPr>
      </w:pPr>
    </w:p>
    <w:p w14:paraId="46B97F9E" w14:textId="77777777" w:rsidR="006079D6" w:rsidRPr="0037316C" w:rsidRDefault="00C2771D" w:rsidP="00832B1F">
      <w:pPr>
        <w:ind w:firstLine="0"/>
        <w:jc w:val="center"/>
        <w:rPr>
          <w:szCs w:val="28"/>
        </w:rPr>
      </w:pPr>
      <w:r w:rsidRPr="0037316C">
        <w:rPr>
          <w:szCs w:val="28"/>
        </w:rPr>
        <w:t>Д</w:t>
      </w:r>
      <w:r w:rsidR="006079D6" w:rsidRPr="0037316C">
        <w:rPr>
          <w:szCs w:val="28"/>
        </w:rPr>
        <w:t>иссертация на соискание степени</w:t>
      </w:r>
    </w:p>
    <w:p w14:paraId="5561B613" w14:textId="77777777" w:rsidR="00C2771D" w:rsidRPr="0037316C" w:rsidRDefault="00C2771D" w:rsidP="00832B1F">
      <w:pPr>
        <w:ind w:firstLine="0"/>
        <w:jc w:val="center"/>
        <w:rPr>
          <w:szCs w:val="28"/>
        </w:rPr>
      </w:pPr>
      <w:r w:rsidRPr="0037316C">
        <w:rPr>
          <w:szCs w:val="28"/>
        </w:rPr>
        <w:t xml:space="preserve">доктора философии </w:t>
      </w:r>
      <w:r w:rsidR="006079D6" w:rsidRPr="0037316C">
        <w:rPr>
          <w:szCs w:val="28"/>
        </w:rPr>
        <w:t>(</w:t>
      </w:r>
      <w:r w:rsidRPr="0037316C">
        <w:rPr>
          <w:szCs w:val="28"/>
        </w:rPr>
        <w:t>PhD</w:t>
      </w:r>
      <w:r w:rsidR="006079D6" w:rsidRPr="0037316C">
        <w:rPr>
          <w:szCs w:val="28"/>
        </w:rPr>
        <w:t>)</w:t>
      </w:r>
    </w:p>
    <w:p w14:paraId="3E2A9A7E" w14:textId="77777777" w:rsidR="00C2771D" w:rsidRPr="0037316C" w:rsidRDefault="00C2771D" w:rsidP="00832B1F">
      <w:pPr>
        <w:tabs>
          <w:tab w:val="left" w:pos="3261"/>
        </w:tabs>
        <w:ind w:firstLine="0"/>
        <w:jc w:val="center"/>
        <w:rPr>
          <w:szCs w:val="28"/>
        </w:rPr>
      </w:pPr>
    </w:p>
    <w:p w14:paraId="309A84DD" w14:textId="77777777" w:rsidR="009F49EF" w:rsidRPr="0037316C" w:rsidRDefault="009F49EF" w:rsidP="00832B1F">
      <w:pPr>
        <w:tabs>
          <w:tab w:val="left" w:pos="3261"/>
        </w:tabs>
        <w:ind w:firstLine="0"/>
        <w:jc w:val="center"/>
        <w:rPr>
          <w:szCs w:val="28"/>
        </w:rPr>
      </w:pPr>
    </w:p>
    <w:tbl>
      <w:tblPr>
        <w:tblStyle w:val="af9"/>
        <w:tblW w:w="0" w:type="auto"/>
        <w:tblInd w:w="15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073"/>
      </w:tblGrid>
      <w:tr w:rsidR="009F49EF" w:rsidRPr="0037316C" w14:paraId="27A73D5D" w14:textId="77777777" w:rsidTr="009F49EF">
        <w:tc>
          <w:tcPr>
            <w:tcW w:w="8073" w:type="dxa"/>
          </w:tcPr>
          <w:p w14:paraId="17BD9FA3" w14:textId="77777777" w:rsidR="009F49EF" w:rsidRPr="0037316C" w:rsidRDefault="009F49EF" w:rsidP="009F49EF">
            <w:pPr>
              <w:ind w:firstLine="0"/>
              <w:jc w:val="right"/>
              <w:rPr>
                <w:szCs w:val="28"/>
              </w:rPr>
            </w:pPr>
            <w:r w:rsidRPr="0037316C">
              <w:rPr>
                <w:szCs w:val="28"/>
              </w:rPr>
              <w:t xml:space="preserve">Отечественные научные консультанты: </w:t>
            </w:r>
          </w:p>
          <w:p w14:paraId="60A1EBA2" w14:textId="77777777" w:rsidR="009F49EF" w:rsidRPr="0037316C" w:rsidRDefault="009F49EF" w:rsidP="009F49EF">
            <w:pPr>
              <w:ind w:firstLine="0"/>
              <w:jc w:val="right"/>
              <w:rPr>
                <w:szCs w:val="28"/>
              </w:rPr>
            </w:pPr>
            <w:r w:rsidRPr="0037316C">
              <w:rPr>
                <w:szCs w:val="28"/>
              </w:rPr>
              <w:t>Лауреаты государственной премии РК</w:t>
            </w:r>
          </w:p>
          <w:p w14:paraId="3ED98144" w14:textId="77777777" w:rsidR="009F49EF" w:rsidRPr="0037316C" w:rsidRDefault="009F49EF" w:rsidP="009F49EF">
            <w:pPr>
              <w:ind w:firstLine="0"/>
              <w:jc w:val="right"/>
              <w:rPr>
                <w:szCs w:val="28"/>
              </w:rPr>
            </w:pPr>
            <w:r w:rsidRPr="0037316C">
              <w:rPr>
                <w:szCs w:val="28"/>
              </w:rPr>
              <w:t xml:space="preserve">в области науки и техники имени аль-Фараби </w:t>
            </w:r>
          </w:p>
          <w:p w14:paraId="3940D842" w14:textId="1ACA1A72" w:rsidR="009F49EF" w:rsidRPr="0037316C" w:rsidRDefault="009F49EF" w:rsidP="009F49EF">
            <w:pPr>
              <w:ind w:firstLine="0"/>
              <w:jc w:val="right"/>
              <w:rPr>
                <w:szCs w:val="28"/>
              </w:rPr>
            </w:pPr>
            <w:r w:rsidRPr="0037316C">
              <w:rPr>
                <w:szCs w:val="28"/>
              </w:rPr>
              <w:t xml:space="preserve">д.ф.-м.н., профессор, академик </w:t>
            </w:r>
            <w:r w:rsidR="007F7F7F" w:rsidRPr="0037316C">
              <w:rPr>
                <w:szCs w:val="28"/>
              </w:rPr>
              <w:t>НАН</w:t>
            </w:r>
            <w:r w:rsidRPr="0037316C">
              <w:rPr>
                <w:szCs w:val="28"/>
              </w:rPr>
              <w:t xml:space="preserve"> РК </w:t>
            </w:r>
            <w:r w:rsidR="007F7F7F" w:rsidRPr="0037316C">
              <w:rPr>
                <w:szCs w:val="28"/>
              </w:rPr>
              <w:br w:type="textWrapping" w:clear="all"/>
            </w:r>
            <w:r w:rsidRPr="0037316C">
              <w:rPr>
                <w:szCs w:val="28"/>
              </w:rPr>
              <w:t xml:space="preserve">при Президенте Республики Казахстан </w:t>
            </w:r>
            <w:r w:rsidRPr="0037316C">
              <w:rPr>
                <w:szCs w:val="28"/>
              </w:rPr>
              <w:br w:type="textWrapping" w:clear="all"/>
              <w:t xml:space="preserve">Батырбеков Э.Г. (РК), </w:t>
            </w:r>
          </w:p>
          <w:p w14:paraId="26DD9F55" w14:textId="77777777" w:rsidR="00ED3986" w:rsidRPr="0037316C" w:rsidRDefault="00ED3986" w:rsidP="009F49EF">
            <w:pPr>
              <w:ind w:firstLine="0"/>
              <w:jc w:val="right"/>
              <w:rPr>
                <w:szCs w:val="28"/>
              </w:rPr>
            </w:pPr>
          </w:p>
          <w:p w14:paraId="3E784977" w14:textId="79ED7CE7" w:rsidR="009F49EF" w:rsidRPr="0037316C" w:rsidRDefault="009F49EF" w:rsidP="009F49EF">
            <w:pPr>
              <w:ind w:firstLine="0"/>
              <w:jc w:val="right"/>
              <w:rPr>
                <w:szCs w:val="28"/>
              </w:rPr>
            </w:pPr>
            <w:r w:rsidRPr="0037316C">
              <w:rPr>
                <w:szCs w:val="28"/>
              </w:rPr>
              <w:t xml:space="preserve">д.ф.-м.н., </w:t>
            </w:r>
            <w:r w:rsidR="00ED3986" w:rsidRPr="0037316C">
              <w:rPr>
                <w:szCs w:val="28"/>
              </w:rPr>
              <w:t xml:space="preserve">профессор кафедры физики и технологий </w:t>
            </w:r>
            <w:r w:rsidR="00ED3986" w:rsidRPr="0037316C">
              <w:rPr>
                <w:szCs w:val="28"/>
              </w:rPr>
              <w:br w:type="textWrapping" w:clear="all"/>
              <w:t xml:space="preserve">НАО «ВКУ имени С. Аманжолова», академик КазНАЕН </w:t>
            </w:r>
            <w:r w:rsidRPr="0037316C">
              <w:rPr>
                <w:szCs w:val="28"/>
              </w:rPr>
              <w:br w:type="textWrapping" w:clear="all"/>
              <w:t>Скаков М.К. (РК)</w:t>
            </w:r>
            <w:r w:rsidR="007F7F7F" w:rsidRPr="0037316C">
              <w:rPr>
                <w:szCs w:val="28"/>
              </w:rPr>
              <w:t>.</w:t>
            </w:r>
          </w:p>
        </w:tc>
      </w:tr>
      <w:tr w:rsidR="009F49EF" w:rsidRPr="0037316C" w14:paraId="07170374" w14:textId="77777777" w:rsidTr="009F49EF">
        <w:tc>
          <w:tcPr>
            <w:tcW w:w="8073" w:type="dxa"/>
          </w:tcPr>
          <w:p w14:paraId="55E9D82C" w14:textId="77777777" w:rsidR="009F49EF" w:rsidRPr="0037316C" w:rsidRDefault="009F49EF" w:rsidP="009F49EF">
            <w:pPr>
              <w:ind w:firstLine="0"/>
              <w:jc w:val="right"/>
              <w:rPr>
                <w:szCs w:val="28"/>
              </w:rPr>
            </w:pPr>
          </w:p>
        </w:tc>
      </w:tr>
      <w:tr w:rsidR="009F49EF" w:rsidRPr="0037316C" w14:paraId="56EF7B6C" w14:textId="77777777" w:rsidTr="009F49EF">
        <w:tc>
          <w:tcPr>
            <w:tcW w:w="8073" w:type="dxa"/>
          </w:tcPr>
          <w:p w14:paraId="29BE5FAB" w14:textId="77777777" w:rsidR="009F49EF" w:rsidRPr="0037316C" w:rsidRDefault="009F49EF" w:rsidP="009F49EF">
            <w:pPr>
              <w:ind w:firstLine="0"/>
              <w:jc w:val="right"/>
              <w:rPr>
                <w:szCs w:val="28"/>
              </w:rPr>
            </w:pPr>
            <w:r w:rsidRPr="0037316C">
              <w:rPr>
                <w:szCs w:val="28"/>
              </w:rPr>
              <w:t>Зарубежный научный консультант</w:t>
            </w:r>
          </w:p>
          <w:p w14:paraId="18858FEF" w14:textId="1535ADDF" w:rsidR="009F49EF" w:rsidRPr="0037316C" w:rsidRDefault="009F49EF" w:rsidP="009F49EF">
            <w:pPr>
              <w:ind w:firstLine="0"/>
              <w:jc w:val="right"/>
              <w:rPr>
                <w:szCs w:val="28"/>
              </w:rPr>
            </w:pPr>
            <w:r w:rsidRPr="0037316C">
              <w:rPr>
                <w:color w:val="000000"/>
                <w:szCs w:val="28"/>
              </w:rPr>
              <w:t>д.т.н., профессор Градобоев А.В. (РФ)</w:t>
            </w:r>
            <w:r w:rsidR="007F7F7F" w:rsidRPr="0037316C">
              <w:rPr>
                <w:color w:val="000000"/>
                <w:szCs w:val="28"/>
              </w:rPr>
              <w:t>.</w:t>
            </w:r>
          </w:p>
        </w:tc>
      </w:tr>
    </w:tbl>
    <w:p w14:paraId="612DD09B" w14:textId="526107EA" w:rsidR="00C2771D" w:rsidRPr="0037316C" w:rsidRDefault="00C2771D" w:rsidP="009F49EF">
      <w:pPr>
        <w:ind w:left="4536" w:firstLine="0"/>
        <w:jc w:val="right"/>
        <w:rPr>
          <w:szCs w:val="28"/>
        </w:rPr>
      </w:pPr>
    </w:p>
    <w:p w14:paraId="2C9F148C" w14:textId="77777777" w:rsidR="00D1362C" w:rsidRPr="0037316C" w:rsidRDefault="00D1362C" w:rsidP="00C2771D">
      <w:pPr>
        <w:jc w:val="center"/>
        <w:rPr>
          <w:szCs w:val="28"/>
        </w:rPr>
      </w:pPr>
    </w:p>
    <w:p w14:paraId="76B5E5AD" w14:textId="77777777" w:rsidR="00C2771D" w:rsidRPr="0037316C" w:rsidRDefault="00C2771D" w:rsidP="00C2771D">
      <w:pPr>
        <w:jc w:val="center"/>
        <w:rPr>
          <w:szCs w:val="28"/>
        </w:rPr>
      </w:pPr>
    </w:p>
    <w:p w14:paraId="3B391895" w14:textId="77777777" w:rsidR="00C2771D" w:rsidRPr="0037316C" w:rsidRDefault="00C2771D" w:rsidP="00832B1F">
      <w:pPr>
        <w:ind w:firstLine="0"/>
        <w:jc w:val="center"/>
        <w:rPr>
          <w:szCs w:val="28"/>
        </w:rPr>
      </w:pPr>
      <w:r w:rsidRPr="0037316C">
        <w:rPr>
          <w:szCs w:val="28"/>
        </w:rPr>
        <w:t>Республика Казахстан</w:t>
      </w:r>
    </w:p>
    <w:p w14:paraId="1870D3FD" w14:textId="05D33F61" w:rsidR="00C2771D" w:rsidRPr="0037316C" w:rsidRDefault="009E1F33" w:rsidP="00832B1F">
      <w:pPr>
        <w:ind w:firstLine="0"/>
        <w:jc w:val="center"/>
        <w:rPr>
          <w:szCs w:val="28"/>
        </w:rPr>
      </w:pPr>
      <w:r w:rsidRPr="0037316C">
        <w:rPr>
          <w:szCs w:val="28"/>
        </w:rPr>
        <w:t>Усть-Каменогорск</w:t>
      </w:r>
      <w:r w:rsidR="00C2771D" w:rsidRPr="0037316C">
        <w:rPr>
          <w:szCs w:val="28"/>
        </w:rPr>
        <w:t xml:space="preserve">, </w:t>
      </w:r>
      <w:r w:rsidR="00E95986" w:rsidRPr="0037316C">
        <w:rPr>
          <w:szCs w:val="28"/>
        </w:rPr>
        <w:t>202</w:t>
      </w:r>
      <w:r w:rsidR="009F49EF" w:rsidRPr="0037316C">
        <w:rPr>
          <w:szCs w:val="28"/>
        </w:rPr>
        <w:t>5</w:t>
      </w:r>
    </w:p>
    <w:p w14:paraId="3B814BCE" w14:textId="77777777" w:rsidR="00437CE0" w:rsidRPr="0037316C" w:rsidRDefault="008634B1" w:rsidP="008634B1">
      <w:pPr>
        <w:spacing w:after="200" w:line="276" w:lineRule="auto"/>
        <w:ind w:firstLine="0"/>
        <w:jc w:val="center"/>
        <w:rPr>
          <w:b/>
          <w:bCs/>
        </w:rPr>
      </w:pPr>
      <w:r w:rsidRPr="0037316C">
        <w:rPr>
          <w:b/>
          <w:bCs/>
          <w:szCs w:val="28"/>
        </w:rPr>
        <w:br w:type="page"/>
      </w:r>
      <w:r w:rsidR="00437CE0" w:rsidRPr="0037316C">
        <w:rPr>
          <w:b/>
          <w:bCs/>
        </w:rPr>
        <w:lastRenderedPageBreak/>
        <w:t>СОДЕРЖАНИЕ</w:t>
      </w:r>
    </w:p>
    <w:p w14:paraId="6A45EED5" w14:textId="77777777" w:rsidR="002652DB" w:rsidRPr="0037316C" w:rsidRDefault="002652DB"/>
    <w:p w14:paraId="1EE1E71E" w14:textId="0105BAEF" w:rsidR="009553F1" w:rsidRDefault="007667FD">
      <w:pPr>
        <w:pStyle w:val="24"/>
        <w:rPr>
          <w:rFonts w:asciiTheme="minorHAnsi" w:eastAsiaTheme="minorEastAsia" w:hAnsiTheme="minorHAnsi" w:cstheme="minorBidi"/>
          <w:kern w:val="2"/>
          <w:sz w:val="24"/>
          <w:szCs w:val="24"/>
          <w:lang w:eastAsia="ru-RU"/>
          <w14:ligatures w14:val="standardContextual"/>
        </w:rPr>
      </w:pPr>
      <w:r w:rsidRPr="0037316C">
        <w:rPr>
          <w:noProof w:val="0"/>
          <w:szCs w:val="28"/>
        </w:rPr>
        <w:fldChar w:fldCharType="begin"/>
      </w:r>
      <w:r w:rsidRPr="0037316C">
        <w:rPr>
          <w:noProof w:val="0"/>
          <w:szCs w:val="28"/>
        </w:rPr>
        <w:instrText xml:space="preserve"> TOC \o "1-3" \h \z \u </w:instrText>
      </w:r>
      <w:r w:rsidRPr="0037316C">
        <w:rPr>
          <w:noProof w:val="0"/>
          <w:szCs w:val="28"/>
        </w:rPr>
        <w:fldChar w:fldCharType="separate"/>
      </w:r>
      <w:hyperlink w:anchor="_Toc198300820" w:history="1">
        <w:r w:rsidR="009553F1" w:rsidRPr="00470636">
          <w:rPr>
            <w:rStyle w:val="affb"/>
          </w:rPr>
          <w:t>НОРМАТИВНЫЕ ССЫЛКИ</w:t>
        </w:r>
        <w:r w:rsidR="009553F1">
          <w:rPr>
            <w:webHidden/>
          </w:rPr>
          <w:tab/>
        </w:r>
        <w:r w:rsidR="009553F1">
          <w:rPr>
            <w:webHidden/>
          </w:rPr>
          <w:fldChar w:fldCharType="begin"/>
        </w:r>
        <w:r w:rsidR="009553F1">
          <w:rPr>
            <w:webHidden/>
          </w:rPr>
          <w:instrText xml:space="preserve"> PAGEREF _Toc198300820 \h </w:instrText>
        </w:r>
        <w:r w:rsidR="009553F1">
          <w:rPr>
            <w:webHidden/>
          </w:rPr>
        </w:r>
        <w:r w:rsidR="009553F1">
          <w:rPr>
            <w:webHidden/>
          </w:rPr>
          <w:fldChar w:fldCharType="separate"/>
        </w:r>
        <w:r w:rsidR="009553F1">
          <w:rPr>
            <w:webHidden/>
          </w:rPr>
          <w:t>4</w:t>
        </w:r>
        <w:r w:rsidR="009553F1">
          <w:rPr>
            <w:webHidden/>
          </w:rPr>
          <w:fldChar w:fldCharType="end"/>
        </w:r>
      </w:hyperlink>
    </w:p>
    <w:p w14:paraId="5B6C258A" w14:textId="4ABCA38D"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21" w:history="1">
        <w:r w:rsidRPr="00470636">
          <w:rPr>
            <w:rStyle w:val="affb"/>
          </w:rPr>
          <w:t>ОБОЗНАЧЕНИЯ И СОКРАЩЕНИЯ</w:t>
        </w:r>
        <w:r>
          <w:rPr>
            <w:webHidden/>
          </w:rPr>
          <w:tab/>
        </w:r>
        <w:r>
          <w:rPr>
            <w:webHidden/>
          </w:rPr>
          <w:fldChar w:fldCharType="begin"/>
        </w:r>
        <w:r>
          <w:rPr>
            <w:webHidden/>
          </w:rPr>
          <w:instrText xml:space="preserve"> PAGEREF _Toc198300821 \h </w:instrText>
        </w:r>
        <w:r>
          <w:rPr>
            <w:webHidden/>
          </w:rPr>
        </w:r>
        <w:r>
          <w:rPr>
            <w:webHidden/>
          </w:rPr>
          <w:fldChar w:fldCharType="separate"/>
        </w:r>
        <w:r>
          <w:rPr>
            <w:webHidden/>
          </w:rPr>
          <w:t>5</w:t>
        </w:r>
        <w:r>
          <w:rPr>
            <w:webHidden/>
          </w:rPr>
          <w:fldChar w:fldCharType="end"/>
        </w:r>
      </w:hyperlink>
    </w:p>
    <w:p w14:paraId="5EE90F73" w14:textId="25D87CD3" w:rsidR="009553F1" w:rsidRDefault="009553F1">
      <w:pPr>
        <w:pStyle w:val="15"/>
        <w:rPr>
          <w:rFonts w:asciiTheme="minorHAnsi" w:eastAsiaTheme="minorEastAsia" w:hAnsiTheme="minorHAnsi" w:cstheme="minorBidi"/>
          <w:b w:val="0"/>
          <w:kern w:val="2"/>
          <w:sz w:val="24"/>
          <w:szCs w:val="24"/>
          <w14:ligatures w14:val="standardContextual"/>
        </w:rPr>
      </w:pPr>
      <w:hyperlink w:anchor="_Toc198300822" w:history="1">
        <w:r w:rsidRPr="00470636">
          <w:rPr>
            <w:rStyle w:val="affb"/>
          </w:rPr>
          <w:t>ВВЕДЕНИЕ</w:t>
        </w:r>
        <w:r>
          <w:rPr>
            <w:webHidden/>
          </w:rPr>
          <w:tab/>
        </w:r>
        <w:r>
          <w:rPr>
            <w:webHidden/>
          </w:rPr>
          <w:fldChar w:fldCharType="begin"/>
        </w:r>
        <w:r>
          <w:rPr>
            <w:webHidden/>
          </w:rPr>
          <w:instrText xml:space="preserve"> PAGEREF _Toc198300822 \h </w:instrText>
        </w:r>
        <w:r>
          <w:rPr>
            <w:webHidden/>
          </w:rPr>
        </w:r>
        <w:r>
          <w:rPr>
            <w:webHidden/>
          </w:rPr>
          <w:fldChar w:fldCharType="separate"/>
        </w:r>
        <w:r>
          <w:rPr>
            <w:webHidden/>
          </w:rPr>
          <w:t>6</w:t>
        </w:r>
        <w:r>
          <w:rPr>
            <w:webHidden/>
          </w:rPr>
          <w:fldChar w:fldCharType="end"/>
        </w:r>
      </w:hyperlink>
    </w:p>
    <w:p w14:paraId="2E029355" w14:textId="14C63BB3" w:rsidR="009553F1" w:rsidRDefault="009553F1">
      <w:pPr>
        <w:pStyle w:val="15"/>
        <w:rPr>
          <w:rFonts w:asciiTheme="minorHAnsi" w:eastAsiaTheme="minorEastAsia" w:hAnsiTheme="minorHAnsi" w:cstheme="minorBidi"/>
          <w:b w:val="0"/>
          <w:kern w:val="2"/>
          <w:sz w:val="24"/>
          <w:szCs w:val="24"/>
          <w14:ligatures w14:val="standardContextual"/>
        </w:rPr>
      </w:pPr>
      <w:hyperlink w:anchor="_Toc198300823" w:history="1">
        <w:r w:rsidRPr="00470636">
          <w:rPr>
            <w:rStyle w:val="affb"/>
          </w:rPr>
          <w:t>1 ОСНОВНЫЕ ВОПРОСЫ ПРЯМОГО ПРЕОБРАЗОВАНИЯ ЯДЕРНОЙ ЭНЕРГИИ В ЭНЕРГИЮ ОПТИЧЕСКОГО ИЗЛУЧЕНИЯ</w:t>
        </w:r>
        <w:r>
          <w:rPr>
            <w:webHidden/>
          </w:rPr>
          <w:tab/>
        </w:r>
        <w:r>
          <w:rPr>
            <w:webHidden/>
          </w:rPr>
          <w:fldChar w:fldCharType="begin"/>
        </w:r>
        <w:r>
          <w:rPr>
            <w:webHidden/>
          </w:rPr>
          <w:instrText xml:space="preserve"> PAGEREF _Toc198300823 \h </w:instrText>
        </w:r>
        <w:r>
          <w:rPr>
            <w:webHidden/>
          </w:rPr>
        </w:r>
        <w:r>
          <w:rPr>
            <w:webHidden/>
          </w:rPr>
          <w:fldChar w:fldCharType="separate"/>
        </w:r>
        <w:r>
          <w:rPr>
            <w:webHidden/>
          </w:rPr>
          <w:t>14</w:t>
        </w:r>
        <w:r>
          <w:rPr>
            <w:webHidden/>
          </w:rPr>
          <w:fldChar w:fldCharType="end"/>
        </w:r>
      </w:hyperlink>
    </w:p>
    <w:p w14:paraId="33DAF494" w14:textId="4B9A6815"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24" w:history="1">
        <w:r w:rsidRPr="00470636">
          <w:rPr>
            <w:rStyle w:val="affb"/>
            <w:lang w:eastAsia="ru-RU"/>
          </w:rPr>
          <w:t>1.1 Аналитический обзор исследований по преобразованию ядерной энергии в энергию оптического излучения в мировой и отечественной научной практике</w:t>
        </w:r>
        <w:r>
          <w:rPr>
            <w:webHidden/>
          </w:rPr>
          <w:tab/>
        </w:r>
        <w:r>
          <w:rPr>
            <w:webHidden/>
          </w:rPr>
          <w:fldChar w:fldCharType="begin"/>
        </w:r>
        <w:r>
          <w:rPr>
            <w:webHidden/>
          </w:rPr>
          <w:instrText xml:space="preserve"> PAGEREF _Toc198300824 \h </w:instrText>
        </w:r>
        <w:r>
          <w:rPr>
            <w:webHidden/>
          </w:rPr>
        </w:r>
        <w:r>
          <w:rPr>
            <w:webHidden/>
          </w:rPr>
          <w:fldChar w:fldCharType="separate"/>
        </w:r>
        <w:r>
          <w:rPr>
            <w:webHidden/>
          </w:rPr>
          <w:t>14</w:t>
        </w:r>
        <w:r>
          <w:rPr>
            <w:webHidden/>
          </w:rPr>
          <w:fldChar w:fldCharType="end"/>
        </w:r>
      </w:hyperlink>
    </w:p>
    <w:p w14:paraId="71E59D4A" w14:textId="524AF0CD"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25" w:history="1">
        <w:r w:rsidRPr="00470636">
          <w:rPr>
            <w:rStyle w:val="affb"/>
            <w:lang w:eastAsia="ru-RU"/>
          </w:rPr>
          <w:t>1.2 Поверхностные источники возбуждения газовых сред продуктами ядерной реакции в условиях работы ядерного реактора</w:t>
        </w:r>
        <w:r>
          <w:rPr>
            <w:webHidden/>
          </w:rPr>
          <w:tab/>
        </w:r>
        <w:r>
          <w:rPr>
            <w:webHidden/>
          </w:rPr>
          <w:fldChar w:fldCharType="begin"/>
        </w:r>
        <w:r>
          <w:rPr>
            <w:webHidden/>
          </w:rPr>
          <w:instrText xml:space="preserve"> PAGEREF _Toc198300825 \h </w:instrText>
        </w:r>
        <w:r>
          <w:rPr>
            <w:webHidden/>
          </w:rPr>
        </w:r>
        <w:r>
          <w:rPr>
            <w:webHidden/>
          </w:rPr>
          <w:fldChar w:fldCharType="separate"/>
        </w:r>
        <w:r>
          <w:rPr>
            <w:webHidden/>
          </w:rPr>
          <w:t>17</w:t>
        </w:r>
        <w:r>
          <w:rPr>
            <w:webHidden/>
          </w:rPr>
          <w:fldChar w:fldCharType="end"/>
        </w:r>
      </w:hyperlink>
    </w:p>
    <w:p w14:paraId="10D023AF" w14:textId="338CB11E"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26" w:history="1">
        <w:r w:rsidRPr="00470636">
          <w:rPr>
            <w:rStyle w:val="affb"/>
            <w:lang w:eastAsia="ru-RU"/>
          </w:rPr>
          <w:t xml:space="preserve">1.3 Использование реакции </w:t>
        </w:r>
        <w:r w:rsidRPr="00470636">
          <w:rPr>
            <w:rStyle w:val="affb"/>
            <w:vertAlign w:val="superscript"/>
            <w:lang w:eastAsia="ru-RU"/>
          </w:rPr>
          <w:t>6</w:t>
        </w:r>
        <w:r w:rsidRPr="00470636">
          <w:rPr>
            <w:rStyle w:val="affb"/>
            <w:lang w:eastAsia="ru-RU"/>
          </w:rPr>
          <w:t>Li(n,α)</w:t>
        </w:r>
        <w:r w:rsidRPr="00470636">
          <w:rPr>
            <w:rStyle w:val="affb"/>
            <w:vertAlign w:val="superscript"/>
            <w:lang w:eastAsia="ru-RU"/>
          </w:rPr>
          <w:t>3</w:t>
        </w:r>
        <w:r w:rsidRPr="00470636">
          <w:rPr>
            <w:rStyle w:val="affb"/>
            <w:lang w:eastAsia="ru-RU"/>
          </w:rPr>
          <w:t>H в качестве поверхностного источника возбуждения газовых смесей в активной зоне ядерного реактора</w:t>
        </w:r>
        <w:r>
          <w:rPr>
            <w:webHidden/>
          </w:rPr>
          <w:tab/>
        </w:r>
        <w:r>
          <w:rPr>
            <w:webHidden/>
          </w:rPr>
          <w:fldChar w:fldCharType="begin"/>
        </w:r>
        <w:r>
          <w:rPr>
            <w:webHidden/>
          </w:rPr>
          <w:instrText xml:space="preserve"> PAGEREF _Toc198300826 \h </w:instrText>
        </w:r>
        <w:r>
          <w:rPr>
            <w:webHidden/>
          </w:rPr>
        </w:r>
        <w:r>
          <w:rPr>
            <w:webHidden/>
          </w:rPr>
          <w:fldChar w:fldCharType="separate"/>
        </w:r>
        <w:r>
          <w:rPr>
            <w:webHidden/>
          </w:rPr>
          <w:t>23</w:t>
        </w:r>
        <w:r>
          <w:rPr>
            <w:webHidden/>
          </w:rPr>
          <w:fldChar w:fldCharType="end"/>
        </w:r>
      </w:hyperlink>
    </w:p>
    <w:p w14:paraId="1BF5B789" w14:textId="1BE81B56"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27" w:history="1">
        <w:r w:rsidRPr="00470636">
          <w:rPr>
            <w:rStyle w:val="affb"/>
          </w:rPr>
          <w:t>1.4 Научные и технические предпосылки к исследованию, выбор объекта и постановка задач диссертационной работы</w:t>
        </w:r>
        <w:r>
          <w:rPr>
            <w:webHidden/>
          </w:rPr>
          <w:tab/>
        </w:r>
        <w:r>
          <w:rPr>
            <w:webHidden/>
          </w:rPr>
          <w:fldChar w:fldCharType="begin"/>
        </w:r>
        <w:r>
          <w:rPr>
            <w:webHidden/>
          </w:rPr>
          <w:instrText xml:space="preserve"> PAGEREF _Toc198300827 \h </w:instrText>
        </w:r>
        <w:r>
          <w:rPr>
            <w:webHidden/>
          </w:rPr>
        </w:r>
        <w:r>
          <w:rPr>
            <w:webHidden/>
          </w:rPr>
          <w:fldChar w:fldCharType="separate"/>
        </w:r>
        <w:r>
          <w:rPr>
            <w:webHidden/>
          </w:rPr>
          <w:t>31</w:t>
        </w:r>
        <w:r>
          <w:rPr>
            <w:webHidden/>
          </w:rPr>
          <w:fldChar w:fldCharType="end"/>
        </w:r>
      </w:hyperlink>
    </w:p>
    <w:p w14:paraId="3C8EB6C5" w14:textId="61410380"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28" w:history="1">
        <w:r w:rsidRPr="00470636">
          <w:rPr>
            <w:rStyle w:val="affb"/>
            <w:lang w:eastAsia="ru-RU"/>
          </w:rPr>
          <w:t>1.5 Выводы по первой главе. Обоснование темы, постановка цели и задач исследования</w:t>
        </w:r>
        <w:r>
          <w:rPr>
            <w:webHidden/>
          </w:rPr>
          <w:tab/>
        </w:r>
        <w:r>
          <w:rPr>
            <w:webHidden/>
          </w:rPr>
          <w:fldChar w:fldCharType="begin"/>
        </w:r>
        <w:r>
          <w:rPr>
            <w:webHidden/>
          </w:rPr>
          <w:instrText xml:space="preserve"> PAGEREF _Toc198300828 \h </w:instrText>
        </w:r>
        <w:r>
          <w:rPr>
            <w:webHidden/>
          </w:rPr>
        </w:r>
        <w:r>
          <w:rPr>
            <w:webHidden/>
          </w:rPr>
          <w:fldChar w:fldCharType="separate"/>
        </w:r>
        <w:r>
          <w:rPr>
            <w:webHidden/>
          </w:rPr>
          <w:t>35</w:t>
        </w:r>
        <w:r>
          <w:rPr>
            <w:webHidden/>
          </w:rPr>
          <w:fldChar w:fldCharType="end"/>
        </w:r>
      </w:hyperlink>
    </w:p>
    <w:p w14:paraId="4A067FA7" w14:textId="18C90BEB" w:rsidR="009553F1" w:rsidRDefault="009553F1">
      <w:pPr>
        <w:pStyle w:val="15"/>
        <w:rPr>
          <w:rFonts w:asciiTheme="minorHAnsi" w:eastAsiaTheme="minorEastAsia" w:hAnsiTheme="minorHAnsi" w:cstheme="minorBidi"/>
          <w:b w:val="0"/>
          <w:kern w:val="2"/>
          <w:sz w:val="24"/>
          <w:szCs w:val="24"/>
          <w14:ligatures w14:val="standardContextual"/>
        </w:rPr>
      </w:pPr>
      <w:hyperlink w:anchor="_Toc198300829" w:history="1">
        <w:r w:rsidRPr="00470636">
          <w:rPr>
            <w:rStyle w:val="affb"/>
          </w:rPr>
          <w:t>2 ЭКСПЕРИМЕНТАЛЬНЫЕ УСТАНОВКИ И МЕТОДЫ ИССЛЕДОВАНИЯ ПЛАЗМЫ, ВОЗБУЖДАЕМОЙ ИОНИЗИРУЮЩИМ ИЗЛУЧЕНИЕМ</w:t>
        </w:r>
        <w:r>
          <w:rPr>
            <w:webHidden/>
          </w:rPr>
          <w:tab/>
        </w:r>
        <w:r>
          <w:rPr>
            <w:webHidden/>
          </w:rPr>
          <w:fldChar w:fldCharType="begin"/>
        </w:r>
        <w:r>
          <w:rPr>
            <w:webHidden/>
          </w:rPr>
          <w:instrText xml:space="preserve"> PAGEREF _Toc198300829 \h </w:instrText>
        </w:r>
        <w:r>
          <w:rPr>
            <w:webHidden/>
          </w:rPr>
        </w:r>
        <w:r>
          <w:rPr>
            <w:webHidden/>
          </w:rPr>
          <w:fldChar w:fldCharType="separate"/>
        </w:r>
        <w:r>
          <w:rPr>
            <w:webHidden/>
          </w:rPr>
          <w:t>36</w:t>
        </w:r>
        <w:r>
          <w:rPr>
            <w:webHidden/>
          </w:rPr>
          <w:fldChar w:fldCharType="end"/>
        </w:r>
      </w:hyperlink>
    </w:p>
    <w:p w14:paraId="765C0C92" w14:textId="1112540A"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30" w:history="1">
        <w:r w:rsidRPr="00470636">
          <w:rPr>
            <w:rStyle w:val="affb"/>
          </w:rPr>
          <w:t>2.1 Экспериментальная установка на базе импульсного ускорителя электронов для исследования люминесценции инертных газов и распыления лития в инертный газ при возбуждении наносекундным электронным пучком</w:t>
        </w:r>
        <w:r>
          <w:rPr>
            <w:webHidden/>
          </w:rPr>
          <w:tab/>
        </w:r>
        <w:r>
          <w:rPr>
            <w:webHidden/>
          </w:rPr>
          <w:fldChar w:fldCharType="begin"/>
        </w:r>
        <w:r>
          <w:rPr>
            <w:webHidden/>
          </w:rPr>
          <w:instrText xml:space="preserve"> PAGEREF _Toc198300830 \h </w:instrText>
        </w:r>
        <w:r>
          <w:rPr>
            <w:webHidden/>
          </w:rPr>
        </w:r>
        <w:r>
          <w:rPr>
            <w:webHidden/>
          </w:rPr>
          <w:fldChar w:fldCharType="separate"/>
        </w:r>
        <w:r>
          <w:rPr>
            <w:webHidden/>
          </w:rPr>
          <w:t>36</w:t>
        </w:r>
        <w:r>
          <w:rPr>
            <w:webHidden/>
          </w:rPr>
          <w:fldChar w:fldCharType="end"/>
        </w:r>
      </w:hyperlink>
    </w:p>
    <w:p w14:paraId="445B3440" w14:textId="1085119A"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31" w:history="1">
        <w:r w:rsidRPr="00470636">
          <w:rPr>
            <w:rStyle w:val="affb"/>
          </w:rPr>
          <w:t>2.1.1. Методика проведения экспериментов по исследованию люминесценции инертных газов и распыления лития в газ при возбуждении наносекундным электронным пучком</w:t>
        </w:r>
        <w:r>
          <w:rPr>
            <w:webHidden/>
          </w:rPr>
          <w:tab/>
        </w:r>
        <w:r>
          <w:rPr>
            <w:webHidden/>
          </w:rPr>
          <w:fldChar w:fldCharType="begin"/>
        </w:r>
        <w:r>
          <w:rPr>
            <w:webHidden/>
          </w:rPr>
          <w:instrText xml:space="preserve"> PAGEREF _Toc198300831 \h </w:instrText>
        </w:r>
        <w:r>
          <w:rPr>
            <w:webHidden/>
          </w:rPr>
        </w:r>
        <w:r>
          <w:rPr>
            <w:webHidden/>
          </w:rPr>
          <w:fldChar w:fldCharType="separate"/>
        </w:r>
        <w:r>
          <w:rPr>
            <w:webHidden/>
          </w:rPr>
          <w:t>42</w:t>
        </w:r>
        <w:r>
          <w:rPr>
            <w:webHidden/>
          </w:rPr>
          <w:fldChar w:fldCharType="end"/>
        </w:r>
      </w:hyperlink>
    </w:p>
    <w:p w14:paraId="79F054C9" w14:textId="1DD1AF4E"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32" w:history="1">
        <w:r w:rsidRPr="00470636">
          <w:rPr>
            <w:rStyle w:val="affb"/>
          </w:rPr>
          <w:t xml:space="preserve">2.2 Экспериментальная установка для исследования спектрально-временных характеристик оптического излучения газовых смесей, возбуждаемой продуктами ядерной реакции </w:t>
        </w:r>
        <w:r w:rsidRPr="00470636">
          <w:rPr>
            <w:rStyle w:val="affb"/>
            <w:vertAlign w:val="superscript"/>
          </w:rPr>
          <w:t>6</w:t>
        </w:r>
        <w:r w:rsidRPr="00470636">
          <w:rPr>
            <w:rStyle w:val="affb"/>
          </w:rPr>
          <w:t>Li(n,α)</w:t>
        </w:r>
        <w:r w:rsidRPr="00470636">
          <w:rPr>
            <w:rStyle w:val="affb"/>
            <w:vertAlign w:val="superscript"/>
          </w:rPr>
          <w:t>3</w:t>
        </w:r>
        <w:r w:rsidRPr="00470636">
          <w:rPr>
            <w:rStyle w:val="affb"/>
          </w:rPr>
          <w:t>H</w:t>
        </w:r>
        <w:r>
          <w:rPr>
            <w:webHidden/>
          </w:rPr>
          <w:tab/>
        </w:r>
        <w:r>
          <w:rPr>
            <w:webHidden/>
          </w:rPr>
          <w:fldChar w:fldCharType="begin"/>
        </w:r>
        <w:r>
          <w:rPr>
            <w:webHidden/>
          </w:rPr>
          <w:instrText xml:space="preserve"> PAGEREF _Toc198300832 \h </w:instrText>
        </w:r>
        <w:r>
          <w:rPr>
            <w:webHidden/>
          </w:rPr>
        </w:r>
        <w:r>
          <w:rPr>
            <w:webHidden/>
          </w:rPr>
          <w:fldChar w:fldCharType="separate"/>
        </w:r>
        <w:r>
          <w:rPr>
            <w:webHidden/>
          </w:rPr>
          <w:t>43</w:t>
        </w:r>
        <w:r>
          <w:rPr>
            <w:webHidden/>
          </w:rPr>
          <w:fldChar w:fldCharType="end"/>
        </w:r>
      </w:hyperlink>
    </w:p>
    <w:p w14:paraId="13F1A58C" w14:textId="4E417545"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33" w:history="1">
        <w:r w:rsidRPr="00470636">
          <w:rPr>
            <w:rStyle w:val="affb"/>
          </w:rPr>
          <w:t>2.2.1 Источник нейтронного потока – импульсный ядерный реактор ИГР</w:t>
        </w:r>
        <w:r>
          <w:rPr>
            <w:webHidden/>
          </w:rPr>
          <w:tab/>
        </w:r>
        <w:r>
          <w:rPr>
            <w:webHidden/>
          </w:rPr>
          <w:fldChar w:fldCharType="begin"/>
        </w:r>
        <w:r>
          <w:rPr>
            <w:webHidden/>
          </w:rPr>
          <w:instrText xml:space="preserve"> PAGEREF _Toc198300833 \h </w:instrText>
        </w:r>
        <w:r>
          <w:rPr>
            <w:webHidden/>
          </w:rPr>
        </w:r>
        <w:r>
          <w:rPr>
            <w:webHidden/>
          </w:rPr>
          <w:fldChar w:fldCharType="separate"/>
        </w:r>
        <w:r>
          <w:rPr>
            <w:webHidden/>
          </w:rPr>
          <w:t>47</w:t>
        </w:r>
        <w:r>
          <w:rPr>
            <w:webHidden/>
          </w:rPr>
          <w:fldChar w:fldCharType="end"/>
        </w:r>
      </w:hyperlink>
    </w:p>
    <w:p w14:paraId="3868AF85" w14:textId="23626A62"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34" w:history="1">
        <w:r w:rsidRPr="00470636">
          <w:rPr>
            <w:rStyle w:val="affb"/>
          </w:rPr>
          <w:t>2.2.2 Разработка конструкции экспериментального устройства для проведения экспериментов на реакторе ИГР</w:t>
        </w:r>
        <w:r>
          <w:rPr>
            <w:webHidden/>
          </w:rPr>
          <w:tab/>
        </w:r>
        <w:r>
          <w:rPr>
            <w:webHidden/>
          </w:rPr>
          <w:fldChar w:fldCharType="begin"/>
        </w:r>
        <w:r>
          <w:rPr>
            <w:webHidden/>
          </w:rPr>
          <w:instrText xml:space="preserve"> PAGEREF _Toc198300834 \h </w:instrText>
        </w:r>
        <w:r>
          <w:rPr>
            <w:webHidden/>
          </w:rPr>
        </w:r>
        <w:r>
          <w:rPr>
            <w:webHidden/>
          </w:rPr>
          <w:fldChar w:fldCharType="separate"/>
        </w:r>
        <w:r>
          <w:rPr>
            <w:webHidden/>
          </w:rPr>
          <w:t>50</w:t>
        </w:r>
        <w:r>
          <w:rPr>
            <w:webHidden/>
          </w:rPr>
          <w:fldChar w:fldCharType="end"/>
        </w:r>
      </w:hyperlink>
    </w:p>
    <w:p w14:paraId="23225BFB" w14:textId="29413227"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35" w:history="1">
        <w:r w:rsidRPr="00470636">
          <w:rPr>
            <w:rStyle w:val="affb"/>
          </w:rPr>
          <w:t>2.3 Компьютерное моделирование в обоснование безопасности проведения реакторных экспериментов</w:t>
        </w:r>
        <w:r>
          <w:rPr>
            <w:webHidden/>
          </w:rPr>
          <w:tab/>
        </w:r>
        <w:r>
          <w:rPr>
            <w:webHidden/>
          </w:rPr>
          <w:fldChar w:fldCharType="begin"/>
        </w:r>
        <w:r>
          <w:rPr>
            <w:webHidden/>
          </w:rPr>
          <w:instrText xml:space="preserve"> PAGEREF _Toc198300835 \h </w:instrText>
        </w:r>
        <w:r>
          <w:rPr>
            <w:webHidden/>
          </w:rPr>
        </w:r>
        <w:r>
          <w:rPr>
            <w:webHidden/>
          </w:rPr>
          <w:fldChar w:fldCharType="separate"/>
        </w:r>
        <w:r>
          <w:rPr>
            <w:webHidden/>
          </w:rPr>
          <w:t>53</w:t>
        </w:r>
        <w:r>
          <w:rPr>
            <w:webHidden/>
          </w:rPr>
          <w:fldChar w:fldCharType="end"/>
        </w:r>
      </w:hyperlink>
    </w:p>
    <w:p w14:paraId="782F7DC7" w14:textId="1C3A6636"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36" w:history="1">
        <w:r w:rsidRPr="00470636">
          <w:rPr>
            <w:rStyle w:val="affb"/>
          </w:rPr>
          <w:t>2.4 Монтаж и сборка облучательного устройства</w:t>
        </w:r>
        <w:r>
          <w:rPr>
            <w:webHidden/>
          </w:rPr>
          <w:tab/>
        </w:r>
        <w:r>
          <w:rPr>
            <w:webHidden/>
          </w:rPr>
          <w:fldChar w:fldCharType="begin"/>
        </w:r>
        <w:r>
          <w:rPr>
            <w:webHidden/>
          </w:rPr>
          <w:instrText xml:space="preserve"> PAGEREF _Toc198300836 \h </w:instrText>
        </w:r>
        <w:r>
          <w:rPr>
            <w:webHidden/>
          </w:rPr>
        </w:r>
        <w:r>
          <w:rPr>
            <w:webHidden/>
          </w:rPr>
          <w:fldChar w:fldCharType="separate"/>
        </w:r>
        <w:r>
          <w:rPr>
            <w:webHidden/>
          </w:rPr>
          <w:t>56</w:t>
        </w:r>
        <w:r>
          <w:rPr>
            <w:webHidden/>
          </w:rPr>
          <w:fldChar w:fldCharType="end"/>
        </w:r>
      </w:hyperlink>
    </w:p>
    <w:p w14:paraId="50F93414" w14:textId="0D618C81"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37" w:history="1">
        <w:r w:rsidRPr="00470636">
          <w:rPr>
            <w:rStyle w:val="affb"/>
            <w:lang w:eastAsia="ru-RU"/>
          </w:rPr>
          <w:t>2.5 Выводы по второй главе</w:t>
        </w:r>
        <w:r>
          <w:rPr>
            <w:webHidden/>
          </w:rPr>
          <w:tab/>
        </w:r>
        <w:r>
          <w:rPr>
            <w:webHidden/>
          </w:rPr>
          <w:fldChar w:fldCharType="begin"/>
        </w:r>
        <w:r>
          <w:rPr>
            <w:webHidden/>
          </w:rPr>
          <w:instrText xml:space="preserve"> PAGEREF _Toc198300837 \h </w:instrText>
        </w:r>
        <w:r>
          <w:rPr>
            <w:webHidden/>
          </w:rPr>
        </w:r>
        <w:r>
          <w:rPr>
            <w:webHidden/>
          </w:rPr>
          <w:fldChar w:fldCharType="separate"/>
        </w:r>
        <w:r>
          <w:rPr>
            <w:webHidden/>
          </w:rPr>
          <w:t>58</w:t>
        </w:r>
        <w:r>
          <w:rPr>
            <w:webHidden/>
          </w:rPr>
          <w:fldChar w:fldCharType="end"/>
        </w:r>
      </w:hyperlink>
    </w:p>
    <w:p w14:paraId="034FB59E" w14:textId="1A72161D" w:rsidR="009553F1" w:rsidRDefault="009553F1">
      <w:pPr>
        <w:pStyle w:val="15"/>
        <w:rPr>
          <w:rFonts w:asciiTheme="minorHAnsi" w:eastAsiaTheme="minorEastAsia" w:hAnsiTheme="minorHAnsi" w:cstheme="minorBidi"/>
          <w:b w:val="0"/>
          <w:kern w:val="2"/>
          <w:sz w:val="24"/>
          <w:szCs w:val="24"/>
          <w14:ligatures w14:val="standardContextual"/>
        </w:rPr>
      </w:pPr>
      <w:hyperlink w:anchor="_Toc198300838" w:history="1">
        <w:r w:rsidRPr="00470636">
          <w:rPr>
            <w:rStyle w:val="affb"/>
          </w:rPr>
          <w:t xml:space="preserve">3 МЕТОДИКА ПРОВЕДЕНИЯ ЭКСПЕРИМЕНТОВ НА ИМПУЛЬСНОМ ЯДЕРНОМ РЕАКТОРЕ ПО ИССЛЕДОВАНИЮ ПРОЦЕССОВ ПРЕОБРАЗОВАНИЯ ЭНЕРГИИ ПРОДУКТОВ ЯДЕРНОЙ РЕАКЦИИ </w:t>
        </w:r>
        <w:r w:rsidRPr="00470636">
          <w:rPr>
            <w:rStyle w:val="affb"/>
            <w:vertAlign w:val="superscript"/>
          </w:rPr>
          <w:t>6</w:t>
        </w:r>
        <w:r w:rsidRPr="00470636">
          <w:rPr>
            <w:rStyle w:val="affb"/>
          </w:rPr>
          <w:t>Li(n,α)</w:t>
        </w:r>
        <w:r w:rsidRPr="00470636">
          <w:rPr>
            <w:rStyle w:val="affb"/>
            <w:vertAlign w:val="superscript"/>
          </w:rPr>
          <w:t>3</w:t>
        </w:r>
        <w:r w:rsidRPr="00470636">
          <w:rPr>
            <w:rStyle w:val="affb"/>
          </w:rPr>
          <w:t>H В ЭНЕРГИЮ ОПТИЧЕСКОГО ИЗЛУЧЕНИЯ</w:t>
        </w:r>
        <w:r>
          <w:rPr>
            <w:webHidden/>
          </w:rPr>
          <w:tab/>
        </w:r>
        <w:r>
          <w:rPr>
            <w:webHidden/>
          </w:rPr>
          <w:fldChar w:fldCharType="begin"/>
        </w:r>
        <w:r>
          <w:rPr>
            <w:webHidden/>
          </w:rPr>
          <w:instrText xml:space="preserve"> PAGEREF _Toc198300838 \h </w:instrText>
        </w:r>
        <w:r>
          <w:rPr>
            <w:webHidden/>
          </w:rPr>
        </w:r>
        <w:r>
          <w:rPr>
            <w:webHidden/>
          </w:rPr>
          <w:fldChar w:fldCharType="separate"/>
        </w:r>
        <w:r>
          <w:rPr>
            <w:webHidden/>
          </w:rPr>
          <w:t>59</w:t>
        </w:r>
        <w:r>
          <w:rPr>
            <w:webHidden/>
          </w:rPr>
          <w:fldChar w:fldCharType="end"/>
        </w:r>
      </w:hyperlink>
    </w:p>
    <w:p w14:paraId="23F7136A" w14:textId="0FECA852"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39" w:history="1">
        <w:r w:rsidRPr="00470636">
          <w:rPr>
            <w:rStyle w:val="affb"/>
          </w:rPr>
          <w:t>3.1 Разработка методики внутиреакторных экспериментов</w:t>
        </w:r>
        <w:r>
          <w:rPr>
            <w:webHidden/>
          </w:rPr>
          <w:tab/>
        </w:r>
        <w:r>
          <w:rPr>
            <w:webHidden/>
          </w:rPr>
          <w:fldChar w:fldCharType="begin"/>
        </w:r>
        <w:r>
          <w:rPr>
            <w:webHidden/>
          </w:rPr>
          <w:instrText xml:space="preserve"> PAGEREF _Toc198300839 \h </w:instrText>
        </w:r>
        <w:r>
          <w:rPr>
            <w:webHidden/>
          </w:rPr>
        </w:r>
        <w:r>
          <w:rPr>
            <w:webHidden/>
          </w:rPr>
          <w:fldChar w:fldCharType="separate"/>
        </w:r>
        <w:r>
          <w:rPr>
            <w:webHidden/>
          </w:rPr>
          <w:t>60</w:t>
        </w:r>
        <w:r>
          <w:rPr>
            <w:webHidden/>
          </w:rPr>
          <w:fldChar w:fldCharType="end"/>
        </w:r>
      </w:hyperlink>
    </w:p>
    <w:p w14:paraId="58B09902" w14:textId="19B05E9C"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40" w:history="1">
        <w:r w:rsidRPr="00470636">
          <w:rPr>
            <w:rStyle w:val="affb"/>
          </w:rPr>
          <w:t>3.2 Обеспечение безопасности экспериментов на реакторе ИГР</w:t>
        </w:r>
        <w:r>
          <w:rPr>
            <w:webHidden/>
          </w:rPr>
          <w:tab/>
        </w:r>
        <w:r>
          <w:rPr>
            <w:webHidden/>
          </w:rPr>
          <w:fldChar w:fldCharType="begin"/>
        </w:r>
        <w:r>
          <w:rPr>
            <w:webHidden/>
          </w:rPr>
          <w:instrText xml:space="preserve"> PAGEREF _Toc198300840 \h </w:instrText>
        </w:r>
        <w:r>
          <w:rPr>
            <w:webHidden/>
          </w:rPr>
        </w:r>
        <w:r>
          <w:rPr>
            <w:webHidden/>
          </w:rPr>
          <w:fldChar w:fldCharType="separate"/>
        </w:r>
        <w:r>
          <w:rPr>
            <w:webHidden/>
          </w:rPr>
          <w:t>63</w:t>
        </w:r>
        <w:r>
          <w:rPr>
            <w:webHidden/>
          </w:rPr>
          <w:fldChar w:fldCharType="end"/>
        </w:r>
      </w:hyperlink>
    </w:p>
    <w:p w14:paraId="09EAC7DC" w14:textId="06B65666"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41" w:history="1">
        <w:r w:rsidRPr="00470636">
          <w:rPr>
            <w:rStyle w:val="affb"/>
          </w:rPr>
          <w:t xml:space="preserve">3.3 Разработка системы оптической регистрации для исследования спектрально-временных характеристик оптического излучения при возбуждении газовых сред продуктами ядерной реакции </w:t>
        </w:r>
        <w:r w:rsidRPr="00470636">
          <w:rPr>
            <w:rStyle w:val="affb"/>
            <w:vertAlign w:val="superscript"/>
          </w:rPr>
          <w:t>6</w:t>
        </w:r>
        <w:r w:rsidRPr="00470636">
          <w:rPr>
            <w:rStyle w:val="affb"/>
          </w:rPr>
          <w:t>Li(n,α)</w:t>
        </w:r>
        <w:r w:rsidRPr="00470636">
          <w:rPr>
            <w:rStyle w:val="affb"/>
            <w:vertAlign w:val="superscript"/>
          </w:rPr>
          <w:t>3</w:t>
        </w:r>
        <w:r w:rsidRPr="00470636">
          <w:rPr>
            <w:rStyle w:val="affb"/>
          </w:rPr>
          <w:t>H</w:t>
        </w:r>
        <w:r>
          <w:rPr>
            <w:webHidden/>
          </w:rPr>
          <w:tab/>
        </w:r>
        <w:r>
          <w:rPr>
            <w:webHidden/>
          </w:rPr>
          <w:fldChar w:fldCharType="begin"/>
        </w:r>
        <w:r>
          <w:rPr>
            <w:webHidden/>
          </w:rPr>
          <w:instrText xml:space="preserve"> PAGEREF _Toc198300841 \h </w:instrText>
        </w:r>
        <w:r>
          <w:rPr>
            <w:webHidden/>
          </w:rPr>
        </w:r>
        <w:r>
          <w:rPr>
            <w:webHidden/>
          </w:rPr>
          <w:fldChar w:fldCharType="separate"/>
        </w:r>
        <w:r>
          <w:rPr>
            <w:webHidden/>
          </w:rPr>
          <w:t>63</w:t>
        </w:r>
        <w:r>
          <w:rPr>
            <w:webHidden/>
          </w:rPr>
          <w:fldChar w:fldCharType="end"/>
        </w:r>
      </w:hyperlink>
    </w:p>
    <w:p w14:paraId="0F01E624" w14:textId="6B92D6F9" w:rsidR="009553F1" w:rsidRDefault="009553F1">
      <w:pPr>
        <w:pStyle w:val="32"/>
        <w:rPr>
          <w:rFonts w:asciiTheme="minorHAnsi" w:eastAsiaTheme="minorEastAsia" w:hAnsiTheme="minorHAnsi" w:cstheme="minorBidi"/>
          <w:kern w:val="2"/>
          <w:sz w:val="24"/>
          <w:szCs w:val="24"/>
          <w14:ligatures w14:val="standardContextual"/>
        </w:rPr>
      </w:pPr>
      <w:hyperlink w:anchor="_Toc198300842" w:history="1">
        <w:r w:rsidRPr="00470636">
          <w:rPr>
            <w:rStyle w:val="affb"/>
            <w:rFonts w:eastAsia="MS Mincho"/>
            <w:lang w:eastAsia="ja-JP"/>
          </w:rPr>
          <w:t>Питание от 90 В до 245 В переменного тока; Частота напряжения питания      50 Гц</w:t>
        </w:r>
        <w:r>
          <w:rPr>
            <w:webHidden/>
          </w:rPr>
          <w:tab/>
        </w:r>
        <w:r>
          <w:rPr>
            <w:webHidden/>
          </w:rPr>
          <w:fldChar w:fldCharType="begin"/>
        </w:r>
        <w:r>
          <w:rPr>
            <w:webHidden/>
          </w:rPr>
          <w:instrText xml:space="preserve"> PAGEREF _Toc198300842 \h </w:instrText>
        </w:r>
        <w:r>
          <w:rPr>
            <w:webHidden/>
          </w:rPr>
        </w:r>
        <w:r>
          <w:rPr>
            <w:webHidden/>
          </w:rPr>
          <w:fldChar w:fldCharType="separate"/>
        </w:r>
        <w:r>
          <w:rPr>
            <w:webHidden/>
          </w:rPr>
          <w:t>66</w:t>
        </w:r>
        <w:r>
          <w:rPr>
            <w:webHidden/>
          </w:rPr>
          <w:fldChar w:fldCharType="end"/>
        </w:r>
      </w:hyperlink>
    </w:p>
    <w:p w14:paraId="56E6B4CA" w14:textId="2D4ECA29" w:rsidR="009553F1" w:rsidRDefault="009553F1">
      <w:pPr>
        <w:pStyle w:val="32"/>
        <w:rPr>
          <w:rFonts w:asciiTheme="minorHAnsi" w:eastAsiaTheme="minorEastAsia" w:hAnsiTheme="minorHAnsi" w:cstheme="minorBidi"/>
          <w:kern w:val="2"/>
          <w:sz w:val="24"/>
          <w:szCs w:val="24"/>
          <w14:ligatures w14:val="standardContextual"/>
        </w:rPr>
      </w:pPr>
      <w:hyperlink w:anchor="_Toc198300843" w:history="1">
        <w:r w:rsidRPr="00470636">
          <w:rPr>
            <w:rStyle w:val="affb"/>
            <w:rFonts w:eastAsia="MS Mincho"/>
            <w:lang w:eastAsia="ja-JP"/>
          </w:rPr>
          <w:t>Особенности управления и коммутации нагрузки: резистивная нагрузка от 8А до 30 А</w:t>
        </w:r>
        <w:r>
          <w:rPr>
            <w:webHidden/>
          </w:rPr>
          <w:tab/>
        </w:r>
        <w:r>
          <w:rPr>
            <w:webHidden/>
          </w:rPr>
          <w:fldChar w:fldCharType="begin"/>
        </w:r>
        <w:r>
          <w:rPr>
            <w:webHidden/>
          </w:rPr>
          <w:instrText xml:space="preserve"> PAGEREF _Toc198300843 \h </w:instrText>
        </w:r>
        <w:r>
          <w:rPr>
            <w:webHidden/>
          </w:rPr>
        </w:r>
        <w:r>
          <w:rPr>
            <w:webHidden/>
          </w:rPr>
          <w:fldChar w:fldCharType="separate"/>
        </w:r>
        <w:r>
          <w:rPr>
            <w:webHidden/>
          </w:rPr>
          <w:t>66</w:t>
        </w:r>
        <w:r>
          <w:rPr>
            <w:webHidden/>
          </w:rPr>
          <w:fldChar w:fldCharType="end"/>
        </w:r>
      </w:hyperlink>
    </w:p>
    <w:p w14:paraId="6BB28EAF" w14:textId="413514B8"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44" w:history="1">
        <w:r w:rsidRPr="00470636">
          <w:rPr>
            <w:rStyle w:val="affb"/>
          </w:rPr>
          <w:t>3.4 Выводы по третьей главе</w:t>
        </w:r>
        <w:r>
          <w:rPr>
            <w:webHidden/>
          </w:rPr>
          <w:tab/>
        </w:r>
        <w:r>
          <w:rPr>
            <w:webHidden/>
          </w:rPr>
          <w:fldChar w:fldCharType="begin"/>
        </w:r>
        <w:r>
          <w:rPr>
            <w:webHidden/>
          </w:rPr>
          <w:instrText xml:space="preserve"> PAGEREF _Toc198300844 \h </w:instrText>
        </w:r>
        <w:r>
          <w:rPr>
            <w:webHidden/>
          </w:rPr>
        </w:r>
        <w:r>
          <w:rPr>
            <w:webHidden/>
          </w:rPr>
          <w:fldChar w:fldCharType="separate"/>
        </w:r>
        <w:r>
          <w:rPr>
            <w:webHidden/>
          </w:rPr>
          <w:t>68</w:t>
        </w:r>
        <w:r>
          <w:rPr>
            <w:webHidden/>
          </w:rPr>
          <w:fldChar w:fldCharType="end"/>
        </w:r>
      </w:hyperlink>
    </w:p>
    <w:p w14:paraId="3C18BF98" w14:textId="109D657C" w:rsidR="009553F1" w:rsidRDefault="009553F1">
      <w:pPr>
        <w:pStyle w:val="15"/>
        <w:rPr>
          <w:rFonts w:asciiTheme="minorHAnsi" w:eastAsiaTheme="minorEastAsia" w:hAnsiTheme="minorHAnsi" w:cstheme="minorBidi"/>
          <w:b w:val="0"/>
          <w:kern w:val="2"/>
          <w:sz w:val="24"/>
          <w:szCs w:val="24"/>
          <w14:ligatures w14:val="standardContextual"/>
        </w:rPr>
      </w:pPr>
      <w:hyperlink w:anchor="_Toc198300845" w:history="1">
        <w:r w:rsidRPr="00470636">
          <w:rPr>
            <w:rStyle w:val="affb"/>
          </w:rPr>
          <w:t xml:space="preserve">4 РЕЗУЛЬТАТЫ ЭКСПЕРИМЕНТАЛЬНЫХ ИССЛЕДОВАНИЙ СПЕКТРАЛЬНО-ВРЕМЕННЫХ ХАРАКТЕРИСТИК ЛЮМИНЕСЦЕНЦИИ ИНЕРТНЫХ ГАЗОВ ПРИ ВОЗБУЖДЕНИИ ПУЧКОМ ЭЛЕКТРОНОВ И ПРОДУКТАМИ ЯДЕРНОЙ РЕАКЦИИ </w:t>
        </w:r>
        <w:r w:rsidRPr="00470636">
          <w:rPr>
            <w:rStyle w:val="affb"/>
            <w:vertAlign w:val="superscript"/>
          </w:rPr>
          <w:t>6</w:t>
        </w:r>
        <w:r w:rsidRPr="00470636">
          <w:rPr>
            <w:rStyle w:val="affb"/>
          </w:rPr>
          <w:t>Li(n,α)</w:t>
        </w:r>
        <w:r w:rsidRPr="00470636">
          <w:rPr>
            <w:rStyle w:val="affb"/>
            <w:vertAlign w:val="superscript"/>
          </w:rPr>
          <w:t>3</w:t>
        </w:r>
        <w:r w:rsidRPr="00470636">
          <w:rPr>
            <w:rStyle w:val="affb"/>
          </w:rPr>
          <w:t>H</w:t>
        </w:r>
        <w:r>
          <w:rPr>
            <w:webHidden/>
          </w:rPr>
          <w:tab/>
        </w:r>
        <w:r>
          <w:rPr>
            <w:webHidden/>
          </w:rPr>
          <w:fldChar w:fldCharType="begin"/>
        </w:r>
        <w:r>
          <w:rPr>
            <w:webHidden/>
          </w:rPr>
          <w:instrText xml:space="preserve"> PAGEREF _Toc198300845 \h </w:instrText>
        </w:r>
        <w:r>
          <w:rPr>
            <w:webHidden/>
          </w:rPr>
        </w:r>
        <w:r>
          <w:rPr>
            <w:webHidden/>
          </w:rPr>
          <w:fldChar w:fldCharType="separate"/>
        </w:r>
        <w:r>
          <w:rPr>
            <w:webHidden/>
          </w:rPr>
          <w:t>69</w:t>
        </w:r>
        <w:r>
          <w:rPr>
            <w:webHidden/>
          </w:rPr>
          <w:fldChar w:fldCharType="end"/>
        </w:r>
      </w:hyperlink>
    </w:p>
    <w:p w14:paraId="1C7AF2FA" w14:textId="5F25E50F"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46" w:history="1">
        <w:r w:rsidRPr="00470636">
          <w:rPr>
            <w:rStyle w:val="affb"/>
          </w:rPr>
          <w:t>4.1 Исследование люминесценции инертных газов и их смесей при возбуждении наносекундным электронным пучком</w:t>
        </w:r>
        <w:r>
          <w:rPr>
            <w:webHidden/>
          </w:rPr>
          <w:tab/>
        </w:r>
        <w:r>
          <w:rPr>
            <w:webHidden/>
          </w:rPr>
          <w:fldChar w:fldCharType="begin"/>
        </w:r>
        <w:r>
          <w:rPr>
            <w:webHidden/>
          </w:rPr>
          <w:instrText xml:space="preserve"> PAGEREF _Toc198300846 \h </w:instrText>
        </w:r>
        <w:r>
          <w:rPr>
            <w:webHidden/>
          </w:rPr>
        </w:r>
        <w:r>
          <w:rPr>
            <w:webHidden/>
          </w:rPr>
          <w:fldChar w:fldCharType="separate"/>
        </w:r>
        <w:r>
          <w:rPr>
            <w:webHidden/>
          </w:rPr>
          <w:t>69</w:t>
        </w:r>
        <w:r>
          <w:rPr>
            <w:webHidden/>
          </w:rPr>
          <w:fldChar w:fldCharType="end"/>
        </w:r>
      </w:hyperlink>
    </w:p>
    <w:p w14:paraId="33C8229C" w14:textId="421D670A"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47" w:history="1">
        <w:r w:rsidRPr="00470636">
          <w:rPr>
            <w:rStyle w:val="affb"/>
          </w:rPr>
          <w:t>4.2 Исследование спектрально-временных характеристик излучения при распылении лития в инертный газ, возбуждаемого наносекундным электронным пучком</w:t>
        </w:r>
        <w:r>
          <w:rPr>
            <w:webHidden/>
          </w:rPr>
          <w:tab/>
        </w:r>
        <w:r>
          <w:rPr>
            <w:webHidden/>
          </w:rPr>
          <w:fldChar w:fldCharType="begin"/>
        </w:r>
        <w:r>
          <w:rPr>
            <w:webHidden/>
          </w:rPr>
          <w:instrText xml:space="preserve"> PAGEREF _Toc198300847 \h </w:instrText>
        </w:r>
        <w:r>
          <w:rPr>
            <w:webHidden/>
          </w:rPr>
        </w:r>
        <w:r>
          <w:rPr>
            <w:webHidden/>
          </w:rPr>
          <w:fldChar w:fldCharType="separate"/>
        </w:r>
        <w:r>
          <w:rPr>
            <w:webHidden/>
          </w:rPr>
          <w:t>72</w:t>
        </w:r>
        <w:r>
          <w:rPr>
            <w:webHidden/>
          </w:rPr>
          <w:fldChar w:fldCharType="end"/>
        </w:r>
      </w:hyperlink>
    </w:p>
    <w:p w14:paraId="1FE48095" w14:textId="37597C38"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48" w:history="1">
        <w:r w:rsidRPr="00470636">
          <w:rPr>
            <w:rStyle w:val="affb"/>
          </w:rPr>
          <w:t xml:space="preserve">4.3 Исследование спектрально-временных параметров оптического излучения газовых смесей, возбуждаемых продуктами ядерной реакции </w:t>
        </w:r>
        <w:r w:rsidRPr="00470636">
          <w:rPr>
            <w:rStyle w:val="affb"/>
            <w:vertAlign w:val="superscript"/>
          </w:rPr>
          <w:t>6</w:t>
        </w:r>
        <w:r w:rsidRPr="00470636">
          <w:rPr>
            <w:rStyle w:val="affb"/>
          </w:rPr>
          <w:t>Li(n,α)</w:t>
        </w:r>
        <w:r w:rsidRPr="00470636">
          <w:rPr>
            <w:rStyle w:val="affb"/>
            <w:vertAlign w:val="superscript"/>
          </w:rPr>
          <w:t>3</w:t>
        </w:r>
        <w:r w:rsidRPr="00470636">
          <w:rPr>
            <w:rStyle w:val="affb"/>
          </w:rPr>
          <w:t>H</w:t>
        </w:r>
        <w:r>
          <w:rPr>
            <w:webHidden/>
          </w:rPr>
          <w:tab/>
        </w:r>
        <w:r>
          <w:rPr>
            <w:webHidden/>
          </w:rPr>
          <w:fldChar w:fldCharType="begin"/>
        </w:r>
        <w:r>
          <w:rPr>
            <w:webHidden/>
          </w:rPr>
          <w:instrText xml:space="preserve"> PAGEREF _Toc198300848 \h </w:instrText>
        </w:r>
        <w:r>
          <w:rPr>
            <w:webHidden/>
          </w:rPr>
        </w:r>
        <w:r>
          <w:rPr>
            <w:webHidden/>
          </w:rPr>
          <w:fldChar w:fldCharType="separate"/>
        </w:r>
        <w:r>
          <w:rPr>
            <w:webHidden/>
          </w:rPr>
          <w:t>78</w:t>
        </w:r>
        <w:r>
          <w:rPr>
            <w:webHidden/>
          </w:rPr>
          <w:fldChar w:fldCharType="end"/>
        </w:r>
      </w:hyperlink>
    </w:p>
    <w:p w14:paraId="1C2599AA" w14:textId="6D6F8DF6"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49" w:history="1">
        <w:r w:rsidRPr="00470636">
          <w:rPr>
            <w:rStyle w:val="affb"/>
          </w:rPr>
          <w:t>4.3.1. Результаты реакторных экспериментов с ОУ без системы зеркал</w:t>
        </w:r>
        <w:r>
          <w:rPr>
            <w:webHidden/>
          </w:rPr>
          <w:tab/>
        </w:r>
        <w:r>
          <w:rPr>
            <w:webHidden/>
          </w:rPr>
          <w:fldChar w:fldCharType="begin"/>
        </w:r>
        <w:r>
          <w:rPr>
            <w:webHidden/>
          </w:rPr>
          <w:instrText xml:space="preserve"> PAGEREF _Toc198300849 \h </w:instrText>
        </w:r>
        <w:r>
          <w:rPr>
            <w:webHidden/>
          </w:rPr>
        </w:r>
        <w:r>
          <w:rPr>
            <w:webHidden/>
          </w:rPr>
          <w:fldChar w:fldCharType="separate"/>
        </w:r>
        <w:r>
          <w:rPr>
            <w:webHidden/>
          </w:rPr>
          <w:t>78</w:t>
        </w:r>
        <w:r>
          <w:rPr>
            <w:webHidden/>
          </w:rPr>
          <w:fldChar w:fldCharType="end"/>
        </w:r>
      </w:hyperlink>
    </w:p>
    <w:p w14:paraId="6984D7D0" w14:textId="1996EDE7"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50" w:history="1">
        <w:r w:rsidRPr="00470636">
          <w:rPr>
            <w:rStyle w:val="affb"/>
          </w:rPr>
          <w:t>4.3.2. Результаты реакторных экспериментов с ОУ с системой зеркал</w:t>
        </w:r>
        <w:r>
          <w:rPr>
            <w:webHidden/>
          </w:rPr>
          <w:tab/>
        </w:r>
        <w:r>
          <w:rPr>
            <w:webHidden/>
          </w:rPr>
          <w:fldChar w:fldCharType="begin"/>
        </w:r>
        <w:r>
          <w:rPr>
            <w:webHidden/>
          </w:rPr>
          <w:instrText xml:space="preserve"> PAGEREF _Toc198300850 \h </w:instrText>
        </w:r>
        <w:r>
          <w:rPr>
            <w:webHidden/>
          </w:rPr>
        </w:r>
        <w:r>
          <w:rPr>
            <w:webHidden/>
          </w:rPr>
          <w:fldChar w:fldCharType="separate"/>
        </w:r>
        <w:r>
          <w:rPr>
            <w:webHidden/>
          </w:rPr>
          <w:t>82</w:t>
        </w:r>
        <w:r>
          <w:rPr>
            <w:webHidden/>
          </w:rPr>
          <w:fldChar w:fldCharType="end"/>
        </w:r>
      </w:hyperlink>
    </w:p>
    <w:p w14:paraId="2858243A" w14:textId="2BC4B19B"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51" w:history="1">
        <w:r w:rsidRPr="00470636">
          <w:rPr>
            <w:rStyle w:val="affb"/>
          </w:rPr>
          <w:t>4.3 Выводы по четвертой главе</w:t>
        </w:r>
        <w:r>
          <w:rPr>
            <w:webHidden/>
          </w:rPr>
          <w:tab/>
        </w:r>
        <w:r>
          <w:rPr>
            <w:webHidden/>
          </w:rPr>
          <w:fldChar w:fldCharType="begin"/>
        </w:r>
        <w:r>
          <w:rPr>
            <w:webHidden/>
          </w:rPr>
          <w:instrText xml:space="preserve"> PAGEREF _Toc198300851 \h </w:instrText>
        </w:r>
        <w:r>
          <w:rPr>
            <w:webHidden/>
          </w:rPr>
        </w:r>
        <w:r>
          <w:rPr>
            <w:webHidden/>
          </w:rPr>
          <w:fldChar w:fldCharType="separate"/>
        </w:r>
        <w:r>
          <w:rPr>
            <w:webHidden/>
          </w:rPr>
          <w:t>87</w:t>
        </w:r>
        <w:r>
          <w:rPr>
            <w:webHidden/>
          </w:rPr>
          <w:fldChar w:fldCharType="end"/>
        </w:r>
      </w:hyperlink>
    </w:p>
    <w:p w14:paraId="58727A7E" w14:textId="206468C4" w:rsidR="009553F1" w:rsidRDefault="009553F1">
      <w:pPr>
        <w:pStyle w:val="15"/>
        <w:rPr>
          <w:rFonts w:asciiTheme="minorHAnsi" w:eastAsiaTheme="minorEastAsia" w:hAnsiTheme="minorHAnsi" w:cstheme="minorBidi"/>
          <w:b w:val="0"/>
          <w:kern w:val="2"/>
          <w:sz w:val="24"/>
          <w:szCs w:val="24"/>
          <w14:ligatures w14:val="standardContextual"/>
        </w:rPr>
      </w:pPr>
      <w:hyperlink w:anchor="_Toc198300852" w:history="1">
        <w:r w:rsidRPr="00470636">
          <w:rPr>
            <w:rStyle w:val="affb"/>
          </w:rPr>
          <w:t>5 КИНЕТИКА ПЛАЗМЕННЫХ ПРОЦЕССОВ ЯДЕРНО-ВОЗБУЖДАЕМОЙ ПЛАЗМЫ ГАЗОВЫХ СРЕД ПРИ ВОЗБУЖДЕНИИ ИОНИЗИРУЮЩИМ ИЗЛУЧЕНИЕМ</w:t>
        </w:r>
        <w:r>
          <w:rPr>
            <w:webHidden/>
          </w:rPr>
          <w:tab/>
        </w:r>
        <w:r>
          <w:rPr>
            <w:webHidden/>
          </w:rPr>
          <w:fldChar w:fldCharType="begin"/>
        </w:r>
        <w:r>
          <w:rPr>
            <w:webHidden/>
          </w:rPr>
          <w:instrText xml:space="preserve"> PAGEREF _Toc198300852 \h </w:instrText>
        </w:r>
        <w:r>
          <w:rPr>
            <w:webHidden/>
          </w:rPr>
        </w:r>
        <w:r>
          <w:rPr>
            <w:webHidden/>
          </w:rPr>
          <w:fldChar w:fldCharType="separate"/>
        </w:r>
        <w:r>
          <w:rPr>
            <w:webHidden/>
          </w:rPr>
          <w:t>88</w:t>
        </w:r>
        <w:r>
          <w:rPr>
            <w:webHidden/>
          </w:rPr>
          <w:fldChar w:fldCharType="end"/>
        </w:r>
      </w:hyperlink>
    </w:p>
    <w:p w14:paraId="3AD2212B" w14:textId="7C3BFDA4"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53" w:history="1">
        <w:r w:rsidRPr="00470636">
          <w:rPr>
            <w:rStyle w:val="affb"/>
          </w:rPr>
          <w:t>5.1 Кинетика плазменных процессов при распылении лития в инертный газ с возбуждением электронным пучком</w:t>
        </w:r>
        <w:r>
          <w:rPr>
            <w:webHidden/>
          </w:rPr>
          <w:tab/>
        </w:r>
        <w:r>
          <w:rPr>
            <w:webHidden/>
          </w:rPr>
          <w:fldChar w:fldCharType="begin"/>
        </w:r>
        <w:r>
          <w:rPr>
            <w:webHidden/>
          </w:rPr>
          <w:instrText xml:space="preserve"> PAGEREF _Toc198300853 \h </w:instrText>
        </w:r>
        <w:r>
          <w:rPr>
            <w:webHidden/>
          </w:rPr>
        </w:r>
        <w:r>
          <w:rPr>
            <w:webHidden/>
          </w:rPr>
          <w:fldChar w:fldCharType="separate"/>
        </w:r>
        <w:r>
          <w:rPr>
            <w:webHidden/>
          </w:rPr>
          <w:t>88</w:t>
        </w:r>
        <w:r>
          <w:rPr>
            <w:webHidden/>
          </w:rPr>
          <w:fldChar w:fldCharType="end"/>
        </w:r>
      </w:hyperlink>
    </w:p>
    <w:p w14:paraId="2A4F4FF4" w14:textId="50710163"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54" w:history="1">
        <w:r w:rsidRPr="00470636">
          <w:rPr>
            <w:rStyle w:val="affb"/>
          </w:rPr>
          <w:t>5.1 Оптимизация состава газовых средах для вывода энергии из ядерного реактора в виде когерентного оптического излучения</w:t>
        </w:r>
        <w:r>
          <w:rPr>
            <w:webHidden/>
          </w:rPr>
          <w:tab/>
        </w:r>
        <w:r>
          <w:rPr>
            <w:webHidden/>
          </w:rPr>
          <w:fldChar w:fldCharType="begin"/>
        </w:r>
        <w:r>
          <w:rPr>
            <w:webHidden/>
          </w:rPr>
          <w:instrText xml:space="preserve"> PAGEREF _Toc198300854 \h </w:instrText>
        </w:r>
        <w:r>
          <w:rPr>
            <w:webHidden/>
          </w:rPr>
        </w:r>
        <w:r>
          <w:rPr>
            <w:webHidden/>
          </w:rPr>
          <w:fldChar w:fldCharType="separate"/>
        </w:r>
        <w:r>
          <w:rPr>
            <w:webHidden/>
          </w:rPr>
          <w:t>89</w:t>
        </w:r>
        <w:r>
          <w:rPr>
            <w:webHidden/>
          </w:rPr>
          <w:fldChar w:fldCharType="end"/>
        </w:r>
      </w:hyperlink>
    </w:p>
    <w:p w14:paraId="3FBB1B9B" w14:textId="69FFAE46"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55" w:history="1">
        <w:r w:rsidRPr="00470636">
          <w:rPr>
            <w:rStyle w:val="affb"/>
          </w:rPr>
          <w:t>5.2 Оценка порога генерации на 2p</w:t>
        </w:r>
        <w:r w:rsidRPr="00470636">
          <w:rPr>
            <w:rStyle w:val="affb"/>
            <w:vertAlign w:val="subscript"/>
          </w:rPr>
          <w:t>1</w:t>
        </w:r>
        <w:r w:rsidRPr="00470636">
          <w:rPr>
            <w:rStyle w:val="affb"/>
          </w:rPr>
          <w:t>-1s</w:t>
        </w:r>
        <w:r w:rsidRPr="00470636">
          <w:rPr>
            <w:rStyle w:val="affb"/>
            <w:vertAlign w:val="subscript"/>
          </w:rPr>
          <w:t>2</w:t>
        </w:r>
        <w:r w:rsidRPr="00470636">
          <w:rPr>
            <w:rStyle w:val="affb"/>
          </w:rPr>
          <w:t>-переходе атома аргона</w:t>
        </w:r>
        <w:r>
          <w:rPr>
            <w:webHidden/>
          </w:rPr>
          <w:tab/>
        </w:r>
        <w:r>
          <w:rPr>
            <w:webHidden/>
          </w:rPr>
          <w:fldChar w:fldCharType="begin"/>
        </w:r>
        <w:r>
          <w:rPr>
            <w:webHidden/>
          </w:rPr>
          <w:instrText xml:space="preserve"> PAGEREF _Toc198300855 \h </w:instrText>
        </w:r>
        <w:r>
          <w:rPr>
            <w:webHidden/>
          </w:rPr>
        </w:r>
        <w:r>
          <w:rPr>
            <w:webHidden/>
          </w:rPr>
          <w:fldChar w:fldCharType="separate"/>
        </w:r>
        <w:r>
          <w:rPr>
            <w:webHidden/>
          </w:rPr>
          <w:t>92</w:t>
        </w:r>
        <w:r>
          <w:rPr>
            <w:webHidden/>
          </w:rPr>
          <w:fldChar w:fldCharType="end"/>
        </w:r>
      </w:hyperlink>
    </w:p>
    <w:p w14:paraId="081EEC98" w14:textId="2F21404A" w:rsidR="009553F1" w:rsidRDefault="009553F1">
      <w:pPr>
        <w:pStyle w:val="24"/>
        <w:rPr>
          <w:rFonts w:asciiTheme="minorHAnsi" w:eastAsiaTheme="minorEastAsia" w:hAnsiTheme="minorHAnsi" w:cstheme="minorBidi"/>
          <w:kern w:val="2"/>
          <w:sz w:val="24"/>
          <w:szCs w:val="24"/>
          <w:lang w:eastAsia="ru-RU"/>
          <w14:ligatures w14:val="standardContextual"/>
        </w:rPr>
      </w:pPr>
      <w:hyperlink w:anchor="_Toc198300856" w:history="1">
        <w:r w:rsidRPr="00470636">
          <w:rPr>
            <w:rStyle w:val="affb"/>
          </w:rPr>
          <w:t>5.3 Выводы по пятой главе</w:t>
        </w:r>
        <w:r>
          <w:rPr>
            <w:webHidden/>
          </w:rPr>
          <w:tab/>
        </w:r>
        <w:r>
          <w:rPr>
            <w:webHidden/>
          </w:rPr>
          <w:fldChar w:fldCharType="begin"/>
        </w:r>
        <w:r>
          <w:rPr>
            <w:webHidden/>
          </w:rPr>
          <w:instrText xml:space="preserve"> PAGEREF _Toc198300856 \h </w:instrText>
        </w:r>
        <w:r>
          <w:rPr>
            <w:webHidden/>
          </w:rPr>
        </w:r>
        <w:r>
          <w:rPr>
            <w:webHidden/>
          </w:rPr>
          <w:fldChar w:fldCharType="separate"/>
        </w:r>
        <w:r>
          <w:rPr>
            <w:webHidden/>
          </w:rPr>
          <w:t>94</w:t>
        </w:r>
        <w:r>
          <w:rPr>
            <w:webHidden/>
          </w:rPr>
          <w:fldChar w:fldCharType="end"/>
        </w:r>
      </w:hyperlink>
    </w:p>
    <w:p w14:paraId="25672A2F" w14:textId="1739B241" w:rsidR="009553F1" w:rsidRDefault="009553F1">
      <w:pPr>
        <w:pStyle w:val="15"/>
        <w:rPr>
          <w:rFonts w:asciiTheme="minorHAnsi" w:eastAsiaTheme="minorEastAsia" w:hAnsiTheme="minorHAnsi" w:cstheme="minorBidi"/>
          <w:b w:val="0"/>
          <w:kern w:val="2"/>
          <w:sz w:val="24"/>
          <w:szCs w:val="24"/>
          <w14:ligatures w14:val="standardContextual"/>
        </w:rPr>
      </w:pPr>
      <w:hyperlink w:anchor="_Toc198300857" w:history="1">
        <w:r w:rsidRPr="00470636">
          <w:rPr>
            <w:rStyle w:val="affb"/>
          </w:rPr>
          <w:t>ЗАКЛЮЧЕНИЕ</w:t>
        </w:r>
        <w:r>
          <w:rPr>
            <w:webHidden/>
          </w:rPr>
          <w:tab/>
        </w:r>
        <w:r>
          <w:rPr>
            <w:webHidden/>
          </w:rPr>
          <w:fldChar w:fldCharType="begin"/>
        </w:r>
        <w:r>
          <w:rPr>
            <w:webHidden/>
          </w:rPr>
          <w:instrText xml:space="preserve"> PAGEREF _Toc198300857 \h </w:instrText>
        </w:r>
        <w:r>
          <w:rPr>
            <w:webHidden/>
          </w:rPr>
        </w:r>
        <w:r>
          <w:rPr>
            <w:webHidden/>
          </w:rPr>
          <w:fldChar w:fldCharType="separate"/>
        </w:r>
        <w:r>
          <w:rPr>
            <w:webHidden/>
          </w:rPr>
          <w:t>95</w:t>
        </w:r>
        <w:r>
          <w:rPr>
            <w:webHidden/>
          </w:rPr>
          <w:fldChar w:fldCharType="end"/>
        </w:r>
      </w:hyperlink>
    </w:p>
    <w:p w14:paraId="01CA11F0" w14:textId="3F7D0387" w:rsidR="009553F1" w:rsidRDefault="009553F1">
      <w:pPr>
        <w:pStyle w:val="15"/>
        <w:rPr>
          <w:rFonts w:asciiTheme="minorHAnsi" w:eastAsiaTheme="minorEastAsia" w:hAnsiTheme="minorHAnsi" w:cstheme="minorBidi"/>
          <w:b w:val="0"/>
          <w:kern w:val="2"/>
          <w:sz w:val="24"/>
          <w:szCs w:val="24"/>
          <w14:ligatures w14:val="standardContextual"/>
        </w:rPr>
      </w:pPr>
      <w:hyperlink w:anchor="_Toc198300858" w:history="1">
        <w:r w:rsidRPr="00470636">
          <w:rPr>
            <w:rStyle w:val="affb"/>
          </w:rPr>
          <w:t>СПИСОК ИСПОЛЬЗОВАННЫХ ИСТОЧНИКОВ</w:t>
        </w:r>
        <w:r>
          <w:rPr>
            <w:webHidden/>
          </w:rPr>
          <w:tab/>
        </w:r>
        <w:r>
          <w:rPr>
            <w:webHidden/>
          </w:rPr>
          <w:fldChar w:fldCharType="begin"/>
        </w:r>
        <w:r>
          <w:rPr>
            <w:webHidden/>
          </w:rPr>
          <w:instrText xml:space="preserve"> PAGEREF _Toc198300858 \h </w:instrText>
        </w:r>
        <w:r>
          <w:rPr>
            <w:webHidden/>
          </w:rPr>
        </w:r>
        <w:r>
          <w:rPr>
            <w:webHidden/>
          </w:rPr>
          <w:fldChar w:fldCharType="separate"/>
        </w:r>
        <w:r>
          <w:rPr>
            <w:webHidden/>
          </w:rPr>
          <w:t>98</w:t>
        </w:r>
        <w:r>
          <w:rPr>
            <w:webHidden/>
          </w:rPr>
          <w:fldChar w:fldCharType="end"/>
        </w:r>
      </w:hyperlink>
    </w:p>
    <w:p w14:paraId="1C8B7A04" w14:textId="401ED4E4" w:rsidR="007667FD" w:rsidRPr="0037316C" w:rsidRDefault="007667FD" w:rsidP="004F4C0E">
      <w:pPr>
        <w:pStyle w:val="15"/>
        <w:rPr>
          <w:b w:val="0"/>
          <w:bCs/>
          <w:noProof w:val="0"/>
        </w:rPr>
      </w:pPr>
      <w:r w:rsidRPr="0037316C">
        <w:rPr>
          <w:noProof w:val="0"/>
        </w:rPr>
        <w:fldChar w:fldCharType="end"/>
      </w:r>
    </w:p>
    <w:p w14:paraId="18DF0FCC" w14:textId="77777777" w:rsidR="007905F2" w:rsidRPr="0037316C" w:rsidRDefault="008634B1">
      <w:pPr>
        <w:spacing w:after="200" w:line="276" w:lineRule="auto"/>
        <w:ind w:firstLine="0"/>
        <w:jc w:val="left"/>
        <w:rPr>
          <w:b/>
        </w:rPr>
      </w:pPr>
      <w:bookmarkStart w:id="1" w:name="_Toc496884687"/>
      <w:r w:rsidRPr="0037316C">
        <w:rPr>
          <w:b/>
        </w:rPr>
        <w:br w:type="page"/>
      </w:r>
    </w:p>
    <w:p w14:paraId="4F939E88" w14:textId="5E0E300E" w:rsidR="007905F2" w:rsidRPr="0037316C" w:rsidRDefault="007905F2" w:rsidP="007905F2">
      <w:pPr>
        <w:pStyle w:val="2"/>
        <w:spacing w:after="240"/>
        <w:ind w:firstLine="0"/>
        <w:jc w:val="center"/>
      </w:pPr>
      <w:bookmarkStart w:id="2" w:name="_Toc198300820"/>
      <w:r w:rsidRPr="0037316C">
        <w:lastRenderedPageBreak/>
        <w:t>НОРМАТИВНЫЕ ССЫЛКИ</w:t>
      </w:r>
      <w:bookmarkEnd w:id="2"/>
    </w:p>
    <w:p w14:paraId="6B848807" w14:textId="009AD42A" w:rsidR="007905F2" w:rsidRPr="0037316C" w:rsidRDefault="007905F2" w:rsidP="00332DC8">
      <w:pPr>
        <w:ind w:firstLine="709"/>
      </w:pPr>
      <w:r w:rsidRPr="0037316C">
        <w:t>В данной диссертационной работе использованы ссылки на следующие стандарты:</w:t>
      </w:r>
    </w:p>
    <w:p w14:paraId="512A8509" w14:textId="3CB33933" w:rsidR="00723860" w:rsidRPr="0037316C" w:rsidRDefault="004B280D" w:rsidP="00723860">
      <w:pPr>
        <w:pStyle w:val="ad"/>
        <w:numPr>
          <w:ilvl w:val="0"/>
          <w:numId w:val="15"/>
        </w:numPr>
        <w:tabs>
          <w:tab w:val="left" w:pos="993"/>
        </w:tabs>
        <w:ind w:left="0" w:firstLine="709"/>
        <w:rPr>
          <w:bCs/>
        </w:rPr>
      </w:pPr>
      <w:r w:rsidRPr="0037316C">
        <w:rPr>
          <w:bCs/>
        </w:rPr>
        <w:t xml:space="preserve">ГОСТ </w:t>
      </w:r>
      <w:r w:rsidR="00FC3506" w:rsidRPr="0037316C">
        <w:rPr>
          <w:bCs/>
        </w:rPr>
        <w:t>7.32–2017</w:t>
      </w:r>
      <w:r w:rsidRPr="0037316C">
        <w:rPr>
          <w:bCs/>
        </w:rPr>
        <w:t xml:space="preserve">. </w:t>
      </w:r>
      <w:r w:rsidR="00723860" w:rsidRPr="0037316C">
        <w:rPr>
          <w:bCs/>
        </w:rPr>
        <w:t>Межгосударственный стандарт. Система стандартов по информации, библиотечному и издательскому делу. Отчет о научно-исследовательской работе. Структура и правила оформления.– М.: Стандартинформ, 2017 г.</w:t>
      </w:r>
    </w:p>
    <w:p w14:paraId="3B406B33" w14:textId="577D1C15" w:rsidR="00FC3506" w:rsidRPr="0037316C" w:rsidRDefault="00FC3506" w:rsidP="00FC3506">
      <w:pPr>
        <w:pStyle w:val="ad"/>
        <w:numPr>
          <w:ilvl w:val="0"/>
          <w:numId w:val="15"/>
        </w:numPr>
        <w:tabs>
          <w:tab w:val="left" w:pos="993"/>
        </w:tabs>
        <w:ind w:left="0" w:firstLine="709"/>
        <w:rPr>
          <w:bCs/>
        </w:rPr>
      </w:pPr>
      <w:r w:rsidRPr="0037316C">
        <w:rPr>
          <w:bCs/>
        </w:rPr>
        <w:t>ГОСТ 7.1–2003. Библиографическая запись. Библиографическое описание. Общие требования и правила составления</w:t>
      </w:r>
      <w:r w:rsidRPr="0037316C">
        <w:rPr>
          <w:bCs/>
          <w:lang w:val="en-US"/>
        </w:rPr>
        <w:t>,</w:t>
      </w:r>
      <w:r w:rsidRPr="0037316C">
        <w:rPr>
          <w:bCs/>
        </w:rPr>
        <w:t xml:space="preserve"> 20</w:t>
      </w:r>
      <w:r w:rsidRPr="0037316C">
        <w:rPr>
          <w:bCs/>
          <w:lang w:val="en-US"/>
        </w:rPr>
        <w:t>03</w:t>
      </w:r>
      <w:r w:rsidRPr="0037316C">
        <w:rPr>
          <w:bCs/>
        </w:rPr>
        <w:t xml:space="preserve"> г. </w:t>
      </w:r>
    </w:p>
    <w:p w14:paraId="751CF5C6" w14:textId="7743588A" w:rsidR="007905F2" w:rsidRPr="0037316C" w:rsidRDefault="004B280D" w:rsidP="00FC3506">
      <w:pPr>
        <w:pStyle w:val="ad"/>
        <w:numPr>
          <w:ilvl w:val="0"/>
          <w:numId w:val="15"/>
        </w:numPr>
        <w:tabs>
          <w:tab w:val="left" w:pos="993"/>
        </w:tabs>
        <w:ind w:left="0" w:firstLine="709"/>
        <w:rPr>
          <w:bCs/>
        </w:rPr>
      </w:pPr>
      <w:r w:rsidRPr="0037316C">
        <w:rPr>
          <w:bCs/>
        </w:rPr>
        <w:t xml:space="preserve">ГОСТ </w:t>
      </w:r>
      <w:r w:rsidR="00723860" w:rsidRPr="0037316C">
        <w:rPr>
          <w:bCs/>
        </w:rPr>
        <w:t>27176–86</w:t>
      </w:r>
      <w:r w:rsidRPr="0037316C">
        <w:rPr>
          <w:bCs/>
        </w:rPr>
        <w:t xml:space="preserve">. </w:t>
      </w:r>
      <w:r w:rsidR="00723860" w:rsidRPr="0037316C">
        <w:rPr>
          <w:bCs/>
        </w:rPr>
        <w:t>Приборы спектральные оптические</w:t>
      </w:r>
      <w:r w:rsidRPr="0037316C">
        <w:rPr>
          <w:bCs/>
        </w:rPr>
        <w:t xml:space="preserve">. </w:t>
      </w:r>
      <w:r w:rsidR="00723860" w:rsidRPr="0037316C">
        <w:rPr>
          <w:bCs/>
        </w:rPr>
        <w:t>Термины и определения</w:t>
      </w:r>
      <w:r w:rsidRPr="0037316C">
        <w:rPr>
          <w:bCs/>
        </w:rPr>
        <w:t>.– М.: Издательство стандартов, 19</w:t>
      </w:r>
      <w:r w:rsidR="00723860" w:rsidRPr="0037316C">
        <w:rPr>
          <w:bCs/>
        </w:rPr>
        <w:t>88</w:t>
      </w:r>
      <w:r w:rsidRPr="0037316C">
        <w:rPr>
          <w:bCs/>
        </w:rPr>
        <w:t xml:space="preserve"> г.</w:t>
      </w:r>
    </w:p>
    <w:p w14:paraId="6A90A871" w14:textId="31326AB0" w:rsidR="00C868D0" w:rsidRPr="0037316C" w:rsidRDefault="00C868D0" w:rsidP="00FC3506">
      <w:pPr>
        <w:pStyle w:val="ad"/>
        <w:numPr>
          <w:ilvl w:val="0"/>
          <w:numId w:val="15"/>
        </w:numPr>
        <w:tabs>
          <w:tab w:val="left" w:pos="993"/>
        </w:tabs>
        <w:ind w:left="0" w:firstLine="709"/>
        <w:rPr>
          <w:bCs/>
        </w:rPr>
      </w:pPr>
      <w:r w:rsidRPr="0037316C">
        <w:rPr>
          <w:bCs/>
        </w:rPr>
        <w:t>ГОСТ 8774-74. Литий. Технические условия.– М.: Издательство стандартов, 1987 г.</w:t>
      </w:r>
    </w:p>
    <w:p w14:paraId="2564D534" w14:textId="77777777" w:rsidR="00F96394" w:rsidRPr="0037316C" w:rsidRDefault="00F96394">
      <w:pPr>
        <w:spacing w:after="200" w:line="276" w:lineRule="auto"/>
        <w:ind w:firstLine="0"/>
        <w:jc w:val="left"/>
        <w:rPr>
          <w:b/>
        </w:rPr>
      </w:pPr>
    </w:p>
    <w:p w14:paraId="29305149" w14:textId="2B8DF398" w:rsidR="00F96394" w:rsidRPr="0037316C" w:rsidRDefault="00F96394" w:rsidP="00F96394">
      <w:r w:rsidRPr="0037316C">
        <w:br w:type="page"/>
      </w:r>
    </w:p>
    <w:p w14:paraId="50802687" w14:textId="77777777" w:rsidR="00437CE0" w:rsidRPr="0037316C" w:rsidRDefault="00437CE0" w:rsidP="007905F2">
      <w:pPr>
        <w:pStyle w:val="2"/>
        <w:ind w:firstLine="0"/>
        <w:jc w:val="center"/>
      </w:pPr>
      <w:bookmarkStart w:id="3" w:name="_Toc198300821"/>
      <w:r w:rsidRPr="0037316C">
        <w:lastRenderedPageBreak/>
        <w:t>ОБОЗНАЧЕНИЯ И СОКРАЩЕНИЯ</w:t>
      </w:r>
      <w:bookmarkEnd w:id="1"/>
      <w:bookmarkEnd w:id="3"/>
    </w:p>
    <w:p w14:paraId="5F52FB75" w14:textId="77777777" w:rsidR="00437CE0" w:rsidRPr="0037316C" w:rsidRDefault="00437CE0" w:rsidP="00437CE0">
      <w:pPr>
        <w:jc w:val="center"/>
        <w:rPr>
          <w:b/>
        </w:rPr>
      </w:pPr>
    </w:p>
    <w:tbl>
      <w:tblPr>
        <w:tblW w:w="9639" w:type="dxa"/>
        <w:tblInd w:w="108" w:type="dxa"/>
        <w:tblLayout w:type="fixed"/>
        <w:tblLook w:val="04A0" w:firstRow="1" w:lastRow="0" w:firstColumn="1" w:lastColumn="0" w:noHBand="0" w:noVBand="1"/>
      </w:tblPr>
      <w:tblGrid>
        <w:gridCol w:w="2268"/>
        <w:gridCol w:w="709"/>
        <w:gridCol w:w="6662"/>
      </w:tblGrid>
      <w:tr w:rsidR="00D35355" w:rsidRPr="0037316C" w14:paraId="479C683C" w14:textId="77777777" w:rsidTr="009D076C">
        <w:tc>
          <w:tcPr>
            <w:tcW w:w="2268" w:type="dxa"/>
            <w:shd w:val="clear" w:color="auto" w:fill="auto"/>
          </w:tcPr>
          <w:p w14:paraId="0D859F5C" w14:textId="3302FB8D" w:rsidR="00D35355" w:rsidRPr="0037316C" w:rsidRDefault="00F96394" w:rsidP="00D35355">
            <w:pPr>
              <w:pStyle w:val="ab"/>
              <w:rPr>
                <w:rFonts w:eastAsia="Calibri"/>
                <w:lang w:eastAsia="ru-RU"/>
              </w:rPr>
            </w:pPr>
            <w:r w:rsidRPr="0037316C">
              <w:rPr>
                <w:rFonts w:eastAsia="Calibri"/>
                <w:lang w:eastAsia="ru-RU"/>
              </w:rPr>
              <w:t>АЗ</w:t>
            </w:r>
          </w:p>
        </w:tc>
        <w:tc>
          <w:tcPr>
            <w:tcW w:w="709" w:type="dxa"/>
            <w:shd w:val="clear" w:color="auto" w:fill="auto"/>
          </w:tcPr>
          <w:p w14:paraId="5A3F3675" w14:textId="77777777" w:rsidR="00D35355" w:rsidRPr="0037316C" w:rsidRDefault="00D35355" w:rsidP="00634979">
            <w:pPr>
              <w:pStyle w:val="ab"/>
              <w:rPr>
                <w:szCs w:val="28"/>
                <w:lang w:eastAsia="ru-RU"/>
              </w:rPr>
            </w:pPr>
            <w:r w:rsidRPr="0037316C">
              <w:rPr>
                <w:szCs w:val="28"/>
                <w:lang w:eastAsia="ru-RU"/>
              </w:rPr>
              <w:t>–</w:t>
            </w:r>
          </w:p>
        </w:tc>
        <w:tc>
          <w:tcPr>
            <w:tcW w:w="6662" w:type="dxa"/>
            <w:shd w:val="clear" w:color="auto" w:fill="auto"/>
          </w:tcPr>
          <w:p w14:paraId="4618FC86" w14:textId="3A958EF9" w:rsidR="00D35355" w:rsidRPr="0037316C" w:rsidRDefault="00F96394" w:rsidP="00831C18">
            <w:pPr>
              <w:pStyle w:val="ab"/>
              <w:jc w:val="left"/>
              <w:rPr>
                <w:rFonts w:eastAsia="Calibri"/>
                <w:lang w:eastAsia="ru-RU"/>
              </w:rPr>
            </w:pPr>
            <w:r w:rsidRPr="0037316C">
              <w:rPr>
                <w:rFonts w:eastAsia="Calibri"/>
                <w:lang w:eastAsia="ru-RU"/>
              </w:rPr>
              <w:t>Активная зона</w:t>
            </w:r>
          </w:p>
        </w:tc>
      </w:tr>
      <w:tr w:rsidR="00D35355" w:rsidRPr="0037316C" w14:paraId="79860365" w14:textId="77777777" w:rsidTr="009D076C">
        <w:tc>
          <w:tcPr>
            <w:tcW w:w="2268" w:type="dxa"/>
            <w:shd w:val="clear" w:color="auto" w:fill="auto"/>
          </w:tcPr>
          <w:p w14:paraId="1D2148F7" w14:textId="77777777" w:rsidR="00D35355" w:rsidRPr="0037316C" w:rsidRDefault="00D35355" w:rsidP="00D35355">
            <w:pPr>
              <w:pStyle w:val="ab"/>
              <w:rPr>
                <w:rFonts w:eastAsia="Calibri"/>
                <w:lang w:eastAsia="ru-RU"/>
              </w:rPr>
            </w:pPr>
            <w:r w:rsidRPr="0037316C">
              <w:rPr>
                <w:rFonts w:eastAsia="Calibri"/>
                <w:lang w:eastAsia="ru-RU"/>
              </w:rPr>
              <w:t>ИАЭ НЯЦ РК</w:t>
            </w:r>
          </w:p>
        </w:tc>
        <w:tc>
          <w:tcPr>
            <w:tcW w:w="709" w:type="dxa"/>
            <w:shd w:val="clear" w:color="auto" w:fill="auto"/>
          </w:tcPr>
          <w:p w14:paraId="20F8E98C" w14:textId="77777777" w:rsidR="00D35355" w:rsidRPr="0037316C" w:rsidRDefault="00D35355" w:rsidP="00634979">
            <w:pPr>
              <w:pStyle w:val="ab"/>
              <w:rPr>
                <w:szCs w:val="28"/>
                <w:lang w:eastAsia="ru-RU"/>
              </w:rPr>
            </w:pPr>
            <w:r w:rsidRPr="0037316C">
              <w:rPr>
                <w:szCs w:val="28"/>
                <w:lang w:eastAsia="ru-RU"/>
              </w:rPr>
              <w:t>–</w:t>
            </w:r>
          </w:p>
        </w:tc>
        <w:tc>
          <w:tcPr>
            <w:tcW w:w="6662" w:type="dxa"/>
            <w:shd w:val="clear" w:color="auto" w:fill="auto"/>
          </w:tcPr>
          <w:p w14:paraId="08247415" w14:textId="77777777" w:rsidR="00D35355" w:rsidRPr="0037316C" w:rsidRDefault="00D35355" w:rsidP="00831C18">
            <w:pPr>
              <w:pStyle w:val="ab"/>
              <w:jc w:val="left"/>
              <w:rPr>
                <w:rFonts w:eastAsia="Calibri"/>
                <w:lang w:eastAsia="ru-RU"/>
              </w:rPr>
            </w:pPr>
            <w:r w:rsidRPr="0037316C">
              <w:rPr>
                <w:rFonts w:eastAsia="Calibri"/>
                <w:lang w:eastAsia="ru-RU"/>
              </w:rPr>
              <w:t>Институт атомной энергии Национального ядерного центра Республики Казахстан</w:t>
            </w:r>
          </w:p>
        </w:tc>
      </w:tr>
      <w:tr w:rsidR="009F0C88" w:rsidRPr="0037316C" w14:paraId="0DA2F659" w14:textId="77777777" w:rsidTr="009D076C">
        <w:tc>
          <w:tcPr>
            <w:tcW w:w="2268" w:type="dxa"/>
            <w:shd w:val="clear" w:color="auto" w:fill="auto"/>
          </w:tcPr>
          <w:p w14:paraId="2E08B154" w14:textId="4FDCE284" w:rsidR="009F0C88" w:rsidRPr="0037316C" w:rsidRDefault="009F0C88" w:rsidP="00D35355">
            <w:pPr>
              <w:pStyle w:val="ab"/>
              <w:rPr>
                <w:rFonts w:eastAsia="Calibri"/>
                <w:lang w:eastAsia="ru-RU"/>
              </w:rPr>
            </w:pPr>
            <w:r w:rsidRPr="0037316C">
              <w:rPr>
                <w:rFonts w:eastAsia="Calibri"/>
                <w:lang w:eastAsia="ru-RU"/>
              </w:rPr>
              <w:t>ИГР</w:t>
            </w:r>
          </w:p>
        </w:tc>
        <w:tc>
          <w:tcPr>
            <w:tcW w:w="709" w:type="dxa"/>
            <w:shd w:val="clear" w:color="auto" w:fill="auto"/>
          </w:tcPr>
          <w:p w14:paraId="1E87AB86" w14:textId="5C72FEC5" w:rsidR="009F0C88" w:rsidRPr="0037316C" w:rsidRDefault="009F0C88" w:rsidP="00634979">
            <w:pPr>
              <w:pStyle w:val="ab"/>
              <w:rPr>
                <w:szCs w:val="28"/>
                <w:lang w:eastAsia="ru-RU"/>
              </w:rPr>
            </w:pPr>
            <w:r w:rsidRPr="0037316C">
              <w:rPr>
                <w:szCs w:val="28"/>
                <w:lang w:eastAsia="ru-RU"/>
              </w:rPr>
              <w:t>–</w:t>
            </w:r>
          </w:p>
        </w:tc>
        <w:tc>
          <w:tcPr>
            <w:tcW w:w="6662" w:type="dxa"/>
            <w:shd w:val="clear" w:color="auto" w:fill="auto"/>
          </w:tcPr>
          <w:p w14:paraId="55CBFC82" w14:textId="5D6FDD1D" w:rsidR="009F0C88" w:rsidRPr="0037316C" w:rsidRDefault="009F0C88" w:rsidP="00831C18">
            <w:pPr>
              <w:pStyle w:val="ab"/>
              <w:jc w:val="left"/>
              <w:rPr>
                <w:rFonts w:eastAsia="Calibri"/>
                <w:lang w:eastAsia="ru-RU"/>
              </w:rPr>
            </w:pPr>
            <w:r w:rsidRPr="0037316C">
              <w:rPr>
                <w:rFonts w:eastAsia="Calibri"/>
                <w:lang w:eastAsia="ru-RU"/>
              </w:rPr>
              <w:t>Импульсный графитовый реактор</w:t>
            </w:r>
          </w:p>
        </w:tc>
      </w:tr>
      <w:tr w:rsidR="00437CE0" w:rsidRPr="0037316C" w14:paraId="24581A08" w14:textId="77777777" w:rsidTr="009D076C">
        <w:tc>
          <w:tcPr>
            <w:tcW w:w="2268" w:type="dxa"/>
            <w:shd w:val="clear" w:color="auto" w:fill="auto"/>
          </w:tcPr>
          <w:p w14:paraId="6FC7AF8B" w14:textId="77777777" w:rsidR="00437CE0" w:rsidRPr="0037316C" w:rsidRDefault="00F27D3C" w:rsidP="00634979">
            <w:pPr>
              <w:pStyle w:val="ab"/>
              <w:rPr>
                <w:szCs w:val="28"/>
                <w:lang w:eastAsia="ru-RU"/>
              </w:rPr>
            </w:pPr>
            <w:r w:rsidRPr="0037316C">
              <w:rPr>
                <w:lang w:eastAsia="ru-RU"/>
              </w:rPr>
              <w:t>ИИС</w:t>
            </w:r>
          </w:p>
        </w:tc>
        <w:tc>
          <w:tcPr>
            <w:tcW w:w="709" w:type="dxa"/>
            <w:shd w:val="clear" w:color="auto" w:fill="auto"/>
          </w:tcPr>
          <w:p w14:paraId="5AA66B99" w14:textId="77777777" w:rsidR="00437CE0" w:rsidRPr="0037316C" w:rsidRDefault="00F27D3C" w:rsidP="00634979">
            <w:pPr>
              <w:pStyle w:val="ab"/>
              <w:rPr>
                <w:szCs w:val="28"/>
                <w:lang w:eastAsia="ru-RU"/>
              </w:rPr>
            </w:pPr>
            <w:r w:rsidRPr="0037316C">
              <w:rPr>
                <w:szCs w:val="28"/>
                <w:lang w:eastAsia="ru-RU"/>
              </w:rPr>
              <w:t>–</w:t>
            </w:r>
          </w:p>
        </w:tc>
        <w:tc>
          <w:tcPr>
            <w:tcW w:w="6662" w:type="dxa"/>
            <w:shd w:val="clear" w:color="auto" w:fill="auto"/>
          </w:tcPr>
          <w:p w14:paraId="3D7A9FFA" w14:textId="77777777" w:rsidR="00437CE0" w:rsidRPr="0037316C" w:rsidRDefault="00F27D3C" w:rsidP="00831C18">
            <w:pPr>
              <w:pStyle w:val="ab"/>
              <w:jc w:val="left"/>
              <w:rPr>
                <w:szCs w:val="28"/>
                <w:lang w:eastAsia="ru-RU"/>
              </w:rPr>
            </w:pPr>
            <w:r w:rsidRPr="0037316C">
              <w:rPr>
                <w:szCs w:val="28"/>
                <w:lang w:eastAsia="ru-RU"/>
              </w:rPr>
              <w:t>Информационно-измерительная система</w:t>
            </w:r>
          </w:p>
        </w:tc>
      </w:tr>
      <w:tr w:rsidR="009F0C88" w:rsidRPr="0037316C" w14:paraId="5F779E24" w14:textId="77777777" w:rsidTr="009D076C">
        <w:tc>
          <w:tcPr>
            <w:tcW w:w="2268" w:type="dxa"/>
            <w:shd w:val="clear" w:color="auto" w:fill="auto"/>
          </w:tcPr>
          <w:p w14:paraId="71362FD4" w14:textId="0EB6E041" w:rsidR="009F0C88" w:rsidRPr="0037316C" w:rsidRDefault="009F0C88" w:rsidP="009F0C88">
            <w:pPr>
              <w:pStyle w:val="ab"/>
              <w:rPr>
                <w:lang w:eastAsia="ru-RU"/>
              </w:rPr>
            </w:pPr>
            <w:r w:rsidRPr="0037316C">
              <w:rPr>
                <w:lang w:eastAsia="ru-RU"/>
              </w:rPr>
              <w:t>КПД</w:t>
            </w:r>
          </w:p>
        </w:tc>
        <w:tc>
          <w:tcPr>
            <w:tcW w:w="709" w:type="dxa"/>
            <w:shd w:val="clear" w:color="auto" w:fill="auto"/>
          </w:tcPr>
          <w:p w14:paraId="46D5CB1C" w14:textId="1D92DB6D" w:rsidR="009F0C88" w:rsidRPr="0037316C" w:rsidRDefault="009F0C88" w:rsidP="009F0C88">
            <w:pPr>
              <w:pStyle w:val="ab"/>
              <w:rPr>
                <w:szCs w:val="28"/>
                <w:lang w:eastAsia="ru-RU"/>
              </w:rPr>
            </w:pPr>
            <w:r w:rsidRPr="0037316C">
              <w:rPr>
                <w:szCs w:val="28"/>
                <w:lang w:eastAsia="ru-RU"/>
              </w:rPr>
              <w:t>–</w:t>
            </w:r>
          </w:p>
        </w:tc>
        <w:tc>
          <w:tcPr>
            <w:tcW w:w="6662" w:type="dxa"/>
            <w:shd w:val="clear" w:color="auto" w:fill="auto"/>
          </w:tcPr>
          <w:p w14:paraId="12DDBBBB" w14:textId="1CE50BB4" w:rsidR="009F0C88" w:rsidRPr="0037316C" w:rsidRDefault="009F0C88" w:rsidP="009F0C88">
            <w:pPr>
              <w:pStyle w:val="ab"/>
              <w:jc w:val="left"/>
              <w:rPr>
                <w:szCs w:val="28"/>
                <w:lang w:eastAsia="ru-RU"/>
              </w:rPr>
            </w:pPr>
            <w:r w:rsidRPr="0037316C">
              <w:t>Коэффициент полезного действия</w:t>
            </w:r>
          </w:p>
        </w:tc>
      </w:tr>
      <w:tr w:rsidR="009F0C88" w:rsidRPr="0037316C" w14:paraId="7690B0DF" w14:textId="77777777" w:rsidTr="009D076C">
        <w:tc>
          <w:tcPr>
            <w:tcW w:w="2268" w:type="dxa"/>
            <w:shd w:val="clear" w:color="auto" w:fill="auto"/>
          </w:tcPr>
          <w:p w14:paraId="0D3DB7F6" w14:textId="022B6975" w:rsidR="009F0C88" w:rsidRPr="0037316C" w:rsidRDefault="009F0C88" w:rsidP="009F0C88">
            <w:pPr>
              <w:pStyle w:val="ab"/>
              <w:rPr>
                <w:lang w:eastAsia="ru-RU"/>
              </w:rPr>
            </w:pPr>
            <w:r w:rsidRPr="0037316C">
              <w:rPr>
                <w:lang w:eastAsia="ru-RU"/>
              </w:rPr>
              <w:t>КПС</w:t>
            </w:r>
          </w:p>
        </w:tc>
        <w:tc>
          <w:tcPr>
            <w:tcW w:w="709" w:type="dxa"/>
            <w:shd w:val="clear" w:color="auto" w:fill="auto"/>
          </w:tcPr>
          <w:p w14:paraId="13C70EFE" w14:textId="0AC680A3" w:rsidR="009F0C88" w:rsidRPr="0037316C" w:rsidRDefault="009F0C88" w:rsidP="009F0C88">
            <w:pPr>
              <w:pStyle w:val="ab"/>
              <w:rPr>
                <w:szCs w:val="28"/>
                <w:lang w:eastAsia="ru-RU"/>
              </w:rPr>
            </w:pPr>
            <w:r w:rsidRPr="0037316C">
              <w:rPr>
                <w:szCs w:val="28"/>
                <w:lang w:eastAsia="ru-RU"/>
              </w:rPr>
              <w:t>–</w:t>
            </w:r>
          </w:p>
        </w:tc>
        <w:tc>
          <w:tcPr>
            <w:tcW w:w="6662" w:type="dxa"/>
            <w:shd w:val="clear" w:color="auto" w:fill="auto"/>
          </w:tcPr>
          <w:p w14:paraId="5696E9B5" w14:textId="45F936CB" w:rsidR="009F0C88" w:rsidRPr="0037316C" w:rsidRDefault="009F0C88" w:rsidP="009F0C88">
            <w:pPr>
              <w:pStyle w:val="ab"/>
              <w:jc w:val="left"/>
            </w:pPr>
            <w:r w:rsidRPr="0037316C">
              <w:t xml:space="preserve">Капиллярно-пористая система </w:t>
            </w:r>
          </w:p>
        </w:tc>
      </w:tr>
      <w:tr w:rsidR="009F0C88" w:rsidRPr="0037316C" w14:paraId="0ADCE4B9" w14:textId="77777777" w:rsidTr="009D076C">
        <w:tc>
          <w:tcPr>
            <w:tcW w:w="2268" w:type="dxa"/>
            <w:shd w:val="clear" w:color="auto" w:fill="auto"/>
          </w:tcPr>
          <w:p w14:paraId="4393940F" w14:textId="0DC7CDFA" w:rsidR="009F0C88" w:rsidRPr="0037316C" w:rsidRDefault="009F0C88" w:rsidP="009F0C88">
            <w:pPr>
              <w:pStyle w:val="ab"/>
              <w:rPr>
                <w:lang w:eastAsia="ru-RU"/>
              </w:rPr>
            </w:pPr>
            <w:r w:rsidRPr="0037316C">
              <w:rPr>
                <w:lang w:eastAsia="ru-RU"/>
              </w:rPr>
              <w:t>МКЭ</w:t>
            </w:r>
          </w:p>
        </w:tc>
        <w:tc>
          <w:tcPr>
            <w:tcW w:w="709" w:type="dxa"/>
            <w:shd w:val="clear" w:color="auto" w:fill="auto"/>
          </w:tcPr>
          <w:p w14:paraId="0FA3CDB5" w14:textId="200EAA04" w:rsidR="009F0C88" w:rsidRPr="0037316C" w:rsidRDefault="009F0C88" w:rsidP="009F0C88">
            <w:pPr>
              <w:pStyle w:val="ab"/>
              <w:rPr>
                <w:szCs w:val="28"/>
                <w:lang w:eastAsia="ru-RU"/>
              </w:rPr>
            </w:pPr>
            <w:r w:rsidRPr="0037316C">
              <w:rPr>
                <w:szCs w:val="28"/>
                <w:lang w:eastAsia="ru-RU"/>
              </w:rPr>
              <w:t>–</w:t>
            </w:r>
          </w:p>
        </w:tc>
        <w:tc>
          <w:tcPr>
            <w:tcW w:w="6662" w:type="dxa"/>
            <w:shd w:val="clear" w:color="auto" w:fill="auto"/>
          </w:tcPr>
          <w:p w14:paraId="1A174C75" w14:textId="132F9B22" w:rsidR="009F0C88" w:rsidRPr="0037316C" w:rsidRDefault="009F0C88" w:rsidP="009F0C88">
            <w:pPr>
              <w:pStyle w:val="ab"/>
              <w:jc w:val="left"/>
              <w:rPr>
                <w:szCs w:val="28"/>
                <w:lang w:eastAsia="ru-RU"/>
              </w:rPr>
            </w:pPr>
            <w:r w:rsidRPr="0037316C">
              <w:rPr>
                <w:szCs w:val="28"/>
                <w:lang w:eastAsia="ru-RU"/>
              </w:rPr>
              <w:t>Метод конечных элементов</w:t>
            </w:r>
          </w:p>
        </w:tc>
      </w:tr>
      <w:tr w:rsidR="009F0C88" w:rsidRPr="0037316C" w14:paraId="043FE970" w14:textId="77777777" w:rsidTr="009D076C">
        <w:tc>
          <w:tcPr>
            <w:tcW w:w="2268" w:type="dxa"/>
            <w:shd w:val="clear" w:color="auto" w:fill="auto"/>
          </w:tcPr>
          <w:p w14:paraId="012B5B62" w14:textId="77777777" w:rsidR="009F0C88" w:rsidRPr="0037316C" w:rsidRDefault="009F0C88" w:rsidP="009F0C88">
            <w:pPr>
              <w:pStyle w:val="ab"/>
              <w:rPr>
                <w:rFonts w:eastAsia="Calibri"/>
                <w:lang w:eastAsia="ru-RU"/>
              </w:rPr>
            </w:pPr>
            <w:r w:rsidRPr="0037316C">
              <w:rPr>
                <w:rFonts w:eastAsia="Calibri"/>
                <w:lang w:eastAsia="ru-RU"/>
              </w:rPr>
              <w:t>МНВО РК</w:t>
            </w:r>
          </w:p>
        </w:tc>
        <w:tc>
          <w:tcPr>
            <w:tcW w:w="709" w:type="dxa"/>
            <w:shd w:val="clear" w:color="auto" w:fill="auto"/>
          </w:tcPr>
          <w:p w14:paraId="775D7AC4" w14:textId="77777777" w:rsidR="009F0C88" w:rsidRPr="0037316C" w:rsidRDefault="009F0C88" w:rsidP="009F0C88">
            <w:pPr>
              <w:pStyle w:val="ab"/>
              <w:rPr>
                <w:szCs w:val="28"/>
                <w:lang w:eastAsia="ru-RU"/>
              </w:rPr>
            </w:pPr>
            <w:r w:rsidRPr="0037316C">
              <w:rPr>
                <w:szCs w:val="28"/>
                <w:lang w:eastAsia="ru-RU"/>
              </w:rPr>
              <w:t>–</w:t>
            </w:r>
          </w:p>
        </w:tc>
        <w:tc>
          <w:tcPr>
            <w:tcW w:w="6662" w:type="dxa"/>
            <w:shd w:val="clear" w:color="auto" w:fill="auto"/>
          </w:tcPr>
          <w:p w14:paraId="583BABF0" w14:textId="77777777" w:rsidR="009F0C88" w:rsidRPr="0037316C" w:rsidRDefault="009F0C88" w:rsidP="009F0C88">
            <w:pPr>
              <w:pStyle w:val="ab"/>
              <w:jc w:val="left"/>
              <w:rPr>
                <w:rFonts w:eastAsia="Calibri"/>
                <w:lang w:eastAsia="ru-RU"/>
              </w:rPr>
            </w:pPr>
            <w:r w:rsidRPr="0037316C">
              <w:rPr>
                <w:rFonts w:eastAsia="Calibri"/>
                <w:lang w:eastAsia="ru-RU"/>
              </w:rPr>
              <w:t>Министерство науки и высшего образования Республики Казахстан</w:t>
            </w:r>
          </w:p>
        </w:tc>
      </w:tr>
      <w:tr w:rsidR="009F0C88" w:rsidRPr="0037316C" w14:paraId="37300CF1" w14:textId="77777777" w:rsidTr="009D076C">
        <w:tc>
          <w:tcPr>
            <w:tcW w:w="2268" w:type="dxa"/>
            <w:shd w:val="clear" w:color="auto" w:fill="auto"/>
          </w:tcPr>
          <w:p w14:paraId="22EB1999" w14:textId="1946E80F" w:rsidR="009F0C88" w:rsidRPr="0037316C" w:rsidRDefault="009F0C88" w:rsidP="009F0C88">
            <w:pPr>
              <w:pStyle w:val="ab"/>
              <w:rPr>
                <w:rFonts w:eastAsia="Calibri"/>
                <w:lang w:eastAsia="ru-RU"/>
              </w:rPr>
            </w:pPr>
            <w:r w:rsidRPr="0037316C">
              <w:rPr>
                <w:rFonts w:eastAsia="Calibri"/>
                <w:lang w:eastAsia="ru-RU"/>
              </w:rPr>
              <w:t>МЭ РК</w:t>
            </w:r>
          </w:p>
        </w:tc>
        <w:tc>
          <w:tcPr>
            <w:tcW w:w="709" w:type="dxa"/>
            <w:shd w:val="clear" w:color="auto" w:fill="auto"/>
          </w:tcPr>
          <w:p w14:paraId="3041C6FE" w14:textId="77777777" w:rsidR="009F0C88" w:rsidRPr="0037316C" w:rsidRDefault="009F0C88" w:rsidP="009F0C88">
            <w:pPr>
              <w:pStyle w:val="ab"/>
              <w:rPr>
                <w:szCs w:val="28"/>
                <w:lang w:eastAsia="ru-RU"/>
              </w:rPr>
            </w:pPr>
            <w:r w:rsidRPr="0037316C">
              <w:rPr>
                <w:szCs w:val="28"/>
                <w:lang w:eastAsia="ru-RU"/>
              </w:rPr>
              <w:t>–</w:t>
            </w:r>
          </w:p>
        </w:tc>
        <w:tc>
          <w:tcPr>
            <w:tcW w:w="6662" w:type="dxa"/>
            <w:shd w:val="clear" w:color="auto" w:fill="auto"/>
          </w:tcPr>
          <w:p w14:paraId="667BD1E4" w14:textId="7AB73D48" w:rsidR="009F0C88" w:rsidRPr="0037316C" w:rsidRDefault="009F0C88" w:rsidP="009F0C88">
            <w:pPr>
              <w:pStyle w:val="ab"/>
              <w:jc w:val="left"/>
              <w:rPr>
                <w:rFonts w:eastAsia="Calibri"/>
                <w:lang w:eastAsia="ru-RU"/>
              </w:rPr>
            </w:pPr>
            <w:r w:rsidRPr="0037316C">
              <w:rPr>
                <w:rFonts w:eastAsia="Calibri"/>
                <w:lang w:eastAsia="ru-RU"/>
              </w:rPr>
              <w:t>Министерство энергетики Республики Казахстан</w:t>
            </w:r>
          </w:p>
        </w:tc>
      </w:tr>
      <w:tr w:rsidR="009F0C88" w:rsidRPr="0037316C" w14:paraId="7846A29E" w14:textId="77777777" w:rsidTr="009D076C">
        <w:trPr>
          <w:trHeight w:val="224"/>
        </w:trPr>
        <w:tc>
          <w:tcPr>
            <w:tcW w:w="2268" w:type="dxa"/>
            <w:shd w:val="clear" w:color="auto" w:fill="auto"/>
          </w:tcPr>
          <w:p w14:paraId="496D4FB8" w14:textId="5AB3E238" w:rsidR="009F0C88" w:rsidRPr="0037316C" w:rsidRDefault="009F0C88" w:rsidP="009F0C88">
            <w:pPr>
              <w:pStyle w:val="ab"/>
              <w:rPr>
                <w:szCs w:val="28"/>
                <w:lang w:eastAsia="ru-RU"/>
              </w:rPr>
            </w:pPr>
            <w:r w:rsidRPr="0037316C">
              <w:rPr>
                <w:szCs w:val="28"/>
                <w:lang w:eastAsia="ru-RU"/>
              </w:rPr>
              <w:t xml:space="preserve">НАО </w:t>
            </w:r>
          </w:p>
        </w:tc>
        <w:tc>
          <w:tcPr>
            <w:tcW w:w="709" w:type="dxa"/>
            <w:shd w:val="clear" w:color="auto" w:fill="auto"/>
          </w:tcPr>
          <w:p w14:paraId="01981B57" w14:textId="77777777" w:rsidR="009F0C88" w:rsidRPr="0037316C" w:rsidRDefault="009F0C88" w:rsidP="009F0C88">
            <w:pPr>
              <w:pStyle w:val="ab"/>
              <w:rPr>
                <w:szCs w:val="28"/>
                <w:lang w:eastAsia="ru-RU"/>
              </w:rPr>
            </w:pPr>
            <w:r w:rsidRPr="0037316C">
              <w:rPr>
                <w:szCs w:val="28"/>
                <w:lang w:eastAsia="ru-RU"/>
              </w:rPr>
              <w:t>–</w:t>
            </w:r>
          </w:p>
        </w:tc>
        <w:tc>
          <w:tcPr>
            <w:tcW w:w="6662" w:type="dxa"/>
            <w:shd w:val="clear" w:color="auto" w:fill="auto"/>
          </w:tcPr>
          <w:p w14:paraId="435D95BF" w14:textId="3FA48C39" w:rsidR="009F0C88" w:rsidRPr="0037316C" w:rsidRDefault="009F0C88" w:rsidP="009F0C88">
            <w:pPr>
              <w:pStyle w:val="ab"/>
              <w:jc w:val="left"/>
              <w:rPr>
                <w:szCs w:val="28"/>
                <w:lang w:eastAsia="ru-RU"/>
              </w:rPr>
            </w:pPr>
            <w:r w:rsidRPr="0037316C">
              <w:rPr>
                <w:szCs w:val="28"/>
                <w:lang w:eastAsia="ru-RU"/>
              </w:rPr>
              <w:t xml:space="preserve">Некоммерческое акционерное общество </w:t>
            </w:r>
          </w:p>
        </w:tc>
      </w:tr>
      <w:tr w:rsidR="009F0C88" w:rsidRPr="0037316C" w14:paraId="0E8561B9" w14:textId="77777777" w:rsidTr="009D076C">
        <w:trPr>
          <w:trHeight w:val="224"/>
        </w:trPr>
        <w:tc>
          <w:tcPr>
            <w:tcW w:w="2268" w:type="dxa"/>
            <w:shd w:val="clear" w:color="auto" w:fill="auto"/>
          </w:tcPr>
          <w:p w14:paraId="3B369D9C" w14:textId="3856C32F" w:rsidR="009F0C88" w:rsidRPr="0037316C" w:rsidRDefault="009F0C88" w:rsidP="009F0C88">
            <w:pPr>
              <w:pStyle w:val="ab"/>
              <w:rPr>
                <w:szCs w:val="28"/>
                <w:lang w:eastAsia="ru-RU"/>
              </w:rPr>
            </w:pPr>
            <w:r w:rsidRPr="0037316C">
              <w:rPr>
                <w:szCs w:val="28"/>
                <w:lang w:eastAsia="ru-RU"/>
              </w:rPr>
              <w:t>ОУ</w:t>
            </w:r>
          </w:p>
        </w:tc>
        <w:tc>
          <w:tcPr>
            <w:tcW w:w="709" w:type="dxa"/>
            <w:shd w:val="clear" w:color="auto" w:fill="auto"/>
          </w:tcPr>
          <w:p w14:paraId="39493054" w14:textId="559B37E9" w:rsidR="009F0C88" w:rsidRPr="0037316C" w:rsidRDefault="009F0C88" w:rsidP="009F0C88">
            <w:pPr>
              <w:pStyle w:val="ab"/>
              <w:rPr>
                <w:szCs w:val="28"/>
                <w:lang w:eastAsia="ru-RU"/>
              </w:rPr>
            </w:pPr>
            <w:r w:rsidRPr="0037316C">
              <w:rPr>
                <w:szCs w:val="28"/>
                <w:lang w:eastAsia="ru-RU"/>
              </w:rPr>
              <w:t>–</w:t>
            </w:r>
          </w:p>
        </w:tc>
        <w:tc>
          <w:tcPr>
            <w:tcW w:w="6662" w:type="dxa"/>
            <w:shd w:val="clear" w:color="auto" w:fill="auto"/>
          </w:tcPr>
          <w:p w14:paraId="47CFEB5E" w14:textId="5EC0F6E4" w:rsidR="009F0C88" w:rsidRPr="0037316C" w:rsidRDefault="009F0C88" w:rsidP="009F0C88">
            <w:pPr>
              <w:pStyle w:val="ab"/>
              <w:jc w:val="left"/>
              <w:rPr>
                <w:szCs w:val="28"/>
                <w:lang w:val="en-US" w:eastAsia="ru-RU"/>
              </w:rPr>
            </w:pPr>
            <w:r w:rsidRPr="0037316C">
              <w:rPr>
                <w:szCs w:val="28"/>
                <w:lang w:eastAsia="ru-RU"/>
              </w:rPr>
              <w:t>Облучательное устройство</w:t>
            </w:r>
          </w:p>
        </w:tc>
      </w:tr>
      <w:tr w:rsidR="009D076C" w:rsidRPr="0037316C" w14:paraId="615DF457" w14:textId="77777777" w:rsidTr="009D076C">
        <w:trPr>
          <w:trHeight w:val="224"/>
        </w:trPr>
        <w:tc>
          <w:tcPr>
            <w:tcW w:w="2268" w:type="dxa"/>
            <w:shd w:val="clear" w:color="auto" w:fill="auto"/>
          </w:tcPr>
          <w:p w14:paraId="5A1B3851" w14:textId="46D2EA93" w:rsidR="009D076C" w:rsidRPr="0037316C" w:rsidRDefault="009D076C" w:rsidP="009F0C88">
            <w:pPr>
              <w:pStyle w:val="ab"/>
              <w:rPr>
                <w:szCs w:val="28"/>
                <w:lang w:eastAsia="ru-RU"/>
              </w:rPr>
            </w:pPr>
            <w:r w:rsidRPr="0037316C">
              <w:rPr>
                <w:szCs w:val="28"/>
                <w:lang w:eastAsia="ru-RU"/>
              </w:rPr>
              <w:t>ПНР</w:t>
            </w:r>
          </w:p>
        </w:tc>
        <w:tc>
          <w:tcPr>
            <w:tcW w:w="709" w:type="dxa"/>
            <w:shd w:val="clear" w:color="auto" w:fill="auto"/>
          </w:tcPr>
          <w:p w14:paraId="614C6FF0" w14:textId="0CEB0E8B" w:rsidR="009D076C" w:rsidRPr="0037316C" w:rsidRDefault="009D076C" w:rsidP="009F0C88">
            <w:pPr>
              <w:pStyle w:val="ab"/>
              <w:rPr>
                <w:szCs w:val="28"/>
                <w:lang w:eastAsia="ru-RU"/>
              </w:rPr>
            </w:pPr>
            <w:r w:rsidRPr="0037316C">
              <w:rPr>
                <w:szCs w:val="28"/>
                <w:lang w:eastAsia="ru-RU"/>
              </w:rPr>
              <w:t>–</w:t>
            </w:r>
          </w:p>
        </w:tc>
        <w:tc>
          <w:tcPr>
            <w:tcW w:w="6662" w:type="dxa"/>
            <w:shd w:val="clear" w:color="auto" w:fill="auto"/>
          </w:tcPr>
          <w:p w14:paraId="4C6F3556" w14:textId="17C18EE3" w:rsidR="009D076C" w:rsidRPr="0037316C" w:rsidRDefault="009D076C" w:rsidP="009F0C88">
            <w:pPr>
              <w:pStyle w:val="ab"/>
              <w:jc w:val="left"/>
              <w:rPr>
                <w:szCs w:val="28"/>
                <w:lang w:eastAsia="ru-RU"/>
              </w:rPr>
            </w:pPr>
            <w:r w:rsidRPr="0037316C">
              <w:rPr>
                <w:szCs w:val="28"/>
                <w:lang w:eastAsia="ru-RU"/>
              </w:rPr>
              <w:t>Пусконаладочные работы</w:t>
            </w:r>
          </w:p>
        </w:tc>
      </w:tr>
      <w:tr w:rsidR="009F0C88" w:rsidRPr="0037316C" w14:paraId="48D455A6" w14:textId="77777777" w:rsidTr="009D076C">
        <w:tc>
          <w:tcPr>
            <w:tcW w:w="2268" w:type="dxa"/>
            <w:shd w:val="clear" w:color="auto" w:fill="auto"/>
          </w:tcPr>
          <w:p w14:paraId="4391A1E1" w14:textId="130EBED2" w:rsidR="009F0C88" w:rsidRPr="0037316C" w:rsidRDefault="009F0C88" w:rsidP="009F0C88">
            <w:pPr>
              <w:pStyle w:val="ab"/>
              <w:rPr>
                <w:rFonts w:eastAsia="Calibri"/>
                <w:szCs w:val="28"/>
                <w:lang w:eastAsia="ru-RU"/>
              </w:rPr>
            </w:pPr>
            <w:r w:rsidRPr="0037316C">
              <w:rPr>
                <w:color w:val="0D0D0D" w:themeColor="text1" w:themeTint="F2"/>
                <w:szCs w:val="28"/>
              </w:rPr>
              <w:t>РГП НЯЦ РК</w:t>
            </w:r>
          </w:p>
        </w:tc>
        <w:tc>
          <w:tcPr>
            <w:tcW w:w="709" w:type="dxa"/>
            <w:shd w:val="clear" w:color="auto" w:fill="auto"/>
          </w:tcPr>
          <w:p w14:paraId="44FC1D43" w14:textId="77777777" w:rsidR="009F0C88" w:rsidRPr="0037316C" w:rsidRDefault="009F0C88" w:rsidP="009F0C88">
            <w:pPr>
              <w:pStyle w:val="ab"/>
              <w:rPr>
                <w:szCs w:val="28"/>
                <w:lang w:eastAsia="ru-RU"/>
              </w:rPr>
            </w:pPr>
            <w:r w:rsidRPr="0037316C">
              <w:rPr>
                <w:szCs w:val="28"/>
                <w:lang w:eastAsia="ru-RU"/>
              </w:rPr>
              <w:t>–</w:t>
            </w:r>
          </w:p>
        </w:tc>
        <w:tc>
          <w:tcPr>
            <w:tcW w:w="6662" w:type="dxa"/>
            <w:shd w:val="clear" w:color="auto" w:fill="auto"/>
          </w:tcPr>
          <w:p w14:paraId="16FB7C18" w14:textId="152117DB" w:rsidR="009F0C88" w:rsidRPr="0037316C" w:rsidRDefault="009F0C88" w:rsidP="009F0C88">
            <w:pPr>
              <w:pStyle w:val="ab"/>
              <w:jc w:val="left"/>
              <w:rPr>
                <w:szCs w:val="28"/>
                <w:lang w:eastAsia="ru-RU"/>
              </w:rPr>
            </w:pPr>
            <w:r w:rsidRPr="0037316C">
              <w:rPr>
                <w:szCs w:val="28"/>
                <w:lang w:eastAsia="ru-RU"/>
              </w:rPr>
              <w:t>Республиканское государственное предприятие «Национальный ядерный центр Республики Казахстан»</w:t>
            </w:r>
          </w:p>
        </w:tc>
      </w:tr>
      <w:tr w:rsidR="009F0C88" w:rsidRPr="0037316C" w14:paraId="5A43B334" w14:textId="77777777" w:rsidTr="009D076C">
        <w:tc>
          <w:tcPr>
            <w:tcW w:w="2268" w:type="dxa"/>
            <w:shd w:val="clear" w:color="auto" w:fill="auto"/>
          </w:tcPr>
          <w:p w14:paraId="380AD2E3" w14:textId="77777777" w:rsidR="009F0C88" w:rsidRPr="0037316C" w:rsidRDefault="009F0C88" w:rsidP="009F0C88">
            <w:pPr>
              <w:pStyle w:val="ab"/>
              <w:rPr>
                <w:color w:val="000000"/>
                <w:szCs w:val="28"/>
                <w:lang w:eastAsia="ru-RU"/>
              </w:rPr>
            </w:pPr>
            <w:r w:rsidRPr="0037316C">
              <w:rPr>
                <w:color w:val="000000"/>
                <w:szCs w:val="28"/>
                <w:lang w:eastAsia="ru-RU"/>
              </w:rPr>
              <w:t>ТПУ</w:t>
            </w:r>
          </w:p>
        </w:tc>
        <w:tc>
          <w:tcPr>
            <w:tcW w:w="709" w:type="dxa"/>
            <w:shd w:val="clear" w:color="auto" w:fill="auto"/>
          </w:tcPr>
          <w:p w14:paraId="12491DF8" w14:textId="77777777" w:rsidR="009F0C88" w:rsidRPr="0037316C" w:rsidRDefault="009F0C88" w:rsidP="009F0C88">
            <w:pPr>
              <w:pStyle w:val="ab"/>
              <w:rPr>
                <w:szCs w:val="28"/>
                <w:lang w:eastAsia="ru-RU"/>
              </w:rPr>
            </w:pPr>
            <w:r w:rsidRPr="0037316C">
              <w:rPr>
                <w:szCs w:val="28"/>
                <w:lang w:eastAsia="ru-RU"/>
              </w:rPr>
              <w:t>–</w:t>
            </w:r>
          </w:p>
        </w:tc>
        <w:tc>
          <w:tcPr>
            <w:tcW w:w="6662" w:type="dxa"/>
            <w:shd w:val="clear" w:color="auto" w:fill="auto"/>
          </w:tcPr>
          <w:p w14:paraId="1A0F5BDB" w14:textId="2B82F7EB" w:rsidR="009F0C88" w:rsidRPr="0037316C" w:rsidRDefault="009F0C88" w:rsidP="009F0C88">
            <w:pPr>
              <w:pStyle w:val="ab"/>
              <w:jc w:val="left"/>
              <w:rPr>
                <w:color w:val="000000"/>
                <w:szCs w:val="28"/>
                <w:lang w:eastAsia="ru-RU"/>
              </w:rPr>
            </w:pPr>
            <w:r w:rsidRPr="0037316C">
              <w:rPr>
                <w:color w:val="000000"/>
                <w:szCs w:val="28"/>
                <w:lang w:eastAsia="ru-RU"/>
              </w:rPr>
              <w:t>Томский политехнический университет</w:t>
            </w:r>
          </w:p>
        </w:tc>
      </w:tr>
      <w:tr w:rsidR="009D076C" w:rsidRPr="0037316C" w14:paraId="04E7C760" w14:textId="77777777" w:rsidTr="009D076C">
        <w:tc>
          <w:tcPr>
            <w:tcW w:w="2268" w:type="dxa"/>
            <w:shd w:val="clear" w:color="auto" w:fill="auto"/>
          </w:tcPr>
          <w:p w14:paraId="6C33431C" w14:textId="625F5189" w:rsidR="009D076C" w:rsidRPr="0037316C" w:rsidRDefault="009D076C" w:rsidP="009F0C88">
            <w:pPr>
              <w:pStyle w:val="ab"/>
              <w:rPr>
                <w:color w:val="000000"/>
                <w:szCs w:val="28"/>
                <w:lang w:eastAsia="ru-RU"/>
              </w:rPr>
            </w:pPr>
            <w:r w:rsidRPr="0037316C">
              <w:rPr>
                <w:color w:val="000000"/>
                <w:szCs w:val="28"/>
                <w:lang w:eastAsia="ru-RU"/>
              </w:rPr>
              <w:t>ФЭУ</w:t>
            </w:r>
          </w:p>
        </w:tc>
        <w:tc>
          <w:tcPr>
            <w:tcW w:w="709" w:type="dxa"/>
            <w:shd w:val="clear" w:color="auto" w:fill="auto"/>
          </w:tcPr>
          <w:p w14:paraId="05A28A94" w14:textId="232C1C57" w:rsidR="009D076C" w:rsidRPr="0037316C" w:rsidRDefault="009D076C" w:rsidP="009F0C88">
            <w:pPr>
              <w:pStyle w:val="ab"/>
              <w:rPr>
                <w:szCs w:val="28"/>
                <w:lang w:eastAsia="ru-RU"/>
              </w:rPr>
            </w:pPr>
            <w:r w:rsidRPr="0037316C">
              <w:rPr>
                <w:szCs w:val="28"/>
                <w:lang w:eastAsia="ru-RU"/>
              </w:rPr>
              <w:t>–</w:t>
            </w:r>
          </w:p>
        </w:tc>
        <w:tc>
          <w:tcPr>
            <w:tcW w:w="6662" w:type="dxa"/>
            <w:shd w:val="clear" w:color="auto" w:fill="auto"/>
          </w:tcPr>
          <w:p w14:paraId="47AAF78D" w14:textId="75B78AE9" w:rsidR="009D076C" w:rsidRPr="0037316C" w:rsidRDefault="009D076C" w:rsidP="009F0C88">
            <w:pPr>
              <w:pStyle w:val="ab"/>
              <w:jc w:val="left"/>
              <w:rPr>
                <w:color w:val="000000"/>
                <w:szCs w:val="28"/>
                <w:lang w:eastAsia="ru-RU"/>
              </w:rPr>
            </w:pPr>
            <w:r w:rsidRPr="0037316C">
              <w:rPr>
                <w:color w:val="000000"/>
                <w:szCs w:val="28"/>
                <w:lang w:eastAsia="ru-RU"/>
              </w:rPr>
              <w:t>Фотоэлектронный умножитель</w:t>
            </w:r>
          </w:p>
        </w:tc>
      </w:tr>
      <w:tr w:rsidR="009D076C" w:rsidRPr="0037316C" w14:paraId="154615F5" w14:textId="77777777" w:rsidTr="009D076C">
        <w:tc>
          <w:tcPr>
            <w:tcW w:w="2268" w:type="dxa"/>
            <w:shd w:val="clear" w:color="auto" w:fill="auto"/>
          </w:tcPr>
          <w:p w14:paraId="20E2B800" w14:textId="652C91D4" w:rsidR="009D076C" w:rsidRPr="0037316C" w:rsidRDefault="009D076C" w:rsidP="009F0C88">
            <w:pPr>
              <w:pStyle w:val="ab"/>
              <w:rPr>
                <w:color w:val="000000"/>
                <w:szCs w:val="28"/>
                <w:lang w:eastAsia="ru-RU"/>
              </w:rPr>
            </w:pPr>
            <w:r w:rsidRPr="0037316C">
              <w:rPr>
                <w:color w:val="000000"/>
                <w:szCs w:val="28"/>
                <w:lang w:eastAsia="ru-RU"/>
              </w:rPr>
              <w:t>ХА</w:t>
            </w:r>
          </w:p>
        </w:tc>
        <w:tc>
          <w:tcPr>
            <w:tcW w:w="709" w:type="dxa"/>
            <w:shd w:val="clear" w:color="auto" w:fill="auto"/>
          </w:tcPr>
          <w:p w14:paraId="34B9A135" w14:textId="6E47FCDC" w:rsidR="009D076C" w:rsidRPr="0037316C" w:rsidRDefault="009D076C" w:rsidP="009F0C88">
            <w:pPr>
              <w:pStyle w:val="ab"/>
              <w:rPr>
                <w:szCs w:val="28"/>
                <w:lang w:eastAsia="ru-RU"/>
              </w:rPr>
            </w:pPr>
            <w:r w:rsidRPr="0037316C">
              <w:rPr>
                <w:szCs w:val="28"/>
                <w:lang w:eastAsia="ru-RU"/>
              </w:rPr>
              <w:t>–</w:t>
            </w:r>
          </w:p>
        </w:tc>
        <w:tc>
          <w:tcPr>
            <w:tcW w:w="6662" w:type="dxa"/>
            <w:shd w:val="clear" w:color="auto" w:fill="auto"/>
          </w:tcPr>
          <w:p w14:paraId="506A337D" w14:textId="7E065BBE" w:rsidR="009D076C" w:rsidRPr="0037316C" w:rsidRDefault="009D076C" w:rsidP="009F0C88">
            <w:pPr>
              <w:pStyle w:val="ab"/>
              <w:jc w:val="left"/>
              <w:rPr>
                <w:color w:val="000000"/>
                <w:szCs w:val="28"/>
                <w:lang w:eastAsia="ru-RU"/>
              </w:rPr>
            </w:pPr>
            <w:r w:rsidRPr="0037316C">
              <w:rPr>
                <w:color w:val="000000"/>
                <w:szCs w:val="28"/>
                <w:lang w:eastAsia="ru-RU"/>
              </w:rPr>
              <w:t>хромель-алюмель</w:t>
            </w:r>
          </w:p>
        </w:tc>
      </w:tr>
    </w:tbl>
    <w:p w14:paraId="6252B9AD" w14:textId="77777777" w:rsidR="00437CE0" w:rsidRPr="0037316C" w:rsidRDefault="008634B1" w:rsidP="002020AD">
      <w:pPr>
        <w:pStyle w:val="1"/>
        <w:ind w:firstLine="0"/>
      </w:pPr>
      <w:r w:rsidRPr="0037316C">
        <w:br w:type="page"/>
      </w:r>
      <w:bookmarkStart w:id="4" w:name="_Hlk125032789"/>
      <w:bookmarkStart w:id="5" w:name="_Toc198300822"/>
      <w:r w:rsidR="00C54965" w:rsidRPr="0037316C">
        <w:lastRenderedPageBreak/>
        <w:t>ВВЕДЕНИЕ</w:t>
      </w:r>
      <w:bookmarkEnd w:id="5"/>
    </w:p>
    <w:p w14:paraId="1AAA0F05" w14:textId="77777777" w:rsidR="00437CE0" w:rsidRPr="0037316C" w:rsidRDefault="00437CE0" w:rsidP="00437CE0">
      <w:pPr>
        <w:rPr>
          <w:b/>
          <w:szCs w:val="24"/>
          <w:lang w:eastAsia="ru-RU"/>
        </w:rPr>
      </w:pPr>
      <w:bookmarkStart w:id="6" w:name="_Toc481477969"/>
    </w:p>
    <w:p w14:paraId="2B76EA7D" w14:textId="4398E48D" w:rsidR="00684169" w:rsidRPr="0037316C" w:rsidRDefault="008459E1" w:rsidP="00684169">
      <w:pPr>
        <w:pStyle w:val="afa"/>
        <w:ind w:firstLine="709"/>
        <w:rPr>
          <w:b w:val="0"/>
          <w:bCs/>
          <w:szCs w:val="28"/>
        </w:rPr>
      </w:pPr>
      <w:bookmarkStart w:id="7" w:name="_Hlk144388099"/>
      <w:r w:rsidRPr="0037316C">
        <w:t xml:space="preserve">Общая характеристика работы. </w:t>
      </w:r>
      <w:r w:rsidR="00684169" w:rsidRPr="0037316C">
        <w:rPr>
          <w:b w:val="0"/>
          <w:bCs/>
          <w:szCs w:val="28"/>
        </w:rPr>
        <w:t xml:space="preserve">Диссертационная работа посвящена экспериментальному исследованию процессов преобразования кинетической энергии продуктов ядерной реакции </w:t>
      </w:r>
      <w:r w:rsidR="00684169" w:rsidRPr="0037316C">
        <w:rPr>
          <w:b w:val="0"/>
          <w:bCs/>
          <w:szCs w:val="28"/>
          <w:vertAlign w:val="superscript"/>
        </w:rPr>
        <w:t>6</w:t>
      </w:r>
      <w:r w:rsidR="00684169" w:rsidRPr="0037316C">
        <w:rPr>
          <w:b w:val="0"/>
          <w:bCs/>
          <w:szCs w:val="28"/>
        </w:rPr>
        <w:t>Li(n,α)</w:t>
      </w:r>
      <w:r w:rsidR="00684169" w:rsidRPr="0037316C">
        <w:rPr>
          <w:b w:val="0"/>
          <w:bCs/>
          <w:szCs w:val="28"/>
          <w:vertAlign w:val="superscript"/>
        </w:rPr>
        <w:t>3</w:t>
      </w:r>
      <w:r w:rsidR="00684169" w:rsidRPr="0037316C">
        <w:rPr>
          <w:b w:val="0"/>
          <w:bCs/>
          <w:szCs w:val="28"/>
        </w:rPr>
        <w:t>H в энергию оптического излучения. В работе установлены основные закономерности формирования излучающих состояний в низкотемпературной ядерно-возбуждаемой плазме инертных газов при возбуждении продуктами данной ядерной реакции.</w:t>
      </w:r>
    </w:p>
    <w:p w14:paraId="79297D48" w14:textId="17273C16" w:rsidR="000672FC" w:rsidRPr="0037316C" w:rsidRDefault="00437CE0" w:rsidP="000672FC">
      <w:pPr>
        <w:pStyle w:val="afa"/>
        <w:rPr>
          <w:b w:val="0"/>
          <w:szCs w:val="28"/>
        </w:rPr>
      </w:pPr>
      <w:r w:rsidRPr="0037316C">
        <w:t>Актуальность темы исследования</w:t>
      </w:r>
      <w:bookmarkEnd w:id="6"/>
      <w:r w:rsidR="008459E1" w:rsidRPr="0037316C">
        <w:t xml:space="preserve">. </w:t>
      </w:r>
      <w:r w:rsidR="000672FC" w:rsidRPr="0037316C">
        <w:rPr>
          <w:b w:val="0"/>
          <w:szCs w:val="28"/>
        </w:rPr>
        <w:t>Исследование оптического (лазерного и спонтанного) излучения ядерно-возбуждаемой плазмы представляет интерес для разработки способа вывода энергии из ядерного реактора [</w:t>
      </w:r>
      <w:r w:rsidR="0037316C" w:rsidRPr="0037316C">
        <w:rPr>
          <w:b w:val="0"/>
          <w:szCs w:val="28"/>
        </w:rPr>
        <w:t>1-</w:t>
      </w:r>
      <w:r w:rsidR="000672FC" w:rsidRPr="0037316C">
        <w:rPr>
          <w:b w:val="0"/>
          <w:szCs w:val="28"/>
        </w:rPr>
        <w:t xml:space="preserve">4], а также для контроля и регулирования параметров ядерных реакторов </w:t>
      </w:r>
      <w:bookmarkStart w:id="8" w:name="_Hlk41118132"/>
      <w:r w:rsidR="000672FC" w:rsidRPr="0037316C">
        <w:rPr>
          <w:b w:val="0"/>
          <w:szCs w:val="28"/>
        </w:rPr>
        <w:t>[5]</w:t>
      </w:r>
      <w:bookmarkEnd w:id="8"/>
      <w:r w:rsidR="000672FC" w:rsidRPr="0037316C">
        <w:rPr>
          <w:b w:val="0"/>
          <w:szCs w:val="28"/>
        </w:rPr>
        <w:t>. Предполагается, что в будущем лазеры с ядерной накачкой будут использоваться для широкого спектра применений [3, 4, 6]</w:t>
      </w:r>
      <w:r w:rsidR="00694F0D" w:rsidRPr="0037316C">
        <w:rPr>
          <w:b w:val="0"/>
          <w:szCs w:val="28"/>
        </w:rPr>
        <w:t>, о</w:t>
      </w:r>
      <w:r w:rsidR="000672FC" w:rsidRPr="0037316C">
        <w:rPr>
          <w:b w:val="0"/>
          <w:szCs w:val="28"/>
        </w:rPr>
        <w:t xml:space="preserve">собенно в тех случаях, когда требуются мощные, компактные лазеры для размещения на автономных удаленных объектах. Непосредственная накачка активных сред осуществляется, как правило, продуктами ядерных реакций с тепловыми нейтронами ядерного реактора: </w:t>
      </w:r>
      <w:r w:rsidR="000672FC" w:rsidRPr="0037316C">
        <w:rPr>
          <w:b w:val="0"/>
          <w:szCs w:val="28"/>
          <w:vertAlign w:val="superscript"/>
        </w:rPr>
        <w:t>3</w:t>
      </w:r>
      <w:r w:rsidR="000672FC" w:rsidRPr="0037316C">
        <w:rPr>
          <w:b w:val="0"/>
          <w:szCs w:val="28"/>
        </w:rPr>
        <w:t>He(n,p)</w:t>
      </w:r>
      <w:r w:rsidR="000672FC" w:rsidRPr="0037316C">
        <w:rPr>
          <w:b w:val="0"/>
          <w:szCs w:val="28"/>
          <w:vertAlign w:val="superscript"/>
        </w:rPr>
        <w:t>3</w:t>
      </w:r>
      <w:r w:rsidR="000672FC" w:rsidRPr="0037316C">
        <w:rPr>
          <w:b w:val="0"/>
          <w:szCs w:val="28"/>
        </w:rPr>
        <w:t xml:space="preserve">H, </w:t>
      </w:r>
      <w:r w:rsidR="000672FC" w:rsidRPr="0037316C">
        <w:rPr>
          <w:b w:val="0"/>
          <w:szCs w:val="28"/>
          <w:vertAlign w:val="superscript"/>
        </w:rPr>
        <w:t>10</w:t>
      </w:r>
      <w:r w:rsidR="000672FC" w:rsidRPr="0037316C">
        <w:rPr>
          <w:b w:val="0"/>
          <w:szCs w:val="28"/>
        </w:rPr>
        <w:t>B(n,α)</w:t>
      </w:r>
      <w:r w:rsidR="000672FC" w:rsidRPr="0037316C">
        <w:rPr>
          <w:b w:val="0"/>
          <w:szCs w:val="28"/>
          <w:vertAlign w:val="superscript"/>
        </w:rPr>
        <w:t>7</w:t>
      </w:r>
      <w:r w:rsidR="000672FC" w:rsidRPr="0037316C">
        <w:rPr>
          <w:b w:val="0"/>
          <w:szCs w:val="28"/>
        </w:rPr>
        <w:t xml:space="preserve">Li, </w:t>
      </w:r>
      <w:r w:rsidR="000672FC" w:rsidRPr="0037316C">
        <w:rPr>
          <w:b w:val="0"/>
          <w:szCs w:val="28"/>
          <w:vertAlign w:val="superscript"/>
        </w:rPr>
        <w:t>235</w:t>
      </w:r>
      <w:r w:rsidR="000672FC" w:rsidRPr="0037316C">
        <w:rPr>
          <w:b w:val="0"/>
          <w:szCs w:val="28"/>
        </w:rPr>
        <w:t xml:space="preserve">U(n,f)F или другими. Рабочая среда лазера должна содержать </w:t>
      </w:r>
      <w:r w:rsidR="000672FC" w:rsidRPr="0037316C">
        <w:rPr>
          <w:b w:val="0"/>
          <w:szCs w:val="28"/>
          <w:vertAlign w:val="superscript"/>
        </w:rPr>
        <w:t>235</w:t>
      </w:r>
      <w:r w:rsidR="000672FC" w:rsidRPr="0037316C">
        <w:rPr>
          <w:b w:val="0"/>
          <w:szCs w:val="28"/>
        </w:rPr>
        <w:t xml:space="preserve">U, </w:t>
      </w:r>
      <w:r w:rsidR="000672FC" w:rsidRPr="0037316C">
        <w:rPr>
          <w:b w:val="0"/>
          <w:szCs w:val="28"/>
          <w:vertAlign w:val="superscript"/>
        </w:rPr>
        <w:t>3</w:t>
      </w:r>
      <w:r w:rsidR="000672FC" w:rsidRPr="0037316C">
        <w:rPr>
          <w:b w:val="0"/>
          <w:szCs w:val="28"/>
        </w:rPr>
        <w:t xml:space="preserve">He или </w:t>
      </w:r>
      <w:r w:rsidR="000672FC" w:rsidRPr="0037316C">
        <w:rPr>
          <w:b w:val="0"/>
          <w:szCs w:val="28"/>
          <w:vertAlign w:val="superscript"/>
        </w:rPr>
        <w:t>10</w:t>
      </w:r>
      <w:r w:rsidR="000672FC" w:rsidRPr="0037316C">
        <w:rPr>
          <w:b w:val="0"/>
          <w:szCs w:val="28"/>
        </w:rPr>
        <w:t>B, либо соединение с этими изотопами наносится на стенки лазерной камеры [3]. Менее исследованным до работ [1, 2, 7] было применение ядерной реакции с литием-6 с тепловыми нейтронами. Относительная большая длина пробега ядер трития в литии (130 мкм) и газовых средах (</w:t>
      </w:r>
      <w:r w:rsidR="00694F0D" w:rsidRPr="0037316C">
        <w:rPr>
          <w:b w:val="0"/>
          <w:szCs w:val="28"/>
        </w:rPr>
        <w:t>~</w:t>
      </w:r>
      <w:r w:rsidR="000672FC" w:rsidRPr="0037316C">
        <w:rPr>
          <w:b w:val="0"/>
          <w:szCs w:val="28"/>
        </w:rPr>
        <w:t xml:space="preserve">35 см </w:t>
      </w:r>
      <w:r w:rsidR="00694F0D" w:rsidRPr="0037316C">
        <w:rPr>
          <w:b w:val="0"/>
          <w:szCs w:val="28"/>
        </w:rPr>
        <w:t>в гелии при атмосферном давлении</w:t>
      </w:r>
      <w:r w:rsidR="000672FC" w:rsidRPr="0037316C">
        <w:rPr>
          <w:b w:val="0"/>
          <w:szCs w:val="28"/>
        </w:rPr>
        <w:t xml:space="preserve">) позволяет возбуждать </w:t>
      </w:r>
      <w:r w:rsidR="00694F0D" w:rsidRPr="0037316C">
        <w:rPr>
          <w:b w:val="0"/>
          <w:szCs w:val="28"/>
        </w:rPr>
        <w:t>значительные</w:t>
      </w:r>
      <w:r w:rsidR="000672FC" w:rsidRPr="0037316C">
        <w:rPr>
          <w:b w:val="0"/>
          <w:szCs w:val="28"/>
        </w:rPr>
        <w:t xml:space="preserve"> объёмы газов и обеспечивать большую величину вкладываемой в газ мощности в сравнении с продуктами реакции с </w:t>
      </w:r>
      <w:r w:rsidR="000672FC" w:rsidRPr="0037316C">
        <w:rPr>
          <w:b w:val="0"/>
          <w:szCs w:val="28"/>
          <w:vertAlign w:val="superscript"/>
        </w:rPr>
        <w:t>10</w:t>
      </w:r>
      <w:r w:rsidR="000672FC" w:rsidRPr="0037316C">
        <w:rPr>
          <w:b w:val="0"/>
          <w:szCs w:val="28"/>
        </w:rPr>
        <w:t>B.</w:t>
      </w:r>
    </w:p>
    <w:p w14:paraId="47B821D3" w14:textId="0F957D98" w:rsidR="000672FC" w:rsidRPr="0037316C" w:rsidRDefault="000672FC" w:rsidP="000672FC">
      <w:pPr>
        <w:pStyle w:val="afa"/>
        <w:rPr>
          <w:b w:val="0"/>
          <w:szCs w:val="28"/>
        </w:rPr>
      </w:pPr>
      <w:r w:rsidRPr="0037316C">
        <w:rPr>
          <w:b w:val="0"/>
          <w:szCs w:val="28"/>
        </w:rPr>
        <w:t xml:space="preserve">Значительный интерес к исследованиям в этой области связан также с существенным отличием механизмов заселения </w:t>
      </w:r>
      <w:r w:rsidR="00694F0D" w:rsidRPr="0037316C">
        <w:rPr>
          <w:b w:val="0"/>
          <w:szCs w:val="28"/>
        </w:rPr>
        <w:t xml:space="preserve">энергетических </w:t>
      </w:r>
      <w:r w:rsidRPr="0037316C">
        <w:rPr>
          <w:b w:val="0"/>
          <w:szCs w:val="28"/>
        </w:rPr>
        <w:t xml:space="preserve">уровней при накачке от процессов заселения в </w:t>
      </w:r>
      <w:r w:rsidR="00694F0D" w:rsidRPr="0037316C">
        <w:rPr>
          <w:b w:val="0"/>
          <w:szCs w:val="28"/>
        </w:rPr>
        <w:t>традиционных</w:t>
      </w:r>
      <w:r w:rsidRPr="0037316C">
        <w:rPr>
          <w:b w:val="0"/>
          <w:szCs w:val="28"/>
        </w:rPr>
        <w:t xml:space="preserve"> газоразрядных лазерах. </w:t>
      </w:r>
    </w:p>
    <w:p w14:paraId="2D716F95" w14:textId="2F54C9B6" w:rsidR="000672FC" w:rsidRPr="0037316C" w:rsidRDefault="000672FC" w:rsidP="000672FC">
      <w:pPr>
        <w:widowControl w:val="0"/>
        <w:tabs>
          <w:tab w:val="left" w:pos="851"/>
        </w:tabs>
        <w:ind w:firstLine="709"/>
        <w:rPr>
          <w:szCs w:val="28"/>
        </w:rPr>
      </w:pPr>
      <w:r w:rsidRPr="0037316C">
        <w:rPr>
          <w:szCs w:val="28"/>
        </w:rPr>
        <w:t xml:space="preserve">В работе [2] показано, что оптическое излучение при распылении лития в газ под действием ядерных частиц существенно отличается от излучения при распылении лития в вакуум [15]. </w:t>
      </w:r>
      <w:r w:rsidR="00694F0D" w:rsidRPr="0037316C">
        <w:rPr>
          <w:szCs w:val="28"/>
        </w:rPr>
        <w:t xml:space="preserve">Так, при давлении </w:t>
      </w:r>
      <w:r w:rsidRPr="0037316C">
        <w:rPr>
          <w:szCs w:val="28"/>
        </w:rPr>
        <w:t xml:space="preserve">~10 Па </w:t>
      </w:r>
      <w:r w:rsidR="00694F0D" w:rsidRPr="0037316C">
        <w:rPr>
          <w:szCs w:val="28"/>
        </w:rPr>
        <w:t>и</w:t>
      </w:r>
      <w:r w:rsidRPr="0037316C">
        <w:rPr>
          <w:szCs w:val="28"/>
        </w:rPr>
        <w:t xml:space="preserve"> температуре литиевого слоя 623 </w:t>
      </w:r>
      <w:r w:rsidRPr="0037316C">
        <w:rPr>
          <w:szCs w:val="28"/>
          <w:lang w:val="en-US"/>
        </w:rPr>
        <w:t>K</w:t>
      </w:r>
      <w:r w:rsidRPr="0037316C">
        <w:rPr>
          <w:szCs w:val="28"/>
        </w:rPr>
        <w:t xml:space="preserve"> </w:t>
      </w:r>
      <w:r w:rsidR="00694F0D" w:rsidRPr="0037316C">
        <w:rPr>
          <w:szCs w:val="28"/>
        </w:rPr>
        <w:t xml:space="preserve">в вакууме </w:t>
      </w:r>
      <w:r w:rsidRPr="0037316C">
        <w:rPr>
          <w:szCs w:val="28"/>
        </w:rPr>
        <w:t>практически отсутствовали линии лития, интенсивность линий при вылете возбужденных атомов из литиевого слоя была по крайней мере в 10</w:t>
      </w:r>
      <w:r w:rsidRPr="0037316C">
        <w:rPr>
          <w:szCs w:val="28"/>
          <w:vertAlign w:val="superscript"/>
        </w:rPr>
        <w:t>4</w:t>
      </w:r>
      <w:r w:rsidRPr="0037316C">
        <w:rPr>
          <w:szCs w:val="28"/>
        </w:rPr>
        <w:t xml:space="preserve"> раз меньше интенсивности линий лития при распылении в криптон. Распыление кадмия и цинка в газовую среду было исследовано в работах [16 – 18]. </w:t>
      </w:r>
      <w:r w:rsidR="00694F0D" w:rsidRPr="0037316C">
        <w:rPr>
          <w:szCs w:val="28"/>
        </w:rPr>
        <w:t>В [18] изучен м</w:t>
      </w:r>
      <w:r w:rsidRPr="0037316C">
        <w:rPr>
          <w:szCs w:val="28"/>
        </w:rPr>
        <w:t>еханизм выхода возбужденных атомов из кадмия</w:t>
      </w:r>
      <w:r w:rsidR="00694F0D" w:rsidRPr="0037316C">
        <w:rPr>
          <w:szCs w:val="28"/>
        </w:rPr>
        <w:t>,</w:t>
      </w:r>
      <w:r w:rsidRPr="0037316C">
        <w:rPr>
          <w:szCs w:val="28"/>
        </w:rPr>
        <w:t xml:space="preserve"> </w:t>
      </w:r>
      <w:r w:rsidR="00694F0D" w:rsidRPr="0037316C">
        <w:rPr>
          <w:szCs w:val="28"/>
        </w:rPr>
        <w:t>и</w:t>
      </w:r>
      <w:r w:rsidRPr="0037316C">
        <w:rPr>
          <w:szCs w:val="28"/>
        </w:rPr>
        <w:t xml:space="preserve"> температурная зависимость интенсивности люминесценции объясняется капельной модел</w:t>
      </w:r>
      <w:r w:rsidR="00694F0D" w:rsidRPr="0037316C">
        <w:rPr>
          <w:szCs w:val="28"/>
        </w:rPr>
        <w:t>ью</w:t>
      </w:r>
      <w:r w:rsidRPr="0037316C">
        <w:rPr>
          <w:szCs w:val="28"/>
        </w:rPr>
        <w:t xml:space="preserve">. При торможении в металле ядерная частица выбивает некоторые из атомов кристаллической решетки в междоузлия, часть смещенных атомов может находиться в возбужденном состоянии. За счет кинетической энергии частицы происходит быстрый нагрев и выброс микрокапли разогретого металла. Смещенные атомы диффундируют внутри капли в поисках вакансий. При температурах кадмия от 430 К до 530 K коэффициент самодиффузии резко возрастает и это способствует выходу </w:t>
      </w:r>
      <w:r w:rsidRPr="0037316C">
        <w:rPr>
          <w:szCs w:val="28"/>
        </w:rPr>
        <w:lastRenderedPageBreak/>
        <w:t xml:space="preserve">смещенных атомов из капли. </w:t>
      </w:r>
    </w:p>
    <w:p w14:paraId="73D2611F" w14:textId="7BF6E84B" w:rsidR="000672FC" w:rsidRPr="0037316C" w:rsidRDefault="00694F0D" w:rsidP="000672FC">
      <w:pPr>
        <w:widowControl w:val="0"/>
        <w:tabs>
          <w:tab w:val="left" w:pos="851"/>
        </w:tabs>
        <w:ind w:firstLine="709"/>
        <w:rPr>
          <w:szCs w:val="28"/>
        </w:rPr>
      </w:pPr>
      <w:r w:rsidRPr="0037316C">
        <w:rPr>
          <w:szCs w:val="28"/>
        </w:rPr>
        <w:t>Следует отметить, что температура металла в капле может достигать или превышать температуру плавления и слабо зависит от начальных условий. Таким образом, рассматривается модель выхода возбуждённых атомов не только за счёт самодиффузии, но и за счёт парообразования, как это предполагается для лития.</w:t>
      </w:r>
      <w:r w:rsidR="000672FC" w:rsidRPr="0037316C">
        <w:rPr>
          <w:szCs w:val="28"/>
        </w:rPr>
        <w:t xml:space="preserve"> В [2] появление интенсивного излучения на линиях лития объясняется не самодиффузией атомов в капле, а парообразованием при вылете частиц из литиевого слоя и </w:t>
      </w:r>
      <w:r w:rsidR="00287547" w:rsidRPr="0037316C">
        <w:rPr>
          <w:szCs w:val="28"/>
        </w:rPr>
        <w:t xml:space="preserve">последующей </w:t>
      </w:r>
      <w:r w:rsidR="000672FC" w:rsidRPr="0037316C">
        <w:rPr>
          <w:szCs w:val="28"/>
        </w:rPr>
        <w:t>передачей возбуждения атомам лития от буферного газа.</w:t>
      </w:r>
    </w:p>
    <w:p w14:paraId="68E4D2BA" w14:textId="72D3717B" w:rsidR="000672FC" w:rsidRPr="0037316C" w:rsidRDefault="000672FC" w:rsidP="000672FC">
      <w:pPr>
        <w:widowControl w:val="0"/>
        <w:tabs>
          <w:tab w:val="left" w:pos="851"/>
        </w:tabs>
        <w:ind w:firstLine="709"/>
        <w:rPr>
          <w:szCs w:val="28"/>
        </w:rPr>
      </w:pPr>
      <w:r w:rsidRPr="0037316C">
        <w:rPr>
          <w:szCs w:val="28"/>
        </w:rPr>
        <w:t>Некоторым отличием распыления в литии является</w:t>
      </w:r>
      <w:r w:rsidR="00287547" w:rsidRPr="0037316C">
        <w:rPr>
          <w:szCs w:val="28"/>
        </w:rPr>
        <w:t xml:space="preserve"> также </w:t>
      </w:r>
      <w:r w:rsidRPr="0037316C">
        <w:rPr>
          <w:szCs w:val="28"/>
        </w:rPr>
        <w:t>то</w:t>
      </w:r>
      <w:r w:rsidR="00287547" w:rsidRPr="0037316C">
        <w:rPr>
          <w:szCs w:val="28"/>
        </w:rPr>
        <w:t>,</w:t>
      </w:r>
      <w:r w:rsidRPr="0037316C">
        <w:rPr>
          <w:szCs w:val="28"/>
        </w:rPr>
        <w:t xml:space="preserve"> что в случае облучения α-частицами [16] или продуктами ядерной реакции </w:t>
      </w:r>
      <w:r w:rsidRPr="0037316C">
        <w:rPr>
          <w:szCs w:val="28"/>
          <w:vertAlign w:val="superscript"/>
        </w:rPr>
        <w:t>3</w:t>
      </w:r>
      <w:r w:rsidRPr="0037316C">
        <w:rPr>
          <w:szCs w:val="28"/>
        </w:rPr>
        <w:t>He(n,p)</w:t>
      </w:r>
      <w:r w:rsidRPr="0037316C">
        <w:rPr>
          <w:szCs w:val="28"/>
          <w:vertAlign w:val="superscript"/>
        </w:rPr>
        <w:t>3</w:t>
      </w:r>
      <w:r w:rsidRPr="0037316C">
        <w:rPr>
          <w:szCs w:val="28"/>
        </w:rPr>
        <w:t xml:space="preserve">H [17] заряженная частица влетает в металл (кадмий или цинк), а при ядерной реакции </w:t>
      </w:r>
      <w:bookmarkStart w:id="9" w:name="_Hlk41210485"/>
      <w:r w:rsidRPr="0037316C">
        <w:rPr>
          <w:szCs w:val="28"/>
          <w:vertAlign w:val="superscript"/>
        </w:rPr>
        <w:t>6</w:t>
      </w:r>
      <w:r w:rsidRPr="0037316C">
        <w:rPr>
          <w:szCs w:val="28"/>
        </w:rPr>
        <w:t>Li(n,α)</w:t>
      </w:r>
      <w:bookmarkEnd w:id="9"/>
      <w:r w:rsidRPr="0037316C">
        <w:rPr>
          <w:szCs w:val="28"/>
          <w:vertAlign w:val="superscript"/>
        </w:rPr>
        <w:t>3</w:t>
      </w:r>
      <w:r w:rsidRPr="0037316C">
        <w:rPr>
          <w:szCs w:val="28"/>
        </w:rPr>
        <w:t>H ионы вылетают непосредственно из слоя металла и, только часть частиц, достигшая противоположной стенки камеры, влетает в металл. Другим отличием является нахождение лития в жидкой фазе, а кадмий и цинк облучались в твердом состоянии.</w:t>
      </w:r>
    </w:p>
    <w:p w14:paraId="4DED1815" w14:textId="0AB48032" w:rsidR="00287547" w:rsidRPr="0037316C" w:rsidRDefault="00287547" w:rsidP="00332DC8">
      <w:pPr>
        <w:widowControl w:val="0"/>
        <w:tabs>
          <w:tab w:val="left" w:pos="851"/>
        </w:tabs>
        <w:ind w:firstLine="709"/>
        <w:rPr>
          <w:szCs w:val="28"/>
        </w:rPr>
      </w:pPr>
      <w:r w:rsidRPr="0037316C">
        <w:rPr>
          <w:szCs w:val="28"/>
        </w:rPr>
        <w:t xml:space="preserve">В данной диссертационной работе с целью изучения закономерностей формирования излучающих состояний в инертных газах при возбуждении продуктами ядерной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 xml:space="preserve">H рассматриваются процессы распыления лития, взаимодействия его паров с буферным газом, а также параметры, определяющие возможность создания инверсии населённостей на 2p–1s-переходе. Актуальность диссертационной работы обусловлена решением научно-технической проблемы преобразования энергии ядерной реакции в энергию оптического излучения и необходимостью выявления закономерностей формирования излучающих состояний в ядерно-возбуждаемой плазме на основе инертных газов при накачке продуктами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H. Необходимо установить, будет ли достигнута достаточная плотность паров лития в газе для эффективного расселения 1</w:t>
      </w:r>
      <w:r w:rsidRPr="0037316C">
        <w:rPr>
          <w:szCs w:val="28"/>
          <w:lang w:val="en-US"/>
        </w:rPr>
        <w:t>s</w:t>
      </w:r>
      <w:r w:rsidRPr="0037316C">
        <w:rPr>
          <w:szCs w:val="28"/>
        </w:rPr>
        <w:t>-уровня атома инертного газа и для создания инверсии населенностей на 2</w:t>
      </w:r>
      <w:r w:rsidRPr="0037316C">
        <w:rPr>
          <w:szCs w:val="28"/>
          <w:lang w:val="en-US"/>
        </w:rPr>
        <w:t>p</w:t>
      </w:r>
      <w:r w:rsidRPr="0037316C">
        <w:rPr>
          <w:szCs w:val="28"/>
        </w:rPr>
        <w:t>-1</w:t>
      </w:r>
      <w:r w:rsidRPr="0037316C">
        <w:rPr>
          <w:szCs w:val="28"/>
          <w:lang w:val="en-US"/>
        </w:rPr>
        <w:t>s</w:t>
      </w:r>
      <w:r w:rsidRPr="0037316C">
        <w:rPr>
          <w:szCs w:val="28"/>
        </w:rPr>
        <w:t>-переходе. Решение данной задачи требует комплексного подхода, включающего исследование люминесценции инертных газов и процессов распыления лития при возбуждении наносекундным электронным пучком, а также проведение реакторных экспериментов на импульсном ядерном реакторе ИГР с потоком тепловых нейтронов 7</w:t>
      </w:r>
      <w:r w:rsidRPr="0037316C">
        <w:t>∙</w:t>
      </w:r>
      <w:r w:rsidRPr="0037316C">
        <w:rPr>
          <w:szCs w:val="28"/>
        </w:rPr>
        <w:t>10</w:t>
      </w:r>
      <w:r w:rsidRPr="0037316C">
        <w:rPr>
          <w:szCs w:val="28"/>
          <w:vertAlign w:val="superscript"/>
        </w:rPr>
        <w:t>16</w:t>
      </w:r>
      <w:r w:rsidRPr="0037316C">
        <w:rPr>
          <w:szCs w:val="28"/>
        </w:rPr>
        <w:t xml:space="preserve"> н/см</w:t>
      </w:r>
      <w:r w:rsidRPr="0037316C">
        <w:rPr>
          <w:szCs w:val="28"/>
          <w:vertAlign w:val="superscript"/>
        </w:rPr>
        <w:t>2</w:t>
      </w:r>
      <w:r w:rsidRPr="0037316C">
        <w:rPr>
          <w:szCs w:val="28"/>
        </w:rPr>
        <w:t xml:space="preserve">с при длительности импульса 0,12 с. </w:t>
      </w:r>
    </w:p>
    <w:p w14:paraId="5793F549" w14:textId="017211CC" w:rsidR="00DE374F" w:rsidRPr="0037316C" w:rsidRDefault="00DE374F" w:rsidP="00332DC8">
      <w:pPr>
        <w:ind w:firstLine="709"/>
        <w:rPr>
          <w:szCs w:val="28"/>
        </w:rPr>
      </w:pPr>
      <w:r w:rsidRPr="0037316C">
        <w:rPr>
          <w:szCs w:val="28"/>
        </w:rPr>
        <w:t>Для реализации этой цели необходимо разработать специальную экспериментальную установку, облучательное устройство с литиевым источником возбуждения газовых смесей и методику проведения внутриреакторных экспериментов на реакторе ИГР. Предварительные исследования проводятся на наносекундном ускорителе электронов, что позволяет в более удобных лабораторных условиях исследовать процессы распыление лития в инертные газы под действием электронного пучка, определить отличия по сравнению с возбуждением ядерными частицами, и тем самым существенно сократить объём необходимых реакторных экспериментов.</w:t>
      </w:r>
    </w:p>
    <w:p w14:paraId="70454448" w14:textId="72147BBC" w:rsidR="00DC6387" w:rsidRPr="0037316C" w:rsidRDefault="00DE374F" w:rsidP="00332DC8">
      <w:pPr>
        <w:ind w:firstLine="709"/>
        <w:rPr>
          <w:szCs w:val="28"/>
        </w:rPr>
      </w:pPr>
      <w:r w:rsidRPr="0037316C">
        <w:rPr>
          <w:szCs w:val="28"/>
        </w:rPr>
        <w:lastRenderedPageBreak/>
        <w:t xml:space="preserve">Таким образом, тематика диссертационной работы обусловлена </w:t>
      </w:r>
      <w:r w:rsidR="0092494B" w:rsidRPr="0037316C">
        <w:rPr>
          <w:szCs w:val="28"/>
        </w:rPr>
        <w:t xml:space="preserve">и обоснована </w:t>
      </w:r>
      <w:r w:rsidRPr="0037316C">
        <w:rPr>
          <w:szCs w:val="28"/>
        </w:rPr>
        <w:t xml:space="preserve">необходимостью фундаментального изучения процессов </w:t>
      </w:r>
      <w:r w:rsidR="0092494B" w:rsidRPr="0037316C">
        <w:rPr>
          <w:szCs w:val="28"/>
        </w:rPr>
        <w:t>в ядерно-возбуждаемой плазме газовых смесей</w:t>
      </w:r>
      <w:r w:rsidR="00DC6387" w:rsidRPr="0037316C">
        <w:rPr>
          <w:szCs w:val="28"/>
        </w:rPr>
        <w:t>.</w:t>
      </w:r>
      <w:r w:rsidRPr="0037316C">
        <w:rPr>
          <w:szCs w:val="28"/>
        </w:rPr>
        <w:t xml:space="preserve"> Работа направлена на получение новых экспериментальных данных по распылению лития в инертный газ при возбуждении электронным пучком и продуктами ядерной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 xml:space="preserve">H. Реализация поставленных задач требует проведения </w:t>
      </w:r>
      <w:r w:rsidR="0092494B" w:rsidRPr="0037316C">
        <w:rPr>
          <w:szCs w:val="28"/>
        </w:rPr>
        <w:t xml:space="preserve">комплексных </w:t>
      </w:r>
      <w:r w:rsidRPr="0037316C">
        <w:rPr>
          <w:szCs w:val="28"/>
        </w:rPr>
        <w:t>исследований с использованием как ускорительных, так и реакторных установок, что позволяет в полной мере использовать научный и технический потенциал Национального ядерного центра Республики Казахстан.</w:t>
      </w:r>
    </w:p>
    <w:p w14:paraId="2C596901" w14:textId="05988593" w:rsidR="00C072B3" w:rsidRPr="0037316C" w:rsidRDefault="00C072B3" w:rsidP="00332DC8">
      <w:pPr>
        <w:pBdr>
          <w:top w:val="nil"/>
          <w:left w:val="nil"/>
          <w:bottom w:val="nil"/>
          <w:right w:val="nil"/>
          <w:between w:val="nil"/>
        </w:pBdr>
        <w:ind w:firstLine="709"/>
        <w:rPr>
          <w:sz w:val="36"/>
          <w:szCs w:val="36"/>
        </w:rPr>
      </w:pPr>
      <w:r w:rsidRPr="0037316C">
        <w:rPr>
          <w:b/>
          <w:color w:val="000000"/>
          <w:szCs w:val="28"/>
        </w:rPr>
        <w:t>Цель диссертационной работы</w:t>
      </w:r>
      <w:r w:rsidR="00E258F0" w:rsidRPr="0037316C">
        <w:rPr>
          <w:b/>
          <w:color w:val="000000"/>
          <w:szCs w:val="28"/>
        </w:rPr>
        <w:t xml:space="preserve"> – </w:t>
      </w:r>
      <w:r w:rsidR="003C54EE" w:rsidRPr="0037316C">
        <w:rPr>
          <w:bCs/>
          <w:color w:val="000000"/>
          <w:szCs w:val="28"/>
        </w:rPr>
        <w:t xml:space="preserve">установить основные закономерности формирования излучающих состояний в смесях инертных газов при распылении лития продуктами ядерной реакции </w:t>
      </w:r>
      <w:r w:rsidR="003C54EE" w:rsidRPr="0037316C">
        <w:rPr>
          <w:bCs/>
          <w:color w:val="000000"/>
          <w:szCs w:val="28"/>
          <w:vertAlign w:val="superscript"/>
        </w:rPr>
        <w:t>6</w:t>
      </w:r>
      <w:r w:rsidR="003C54EE" w:rsidRPr="0037316C">
        <w:rPr>
          <w:bCs/>
          <w:color w:val="000000"/>
          <w:szCs w:val="28"/>
        </w:rPr>
        <w:t>Li(n,α)</w:t>
      </w:r>
      <w:r w:rsidR="003C54EE" w:rsidRPr="0037316C">
        <w:rPr>
          <w:bCs/>
          <w:color w:val="000000"/>
          <w:szCs w:val="28"/>
          <w:vertAlign w:val="superscript"/>
        </w:rPr>
        <w:t>3</w:t>
      </w:r>
      <w:r w:rsidR="003C54EE" w:rsidRPr="0037316C">
        <w:rPr>
          <w:bCs/>
          <w:color w:val="000000"/>
          <w:szCs w:val="28"/>
        </w:rPr>
        <w:t>H</w:t>
      </w:r>
      <w:r w:rsidR="00E258F0" w:rsidRPr="0037316C">
        <w:rPr>
          <w:szCs w:val="28"/>
        </w:rPr>
        <w:t>.</w:t>
      </w:r>
    </w:p>
    <w:p w14:paraId="7D1E2619" w14:textId="77777777" w:rsidR="00437CE0" w:rsidRPr="0037316C" w:rsidRDefault="00437CE0" w:rsidP="00332DC8">
      <w:pPr>
        <w:ind w:firstLine="709"/>
        <w:rPr>
          <w:lang w:eastAsia="ru-RU"/>
        </w:rPr>
      </w:pPr>
      <w:r w:rsidRPr="0037316C">
        <w:rPr>
          <w:lang w:eastAsia="ru-RU"/>
        </w:rPr>
        <w:t xml:space="preserve">Для достижения поставленной цели необходимо решить следующие </w:t>
      </w:r>
      <w:r w:rsidRPr="0037316C">
        <w:rPr>
          <w:rStyle w:val="afb"/>
        </w:rPr>
        <w:t>задачи</w:t>
      </w:r>
      <w:r w:rsidRPr="0037316C">
        <w:rPr>
          <w:lang w:eastAsia="ru-RU"/>
        </w:rPr>
        <w:t>:</w:t>
      </w:r>
    </w:p>
    <w:p w14:paraId="0F648669" w14:textId="1C171A93" w:rsidR="00041D00" w:rsidRPr="0037316C" w:rsidRDefault="003C54EE" w:rsidP="00ED1927">
      <w:pPr>
        <w:numPr>
          <w:ilvl w:val="0"/>
          <w:numId w:val="2"/>
        </w:numPr>
        <w:pBdr>
          <w:top w:val="nil"/>
          <w:left w:val="nil"/>
          <w:bottom w:val="nil"/>
          <w:right w:val="nil"/>
          <w:between w:val="nil"/>
        </w:pBdr>
        <w:tabs>
          <w:tab w:val="left" w:pos="851"/>
          <w:tab w:val="left" w:pos="1134"/>
        </w:tabs>
        <w:ind w:left="0" w:firstLine="709"/>
        <w:rPr>
          <w:szCs w:val="28"/>
        </w:rPr>
      </w:pPr>
      <w:bookmarkStart w:id="10" w:name="_Toc479269480"/>
      <w:bookmarkStart w:id="11" w:name="_Toc481477971"/>
      <w:r w:rsidRPr="0037316C">
        <w:rPr>
          <w:color w:val="000000"/>
          <w:szCs w:val="28"/>
        </w:rPr>
        <w:t>разработать и изготовить экспериментальную установку и облучательное устройство с литиевым источником возбуждения газовых сред для проведения исследований на импульсном ядерном реакторе ИГР</w:t>
      </w:r>
      <w:r w:rsidR="00DC6387" w:rsidRPr="0037316C">
        <w:rPr>
          <w:szCs w:val="28"/>
        </w:rPr>
        <w:t>;</w:t>
      </w:r>
    </w:p>
    <w:p w14:paraId="2B017DD6" w14:textId="71F795AC" w:rsidR="00BD1A4E" w:rsidRPr="0037316C" w:rsidRDefault="003C54EE" w:rsidP="00ED1927">
      <w:pPr>
        <w:pStyle w:val="ad"/>
        <w:numPr>
          <w:ilvl w:val="0"/>
          <w:numId w:val="2"/>
        </w:numPr>
        <w:tabs>
          <w:tab w:val="left" w:pos="851"/>
          <w:tab w:val="left" w:pos="1134"/>
        </w:tabs>
        <w:ind w:left="0" w:firstLine="709"/>
        <w:rPr>
          <w:szCs w:val="28"/>
        </w:rPr>
      </w:pPr>
      <w:r w:rsidRPr="0037316C">
        <w:rPr>
          <w:szCs w:val="28"/>
        </w:rPr>
        <w:t xml:space="preserve">разработать методику проведения внутриреакторных экспериментов по исследованию спектрально-временных характеристик оптического излучения газовых смесей, возбуждаемых продуктами ядерной реакции </w:t>
      </w:r>
      <w:r w:rsidRPr="0037316C">
        <w:rPr>
          <w:bCs/>
          <w:color w:val="000000"/>
          <w:szCs w:val="28"/>
          <w:vertAlign w:val="superscript"/>
        </w:rPr>
        <w:t>6</w:t>
      </w:r>
      <w:r w:rsidRPr="0037316C">
        <w:rPr>
          <w:bCs/>
          <w:color w:val="000000"/>
          <w:szCs w:val="28"/>
        </w:rPr>
        <w:t>Li(n,α)</w:t>
      </w:r>
      <w:r w:rsidRPr="0037316C">
        <w:rPr>
          <w:bCs/>
          <w:color w:val="000000"/>
          <w:szCs w:val="28"/>
          <w:vertAlign w:val="superscript"/>
        </w:rPr>
        <w:t>3</w:t>
      </w:r>
      <w:r w:rsidRPr="0037316C">
        <w:rPr>
          <w:bCs/>
          <w:color w:val="000000"/>
          <w:szCs w:val="28"/>
        </w:rPr>
        <w:t>H</w:t>
      </w:r>
      <w:r w:rsidR="00041D00" w:rsidRPr="0037316C">
        <w:rPr>
          <w:szCs w:val="28"/>
        </w:rPr>
        <w:t>;</w:t>
      </w:r>
    </w:p>
    <w:p w14:paraId="164A17CB" w14:textId="6B86C4D2" w:rsidR="00DC6387" w:rsidRPr="0037316C" w:rsidRDefault="00052EF9" w:rsidP="00ED1927">
      <w:pPr>
        <w:numPr>
          <w:ilvl w:val="0"/>
          <w:numId w:val="2"/>
        </w:numPr>
        <w:pBdr>
          <w:top w:val="nil"/>
          <w:left w:val="nil"/>
          <w:bottom w:val="nil"/>
          <w:right w:val="nil"/>
          <w:between w:val="nil"/>
        </w:pBdr>
        <w:tabs>
          <w:tab w:val="left" w:pos="851"/>
          <w:tab w:val="left" w:pos="1134"/>
        </w:tabs>
        <w:ind w:left="0" w:firstLine="709"/>
        <w:rPr>
          <w:color w:val="000000"/>
          <w:szCs w:val="28"/>
        </w:rPr>
      </w:pPr>
      <w:r w:rsidRPr="0037316C">
        <w:rPr>
          <w:color w:val="000000"/>
          <w:szCs w:val="28"/>
        </w:rPr>
        <w:t>получить воспроизводимые экспериментальные данные по спектрально-временных характеристикам оптического излучения газовых сред, о</w:t>
      </w:r>
      <w:r w:rsidR="003C54EE" w:rsidRPr="0037316C">
        <w:rPr>
          <w:color w:val="000000"/>
          <w:szCs w:val="28"/>
        </w:rPr>
        <w:t xml:space="preserve">пределить основные плазмохимические реакции, а также выявить механизмы заселения и дезактивации энергетических уровней на 2p-1s переходах атомов инертных газов при возбуждении продуктами ядерной реакции </w:t>
      </w:r>
      <w:r w:rsidR="003C54EE" w:rsidRPr="0037316C">
        <w:rPr>
          <w:bCs/>
          <w:color w:val="000000"/>
          <w:szCs w:val="28"/>
          <w:vertAlign w:val="superscript"/>
        </w:rPr>
        <w:t>6</w:t>
      </w:r>
      <w:r w:rsidR="003C54EE" w:rsidRPr="0037316C">
        <w:rPr>
          <w:bCs/>
          <w:color w:val="000000"/>
          <w:szCs w:val="28"/>
        </w:rPr>
        <w:t>Li(n,α)</w:t>
      </w:r>
      <w:r w:rsidR="003C54EE" w:rsidRPr="0037316C">
        <w:rPr>
          <w:bCs/>
          <w:color w:val="000000"/>
          <w:szCs w:val="28"/>
          <w:vertAlign w:val="superscript"/>
        </w:rPr>
        <w:t>3</w:t>
      </w:r>
      <w:r w:rsidR="003C54EE" w:rsidRPr="0037316C">
        <w:rPr>
          <w:bCs/>
          <w:color w:val="000000"/>
          <w:szCs w:val="28"/>
        </w:rPr>
        <w:t>H</w:t>
      </w:r>
      <w:r w:rsidR="00AD492E" w:rsidRPr="0037316C">
        <w:rPr>
          <w:color w:val="000000"/>
          <w:szCs w:val="28"/>
        </w:rPr>
        <w:t>.</w:t>
      </w:r>
    </w:p>
    <w:p w14:paraId="337F865C" w14:textId="24D17791" w:rsidR="008459E1" w:rsidRPr="0037316C" w:rsidRDefault="008459E1" w:rsidP="00332DC8">
      <w:pPr>
        <w:pStyle w:val="afa"/>
        <w:ind w:firstLine="709"/>
        <w:rPr>
          <w:b w:val="0"/>
          <w:bCs/>
          <w:szCs w:val="28"/>
        </w:rPr>
      </w:pPr>
      <w:r w:rsidRPr="0037316C">
        <w:t>Объект</w:t>
      </w:r>
      <w:r w:rsidR="00DC6387" w:rsidRPr="0037316C">
        <w:t>ом</w:t>
      </w:r>
      <w:r w:rsidRPr="0037316C">
        <w:t xml:space="preserve"> исследования </w:t>
      </w:r>
      <w:r w:rsidR="00DC6387" w:rsidRPr="0037316C">
        <w:rPr>
          <w:b w:val="0"/>
          <w:bCs/>
        </w:rPr>
        <w:t>является</w:t>
      </w:r>
      <w:r w:rsidRPr="0037316C">
        <w:t xml:space="preserve"> </w:t>
      </w:r>
      <w:r w:rsidR="003A1F70" w:rsidRPr="0037316C">
        <w:rPr>
          <w:b w:val="0"/>
          <w:bCs/>
          <w:szCs w:val="28"/>
        </w:rPr>
        <w:t xml:space="preserve">низкотемпературная ядерно-возбуждаемая плазма газовых сред, образованная при взаимодействии продуктов ядерной реакции </w:t>
      </w:r>
      <w:r w:rsidR="003A1F70" w:rsidRPr="0037316C">
        <w:rPr>
          <w:b w:val="0"/>
          <w:bCs/>
          <w:szCs w:val="28"/>
          <w:vertAlign w:val="superscript"/>
        </w:rPr>
        <w:t>6</w:t>
      </w:r>
      <w:r w:rsidR="003A1F70" w:rsidRPr="0037316C">
        <w:rPr>
          <w:b w:val="0"/>
          <w:bCs/>
          <w:szCs w:val="28"/>
        </w:rPr>
        <w:t>Li(n,α)</w:t>
      </w:r>
      <w:r w:rsidR="003A1F70" w:rsidRPr="0037316C">
        <w:rPr>
          <w:b w:val="0"/>
          <w:bCs/>
          <w:szCs w:val="28"/>
          <w:vertAlign w:val="superscript"/>
        </w:rPr>
        <w:t>3</w:t>
      </w:r>
      <w:r w:rsidR="003A1F70" w:rsidRPr="0037316C">
        <w:rPr>
          <w:b w:val="0"/>
          <w:bCs/>
          <w:szCs w:val="28"/>
        </w:rPr>
        <w:t>H с газовыми смесями инертных газов (He-Ar, He-Xe) в условиях облучения в активной зоне импульсного реактора ИГР.</w:t>
      </w:r>
    </w:p>
    <w:p w14:paraId="3E52596E" w14:textId="435B68D4" w:rsidR="008459E1" w:rsidRPr="0037316C" w:rsidRDefault="008459E1" w:rsidP="00332DC8">
      <w:pPr>
        <w:pStyle w:val="afa"/>
        <w:ind w:firstLine="709"/>
        <w:rPr>
          <w:b w:val="0"/>
          <w:bCs/>
          <w:szCs w:val="28"/>
        </w:rPr>
      </w:pPr>
      <w:r w:rsidRPr="0037316C">
        <w:t>Предмет</w:t>
      </w:r>
      <w:r w:rsidR="00DC6387" w:rsidRPr="0037316C">
        <w:t xml:space="preserve">ом </w:t>
      </w:r>
      <w:r w:rsidRPr="0037316C">
        <w:t xml:space="preserve">исследования </w:t>
      </w:r>
      <w:r w:rsidR="006D5B0D" w:rsidRPr="0037316C">
        <w:rPr>
          <w:b w:val="0"/>
          <w:bCs/>
        </w:rPr>
        <w:t xml:space="preserve">является кинетика процессов заселения и дезактивации энергетических уровней на 2p-1s переходах атомов инертных газов при возбуждении продуктами ядерной реакции </w:t>
      </w:r>
      <w:r w:rsidR="006D5B0D" w:rsidRPr="0037316C">
        <w:rPr>
          <w:b w:val="0"/>
          <w:bCs/>
          <w:vertAlign w:val="superscript"/>
        </w:rPr>
        <w:t>6</w:t>
      </w:r>
      <w:r w:rsidR="006D5B0D" w:rsidRPr="0037316C">
        <w:rPr>
          <w:b w:val="0"/>
          <w:bCs/>
        </w:rPr>
        <w:t>Li(n,α)</w:t>
      </w:r>
      <w:r w:rsidR="006D5B0D" w:rsidRPr="0037316C">
        <w:rPr>
          <w:b w:val="0"/>
          <w:bCs/>
          <w:szCs w:val="28"/>
          <w:vertAlign w:val="superscript"/>
        </w:rPr>
        <w:t>3</w:t>
      </w:r>
      <w:r w:rsidR="006D5B0D" w:rsidRPr="0037316C">
        <w:rPr>
          <w:b w:val="0"/>
          <w:bCs/>
        </w:rPr>
        <w:t>H</w:t>
      </w:r>
      <w:r w:rsidRPr="0037316C">
        <w:rPr>
          <w:b w:val="0"/>
          <w:bCs/>
          <w:szCs w:val="28"/>
        </w:rPr>
        <w:t>.</w:t>
      </w:r>
    </w:p>
    <w:p w14:paraId="2ABF4B14" w14:textId="77777777" w:rsidR="006D5B0D" w:rsidRPr="0037316C" w:rsidRDefault="008459E1" w:rsidP="006D5B0D">
      <w:pPr>
        <w:pStyle w:val="afa"/>
        <w:ind w:firstLine="709"/>
        <w:rPr>
          <w:b w:val="0"/>
          <w:szCs w:val="28"/>
        </w:rPr>
      </w:pPr>
      <w:r w:rsidRPr="0037316C">
        <w:t xml:space="preserve">Методы исследования. </w:t>
      </w:r>
      <w:r w:rsidR="006D5B0D" w:rsidRPr="0037316C">
        <w:rPr>
          <w:b w:val="0"/>
          <w:szCs w:val="28"/>
        </w:rPr>
        <w:t>В диссертационной работе для реализации экспериментальных исследований применялись спектральные, масс-спектрометрические и расчётно-теоретические методы.</w:t>
      </w:r>
    </w:p>
    <w:p w14:paraId="07AFF724" w14:textId="58D15FAB" w:rsidR="006D5B0D" w:rsidRPr="0037316C" w:rsidRDefault="006D5B0D" w:rsidP="006D5B0D">
      <w:pPr>
        <w:pStyle w:val="afa"/>
        <w:ind w:firstLine="709"/>
        <w:rPr>
          <w:b w:val="0"/>
          <w:szCs w:val="28"/>
        </w:rPr>
      </w:pPr>
      <w:r w:rsidRPr="0037316C">
        <w:rPr>
          <w:b w:val="0"/>
          <w:szCs w:val="28"/>
        </w:rPr>
        <w:t>Исследование спектрально-временных характеристик излучения газовых смесей (He</w:t>
      </w:r>
      <w:r w:rsidR="000A3D33" w:rsidRPr="0037316C">
        <w:rPr>
          <w:b w:val="0"/>
          <w:szCs w:val="28"/>
        </w:rPr>
        <w:t>-</w:t>
      </w:r>
      <w:r w:rsidRPr="0037316C">
        <w:rPr>
          <w:b w:val="0"/>
          <w:szCs w:val="28"/>
        </w:rPr>
        <w:t>Ar, He</w:t>
      </w:r>
      <w:r w:rsidR="000A3D33" w:rsidRPr="0037316C">
        <w:rPr>
          <w:b w:val="0"/>
          <w:szCs w:val="28"/>
        </w:rPr>
        <w:t>-</w:t>
      </w:r>
      <w:r w:rsidRPr="0037316C">
        <w:rPr>
          <w:b w:val="0"/>
          <w:szCs w:val="28"/>
        </w:rPr>
        <w:t>Xe) при их возбуждении ионизирующим излучением проводилось с использованием спектрального метода диагностики плазмы. Этот метод, в сочетании с измерением временной зависимости мощности импульсного реактора, позволил определить порог генерации, форму и длительность импульсов оптического излучения.</w:t>
      </w:r>
    </w:p>
    <w:p w14:paraId="5B02692E" w14:textId="6887C5D8" w:rsidR="006D5B0D" w:rsidRPr="0037316C" w:rsidRDefault="006D5B0D" w:rsidP="00A80B5F">
      <w:pPr>
        <w:pStyle w:val="afa"/>
        <w:ind w:firstLine="709"/>
        <w:rPr>
          <w:b w:val="0"/>
          <w:szCs w:val="28"/>
          <w:lang w:val="kk-KZ"/>
        </w:rPr>
      </w:pPr>
      <w:r w:rsidRPr="0037316C">
        <w:rPr>
          <w:b w:val="0"/>
          <w:szCs w:val="28"/>
        </w:rPr>
        <w:t xml:space="preserve">Для регистрации спектров использовался оптический спектрометр QE Pro-Abs фирмы </w:t>
      </w:r>
      <w:r w:rsidRPr="0037316C">
        <w:rPr>
          <w:b w:val="0"/>
          <w:i/>
          <w:iCs/>
          <w:szCs w:val="28"/>
        </w:rPr>
        <w:t>Ocean Insight</w:t>
      </w:r>
      <w:r w:rsidRPr="0037316C">
        <w:rPr>
          <w:b w:val="0"/>
          <w:szCs w:val="28"/>
        </w:rPr>
        <w:t xml:space="preserve">, работающий в диапазоне длин волн от 200 до 950 нм, с лицензионным программным обеспечением </w:t>
      </w:r>
      <w:r w:rsidRPr="0037316C">
        <w:rPr>
          <w:b w:val="0"/>
          <w:i/>
          <w:iCs/>
          <w:szCs w:val="28"/>
        </w:rPr>
        <w:t>OceanView</w:t>
      </w:r>
      <w:r w:rsidRPr="0037316C">
        <w:rPr>
          <w:b w:val="0"/>
          <w:szCs w:val="28"/>
        </w:rPr>
        <w:t xml:space="preserve">. Для регистрации </w:t>
      </w:r>
      <w:r w:rsidRPr="0037316C">
        <w:rPr>
          <w:b w:val="0"/>
          <w:szCs w:val="28"/>
        </w:rPr>
        <w:lastRenderedPageBreak/>
        <w:t xml:space="preserve">сигналов с высокой временной точностью применялась линейка фотодиодов Thorlabs с различной спектральной чувствительностью, а также монохроматор МДР-204 с модулем </w:t>
      </w:r>
      <w:r w:rsidR="002516A8" w:rsidRPr="0037316C">
        <w:rPr>
          <w:b w:val="0"/>
          <w:szCs w:val="28"/>
        </w:rPr>
        <w:t xml:space="preserve">ФЭУ </w:t>
      </w:r>
      <w:r w:rsidRPr="0037316C">
        <w:rPr>
          <w:b w:val="0"/>
          <w:szCs w:val="28"/>
        </w:rPr>
        <w:t xml:space="preserve">PDM02-9113W-CN. Временные характеристики сигналов регистрировались с помощью цифрового осциллографа Tektronix TBS2204B с </w:t>
      </w:r>
      <w:r w:rsidR="00A80B5F" w:rsidRPr="0037316C">
        <w:rPr>
          <w:b w:val="0"/>
          <w:szCs w:val="28"/>
        </w:rPr>
        <w:t xml:space="preserve">лицензионным </w:t>
      </w:r>
      <w:r w:rsidRPr="0037316C">
        <w:rPr>
          <w:b w:val="0"/>
          <w:szCs w:val="28"/>
        </w:rPr>
        <w:t>программным обеспечением.</w:t>
      </w:r>
      <w:r w:rsidR="00A80B5F" w:rsidRPr="0037316C">
        <w:rPr>
          <w:b w:val="0"/>
          <w:szCs w:val="28"/>
        </w:rPr>
        <w:t xml:space="preserve"> </w:t>
      </w:r>
      <w:r w:rsidRPr="0037316C">
        <w:rPr>
          <w:b w:val="0"/>
          <w:szCs w:val="28"/>
        </w:rPr>
        <w:t>Масс-спектрометрия проводилась с использованием прибора RGA-100 для контроля качественного состава газовых смесей</w:t>
      </w:r>
      <w:r w:rsidR="00DF588B" w:rsidRPr="0037316C">
        <w:rPr>
          <w:b w:val="0"/>
          <w:szCs w:val="28"/>
          <w:lang w:val="kk-KZ"/>
        </w:rPr>
        <w:t>.</w:t>
      </w:r>
    </w:p>
    <w:p w14:paraId="0689F2EA" w14:textId="3E097E9E" w:rsidR="006D5B0D" w:rsidRPr="0037316C" w:rsidRDefault="006D5B0D" w:rsidP="006D5B0D">
      <w:pPr>
        <w:pStyle w:val="afa"/>
        <w:ind w:firstLine="709"/>
        <w:rPr>
          <w:b w:val="0"/>
          <w:szCs w:val="28"/>
        </w:rPr>
      </w:pPr>
      <w:r w:rsidRPr="0037316C">
        <w:rPr>
          <w:b w:val="0"/>
          <w:szCs w:val="28"/>
        </w:rPr>
        <w:t>Дополнительно применялись методы численного моделирования – теплофизические и нейтронно-физические расчёты, лицензионные программные комплексы, такие как:</w:t>
      </w:r>
      <w:r w:rsidR="00184983" w:rsidRPr="0037316C">
        <w:rPr>
          <w:b w:val="0"/>
          <w:szCs w:val="28"/>
        </w:rPr>
        <w:t xml:space="preserve"> ANSYS FLUENT и</w:t>
      </w:r>
      <w:r w:rsidRPr="0037316C">
        <w:rPr>
          <w:b w:val="0"/>
          <w:szCs w:val="28"/>
        </w:rPr>
        <w:t xml:space="preserve"> MCNP5</w:t>
      </w:r>
      <w:r w:rsidR="00184983" w:rsidRPr="0037316C">
        <w:rPr>
          <w:b w:val="0"/>
          <w:szCs w:val="28"/>
        </w:rPr>
        <w:t>,</w:t>
      </w:r>
      <w:r w:rsidRPr="0037316C">
        <w:rPr>
          <w:b w:val="0"/>
          <w:szCs w:val="28"/>
        </w:rPr>
        <w:t xml:space="preserve"> направленные на обоснование параметров облучательных устройств, а также на обеспечение безопасности проведения экспериментов в активной зоне импульсного реактора ИГР.</w:t>
      </w:r>
    </w:p>
    <w:p w14:paraId="1AA8A850" w14:textId="490C99BA" w:rsidR="00184983" w:rsidRPr="0037316C" w:rsidRDefault="00184983" w:rsidP="006D5B0D">
      <w:pPr>
        <w:pStyle w:val="afa"/>
        <w:ind w:firstLine="709"/>
        <w:rPr>
          <w:b w:val="0"/>
          <w:szCs w:val="28"/>
        </w:rPr>
      </w:pPr>
      <w:r w:rsidRPr="0037316C">
        <w:rPr>
          <w:b w:val="0"/>
          <w:szCs w:val="28"/>
        </w:rPr>
        <w:t>Также в работе использовал</w:t>
      </w:r>
      <w:r w:rsidR="00A80B5F" w:rsidRPr="0037316C">
        <w:rPr>
          <w:b w:val="0"/>
          <w:szCs w:val="28"/>
        </w:rPr>
        <w:t>ся компактный наносекундный ускоритель электронов,</w:t>
      </w:r>
      <w:r w:rsidRPr="0037316C">
        <w:rPr>
          <w:b w:val="0"/>
          <w:szCs w:val="28"/>
        </w:rPr>
        <w:t xml:space="preserve"> </w:t>
      </w:r>
      <w:r w:rsidR="00A80B5F" w:rsidRPr="0037316C">
        <w:rPr>
          <w:b w:val="0"/>
          <w:szCs w:val="28"/>
        </w:rPr>
        <w:t>выполненном на основе рентгеновского дефектоскопа Арина-2</w:t>
      </w:r>
      <w:r w:rsidRPr="0037316C">
        <w:rPr>
          <w:b w:val="0"/>
          <w:szCs w:val="28"/>
        </w:rPr>
        <w:t xml:space="preserve">, что позволило предварительно исследовать процессы распыления лития </w:t>
      </w:r>
      <w:r w:rsidR="00A80B5F" w:rsidRPr="0037316C">
        <w:rPr>
          <w:b w:val="0"/>
          <w:szCs w:val="28"/>
        </w:rPr>
        <w:t>в инертный газ</w:t>
      </w:r>
      <w:r w:rsidRPr="0037316C">
        <w:rPr>
          <w:b w:val="0"/>
          <w:szCs w:val="28"/>
        </w:rPr>
        <w:t xml:space="preserve"> в более контролируемых условиях вне активной зоны реактора.</w:t>
      </w:r>
    </w:p>
    <w:p w14:paraId="62FC5029" w14:textId="6AA2583D" w:rsidR="008459E1" w:rsidRPr="0037316C" w:rsidRDefault="008459E1" w:rsidP="00332DC8">
      <w:pPr>
        <w:pStyle w:val="afa"/>
        <w:ind w:firstLine="709"/>
      </w:pPr>
      <w:bookmarkStart w:id="12" w:name="_Toc481477972"/>
      <w:r w:rsidRPr="0037316C">
        <w:t>Научная новизна</w:t>
      </w:r>
      <w:bookmarkEnd w:id="12"/>
      <w:r w:rsidRPr="0037316C">
        <w:t xml:space="preserve"> работы состоит в том, что впервые</w:t>
      </w:r>
      <w:r w:rsidR="00332DC8" w:rsidRPr="0037316C">
        <w:t>:</w:t>
      </w:r>
    </w:p>
    <w:p w14:paraId="3458B361" w14:textId="0494A198" w:rsidR="00041D00" w:rsidRPr="0037316C" w:rsidRDefault="00914EE0" w:rsidP="00332DC8">
      <w:pPr>
        <w:pStyle w:val="ad"/>
        <w:numPr>
          <w:ilvl w:val="0"/>
          <w:numId w:val="4"/>
        </w:numPr>
        <w:tabs>
          <w:tab w:val="left" w:pos="993"/>
        </w:tabs>
        <w:ind w:left="0" w:firstLine="709"/>
        <w:rPr>
          <w:szCs w:val="28"/>
        </w:rPr>
      </w:pPr>
      <w:r w:rsidRPr="0037316C">
        <w:rPr>
          <w:szCs w:val="28"/>
        </w:rPr>
        <w:t xml:space="preserve">разработана и </w:t>
      </w:r>
      <w:r w:rsidR="00056AA0" w:rsidRPr="0037316C">
        <w:rPr>
          <w:szCs w:val="28"/>
        </w:rPr>
        <w:t xml:space="preserve">изготовлены экспериментальная установка и облучательное устройство </w:t>
      </w:r>
      <w:r w:rsidRPr="0037316C">
        <w:rPr>
          <w:szCs w:val="28"/>
        </w:rPr>
        <w:t>с литиевым источником возбуждения газовых смесей для проведения внутриреакторных исследований на реакторе ИГР</w:t>
      </w:r>
      <w:r w:rsidR="00DF588B" w:rsidRPr="0037316C">
        <w:rPr>
          <w:szCs w:val="28"/>
        </w:rPr>
        <w:t>. Разработанное устройство защищен</w:t>
      </w:r>
      <w:r w:rsidR="00DF588B" w:rsidRPr="0037316C">
        <w:rPr>
          <w:szCs w:val="28"/>
          <w:lang w:val="kk-KZ"/>
        </w:rPr>
        <w:t>о</w:t>
      </w:r>
      <w:r w:rsidR="00DF588B" w:rsidRPr="0037316C">
        <w:rPr>
          <w:szCs w:val="28"/>
        </w:rPr>
        <w:t xml:space="preserve"> патентом на полезную модель «Облучательное устройство для проведения экспериментов на импульсном графитовом реакторе» (№ 7162, опуб. 03.06.2022 г.).</w:t>
      </w:r>
    </w:p>
    <w:p w14:paraId="0DEBC028" w14:textId="7A687DF0" w:rsidR="000D5445" w:rsidRPr="0037316C" w:rsidRDefault="00914EE0" w:rsidP="00332DC8">
      <w:pPr>
        <w:pStyle w:val="ad"/>
        <w:numPr>
          <w:ilvl w:val="0"/>
          <w:numId w:val="4"/>
        </w:numPr>
        <w:tabs>
          <w:tab w:val="left" w:pos="993"/>
        </w:tabs>
        <w:ind w:left="0" w:firstLine="709"/>
        <w:rPr>
          <w:szCs w:val="28"/>
        </w:rPr>
      </w:pPr>
      <w:r w:rsidRPr="0037316C">
        <w:rPr>
          <w:szCs w:val="28"/>
        </w:rPr>
        <w:t xml:space="preserve">предложена и апробирована методика проведения реакторных экспериментов в активной зоне реактора ИГР для исследования спектрально-временных характеристик оптического излучения газовых смесей, возбуждаемых продуктами ядерной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H</w:t>
      </w:r>
      <w:r w:rsidR="00041D00" w:rsidRPr="0037316C">
        <w:rPr>
          <w:szCs w:val="28"/>
        </w:rPr>
        <w:t>;</w:t>
      </w:r>
    </w:p>
    <w:p w14:paraId="1C6742EC" w14:textId="5507E57C" w:rsidR="002D6D04" w:rsidRPr="0037316C" w:rsidRDefault="00914EE0" w:rsidP="00332DC8">
      <w:pPr>
        <w:numPr>
          <w:ilvl w:val="0"/>
          <w:numId w:val="4"/>
        </w:numPr>
        <w:pBdr>
          <w:top w:val="nil"/>
          <w:left w:val="nil"/>
          <w:bottom w:val="nil"/>
          <w:right w:val="nil"/>
          <w:between w:val="nil"/>
        </w:pBdr>
        <w:tabs>
          <w:tab w:val="left" w:pos="993"/>
        </w:tabs>
        <w:ind w:left="0" w:firstLine="709"/>
        <w:rPr>
          <w:szCs w:val="28"/>
        </w:rPr>
      </w:pPr>
      <w:r w:rsidRPr="0037316C">
        <w:rPr>
          <w:szCs w:val="28"/>
        </w:rPr>
        <w:t>получены новые экспериментальные данные по спектрально-временным характеристикам излучения газовых смесей (He</w:t>
      </w:r>
      <w:r w:rsidR="000A3D33" w:rsidRPr="0037316C">
        <w:rPr>
          <w:szCs w:val="28"/>
        </w:rPr>
        <w:t>-</w:t>
      </w:r>
      <w:r w:rsidRPr="0037316C">
        <w:rPr>
          <w:szCs w:val="28"/>
        </w:rPr>
        <w:t>Ar, He</w:t>
      </w:r>
      <w:r w:rsidR="000A3D33" w:rsidRPr="0037316C">
        <w:rPr>
          <w:szCs w:val="28"/>
        </w:rPr>
        <w:t>-</w:t>
      </w:r>
      <w:r w:rsidRPr="0037316C">
        <w:rPr>
          <w:szCs w:val="28"/>
        </w:rPr>
        <w:t xml:space="preserve">Xe), возбуждаемых продуктами ядерной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H в условиях реакторного облучения;</w:t>
      </w:r>
    </w:p>
    <w:p w14:paraId="7979084F" w14:textId="2AFBB8C4" w:rsidR="00914EE0" w:rsidRPr="0037316C" w:rsidRDefault="00914EE0" w:rsidP="00914EE0">
      <w:pPr>
        <w:numPr>
          <w:ilvl w:val="0"/>
          <w:numId w:val="4"/>
        </w:numPr>
        <w:pBdr>
          <w:top w:val="nil"/>
          <w:left w:val="nil"/>
          <w:bottom w:val="nil"/>
          <w:right w:val="nil"/>
          <w:between w:val="nil"/>
        </w:pBdr>
        <w:tabs>
          <w:tab w:val="left" w:pos="993"/>
        </w:tabs>
        <w:ind w:left="0" w:firstLine="709"/>
        <w:rPr>
          <w:szCs w:val="28"/>
        </w:rPr>
      </w:pPr>
      <w:r w:rsidRPr="0037316C">
        <w:rPr>
          <w:szCs w:val="28"/>
        </w:rPr>
        <w:t xml:space="preserve">выявлены и установлены механизмы формирования и дезактивации излучающих состояний на 2p–1s переходах в смесях инертных газов при накачке продуктами ядерной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H.</w:t>
      </w:r>
    </w:p>
    <w:p w14:paraId="407F2489" w14:textId="1E54C3B7" w:rsidR="00437CE0" w:rsidRPr="0037316C" w:rsidRDefault="00437CE0" w:rsidP="00332DC8">
      <w:pPr>
        <w:pStyle w:val="afa"/>
        <w:ind w:firstLine="709"/>
      </w:pPr>
      <w:r w:rsidRPr="0037316C">
        <w:t>Основные положения, выносимые на защиту</w:t>
      </w:r>
      <w:bookmarkEnd w:id="10"/>
      <w:bookmarkEnd w:id="11"/>
      <w:r w:rsidR="008459E1" w:rsidRPr="0037316C">
        <w:t>:</w:t>
      </w:r>
    </w:p>
    <w:p w14:paraId="4202C6CD" w14:textId="77777777" w:rsidR="00BA35FD" w:rsidRPr="0037316C" w:rsidRDefault="00BA35FD" w:rsidP="00332DC8">
      <w:pPr>
        <w:pStyle w:val="ad"/>
        <w:numPr>
          <w:ilvl w:val="0"/>
          <w:numId w:val="3"/>
        </w:numPr>
        <w:pBdr>
          <w:top w:val="nil"/>
          <w:left w:val="nil"/>
          <w:bottom w:val="nil"/>
          <w:right w:val="nil"/>
          <w:between w:val="nil"/>
        </w:pBdr>
        <w:tabs>
          <w:tab w:val="left" w:pos="993"/>
        </w:tabs>
        <w:ind w:left="0" w:firstLine="709"/>
        <w:rPr>
          <w:bCs/>
          <w:szCs w:val="28"/>
        </w:rPr>
      </w:pPr>
      <w:r w:rsidRPr="0037316C">
        <w:rPr>
          <w:bCs/>
          <w:szCs w:val="28"/>
        </w:rPr>
        <w:t>Разработанная экспериментальная установка, облучательное устройство с литиевым источником возбуждения газовых смесей и методика проведения внутриреакторных экспериментов на импульсном реакторе ИГР</w:t>
      </w:r>
      <w:r w:rsidR="00ED1167" w:rsidRPr="0037316C">
        <w:rPr>
          <w:bCs/>
          <w:szCs w:val="28"/>
        </w:rPr>
        <w:t xml:space="preserve">. </w:t>
      </w:r>
    </w:p>
    <w:p w14:paraId="09F14B96" w14:textId="355AF778" w:rsidR="001F630C" w:rsidRPr="0037316C" w:rsidRDefault="00BA35FD" w:rsidP="00BA35FD">
      <w:pPr>
        <w:pBdr>
          <w:top w:val="nil"/>
          <w:left w:val="nil"/>
          <w:bottom w:val="nil"/>
          <w:right w:val="nil"/>
          <w:between w:val="nil"/>
        </w:pBdr>
        <w:tabs>
          <w:tab w:val="left" w:pos="993"/>
        </w:tabs>
        <w:ind w:firstLine="0"/>
        <w:rPr>
          <w:bCs/>
          <w:szCs w:val="28"/>
        </w:rPr>
      </w:pPr>
      <w:r w:rsidRPr="0037316C">
        <w:rPr>
          <w:bCs/>
          <w:szCs w:val="28"/>
        </w:rPr>
        <w:t xml:space="preserve">Впервые создана специализированная экспериментальная установка, предназначенная для исследования спектрально-временных характеристик оптического излучения, возникающего при возбуждении газовых смесей продуктами ядерной реакции </w:t>
      </w:r>
      <w:r w:rsidRPr="0037316C">
        <w:rPr>
          <w:bCs/>
          <w:szCs w:val="28"/>
          <w:vertAlign w:val="superscript"/>
        </w:rPr>
        <w:t>6</w:t>
      </w:r>
      <w:r w:rsidRPr="0037316C">
        <w:rPr>
          <w:bCs/>
          <w:szCs w:val="28"/>
        </w:rPr>
        <w:t>Li(n,α)</w:t>
      </w:r>
      <w:r w:rsidRPr="0037316C">
        <w:rPr>
          <w:bCs/>
          <w:szCs w:val="28"/>
          <w:vertAlign w:val="superscript"/>
        </w:rPr>
        <w:t>3</w:t>
      </w:r>
      <w:r w:rsidRPr="0037316C">
        <w:rPr>
          <w:bCs/>
          <w:szCs w:val="28"/>
        </w:rPr>
        <w:t>H. Экспериментальная установка включает газо-вакуумную систему</w:t>
      </w:r>
      <w:r w:rsidR="001F630C" w:rsidRPr="0037316C">
        <w:rPr>
          <w:bCs/>
          <w:szCs w:val="28"/>
        </w:rPr>
        <w:t>,</w:t>
      </w:r>
      <w:r w:rsidRPr="0037316C">
        <w:rPr>
          <w:bCs/>
          <w:szCs w:val="28"/>
        </w:rPr>
        <w:t xml:space="preserve"> информационно-измерительную систему (ИИС), </w:t>
      </w:r>
      <w:r w:rsidR="001F630C" w:rsidRPr="0037316C">
        <w:rPr>
          <w:bCs/>
          <w:szCs w:val="28"/>
        </w:rPr>
        <w:t>и</w:t>
      </w:r>
      <w:r w:rsidRPr="0037316C">
        <w:rPr>
          <w:bCs/>
          <w:szCs w:val="28"/>
        </w:rPr>
        <w:t xml:space="preserve"> облучательное устройство (ОУ) с литиевым источником возбуждения газовых сред, размещаемое непосредственно в центральном экспериментальном канале </w:t>
      </w:r>
      <w:r w:rsidRPr="0037316C">
        <w:rPr>
          <w:bCs/>
          <w:szCs w:val="28"/>
        </w:rPr>
        <w:lastRenderedPageBreak/>
        <w:t>реактора ИГР</w:t>
      </w:r>
      <w:r w:rsidR="001F630C" w:rsidRPr="0037316C">
        <w:rPr>
          <w:bCs/>
          <w:szCs w:val="28"/>
        </w:rPr>
        <w:t xml:space="preserve"> – в зоне максимального потока тепловых нейтронов</w:t>
      </w:r>
      <w:r w:rsidRPr="0037316C">
        <w:rPr>
          <w:bCs/>
          <w:szCs w:val="28"/>
        </w:rPr>
        <w:t xml:space="preserve">. Газо-вакуумная часть реализована на базе поста TURBOLAB 90i 63ISO-K/SC7plus/F/N для создания </w:t>
      </w:r>
      <w:r w:rsidR="001F630C" w:rsidRPr="0037316C">
        <w:rPr>
          <w:bCs/>
          <w:szCs w:val="28"/>
        </w:rPr>
        <w:t xml:space="preserve">и обеспечения </w:t>
      </w:r>
      <w:r w:rsidRPr="0037316C">
        <w:rPr>
          <w:bCs/>
          <w:szCs w:val="28"/>
        </w:rPr>
        <w:t xml:space="preserve">необходимых условий в ОУ. </w:t>
      </w:r>
      <w:r w:rsidR="001F630C" w:rsidRPr="0037316C">
        <w:rPr>
          <w:bCs/>
          <w:szCs w:val="28"/>
        </w:rPr>
        <w:t xml:space="preserve">ИИС включает три подсистемы: регулирования и стабилизации температуры корпуса ОУ; </w:t>
      </w:r>
      <w:r w:rsidR="00052EF9" w:rsidRPr="0037316C">
        <w:rPr>
          <w:bCs/>
          <w:szCs w:val="28"/>
        </w:rPr>
        <w:t xml:space="preserve">системы </w:t>
      </w:r>
      <w:r w:rsidR="001F630C" w:rsidRPr="0037316C">
        <w:rPr>
          <w:bCs/>
          <w:szCs w:val="28"/>
        </w:rPr>
        <w:t xml:space="preserve">оптической регистрации; масс-спектрометрической диагностики газовой фазы. Для регистрации </w:t>
      </w:r>
      <w:r w:rsidR="00052EF9" w:rsidRPr="0037316C">
        <w:rPr>
          <w:bCs/>
          <w:szCs w:val="28"/>
        </w:rPr>
        <w:t xml:space="preserve">спектрально-временных характеристик оптического излучения газовых смесей </w:t>
      </w:r>
      <w:r w:rsidR="001F630C" w:rsidRPr="0037316C">
        <w:rPr>
          <w:bCs/>
          <w:szCs w:val="28"/>
        </w:rPr>
        <w:t>применяются спектрометр QE Pro-Abs</w:t>
      </w:r>
      <w:r w:rsidR="0086501F" w:rsidRPr="0037316C">
        <w:rPr>
          <w:bCs/>
          <w:szCs w:val="28"/>
        </w:rPr>
        <w:t xml:space="preserve"> (Ocean Insight, Singapore) с </w:t>
      </w:r>
      <w:r w:rsidR="0086501F" w:rsidRPr="0037316C">
        <w:rPr>
          <w:szCs w:val="28"/>
        </w:rPr>
        <w:t xml:space="preserve">лицензионным </w:t>
      </w:r>
      <w:r w:rsidR="0086501F" w:rsidRPr="0037316C">
        <w:rPr>
          <w:bCs/>
          <w:szCs w:val="28"/>
        </w:rPr>
        <w:t xml:space="preserve">программным обеспечением </w:t>
      </w:r>
      <w:r w:rsidR="0086501F" w:rsidRPr="0037316C">
        <w:rPr>
          <w:bCs/>
          <w:i/>
          <w:iCs/>
          <w:szCs w:val="28"/>
        </w:rPr>
        <w:t>OceanView</w:t>
      </w:r>
      <w:r w:rsidR="001F630C" w:rsidRPr="0037316C">
        <w:rPr>
          <w:bCs/>
          <w:szCs w:val="28"/>
        </w:rPr>
        <w:t>,</w:t>
      </w:r>
      <w:r w:rsidR="0086501F" w:rsidRPr="0037316C">
        <w:rPr>
          <w:bCs/>
          <w:szCs w:val="28"/>
        </w:rPr>
        <w:t xml:space="preserve"> кремниевый DET100/АМ и </w:t>
      </w:r>
      <w:r w:rsidR="00F3656F" w:rsidRPr="0037316C">
        <w:rPr>
          <w:bCs/>
          <w:szCs w:val="28"/>
        </w:rPr>
        <w:t xml:space="preserve">инди-галлиевый </w:t>
      </w:r>
      <w:r w:rsidR="0086501F" w:rsidRPr="0037316C">
        <w:rPr>
          <w:bCs/>
          <w:szCs w:val="28"/>
        </w:rPr>
        <w:t xml:space="preserve">PDA10D2 </w:t>
      </w:r>
      <w:r w:rsidR="00F3656F" w:rsidRPr="0037316C">
        <w:rPr>
          <w:bCs/>
          <w:szCs w:val="28"/>
        </w:rPr>
        <w:t xml:space="preserve">фотодетекторы </w:t>
      </w:r>
      <w:r w:rsidR="0086501F" w:rsidRPr="0037316C">
        <w:rPr>
          <w:bCs/>
          <w:szCs w:val="28"/>
        </w:rPr>
        <w:t xml:space="preserve">(Thorlabs, USA), </w:t>
      </w:r>
      <w:r w:rsidR="001F630C" w:rsidRPr="0037316C">
        <w:rPr>
          <w:bCs/>
          <w:szCs w:val="28"/>
        </w:rPr>
        <w:t>осциллограф</w:t>
      </w:r>
      <w:r w:rsidR="00DC2D5E" w:rsidRPr="0037316C">
        <w:rPr>
          <w:bCs/>
          <w:szCs w:val="28"/>
        </w:rPr>
        <w:t>ы</w:t>
      </w:r>
      <w:r w:rsidR="001F630C" w:rsidRPr="0037316C">
        <w:rPr>
          <w:bCs/>
          <w:szCs w:val="28"/>
        </w:rPr>
        <w:t xml:space="preserve"> TBS2204B</w:t>
      </w:r>
      <w:r w:rsidR="0086501F" w:rsidRPr="0037316C">
        <w:rPr>
          <w:bCs/>
          <w:szCs w:val="28"/>
        </w:rPr>
        <w:t xml:space="preserve"> (Tektronix)</w:t>
      </w:r>
      <w:r w:rsidR="00DC2D5E" w:rsidRPr="0037316C">
        <w:rPr>
          <w:bCs/>
          <w:szCs w:val="28"/>
        </w:rPr>
        <w:t xml:space="preserve"> </w:t>
      </w:r>
      <w:r w:rsidR="0086501F" w:rsidRPr="0037316C">
        <w:rPr>
          <w:bCs/>
          <w:szCs w:val="28"/>
        </w:rPr>
        <w:t xml:space="preserve">с </w:t>
      </w:r>
      <w:r w:rsidR="0086501F" w:rsidRPr="0037316C">
        <w:rPr>
          <w:szCs w:val="28"/>
        </w:rPr>
        <w:t xml:space="preserve">лицензионным </w:t>
      </w:r>
      <w:r w:rsidR="0086501F" w:rsidRPr="0037316C">
        <w:rPr>
          <w:bCs/>
          <w:szCs w:val="28"/>
        </w:rPr>
        <w:t xml:space="preserve">программным обеспечением Keithley KickStart </w:t>
      </w:r>
      <w:r w:rsidR="00F3656F" w:rsidRPr="0037316C">
        <w:rPr>
          <w:szCs w:val="28"/>
          <w:lang w:eastAsia="ru-RU"/>
        </w:rPr>
        <w:t xml:space="preserve">Software </w:t>
      </w:r>
      <w:r w:rsidR="00DC2D5E" w:rsidRPr="0037316C">
        <w:rPr>
          <w:bCs/>
          <w:szCs w:val="28"/>
        </w:rPr>
        <w:t>и TPS2012 (Tektronix)</w:t>
      </w:r>
      <w:r w:rsidR="001F630C" w:rsidRPr="0037316C">
        <w:rPr>
          <w:bCs/>
          <w:szCs w:val="28"/>
        </w:rPr>
        <w:t>,</w:t>
      </w:r>
      <w:r w:rsidR="0086501F" w:rsidRPr="0037316C">
        <w:rPr>
          <w:bCs/>
          <w:szCs w:val="28"/>
        </w:rPr>
        <w:t xml:space="preserve"> модуль фотоэлектронного умножителя PDM02-9113-CN (ET Enterprises, UK), сопряжённый с монохроматором МДР-204 («ЛОМО ФОТОНИКА плюс», РФ), </w:t>
      </w:r>
      <w:r w:rsidR="001F630C" w:rsidRPr="0037316C">
        <w:rPr>
          <w:bCs/>
          <w:szCs w:val="28"/>
        </w:rPr>
        <w:t xml:space="preserve">что обеспечивает высокоточное измерение параметров </w:t>
      </w:r>
      <w:r w:rsidR="00F3656F" w:rsidRPr="0037316C">
        <w:rPr>
          <w:bCs/>
          <w:szCs w:val="28"/>
        </w:rPr>
        <w:t xml:space="preserve">оптического </w:t>
      </w:r>
      <w:r w:rsidR="001F630C" w:rsidRPr="0037316C">
        <w:rPr>
          <w:bCs/>
          <w:szCs w:val="28"/>
        </w:rPr>
        <w:t>излучения.</w:t>
      </w:r>
      <w:r w:rsidR="00052EF9" w:rsidRPr="0037316C">
        <w:rPr>
          <w:bCs/>
          <w:szCs w:val="28"/>
        </w:rPr>
        <w:t xml:space="preserve"> Разработана и апробирована методика проведения реакторных экспериментов в режиме «Вспышка», оформленная в виде регламентированной Программы. Методика включает пошаговые процедуры подготовки, запуска, синхронизации с импульсом реактора и обработки полученных данных, обеспечивая воспроизводимость и безопасность исследований.</w:t>
      </w:r>
    </w:p>
    <w:p w14:paraId="0B568B2B" w14:textId="51DBF071" w:rsidR="00A80B5F" w:rsidRPr="0037316C" w:rsidRDefault="00BA3DF5" w:rsidP="00332DC8">
      <w:pPr>
        <w:numPr>
          <w:ilvl w:val="0"/>
          <w:numId w:val="3"/>
        </w:numPr>
        <w:pBdr>
          <w:top w:val="nil"/>
          <w:left w:val="nil"/>
          <w:bottom w:val="nil"/>
          <w:right w:val="nil"/>
          <w:between w:val="nil"/>
        </w:pBdr>
        <w:tabs>
          <w:tab w:val="left" w:pos="993"/>
        </w:tabs>
        <w:ind w:left="0" w:firstLine="709"/>
        <w:rPr>
          <w:bCs/>
          <w:szCs w:val="28"/>
        </w:rPr>
      </w:pPr>
      <w:bookmarkStart w:id="13" w:name="_Hlk196300061"/>
      <w:r w:rsidRPr="0037316C">
        <w:rPr>
          <w:bCs/>
          <w:szCs w:val="28"/>
        </w:rPr>
        <w:t>Спектрально-временные характеристики о</w:t>
      </w:r>
      <w:r w:rsidR="007F4474" w:rsidRPr="0037316C">
        <w:rPr>
          <w:bCs/>
          <w:szCs w:val="28"/>
        </w:rPr>
        <w:t>птическо</w:t>
      </w:r>
      <w:r w:rsidRPr="0037316C">
        <w:rPr>
          <w:bCs/>
          <w:szCs w:val="28"/>
        </w:rPr>
        <w:t>го</w:t>
      </w:r>
      <w:r w:rsidR="007F4474" w:rsidRPr="0037316C">
        <w:rPr>
          <w:bCs/>
          <w:szCs w:val="28"/>
        </w:rPr>
        <w:t xml:space="preserve"> излучени</w:t>
      </w:r>
      <w:r w:rsidRPr="0037316C">
        <w:rPr>
          <w:bCs/>
          <w:szCs w:val="28"/>
        </w:rPr>
        <w:t>я</w:t>
      </w:r>
      <w:r w:rsidR="007F4474" w:rsidRPr="0037316C">
        <w:rPr>
          <w:bCs/>
          <w:szCs w:val="28"/>
        </w:rPr>
        <w:t xml:space="preserve"> </w:t>
      </w:r>
      <w:r w:rsidR="00132E61" w:rsidRPr="0037316C">
        <w:rPr>
          <w:bCs/>
          <w:szCs w:val="28"/>
        </w:rPr>
        <w:t xml:space="preserve">при распылении лития в </w:t>
      </w:r>
      <w:r w:rsidR="00EA41DA" w:rsidRPr="0037316C">
        <w:rPr>
          <w:bCs/>
          <w:szCs w:val="28"/>
        </w:rPr>
        <w:t>инертны</w:t>
      </w:r>
      <w:r w:rsidR="00132E61" w:rsidRPr="0037316C">
        <w:rPr>
          <w:bCs/>
          <w:szCs w:val="28"/>
        </w:rPr>
        <w:t>й</w:t>
      </w:r>
      <w:r w:rsidR="00EA41DA" w:rsidRPr="0037316C">
        <w:rPr>
          <w:bCs/>
          <w:szCs w:val="28"/>
        </w:rPr>
        <w:t xml:space="preserve"> газ </w:t>
      </w:r>
      <w:r w:rsidR="007F4474" w:rsidRPr="0037316C">
        <w:rPr>
          <w:bCs/>
          <w:szCs w:val="28"/>
        </w:rPr>
        <w:t>п</w:t>
      </w:r>
      <w:r w:rsidR="0017223E" w:rsidRPr="0037316C">
        <w:rPr>
          <w:bCs/>
          <w:szCs w:val="28"/>
        </w:rPr>
        <w:t>од воздействием</w:t>
      </w:r>
      <w:r w:rsidR="007F4474" w:rsidRPr="0037316C">
        <w:rPr>
          <w:bCs/>
          <w:szCs w:val="28"/>
        </w:rPr>
        <w:t xml:space="preserve"> ионизирующ</w:t>
      </w:r>
      <w:r w:rsidR="0017223E" w:rsidRPr="0037316C">
        <w:rPr>
          <w:bCs/>
          <w:szCs w:val="28"/>
        </w:rPr>
        <w:t>его</w:t>
      </w:r>
      <w:r w:rsidR="007F4474" w:rsidRPr="0037316C">
        <w:rPr>
          <w:bCs/>
          <w:szCs w:val="28"/>
        </w:rPr>
        <w:t xml:space="preserve"> излучени</w:t>
      </w:r>
      <w:r w:rsidR="0017223E" w:rsidRPr="0037316C">
        <w:rPr>
          <w:bCs/>
          <w:szCs w:val="28"/>
        </w:rPr>
        <w:t>я</w:t>
      </w:r>
      <w:r w:rsidR="007F4474" w:rsidRPr="0037316C">
        <w:rPr>
          <w:bCs/>
          <w:szCs w:val="28"/>
        </w:rPr>
        <w:t>.</w:t>
      </w:r>
    </w:p>
    <w:p w14:paraId="01C9D00E" w14:textId="57DB9224" w:rsidR="00557D45" w:rsidRPr="0037316C" w:rsidRDefault="00D0533B" w:rsidP="00A80B5F">
      <w:pPr>
        <w:pBdr>
          <w:top w:val="nil"/>
          <w:left w:val="nil"/>
          <w:bottom w:val="nil"/>
          <w:right w:val="nil"/>
          <w:between w:val="nil"/>
        </w:pBdr>
        <w:tabs>
          <w:tab w:val="left" w:pos="993"/>
        </w:tabs>
        <w:ind w:firstLine="0"/>
        <w:rPr>
          <w:bCs/>
          <w:szCs w:val="28"/>
        </w:rPr>
      </w:pPr>
      <w:r w:rsidRPr="0037316C">
        <w:rPr>
          <w:bCs/>
          <w:szCs w:val="28"/>
        </w:rPr>
        <w:t xml:space="preserve">С целью моделирования процессов возбуждения газовой среды продуктами ядерной реакции </w:t>
      </w:r>
      <w:r w:rsidRPr="0037316C">
        <w:rPr>
          <w:bCs/>
          <w:szCs w:val="28"/>
          <w:vertAlign w:val="superscript"/>
        </w:rPr>
        <w:t>6</w:t>
      </w:r>
      <w:r w:rsidRPr="0037316C">
        <w:rPr>
          <w:bCs/>
          <w:szCs w:val="28"/>
        </w:rPr>
        <w:t>Li(n,α)</w:t>
      </w:r>
      <w:r w:rsidRPr="0037316C">
        <w:rPr>
          <w:bCs/>
          <w:szCs w:val="28"/>
          <w:vertAlign w:val="superscript"/>
        </w:rPr>
        <w:t>3</w:t>
      </w:r>
      <w:r w:rsidRPr="0037316C">
        <w:rPr>
          <w:bCs/>
          <w:szCs w:val="28"/>
        </w:rPr>
        <w:t xml:space="preserve">H проведена серия экспериментов с облучением литиевого слоя пучком быстрых электронов энергией 150 кэВ и длительностью 5 нс. Облучательная камера заполнялась аргоном, криптоном или ксеноном при давлениях от 10 до 60 кПа. </w:t>
      </w:r>
      <w:r w:rsidR="00557D45" w:rsidRPr="0037316C">
        <w:rPr>
          <w:bCs/>
          <w:szCs w:val="28"/>
        </w:rPr>
        <w:t xml:space="preserve">При температуре литиевого слоя 650-680 K в спектре излучения появляются линии лития, </w:t>
      </w:r>
      <w:r w:rsidR="00202A96" w:rsidRPr="0037316C">
        <w:rPr>
          <w:bCs/>
          <w:szCs w:val="28"/>
        </w:rPr>
        <w:t>интенсивность которых существенно возрастает с увеличением температуры</w:t>
      </w:r>
      <w:r w:rsidR="00557D45" w:rsidRPr="0037316C">
        <w:rPr>
          <w:bCs/>
          <w:szCs w:val="28"/>
        </w:rPr>
        <w:t xml:space="preserve">. Световое излучение </w:t>
      </w:r>
      <w:r w:rsidR="00EE49DA" w:rsidRPr="0037316C">
        <w:rPr>
          <w:bCs/>
          <w:szCs w:val="28"/>
        </w:rPr>
        <w:t>на переходах атома лития возникает одновременно с излучением на переходах атомов инертных газов и достигает максимума через 20-30 нс после импульса пучка электронов.</w:t>
      </w:r>
      <w:r w:rsidR="00557D45" w:rsidRPr="0037316C">
        <w:rPr>
          <w:bCs/>
          <w:szCs w:val="28"/>
        </w:rPr>
        <w:t xml:space="preserve"> </w:t>
      </w:r>
    </w:p>
    <w:p w14:paraId="3A3F4E87" w14:textId="0754B0C8" w:rsidR="00225D7A" w:rsidRPr="0037316C" w:rsidRDefault="00A80B5F" w:rsidP="00A80B5F">
      <w:pPr>
        <w:pBdr>
          <w:top w:val="nil"/>
          <w:left w:val="nil"/>
          <w:bottom w:val="nil"/>
          <w:right w:val="nil"/>
          <w:between w:val="nil"/>
        </w:pBdr>
        <w:tabs>
          <w:tab w:val="left" w:pos="993"/>
        </w:tabs>
        <w:ind w:firstLine="0"/>
        <w:rPr>
          <w:bCs/>
          <w:szCs w:val="28"/>
        </w:rPr>
      </w:pPr>
      <w:r w:rsidRPr="0037316C">
        <w:rPr>
          <w:bCs/>
          <w:szCs w:val="28"/>
        </w:rPr>
        <w:t xml:space="preserve">Проведена серия внутриреакторных экспериментов на импульсном реакторе ИГР, в ходе которых получены новые экспериментальные данные и зарегистрированы воспроизводимые спектрально-временные </w:t>
      </w:r>
      <w:r w:rsidR="00202A96" w:rsidRPr="0037316C">
        <w:rPr>
          <w:bCs/>
          <w:szCs w:val="28"/>
        </w:rPr>
        <w:t>характеристики</w:t>
      </w:r>
      <w:r w:rsidRPr="0037316C">
        <w:rPr>
          <w:bCs/>
          <w:szCs w:val="28"/>
        </w:rPr>
        <w:t xml:space="preserve"> оптического излучения газовых смесей, возбуждаемых продуктами ядерной реакции</w:t>
      </w:r>
      <w:r w:rsidR="000C5409" w:rsidRPr="0037316C">
        <w:rPr>
          <w:bCs/>
          <w:szCs w:val="28"/>
        </w:rPr>
        <w:t xml:space="preserve"> </w:t>
      </w:r>
      <w:r w:rsidR="000C5409" w:rsidRPr="0037316C">
        <w:rPr>
          <w:szCs w:val="28"/>
          <w:vertAlign w:val="superscript"/>
        </w:rPr>
        <w:t>6</w:t>
      </w:r>
      <w:r w:rsidR="000C5409" w:rsidRPr="0037316C">
        <w:rPr>
          <w:szCs w:val="28"/>
        </w:rPr>
        <w:t>Li(n,α)</w:t>
      </w:r>
      <w:r w:rsidR="000C5409" w:rsidRPr="0037316C">
        <w:rPr>
          <w:szCs w:val="28"/>
          <w:vertAlign w:val="superscript"/>
        </w:rPr>
        <w:t>3</w:t>
      </w:r>
      <w:r w:rsidR="000C5409" w:rsidRPr="0037316C">
        <w:rPr>
          <w:szCs w:val="28"/>
        </w:rPr>
        <w:t>H</w:t>
      </w:r>
      <w:r w:rsidRPr="0037316C">
        <w:rPr>
          <w:bCs/>
          <w:szCs w:val="28"/>
        </w:rPr>
        <w:t xml:space="preserve">. </w:t>
      </w:r>
      <w:r w:rsidR="00557D45" w:rsidRPr="0037316C">
        <w:rPr>
          <w:bCs/>
          <w:szCs w:val="28"/>
        </w:rPr>
        <w:t xml:space="preserve">В качестве исследуемых газовых смесей использовалась смесь He-Ar и </w:t>
      </w:r>
      <w:r w:rsidR="00557D45" w:rsidRPr="0037316C">
        <w:rPr>
          <w:bCs/>
          <w:szCs w:val="28"/>
          <w:lang w:val="en-US"/>
        </w:rPr>
        <w:t>He</w:t>
      </w:r>
      <w:r w:rsidR="00557D45" w:rsidRPr="0037316C">
        <w:rPr>
          <w:bCs/>
          <w:szCs w:val="28"/>
        </w:rPr>
        <w:t>-</w:t>
      </w:r>
      <w:r w:rsidR="00557D45" w:rsidRPr="0037316C">
        <w:rPr>
          <w:bCs/>
          <w:szCs w:val="28"/>
          <w:lang w:val="en-US"/>
        </w:rPr>
        <w:t>Xe</w:t>
      </w:r>
      <w:r w:rsidR="00557D45" w:rsidRPr="0037316C">
        <w:rPr>
          <w:bCs/>
          <w:szCs w:val="28"/>
        </w:rPr>
        <w:t xml:space="preserve"> </w:t>
      </w:r>
      <w:r w:rsidR="00202A96" w:rsidRPr="0037316C">
        <w:rPr>
          <w:bCs/>
          <w:szCs w:val="28"/>
        </w:rPr>
        <w:t>при давлениях</w:t>
      </w:r>
      <w:r w:rsidR="00557D45" w:rsidRPr="0037316C">
        <w:rPr>
          <w:bCs/>
          <w:szCs w:val="28"/>
        </w:rPr>
        <w:t xml:space="preserve"> 100 кПа</w:t>
      </w:r>
      <w:r w:rsidR="00557D45" w:rsidRPr="0037316C">
        <w:rPr>
          <w:bCs/>
          <w:szCs w:val="28"/>
          <w:lang w:val="kk-KZ"/>
        </w:rPr>
        <w:t xml:space="preserve"> и 99,4 </w:t>
      </w:r>
      <w:r w:rsidR="00557D45" w:rsidRPr="0037316C">
        <w:rPr>
          <w:bCs/>
          <w:szCs w:val="28"/>
        </w:rPr>
        <w:t xml:space="preserve">кПа </w:t>
      </w:r>
      <w:r w:rsidR="00EE49DA" w:rsidRPr="0037316C">
        <w:rPr>
          <w:bCs/>
          <w:szCs w:val="28"/>
        </w:rPr>
        <w:t>соответственно</w:t>
      </w:r>
      <w:r w:rsidR="00557D45" w:rsidRPr="0037316C">
        <w:rPr>
          <w:bCs/>
          <w:szCs w:val="28"/>
        </w:rPr>
        <w:t xml:space="preserve">, в соотношении 100:1. </w:t>
      </w:r>
      <w:r w:rsidR="00EE49DA" w:rsidRPr="0037316C">
        <w:rPr>
          <w:bCs/>
          <w:szCs w:val="28"/>
        </w:rPr>
        <w:t xml:space="preserve">Тепловая мощность реактора ИГР в данных экспериментах в режиме работы реактора «Вспышка» составляла 8,9 ГВт и 9,49 ГВт, соответственно. </w:t>
      </w:r>
      <w:r w:rsidR="00202A96" w:rsidRPr="0037316C">
        <w:rPr>
          <w:bCs/>
          <w:szCs w:val="28"/>
        </w:rPr>
        <w:t>З</w:t>
      </w:r>
      <w:r w:rsidR="00D0533B" w:rsidRPr="0037316C">
        <w:t xml:space="preserve">арегистрированы спектры излучения, а также осциллограммы излучения, настроенные на длины волн 750,4 нм для He-Ar смеси и 823 нм для He-Хе смеси, соответственно. </w:t>
      </w:r>
    </w:p>
    <w:p w14:paraId="23AB4BB7" w14:textId="77777777" w:rsidR="00236837" w:rsidRPr="0037316C" w:rsidRDefault="007C4CBD" w:rsidP="00236837">
      <w:pPr>
        <w:numPr>
          <w:ilvl w:val="0"/>
          <w:numId w:val="3"/>
        </w:numPr>
        <w:pBdr>
          <w:top w:val="nil"/>
          <w:left w:val="nil"/>
          <w:bottom w:val="nil"/>
          <w:right w:val="nil"/>
          <w:between w:val="nil"/>
        </w:pBdr>
        <w:tabs>
          <w:tab w:val="left" w:pos="993"/>
        </w:tabs>
        <w:ind w:left="0" w:firstLine="709"/>
        <w:rPr>
          <w:bCs/>
          <w:szCs w:val="28"/>
        </w:rPr>
      </w:pPr>
      <w:r w:rsidRPr="0037316C">
        <w:rPr>
          <w:szCs w:val="28"/>
        </w:rPr>
        <w:lastRenderedPageBreak/>
        <w:t>К</w:t>
      </w:r>
      <w:r w:rsidR="003367BD" w:rsidRPr="0037316C">
        <w:rPr>
          <w:szCs w:val="28"/>
        </w:rPr>
        <w:t>инетик</w:t>
      </w:r>
      <w:r w:rsidRPr="0037316C">
        <w:rPr>
          <w:szCs w:val="28"/>
        </w:rPr>
        <w:t>а плазменных</w:t>
      </w:r>
      <w:r w:rsidR="003367BD" w:rsidRPr="0037316C">
        <w:rPr>
          <w:szCs w:val="28"/>
        </w:rPr>
        <w:t xml:space="preserve"> процессов и механизмы заселения</w:t>
      </w:r>
      <w:r w:rsidR="00236837" w:rsidRPr="0037316C">
        <w:rPr>
          <w:szCs w:val="28"/>
        </w:rPr>
        <w:t>–</w:t>
      </w:r>
      <w:r w:rsidR="003367BD" w:rsidRPr="0037316C">
        <w:rPr>
          <w:szCs w:val="28"/>
        </w:rPr>
        <w:t xml:space="preserve">дезактивации </w:t>
      </w:r>
      <w:r w:rsidR="00236837" w:rsidRPr="0037316C">
        <w:rPr>
          <w:szCs w:val="28"/>
        </w:rPr>
        <w:t xml:space="preserve">энергетических </w:t>
      </w:r>
      <w:r w:rsidR="003367BD" w:rsidRPr="0037316C">
        <w:rPr>
          <w:szCs w:val="28"/>
        </w:rPr>
        <w:t>уровней на 2p</w:t>
      </w:r>
      <w:r w:rsidR="00236837" w:rsidRPr="0037316C">
        <w:rPr>
          <w:szCs w:val="28"/>
        </w:rPr>
        <w:t>–</w:t>
      </w:r>
      <w:r w:rsidR="003367BD" w:rsidRPr="0037316C">
        <w:rPr>
          <w:szCs w:val="28"/>
        </w:rPr>
        <w:t xml:space="preserve">1s переходах </w:t>
      </w:r>
      <w:r w:rsidR="00236837" w:rsidRPr="0037316C">
        <w:rPr>
          <w:szCs w:val="28"/>
        </w:rPr>
        <w:t xml:space="preserve">атомов </w:t>
      </w:r>
      <w:r w:rsidR="003367BD" w:rsidRPr="0037316C">
        <w:rPr>
          <w:szCs w:val="28"/>
        </w:rPr>
        <w:t xml:space="preserve">инертных газов при </w:t>
      </w:r>
      <w:r w:rsidR="00236837" w:rsidRPr="0037316C">
        <w:rPr>
          <w:szCs w:val="28"/>
        </w:rPr>
        <w:t>возбуждении</w:t>
      </w:r>
      <w:r w:rsidR="003367BD" w:rsidRPr="0037316C">
        <w:rPr>
          <w:szCs w:val="28"/>
        </w:rPr>
        <w:t xml:space="preserve"> продуктами ядерной реакции </w:t>
      </w:r>
      <w:r w:rsidR="003367BD" w:rsidRPr="0037316C">
        <w:rPr>
          <w:szCs w:val="28"/>
          <w:vertAlign w:val="superscript"/>
        </w:rPr>
        <w:t>6</w:t>
      </w:r>
      <w:r w:rsidR="003367BD" w:rsidRPr="0037316C">
        <w:rPr>
          <w:szCs w:val="28"/>
        </w:rPr>
        <w:t>Li(n,α)</w:t>
      </w:r>
      <w:r w:rsidR="003367BD" w:rsidRPr="0037316C">
        <w:rPr>
          <w:szCs w:val="28"/>
          <w:vertAlign w:val="superscript"/>
        </w:rPr>
        <w:t>3</w:t>
      </w:r>
      <w:r w:rsidR="003367BD" w:rsidRPr="0037316C">
        <w:rPr>
          <w:szCs w:val="28"/>
        </w:rPr>
        <w:t>H</w:t>
      </w:r>
      <w:r w:rsidR="00ED1167" w:rsidRPr="0037316C">
        <w:rPr>
          <w:szCs w:val="28"/>
        </w:rPr>
        <w:t>.</w:t>
      </w:r>
      <w:r w:rsidR="00ED1167" w:rsidRPr="0037316C">
        <w:rPr>
          <w:bCs/>
          <w:szCs w:val="28"/>
        </w:rPr>
        <w:t xml:space="preserve"> </w:t>
      </w:r>
    </w:p>
    <w:p w14:paraId="6BC3DEFC" w14:textId="231DCF14" w:rsidR="003926C0" w:rsidRPr="0037316C" w:rsidRDefault="00CE4F30" w:rsidP="00CE4F30">
      <w:pPr>
        <w:pBdr>
          <w:top w:val="nil"/>
          <w:left w:val="nil"/>
          <w:bottom w:val="nil"/>
          <w:right w:val="nil"/>
          <w:between w:val="nil"/>
        </w:pBdr>
        <w:tabs>
          <w:tab w:val="left" w:pos="993"/>
        </w:tabs>
        <w:ind w:firstLine="0"/>
        <w:rPr>
          <w:bCs/>
          <w:szCs w:val="28"/>
        </w:rPr>
      </w:pPr>
      <w:r w:rsidRPr="0037316C">
        <w:rPr>
          <w:bCs/>
          <w:szCs w:val="28"/>
        </w:rPr>
        <w:t>По результатам внереакторных экспериментов установлено, что о</w:t>
      </w:r>
      <w:r w:rsidR="00D13D0C" w:rsidRPr="0037316C">
        <w:rPr>
          <w:bCs/>
          <w:szCs w:val="28"/>
        </w:rPr>
        <w:t xml:space="preserve">сновным каналом заселения уровней лития за время, сравнимое с длительностью возбуждения электронным пучком, </w:t>
      </w:r>
      <w:r w:rsidRPr="0037316C">
        <w:rPr>
          <w:bCs/>
          <w:szCs w:val="28"/>
        </w:rPr>
        <w:t>является поверхностная ионизация за счёт взаимодействия литиевого слоя с ионами и метастабильными атомами инертного газа</w:t>
      </w:r>
      <w:r w:rsidR="00D13D0C" w:rsidRPr="0037316C">
        <w:rPr>
          <w:bCs/>
          <w:szCs w:val="28"/>
        </w:rPr>
        <w:t>.</w:t>
      </w:r>
      <w:r w:rsidRPr="0037316C">
        <w:rPr>
          <w:bCs/>
          <w:szCs w:val="28"/>
        </w:rPr>
        <w:t xml:space="preserve"> В последующем</w:t>
      </w:r>
      <w:r w:rsidR="003926C0" w:rsidRPr="0037316C">
        <w:rPr>
          <w:bCs/>
          <w:szCs w:val="28"/>
        </w:rPr>
        <w:t>,</w:t>
      </w:r>
      <w:r w:rsidRPr="0037316C">
        <w:rPr>
          <w:bCs/>
          <w:szCs w:val="28"/>
        </w:rPr>
        <w:t xml:space="preserve"> световое излучение образуется в ходе плазмохимических реакций в объёме газа. </w:t>
      </w:r>
      <w:r w:rsidR="003926C0" w:rsidRPr="0037316C">
        <w:rPr>
          <w:bCs/>
          <w:szCs w:val="28"/>
        </w:rPr>
        <w:t xml:space="preserve">При температурах слоя, соответствующих давлению насыщенного пара лития от 1 мПа до 130 мПа, необходимая плотность паров (≥ 1 Па) обеспечивается преимущественно за счёт распыления лития ядерными частицами. </w:t>
      </w:r>
    </w:p>
    <w:p w14:paraId="0467515E" w14:textId="615F087A" w:rsidR="00EE49DA" w:rsidRPr="0037316C" w:rsidRDefault="00CE4F30" w:rsidP="00CE4F30">
      <w:pPr>
        <w:pBdr>
          <w:top w:val="nil"/>
          <w:left w:val="nil"/>
          <w:bottom w:val="nil"/>
          <w:right w:val="nil"/>
          <w:between w:val="nil"/>
        </w:pBdr>
        <w:tabs>
          <w:tab w:val="left" w:pos="993"/>
        </w:tabs>
        <w:ind w:firstLine="0"/>
        <w:rPr>
          <w:lang w:val="kk-KZ"/>
        </w:rPr>
      </w:pPr>
      <w:r w:rsidRPr="0037316C">
        <w:rPr>
          <w:bCs/>
          <w:szCs w:val="28"/>
        </w:rPr>
        <w:t>На основе реакторных экспериментов определены</w:t>
      </w:r>
      <w:r w:rsidRPr="0037316C">
        <w:rPr>
          <w:bCs/>
          <w:szCs w:val="28"/>
          <w:lang w:val="kk-KZ"/>
        </w:rPr>
        <w:t xml:space="preserve"> </w:t>
      </w:r>
      <w:r w:rsidR="003367BD" w:rsidRPr="0037316C">
        <w:rPr>
          <w:bCs/>
          <w:szCs w:val="28"/>
        </w:rPr>
        <w:t>основные плазмохимические реакции и рассчитаны скорости процессов, протекающих в ядерно-возбуждаемой плазме газовых смесей He</w:t>
      </w:r>
      <w:r w:rsidR="000A3D33" w:rsidRPr="0037316C">
        <w:rPr>
          <w:bCs/>
          <w:szCs w:val="28"/>
        </w:rPr>
        <w:t>-</w:t>
      </w:r>
      <w:r w:rsidR="003367BD" w:rsidRPr="0037316C">
        <w:rPr>
          <w:bCs/>
          <w:szCs w:val="28"/>
        </w:rPr>
        <w:t>Ar и He</w:t>
      </w:r>
      <w:r w:rsidR="000A3D33" w:rsidRPr="0037316C">
        <w:rPr>
          <w:bCs/>
          <w:szCs w:val="28"/>
        </w:rPr>
        <w:t>-</w:t>
      </w:r>
      <w:r w:rsidR="003367BD" w:rsidRPr="0037316C">
        <w:rPr>
          <w:bCs/>
          <w:szCs w:val="28"/>
        </w:rPr>
        <w:t>Xe</w:t>
      </w:r>
      <w:r w:rsidRPr="0037316C">
        <w:rPr>
          <w:bCs/>
          <w:szCs w:val="28"/>
          <w:lang w:val="kk-KZ"/>
        </w:rPr>
        <w:t xml:space="preserve"> </w:t>
      </w:r>
      <w:r w:rsidRPr="0037316C">
        <w:rPr>
          <w:szCs w:val="28"/>
        </w:rPr>
        <w:t xml:space="preserve">при возбуждении продуктами ядерной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H</w:t>
      </w:r>
      <w:r w:rsidR="003367BD" w:rsidRPr="0037316C">
        <w:rPr>
          <w:bCs/>
          <w:szCs w:val="28"/>
        </w:rPr>
        <w:t xml:space="preserve">. На основе результатов реакторных экспериментов </w:t>
      </w:r>
      <w:r w:rsidR="00B55E86" w:rsidRPr="0037316C">
        <w:rPr>
          <w:bCs/>
          <w:szCs w:val="28"/>
          <w:lang w:val="kk-KZ"/>
        </w:rPr>
        <w:t>установлены</w:t>
      </w:r>
      <w:r w:rsidR="003367BD" w:rsidRPr="0037316C">
        <w:rPr>
          <w:bCs/>
          <w:szCs w:val="28"/>
        </w:rPr>
        <w:t xml:space="preserve"> механизмы заселения и дезактивации энергетических уровней на 2p</w:t>
      </w:r>
      <w:r w:rsidR="00DF588B" w:rsidRPr="0037316C">
        <w:rPr>
          <w:bCs/>
          <w:szCs w:val="28"/>
        </w:rPr>
        <w:t>-</w:t>
      </w:r>
      <w:r w:rsidR="003367BD" w:rsidRPr="0037316C">
        <w:rPr>
          <w:bCs/>
          <w:szCs w:val="28"/>
        </w:rPr>
        <w:t>1s переходах атомов инертных газов, а также проанализирована кинетика плазменных процессов</w:t>
      </w:r>
      <w:r w:rsidR="00225D7A" w:rsidRPr="0037316C">
        <w:t xml:space="preserve">. </w:t>
      </w:r>
    </w:p>
    <w:p w14:paraId="5B4A2EF7" w14:textId="15D51CF8" w:rsidR="00B55E86" w:rsidRPr="0037316C" w:rsidRDefault="00B55E86" w:rsidP="00B55E86">
      <w:pPr>
        <w:pBdr>
          <w:top w:val="nil"/>
          <w:left w:val="nil"/>
          <w:bottom w:val="nil"/>
          <w:right w:val="nil"/>
          <w:between w:val="nil"/>
        </w:pBdr>
        <w:tabs>
          <w:tab w:val="left" w:pos="993"/>
        </w:tabs>
        <w:ind w:firstLine="0"/>
      </w:pPr>
      <w:r w:rsidRPr="0037316C">
        <w:t>Основным каналом, приводящим к заселению уровней лития, является процесс Пеннинга (R – атом инертного газа):</w:t>
      </w:r>
    </w:p>
    <w:p w14:paraId="47F8B057" w14:textId="77777777" w:rsidR="00B55E86" w:rsidRPr="0037316C" w:rsidRDefault="00B55E86" w:rsidP="00B55E86">
      <w:pPr>
        <w:pBdr>
          <w:top w:val="nil"/>
          <w:left w:val="nil"/>
          <w:bottom w:val="nil"/>
          <w:right w:val="nil"/>
          <w:between w:val="nil"/>
        </w:pBdr>
        <w:tabs>
          <w:tab w:val="left" w:pos="993"/>
        </w:tabs>
        <w:ind w:firstLine="0"/>
      </w:pPr>
    </w:p>
    <w:p w14:paraId="2A91E80D" w14:textId="0FED1835" w:rsidR="00B55E86" w:rsidRPr="0037316C" w:rsidRDefault="00B55E86" w:rsidP="00B55E86">
      <w:pPr>
        <w:pBdr>
          <w:top w:val="nil"/>
          <w:left w:val="nil"/>
          <w:bottom w:val="nil"/>
          <w:right w:val="nil"/>
          <w:between w:val="nil"/>
        </w:pBdr>
        <w:tabs>
          <w:tab w:val="left" w:pos="993"/>
        </w:tabs>
        <w:ind w:firstLine="0"/>
        <w:rPr>
          <w:lang w:val="kk-KZ"/>
        </w:rPr>
      </w:pPr>
      <w:r w:rsidRPr="0037316C">
        <w:rPr>
          <w:lang w:val="en-US"/>
        </w:rPr>
        <w:t>R</w:t>
      </w:r>
      <w:r w:rsidRPr="0037316C">
        <w:rPr>
          <w:lang w:val="kk-KZ"/>
        </w:rPr>
        <w:t>*</w:t>
      </w:r>
      <w:r w:rsidRPr="0037316C">
        <w:t>(1</w:t>
      </w:r>
      <w:r w:rsidRPr="0037316C">
        <w:rPr>
          <w:lang w:val="en-US"/>
        </w:rPr>
        <w:t>s</w:t>
      </w:r>
      <w:r w:rsidRPr="0037316C">
        <w:t xml:space="preserve">) + </w:t>
      </w:r>
      <w:r w:rsidRPr="0037316C">
        <w:rPr>
          <w:lang w:val="en-US"/>
        </w:rPr>
        <w:t>Li</w:t>
      </w:r>
      <w:r w:rsidRPr="0037316C">
        <w:t xml:space="preserve"> → </w:t>
      </w:r>
      <w:r w:rsidRPr="0037316C">
        <w:rPr>
          <w:lang w:val="en-US"/>
        </w:rPr>
        <w:t>R</w:t>
      </w:r>
      <w:r w:rsidRPr="0037316C">
        <w:t xml:space="preserve"> + </w:t>
      </w:r>
      <w:r w:rsidRPr="0037316C">
        <w:rPr>
          <w:lang w:val="en-US"/>
        </w:rPr>
        <w:t>Li</w:t>
      </w:r>
      <w:r w:rsidRPr="0037316C">
        <w:rPr>
          <w:vertAlign w:val="superscript"/>
        </w:rPr>
        <w:t>+</w:t>
      </w:r>
      <w:r w:rsidRPr="0037316C">
        <w:tab/>
        <w:t>,</w:t>
      </w:r>
    </w:p>
    <w:p w14:paraId="3A800A86" w14:textId="77777777" w:rsidR="00B55E86" w:rsidRPr="0037316C" w:rsidRDefault="00B55E86" w:rsidP="00B55E86">
      <w:pPr>
        <w:pBdr>
          <w:top w:val="nil"/>
          <w:left w:val="nil"/>
          <w:bottom w:val="nil"/>
          <w:right w:val="nil"/>
          <w:between w:val="nil"/>
        </w:pBdr>
        <w:tabs>
          <w:tab w:val="left" w:pos="993"/>
        </w:tabs>
        <w:ind w:firstLine="0"/>
      </w:pPr>
    </w:p>
    <w:p w14:paraId="5D207B50" w14:textId="3F10297E" w:rsidR="00B55E86" w:rsidRPr="0037316C" w:rsidRDefault="00B55E86" w:rsidP="00B55E86">
      <w:pPr>
        <w:pBdr>
          <w:top w:val="nil"/>
          <w:left w:val="nil"/>
          <w:bottom w:val="nil"/>
          <w:right w:val="nil"/>
          <w:between w:val="nil"/>
        </w:pBdr>
        <w:tabs>
          <w:tab w:val="left" w:pos="993"/>
        </w:tabs>
        <w:ind w:firstLine="0"/>
      </w:pPr>
      <w:r w:rsidRPr="0037316C">
        <w:t>Возбуждение распыленных атомов лития происходит в результате дальнейших плазмохимических реакций в газе. Литий может</w:t>
      </w:r>
      <w:r w:rsidRPr="0037316C">
        <w:rPr>
          <w:lang w:val="kk-KZ"/>
        </w:rPr>
        <w:t xml:space="preserve"> </w:t>
      </w:r>
      <w:r w:rsidRPr="0037316C">
        <w:t>селективно тушить</w:t>
      </w:r>
      <w:r w:rsidRPr="0037316C">
        <w:rPr>
          <w:lang w:val="kk-KZ"/>
        </w:rPr>
        <w:t xml:space="preserve"> </w:t>
      </w:r>
      <w:r w:rsidRPr="0037316C">
        <w:t>нижний уровень на 2</w:t>
      </w:r>
      <w:r w:rsidRPr="0037316C">
        <w:rPr>
          <w:lang w:val="en-US"/>
        </w:rPr>
        <w:t>p</w:t>
      </w:r>
      <w:r w:rsidRPr="0037316C">
        <w:t>-1</w:t>
      </w:r>
      <w:r w:rsidRPr="0037316C">
        <w:rPr>
          <w:lang w:val="en-US"/>
        </w:rPr>
        <w:t>s</w:t>
      </w:r>
      <w:r w:rsidRPr="0037316C">
        <w:t>-переходах инертных газов.</w:t>
      </w:r>
    </w:p>
    <w:p w14:paraId="79AE8830" w14:textId="55358335" w:rsidR="00437CE0" w:rsidRPr="0037316C" w:rsidRDefault="00B55E86" w:rsidP="00236837">
      <w:pPr>
        <w:pBdr>
          <w:top w:val="nil"/>
          <w:left w:val="nil"/>
          <w:bottom w:val="nil"/>
          <w:right w:val="nil"/>
          <w:between w:val="nil"/>
        </w:pBdr>
        <w:tabs>
          <w:tab w:val="left" w:pos="993"/>
        </w:tabs>
        <w:ind w:firstLine="0"/>
        <w:rPr>
          <w:bCs/>
          <w:szCs w:val="28"/>
        </w:rPr>
      </w:pPr>
      <w:r w:rsidRPr="0037316C">
        <w:t>Сопоставление результатов реакторных и внереакторных экспериментов позволило выявить общие закономерности протекания плазменных процессов при различных типах ионизирующего воздействия.</w:t>
      </w:r>
    </w:p>
    <w:p w14:paraId="6F7D098B" w14:textId="21B00895" w:rsidR="00410AC2" w:rsidRPr="0037316C" w:rsidRDefault="00437CE0" w:rsidP="00410AC2">
      <w:pPr>
        <w:pStyle w:val="afa"/>
        <w:ind w:firstLine="709"/>
        <w:rPr>
          <w:b w:val="0"/>
          <w:bCs/>
          <w:szCs w:val="28"/>
        </w:rPr>
      </w:pPr>
      <w:bookmarkStart w:id="14" w:name="_Toc481477973"/>
      <w:bookmarkEnd w:id="13"/>
      <w:r w:rsidRPr="0037316C">
        <w:t>Практическая значимость</w:t>
      </w:r>
      <w:bookmarkEnd w:id="14"/>
      <w:r w:rsidR="00332DC8" w:rsidRPr="0037316C">
        <w:t>.</w:t>
      </w:r>
      <w:bookmarkStart w:id="15" w:name="_Hlk121846300"/>
      <w:r w:rsidR="00332DC8" w:rsidRPr="0037316C">
        <w:t xml:space="preserve"> </w:t>
      </w:r>
      <w:r w:rsidR="00410AC2" w:rsidRPr="0037316C">
        <w:rPr>
          <w:b w:val="0"/>
          <w:bCs/>
          <w:szCs w:val="28"/>
        </w:rPr>
        <w:t>Полученные в диссертационной работе экспериментальные данные и выявленные закономерности кинетики процессов</w:t>
      </w:r>
      <w:r w:rsidR="00410AC2" w:rsidRPr="0037316C">
        <w:rPr>
          <w:b w:val="0"/>
          <w:bCs/>
          <w:szCs w:val="28"/>
          <w:lang w:val="kk-KZ"/>
        </w:rPr>
        <w:t xml:space="preserve"> </w:t>
      </w:r>
      <w:r w:rsidR="00410AC2" w:rsidRPr="0037316C">
        <w:rPr>
          <w:b w:val="0"/>
          <w:bCs/>
          <w:szCs w:val="28"/>
        </w:rPr>
        <w:t xml:space="preserve">заселения и дезактивации энергетических уровней в инертных газах при </w:t>
      </w:r>
      <w:r w:rsidR="00B424D6" w:rsidRPr="0037316C">
        <w:rPr>
          <w:b w:val="0"/>
          <w:bCs/>
          <w:szCs w:val="28"/>
        </w:rPr>
        <w:t>возбуждении</w:t>
      </w:r>
      <w:r w:rsidR="00410AC2" w:rsidRPr="0037316C">
        <w:rPr>
          <w:b w:val="0"/>
          <w:bCs/>
          <w:szCs w:val="28"/>
        </w:rPr>
        <w:t xml:space="preserve"> продуктами ядерной реакции </w:t>
      </w:r>
      <w:r w:rsidR="00410AC2" w:rsidRPr="0037316C">
        <w:rPr>
          <w:b w:val="0"/>
          <w:bCs/>
          <w:szCs w:val="28"/>
          <w:vertAlign w:val="superscript"/>
        </w:rPr>
        <w:t>6</w:t>
      </w:r>
      <w:r w:rsidR="00410AC2" w:rsidRPr="0037316C">
        <w:rPr>
          <w:b w:val="0"/>
          <w:bCs/>
          <w:szCs w:val="28"/>
        </w:rPr>
        <w:t>Li(n,α)</w:t>
      </w:r>
      <w:r w:rsidR="00410AC2" w:rsidRPr="0037316C">
        <w:rPr>
          <w:b w:val="0"/>
          <w:bCs/>
          <w:szCs w:val="28"/>
          <w:vertAlign w:val="superscript"/>
        </w:rPr>
        <w:t>3</w:t>
      </w:r>
      <w:r w:rsidR="00410AC2" w:rsidRPr="0037316C">
        <w:rPr>
          <w:b w:val="0"/>
          <w:bCs/>
          <w:szCs w:val="28"/>
        </w:rPr>
        <w:t>H</w:t>
      </w:r>
      <w:r w:rsidR="00410AC2" w:rsidRPr="0037316C">
        <w:rPr>
          <w:b w:val="0"/>
          <w:bCs/>
          <w:szCs w:val="28"/>
          <w:lang w:val="kk-KZ"/>
        </w:rPr>
        <w:t xml:space="preserve"> </w:t>
      </w:r>
      <w:r w:rsidR="00410AC2" w:rsidRPr="0037316C">
        <w:rPr>
          <w:b w:val="0"/>
          <w:bCs/>
          <w:szCs w:val="28"/>
        </w:rPr>
        <w:t xml:space="preserve">представляют практическую ценность для разработки новых подходов к выводу энергии из ядерного реактора в форме оптического излучения. Результаты могут быть использованы при создании ядерно-энергетических установок, способных генерировать когерентное (лазерное) или спонтанное оптическое излучение. Исследования также представляют интерес </w:t>
      </w:r>
      <w:r w:rsidR="00B424D6" w:rsidRPr="0037316C">
        <w:rPr>
          <w:b w:val="0"/>
          <w:bCs/>
          <w:szCs w:val="28"/>
        </w:rPr>
        <w:t xml:space="preserve">с точки зрения создания детекторов ионизирующего излучения, </w:t>
      </w:r>
      <w:r w:rsidR="00410AC2" w:rsidRPr="0037316C">
        <w:rPr>
          <w:b w:val="0"/>
          <w:bCs/>
          <w:szCs w:val="28"/>
        </w:rPr>
        <w:t xml:space="preserve">а также в системах контроля и диагностики параметров активной зоны ядерных реакторов. Получен акт о внедрении результатов диссертационной работы в процедуру проведения прикладных научных исследований в области прямого преобразования кинетической энергии ядерных частиц в энергию оптического излучения </w:t>
      </w:r>
      <w:r w:rsidR="00410AC2" w:rsidRPr="0037316C">
        <w:rPr>
          <w:b w:val="0"/>
          <w:szCs w:val="28"/>
        </w:rPr>
        <w:t>в филиале ИАЭ НЯЦ РК</w:t>
      </w:r>
      <w:r w:rsidR="00410AC2" w:rsidRPr="0037316C">
        <w:rPr>
          <w:b w:val="0"/>
          <w:bCs/>
          <w:szCs w:val="28"/>
        </w:rPr>
        <w:t>.</w:t>
      </w:r>
    </w:p>
    <w:p w14:paraId="7AB44301" w14:textId="51FDD7A0" w:rsidR="00E945A7" w:rsidRPr="0037316C" w:rsidRDefault="002E0797" w:rsidP="00332DC8">
      <w:pPr>
        <w:pStyle w:val="afa"/>
        <w:ind w:firstLine="709"/>
        <w:rPr>
          <w:b w:val="0"/>
          <w:color w:val="00B050"/>
        </w:rPr>
      </w:pPr>
      <w:r w:rsidRPr="0037316C">
        <w:rPr>
          <w:b w:val="0"/>
          <w:szCs w:val="28"/>
        </w:rPr>
        <w:lastRenderedPageBreak/>
        <w:t>Полученные результаты экспериментальных исследований также вошли в сборник трудов НЯЦ РК «</w:t>
      </w:r>
      <w:r w:rsidR="00B424D6" w:rsidRPr="0037316C">
        <w:rPr>
          <w:b w:val="0"/>
          <w:szCs w:val="28"/>
        </w:rPr>
        <w:t xml:space="preserve">Исследования в поддержку развития атомной энергетики в Республике Казахстан» </w:t>
      </w:r>
      <w:r w:rsidR="00332DC8" w:rsidRPr="0037316C">
        <w:rPr>
          <w:b w:val="0"/>
          <w:szCs w:val="28"/>
        </w:rPr>
        <w:t>/</w:t>
      </w:r>
      <w:r w:rsidRPr="0037316C">
        <w:rPr>
          <w:b w:val="0"/>
          <w:szCs w:val="28"/>
        </w:rPr>
        <w:t xml:space="preserve"> </w:t>
      </w:r>
      <w:r w:rsidR="00332DC8" w:rsidRPr="0037316C">
        <w:rPr>
          <w:b w:val="0"/>
          <w:szCs w:val="28"/>
        </w:rPr>
        <w:t>п</w:t>
      </w:r>
      <w:r w:rsidRPr="0037316C">
        <w:rPr>
          <w:b w:val="0"/>
          <w:szCs w:val="28"/>
        </w:rPr>
        <w:t xml:space="preserve">од общей редакцией </w:t>
      </w:r>
      <w:r w:rsidR="00332DC8" w:rsidRPr="0037316C">
        <w:rPr>
          <w:b w:val="0"/>
          <w:szCs w:val="28"/>
        </w:rPr>
        <w:t xml:space="preserve">Э.Г. </w:t>
      </w:r>
      <w:r w:rsidRPr="0037316C">
        <w:rPr>
          <w:b w:val="0"/>
          <w:szCs w:val="28"/>
        </w:rPr>
        <w:t xml:space="preserve">Батырбекова, </w:t>
      </w:r>
      <w:r w:rsidR="00B424D6" w:rsidRPr="0037316C">
        <w:rPr>
          <w:b w:val="0"/>
          <w:szCs w:val="28"/>
        </w:rPr>
        <w:t>и В.В Бакланова</w:t>
      </w:r>
      <w:r w:rsidR="00332DC8" w:rsidRPr="0037316C">
        <w:rPr>
          <w:b w:val="0"/>
          <w:szCs w:val="28"/>
        </w:rPr>
        <w:t xml:space="preserve">, Филиал ИАЭ РГП НЯЦ РК </w:t>
      </w:r>
      <w:r w:rsidRPr="0037316C">
        <w:rPr>
          <w:b w:val="0"/>
          <w:szCs w:val="28"/>
        </w:rPr>
        <w:t xml:space="preserve"> </w:t>
      </w:r>
      <w:r w:rsidR="00332DC8" w:rsidRPr="0037316C">
        <w:rPr>
          <w:b w:val="0"/>
          <w:szCs w:val="28"/>
        </w:rPr>
        <w:t xml:space="preserve">Министерства энергетики РК.– Курчатов, 2021.– </w:t>
      </w:r>
      <w:r w:rsidR="00094273" w:rsidRPr="0037316C">
        <w:rPr>
          <w:b w:val="0"/>
          <w:szCs w:val="28"/>
        </w:rPr>
        <w:t>278</w:t>
      </w:r>
      <w:r w:rsidRPr="0037316C">
        <w:rPr>
          <w:b w:val="0"/>
          <w:szCs w:val="28"/>
        </w:rPr>
        <w:t xml:space="preserve"> с</w:t>
      </w:r>
      <w:r w:rsidR="00332DC8" w:rsidRPr="0037316C">
        <w:rPr>
          <w:b w:val="0"/>
          <w:szCs w:val="28"/>
        </w:rPr>
        <w:t>.</w:t>
      </w:r>
      <w:r w:rsidRPr="0037316C">
        <w:rPr>
          <w:b w:val="0"/>
          <w:szCs w:val="28"/>
        </w:rPr>
        <w:t>: ил.</w:t>
      </w:r>
      <w:r w:rsidR="00094273" w:rsidRPr="0037316C">
        <w:rPr>
          <w:b w:val="0"/>
          <w:szCs w:val="28"/>
        </w:rPr>
        <w:t xml:space="preserve">269. </w:t>
      </w:r>
      <w:r w:rsidR="00332DC8" w:rsidRPr="0037316C">
        <w:rPr>
          <w:b w:val="0"/>
          <w:szCs w:val="28"/>
        </w:rPr>
        <w:t>–</w:t>
      </w:r>
      <w:r w:rsidRPr="0037316C">
        <w:rPr>
          <w:b w:val="0"/>
          <w:szCs w:val="28"/>
        </w:rPr>
        <w:t xml:space="preserve"> </w:t>
      </w:r>
      <w:r w:rsidR="00B424D6" w:rsidRPr="0037316C">
        <w:rPr>
          <w:b w:val="0"/>
          <w:szCs w:val="28"/>
        </w:rPr>
        <w:t>ISBN 978-601-06-7963-4</w:t>
      </w:r>
      <w:r w:rsidRPr="0037316C">
        <w:rPr>
          <w:b w:val="0"/>
          <w:szCs w:val="28"/>
        </w:rPr>
        <w:t>»</w:t>
      </w:r>
      <w:r w:rsidR="00574BEC" w:rsidRPr="0037316C">
        <w:rPr>
          <w:b w:val="0"/>
          <w:szCs w:val="28"/>
        </w:rPr>
        <w:t>.</w:t>
      </w:r>
    </w:p>
    <w:p w14:paraId="22CA7CBD" w14:textId="78C4A936" w:rsidR="00437CE0" w:rsidRPr="0037316C" w:rsidRDefault="00437CE0" w:rsidP="00332DC8">
      <w:pPr>
        <w:pStyle w:val="afa"/>
        <w:ind w:firstLine="709"/>
      </w:pPr>
      <w:r w:rsidRPr="0037316C">
        <w:rPr>
          <w:bCs/>
        </w:rPr>
        <w:t>Личный вклад автора</w:t>
      </w:r>
      <w:r w:rsidR="00332DC8" w:rsidRPr="0037316C">
        <w:rPr>
          <w:bCs/>
        </w:rPr>
        <w:t xml:space="preserve">. </w:t>
      </w:r>
      <w:r w:rsidR="00DC6387" w:rsidRPr="0037316C">
        <w:rPr>
          <w:b w:val="0"/>
          <w:szCs w:val="28"/>
        </w:rPr>
        <w:t>Постановка цели и задач диссертационного исследования</w:t>
      </w:r>
      <w:r w:rsidR="00FA3344" w:rsidRPr="0037316C">
        <w:rPr>
          <w:b w:val="0"/>
          <w:szCs w:val="28"/>
        </w:rPr>
        <w:t>,</w:t>
      </w:r>
      <w:r w:rsidR="00DC6387" w:rsidRPr="0037316C">
        <w:rPr>
          <w:b w:val="0"/>
          <w:szCs w:val="28"/>
        </w:rPr>
        <w:t xml:space="preserve"> обсуждение </w:t>
      </w:r>
      <w:r w:rsidR="00FA3344" w:rsidRPr="0037316C">
        <w:rPr>
          <w:b w:val="0"/>
          <w:szCs w:val="28"/>
        </w:rPr>
        <w:t xml:space="preserve">полученных </w:t>
      </w:r>
      <w:r w:rsidR="00DC6387" w:rsidRPr="0037316C">
        <w:rPr>
          <w:b w:val="0"/>
          <w:szCs w:val="28"/>
        </w:rPr>
        <w:t>результатов и формулировка основных выводов проведены совместно с научным</w:t>
      </w:r>
      <w:r w:rsidR="00E945A7" w:rsidRPr="0037316C">
        <w:rPr>
          <w:b w:val="0"/>
          <w:szCs w:val="28"/>
        </w:rPr>
        <w:t>и</w:t>
      </w:r>
      <w:r w:rsidR="00DC6387" w:rsidRPr="0037316C">
        <w:rPr>
          <w:b w:val="0"/>
          <w:szCs w:val="28"/>
        </w:rPr>
        <w:t xml:space="preserve"> консультант</w:t>
      </w:r>
      <w:r w:rsidR="00E945A7" w:rsidRPr="0037316C">
        <w:rPr>
          <w:b w:val="0"/>
          <w:szCs w:val="28"/>
        </w:rPr>
        <w:t>ами</w:t>
      </w:r>
      <w:r w:rsidR="00DC6387" w:rsidRPr="0037316C">
        <w:rPr>
          <w:b w:val="0"/>
          <w:szCs w:val="28"/>
        </w:rPr>
        <w:t>. Личный вклад автора состоит в проведении аналитического обзора литературных данных</w:t>
      </w:r>
      <w:r w:rsidR="00FA3344" w:rsidRPr="0037316C">
        <w:rPr>
          <w:b w:val="0"/>
          <w:szCs w:val="28"/>
        </w:rPr>
        <w:t xml:space="preserve"> и патентного поиска,</w:t>
      </w:r>
      <w:r w:rsidR="00DC6387" w:rsidRPr="0037316C">
        <w:rPr>
          <w:b w:val="0"/>
          <w:szCs w:val="28"/>
        </w:rPr>
        <w:t xml:space="preserve"> </w:t>
      </w:r>
      <w:r w:rsidR="00032DCB" w:rsidRPr="0037316C">
        <w:rPr>
          <w:b w:val="0"/>
          <w:szCs w:val="28"/>
        </w:rPr>
        <w:t xml:space="preserve">в </w:t>
      </w:r>
      <w:r w:rsidR="00B424D6" w:rsidRPr="0037316C">
        <w:rPr>
          <w:b w:val="0"/>
          <w:szCs w:val="28"/>
        </w:rPr>
        <w:t xml:space="preserve">непосредственном </w:t>
      </w:r>
      <w:r w:rsidR="00032DCB" w:rsidRPr="0037316C">
        <w:rPr>
          <w:b w:val="0"/>
          <w:szCs w:val="28"/>
        </w:rPr>
        <w:t xml:space="preserve">участии </w:t>
      </w:r>
      <w:r w:rsidR="00B424D6" w:rsidRPr="0037316C">
        <w:rPr>
          <w:b w:val="0"/>
          <w:szCs w:val="28"/>
        </w:rPr>
        <w:t>в формировании методических подходов к обеспечению проведения внереакторных исследований и экспериментов на реакторах ИВГ.1М и ИГР</w:t>
      </w:r>
      <w:r w:rsidR="00DC6387" w:rsidRPr="0037316C">
        <w:rPr>
          <w:b w:val="0"/>
          <w:szCs w:val="28"/>
        </w:rPr>
        <w:t xml:space="preserve">, подготовке и проведении </w:t>
      </w:r>
      <w:r w:rsidR="00B424D6" w:rsidRPr="0037316C">
        <w:rPr>
          <w:b w:val="0"/>
          <w:szCs w:val="28"/>
        </w:rPr>
        <w:t xml:space="preserve">непосредственно самих </w:t>
      </w:r>
      <w:r w:rsidR="00DC6387" w:rsidRPr="0037316C">
        <w:rPr>
          <w:b w:val="0"/>
          <w:szCs w:val="28"/>
        </w:rPr>
        <w:t xml:space="preserve">экспериментальных работ, анализе и обработке полученных экспериментальных данных, </w:t>
      </w:r>
      <w:r w:rsidR="00032DCB" w:rsidRPr="0037316C">
        <w:rPr>
          <w:b w:val="0"/>
          <w:szCs w:val="28"/>
        </w:rPr>
        <w:t xml:space="preserve">в проведении расчетных работ, </w:t>
      </w:r>
      <w:r w:rsidR="00DC6387" w:rsidRPr="0037316C">
        <w:rPr>
          <w:b w:val="0"/>
          <w:szCs w:val="28"/>
        </w:rPr>
        <w:t xml:space="preserve">исследовании </w:t>
      </w:r>
      <w:r w:rsidR="00B424D6" w:rsidRPr="0037316C">
        <w:rPr>
          <w:b w:val="0"/>
          <w:szCs w:val="28"/>
        </w:rPr>
        <w:t xml:space="preserve">закономерностей формирования излучающих состояний в смесях инертных газов при распылении лития продуктами ядерной реакции </w:t>
      </w:r>
      <w:r w:rsidR="00B424D6" w:rsidRPr="0037316C">
        <w:rPr>
          <w:b w:val="0"/>
          <w:szCs w:val="28"/>
          <w:vertAlign w:val="superscript"/>
        </w:rPr>
        <w:t>6</w:t>
      </w:r>
      <w:r w:rsidR="00B424D6" w:rsidRPr="0037316C">
        <w:rPr>
          <w:b w:val="0"/>
          <w:szCs w:val="28"/>
        </w:rPr>
        <w:t>Li(n,α)</w:t>
      </w:r>
      <w:r w:rsidR="00B424D6" w:rsidRPr="0037316C">
        <w:rPr>
          <w:b w:val="0"/>
          <w:szCs w:val="28"/>
          <w:vertAlign w:val="superscript"/>
        </w:rPr>
        <w:t>3</w:t>
      </w:r>
      <w:r w:rsidR="00B424D6" w:rsidRPr="0037316C">
        <w:rPr>
          <w:b w:val="0"/>
          <w:szCs w:val="28"/>
        </w:rPr>
        <w:t>H</w:t>
      </w:r>
      <w:r w:rsidR="00DC6387" w:rsidRPr="0037316C">
        <w:rPr>
          <w:b w:val="0"/>
          <w:szCs w:val="28"/>
        </w:rPr>
        <w:t xml:space="preserve">, а также </w:t>
      </w:r>
      <w:r w:rsidR="00032DCB" w:rsidRPr="0037316C">
        <w:rPr>
          <w:b w:val="0"/>
          <w:szCs w:val="28"/>
        </w:rPr>
        <w:t xml:space="preserve">в </w:t>
      </w:r>
      <w:r w:rsidR="00DC6387" w:rsidRPr="0037316C">
        <w:rPr>
          <w:b w:val="0"/>
          <w:szCs w:val="28"/>
        </w:rPr>
        <w:t xml:space="preserve">подготовке основных публикаций по теме диссертационной работы. </w:t>
      </w:r>
      <w:r w:rsidR="00B424D6" w:rsidRPr="0037316C">
        <w:rPr>
          <w:b w:val="0"/>
          <w:szCs w:val="28"/>
        </w:rPr>
        <w:t>Все работы проводились в тесном сотрудничестве с ведущими учеными и специалистами филиала ИАЭ РГП НЯЦ РК</w:t>
      </w:r>
      <w:r w:rsidR="00DC6387" w:rsidRPr="0037316C">
        <w:rPr>
          <w:b w:val="0"/>
          <w:szCs w:val="28"/>
        </w:rPr>
        <w:t>.</w:t>
      </w:r>
    </w:p>
    <w:bookmarkEnd w:id="15"/>
    <w:p w14:paraId="018C06C5" w14:textId="4793FB98" w:rsidR="001951FE" w:rsidRPr="0037316C" w:rsidRDefault="00437CE0" w:rsidP="00332DC8">
      <w:pPr>
        <w:pStyle w:val="afa"/>
        <w:ind w:firstLine="709"/>
        <w:rPr>
          <w:szCs w:val="28"/>
        </w:rPr>
      </w:pPr>
      <w:r w:rsidRPr="0037316C">
        <w:t xml:space="preserve">Связь темы </w:t>
      </w:r>
      <w:r w:rsidR="008459E1" w:rsidRPr="0037316C">
        <w:t>диссертационной работы с планами научно-исследовательских программ.</w:t>
      </w:r>
      <w:r w:rsidR="00332DC8" w:rsidRPr="0037316C">
        <w:t xml:space="preserve"> </w:t>
      </w:r>
      <w:r w:rsidR="002926AD" w:rsidRPr="0037316C">
        <w:rPr>
          <w:b w:val="0"/>
          <w:bCs/>
          <w:szCs w:val="28"/>
        </w:rPr>
        <w:t xml:space="preserve">Значительная часть настоящей работы выполнена </w:t>
      </w:r>
      <w:r w:rsidR="001951FE" w:rsidRPr="0037316C">
        <w:rPr>
          <w:b w:val="0"/>
          <w:bCs/>
          <w:szCs w:val="28"/>
        </w:rPr>
        <w:t>при финансовой поддержке Государственного учреждения «Комитет науки Министерства образования и науки Республики Казахстан» в рамках Договора №</w:t>
      </w:r>
      <w:r w:rsidR="00DF588B" w:rsidRPr="0037316C">
        <w:rPr>
          <w:b w:val="0"/>
          <w:bCs/>
          <w:szCs w:val="28"/>
        </w:rPr>
        <w:t>187</w:t>
      </w:r>
      <w:r w:rsidR="001951FE" w:rsidRPr="0037316C">
        <w:rPr>
          <w:b w:val="0"/>
          <w:bCs/>
          <w:szCs w:val="28"/>
        </w:rPr>
        <w:t xml:space="preserve"> от 16.11.2020 года по теме «</w:t>
      </w:r>
      <w:r w:rsidR="004C0838" w:rsidRPr="0037316C">
        <w:rPr>
          <w:b w:val="0"/>
          <w:bCs/>
          <w:szCs w:val="28"/>
        </w:rPr>
        <w:t xml:space="preserve">Исследование по созданию квазинепрерывного лазера на p-s-переходе атома инертного газа с возбуждением продуктами ядерной реакции </w:t>
      </w:r>
      <w:r w:rsidR="004C0838" w:rsidRPr="0037316C">
        <w:rPr>
          <w:b w:val="0"/>
          <w:bCs/>
          <w:szCs w:val="28"/>
          <w:vertAlign w:val="superscript"/>
        </w:rPr>
        <w:t>6</w:t>
      </w:r>
      <w:r w:rsidR="004C0838" w:rsidRPr="0037316C">
        <w:rPr>
          <w:b w:val="0"/>
          <w:bCs/>
          <w:szCs w:val="28"/>
        </w:rPr>
        <w:t>Li(n,α)</w:t>
      </w:r>
      <w:r w:rsidR="004C0838" w:rsidRPr="0037316C">
        <w:rPr>
          <w:b w:val="0"/>
          <w:bCs/>
          <w:szCs w:val="28"/>
          <w:vertAlign w:val="superscript"/>
        </w:rPr>
        <w:t>3</w:t>
      </w:r>
      <w:r w:rsidR="004C0838" w:rsidRPr="0037316C">
        <w:rPr>
          <w:b w:val="0"/>
          <w:bCs/>
          <w:szCs w:val="28"/>
        </w:rPr>
        <w:t>H</w:t>
      </w:r>
      <w:r w:rsidR="001951FE" w:rsidRPr="0037316C">
        <w:rPr>
          <w:b w:val="0"/>
          <w:bCs/>
          <w:szCs w:val="28"/>
        </w:rPr>
        <w:t>» (AP08</w:t>
      </w:r>
      <w:r w:rsidR="004C0838" w:rsidRPr="0037316C">
        <w:rPr>
          <w:b w:val="0"/>
          <w:bCs/>
          <w:szCs w:val="28"/>
        </w:rPr>
        <w:t>856017</w:t>
      </w:r>
      <w:r w:rsidR="001951FE" w:rsidRPr="0037316C">
        <w:rPr>
          <w:b w:val="0"/>
          <w:bCs/>
          <w:szCs w:val="28"/>
        </w:rPr>
        <w:t xml:space="preserve">), а также часть работы выполнена в рамках </w:t>
      </w:r>
      <w:r w:rsidR="004C0838" w:rsidRPr="0037316C">
        <w:rPr>
          <w:b w:val="0"/>
          <w:bCs/>
          <w:szCs w:val="28"/>
        </w:rPr>
        <w:t xml:space="preserve">реализации </w:t>
      </w:r>
      <w:r w:rsidR="001951FE" w:rsidRPr="0037316C">
        <w:rPr>
          <w:b w:val="0"/>
          <w:bCs/>
          <w:szCs w:val="28"/>
        </w:rPr>
        <w:t>научно-технической программы «</w:t>
      </w:r>
      <w:r w:rsidR="004C0838" w:rsidRPr="0037316C">
        <w:rPr>
          <w:b w:val="0"/>
          <w:bCs/>
          <w:szCs w:val="28"/>
        </w:rPr>
        <w:t>Развитие атомной энергетики в Республике Казахстан</w:t>
      </w:r>
      <w:r w:rsidR="001951FE" w:rsidRPr="0037316C">
        <w:rPr>
          <w:b w:val="0"/>
          <w:bCs/>
          <w:szCs w:val="28"/>
        </w:rPr>
        <w:t>» (</w:t>
      </w:r>
      <w:r w:rsidR="004C0838" w:rsidRPr="0037316C">
        <w:rPr>
          <w:b w:val="0"/>
          <w:bCs/>
          <w:szCs w:val="28"/>
        </w:rPr>
        <w:t>BR09158470</w:t>
      </w:r>
      <w:r w:rsidR="001951FE" w:rsidRPr="0037316C">
        <w:rPr>
          <w:b w:val="0"/>
          <w:bCs/>
          <w:szCs w:val="28"/>
        </w:rPr>
        <w:t>) по теме</w:t>
      </w:r>
      <w:r w:rsidR="004C0838" w:rsidRPr="0037316C">
        <w:rPr>
          <w:b w:val="0"/>
          <w:bCs/>
          <w:szCs w:val="28"/>
        </w:rPr>
        <w:t xml:space="preserve">: </w:t>
      </w:r>
      <w:r w:rsidR="001951FE" w:rsidRPr="0037316C">
        <w:rPr>
          <w:b w:val="0"/>
          <w:bCs/>
          <w:szCs w:val="28"/>
        </w:rPr>
        <w:t>«</w:t>
      </w:r>
      <w:r w:rsidR="004C0838" w:rsidRPr="0037316C">
        <w:rPr>
          <w:b w:val="0"/>
          <w:bCs/>
          <w:szCs w:val="28"/>
        </w:rPr>
        <w:t>Разработка физических основ вывода энергии из ядерного реактора в виде когерентного оптического излучения</w:t>
      </w:r>
      <w:r w:rsidR="001951FE" w:rsidRPr="0037316C">
        <w:rPr>
          <w:b w:val="0"/>
          <w:bCs/>
          <w:szCs w:val="28"/>
        </w:rPr>
        <w:t>».</w:t>
      </w:r>
      <w:bookmarkStart w:id="16" w:name="_Hlk121846352"/>
    </w:p>
    <w:p w14:paraId="34A4ECF8" w14:textId="7CE27871" w:rsidR="00437CE0" w:rsidRPr="0037316C" w:rsidRDefault="00437CE0" w:rsidP="00332DC8">
      <w:pPr>
        <w:ind w:firstLine="709"/>
        <w:rPr>
          <w:lang w:eastAsia="ru-RU"/>
        </w:rPr>
      </w:pPr>
      <w:r w:rsidRPr="0037316C">
        <w:rPr>
          <w:rStyle w:val="afb"/>
        </w:rPr>
        <w:t>Степень обоснованности и достоверности результатов</w:t>
      </w:r>
      <w:r w:rsidRPr="0037316C">
        <w:rPr>
          <w:szCs w:val="24"/>
          <w:lang w:eastAsia="ru-RU"/>
        </w:rPr>
        <w:t xml:space="preserve">, </w:t>
      </w:r>
      <w:r w:rsidRPr="0037316C">
        <w:rPr>
          <w:b/>
          <w:bCs/>
          <w:lang w:eastAsia="ru-RU"/>
        </w:rPr>
        <w:t xml:space="preserve">полученных в работе, обеспечивается </w:t>
      </w:r>
      <w:r w:rsidR="00DC6387" w:rsidRPr="0037316C">
        <w:rPr>
          <w:szCs w:val="28"/>
        </w:rPr>
        <w:t xml:space="preserve">корректностью, точностью и оригинальностью поставленных задач, взаимосогласующимися результатами </w:t>
      </w:r>
      <w:r w:rsidR="00D71817" w:rsidRPr="0037316C">
        <w:rPr>
          <w:szCs w:val="28"/>
        </w:rPr>
        <w:t>реакторных и внереакторных экспериментов</w:t>
      </w:r>
      <w:r w:rsidR="00DC6387" w:rsidRPr="0037316C">
        <w:rPr>
          <w:szCs w:val="28"/>
        </w:rPr>
        <w:t xml:space="preserve">, масс-спектроскопии, </w:t>
      </w:r>
      <w:r w:rsidR="00D71817" w:rsidRPr="0037316C">
        <w:rPr>
          <w:szCs w:val="28"/>
        </w:rPr>
        <w:t>оптико-эмиссионной спектрометрии</w:t>
      </w:r>
      <w:r w:rsidR="00DC6387" w:rsidRPr="0037316C">
        <w:rPr>
          <w:szCs w:val="28"/>
        </w:rPr>
        <w:t>. Основные результаты диссертации опубликованы в рецензируемых зарубежных научных журналах, входящих в базу данных Scopus</w:t>
      </w:r>
      <w:r w:rsidR="001951FE" w:rsidRPr="0037316C">
        <w:rPr>
          <w:szCs w:val="28"/>
        </w:rPr>
        <w:t xml:space="preserve"> и Web of Science</w:t>
      </w:r>
      <w:r w:rsidR="00DC6387" w:rsidRPr="0037316C">
        <w:rPr>
          <w:szCs w:val="28"/>
        </w:rPr>
        <w:t>.</w:t>
      </w:r>
    </w:p>
    <w:bookmarkEnd w:id="16"/>
    <w:p w14:paraId="3623B18C" w14:textId="3326AC6A" w:rsidR="002926AD" w:rsidRPr="0037316C" w:rsidRDefault="00437CE0" w:rsidP="00332DC8">
      <w:pPr>
        <w:pStyle w:val="afa"/>
        <w:ind w:firstLine="709"/>
        <w:rPr>
          <w:b w:val="0"/>
          <w:bCs/>
          <w:szCs w:val="28"/>
        </w:rPr>
      </w:pPr>
      <w:r w:rsidRPr="0037316C">
        <w:t>Апробация результатов работы</w:t>
      </w:r>
      <w:r w:rsidR="008459E1" w:rsidRPr="0037316C">
        <w:t xml:space="preserve">. </w:t>
      </w:r>
      <w:r w:rsidR="002926AD" w:rsidRPr="0037316C">
        <w:rPr>
          <w:b w:val="0"/>
          <w:bCs/>
          <w:szCs w:val="28"/>
        </w:rPr>
        <w:t xml:space="preserve">Основные результаты диссертации докладывались и обсуждались на </w:t>
      </w:r>
      <w:r w:rsidR="00673B7D" w:rsidRPr="0037316C">
        <w:rPr>
          <w:b w:val="0"/>
          <w:bCs/>
          <w:szCs w:val="28"/>
        </w:rPr>
        <w:t>десяти</w:t>
      </w:r>
      <w:r w:rsidR="002926AD" w:rsidRPr="0037316C">
        <w:rPr>
          <w:b w:val="0"/>
          <w:bCs/>
          <w:szCs w:val="28"/>
        </w:rPr>
        <w:t xml:space="preserve"> международных конференциях:</w:t>
      </w:r>
    </w:p>
    <w:p w14:paraId="3F938C56" w14:textId="77777777" w:rsidR="002926AD" w:rsidRPr="0037316C" w:rsidRDefault="002926AD" w:rsidP="00332DC8">
      <w:pPr>
        <w:numPr>
          <w:ilvl w:val="0"/>
          <w:numId w:val="5"/>
        </w:numPr>
        <w:pBdr>
          <w:top w:val="nil"/>
          <w:left w:val="nil"/>
          <w:bottom w:val="nil"/>
          <w:right w:val="nil"/>
          <w:between w:val="nil"/>
        </w:pBdr>
        <w:tabs>
          <w:tab w:val="left" w:pos="993"/>
        </w:tabs>
        <w:ind w:left="0" w:firstLine="709"/>
        <w:rPr>
          <w:color w:val="000000"/>
          <w:szCs w:val="28"/>
          <w:lang w:val="en-US"/>
        </w:rPr>
      </w:pPr>
      <w:r w:rsidRPr="0037316C">
        <w:rPr>
          <w:color w:val="000000"/>
          <w:szCs w:val="28"/>
          <w:lang w:val="en-US"/>
        </w:rPr>
        <w:t>International online conference «Advanced manufacturing materials and research: new technologies and techniques AMM&amp;R2021» (Ust-kamenogorsk, Kazakhstan, 2021, February 19);</w:t>
      </w:r>
    </w:p>
    <w:p w14:paraId="1427FB3C" w14:textId="77777777" w:rsidR="002926AD" w:rsidRPr="0037316C" w:rsidRDefault="002926AD" w:rsidP="00332DC8">
      <w:pPr>
        <w:numPr>
          <w:ilvl w:val="0"/>
          <w:numId w:val="5"/>
        </w:numPr>
        <w:pBdr>
          <w:top w:val="nil"/>
          <w:left w:val="nil"/>
          <w:bottom w:val="nil"/>
          <w:right w:val="nil"/>
          <w:between w:val="nil"/>
        </w:pBdr>
        <w:tabs>
          <w:tab w:val="left" w:pos="993"/>
        </w:tabs>
        <w:ind w:left="0" w:firstLine="709"/>
        <w:rPr>
          <w:color w:val="000000"/>
          <w:szCs w:val="28"/>
        </w:rPr>
      </w:pPr>
      <w:r w:rsidRPr="0037316C">
        <w:rPr>
          <w:color w:val="000000"/>
          <w:szCs w:val="28"/>
        </w:rPr>
        <w:lastRenderedPageBreak/>
        <w:t>IX международная конференция «Семипалатинский испытательный полигон: наследие и перспективы развития научно-технического потенциала» (г. Курчатов, Казахстан, 07-09 сентября 2021 г.);</w:t>
      </w:r>
    </w:p>
    <w:p w14:paraId="5CDDD8EE" w14:textId="6D4CA58F" w:rsidR="00751F7D" w:rsidRPr="0037316C" w:rsidRDefault="00484762" w:rsidP="00332DC8">
      <w:pPr>
        <w:numPr>
          <w:ilvl w:val="0"/>
          <w:numId w:val="5"/>
        </w:numPr>
        <w:pBdr>
          <w:top w:val="nil"/>
          <w:left w:val="nil"/>
          <w:bottom w:val="nil"/>
          <w:right w:val="nil"/>
          <w:between w:val="nil"/>
        </w:pBdr>
        <w:tabs>
          <w:tab w:val="left" w:pos="993"/>
        </w:tabs>
        <w:ind w:left="0" w:firstLine="709"/>
        <w:rPr>
          <w:color w:val="000000"/>
          <w:szCs w:val="28"/>
          <w:lang w:val="en-US"/>
        </w:rPr>
      </w:pPr>
      <w:r w:rsidRPr="0037316C">
        <w:rPr>
          <w:color w:val="000000"/>
          <w:szCs w:val="28"/>
          <w:lang w:val="en-US"/>
        </w:rPr>
        <w:t>XV International conference on pulsed lasers and laser applications. – AMPL-2021 – Tomsk, October 12-17, 2021.</w:t>
      </w:r>
      <w:r w:rsidR="00F05421" w:rsidRPr="0037316C">
        <w:rPr>
          <w:color w:val="000000"/>
          <w:szCs w:val="28"/>
          <w:lang w:val="en-US"/>
        </w:rPr>
        <w:t>;</w:t>
      </w:r>
    </w:p>
    <w:p w14:paraId="2B02F447" w14:textId="1326AA10" w:rsidR="00484762" w:rsidRPr="0037316C" w:rsidRDefault="00484762" w:rsidP="00484762">
      <w:pPr>
        <w:numPr>
          <w:ilvl w:val="0"/>
          <w:numId w:val="5"/>
        </w:numPr>
        <w:pBdr>
          <w:top w:val="nil"/>
          <w:left w:val="nil"/>
          <w:bottom w:val="nil"/>
          <w:right w:val="nil"/>
          <w:between w:val="nil"/>
        </w:pBdr>
        <w:tabs>
          <w:tab w:val="left" w:pos="993"/>
        </w:tabs>
        <w:ind w:left="0" w:firstLine="709"/>
        <w:rPr>
          <w:color w:val="000000"/>
          <w:szCs w:val="28"/>
          <w:lang w:val="en-US"/>
        </w:rPr>
      </w:pPr>
      <w:r w:rsidRPr="0037316C">
        <w:rPr>
          <w:color w:val="000000"/>
          <w:szCs w:val="28"/>
          <w:lang w:val="en-US"/>
        </w:rPr>
        <w:t>20th International Conference Laser Optics (ICLO 2022).– St.Petersburg, Russian Federation, June 20-24, 2022;</w:t>
      </w:r>
    </w:p>
    <w:p w14:paraId="45D7FBC7" w14:textId="34DDFB4B" w:rsidR="00751F7D" w:rsidRPr="0037316C" w:rsidRDefault="00751F7D" w:rsidP="00332DC8">
      <w:pPr>
        <w:numPr>
          <w:ilvl w:val="0"/>
          <w:numId w:val="5"/>
        </w:numPr>
        <w:pBdr>
          <w:top w:val="nil"/>
          <w:left w:val="nil"/>
          <w:bottom w:val="nil"/>
          <w:right w:val="nil"/>
          <w:between w:val="nil"/>
        </w:pBdr>
        <w:tabs>
          <w:tab w:val="left" w:pos="993"/>
        </w:tabs>
        <w:ind w:left="0" w:firstLine="709"/>
        <w:rPr>
          <w:color w:val="000000"/>
          <w:szCs w:val="28"/>
          <w:lang w:val="en-US"/>
        </w:rPr>
      </w:pPr>
      <w:r w:rsidRPr="0037316C">
        <w:rPr>
          <w:color w:val="000000"/>
          <w:szCs w:val="28"/>
          <w:lang w:val="en-US"/>
        </w:rPr>
        <w:t>10th International Conference on Nanomaterials and advanced energy storage systems (INESS-2022), (Astana, August 4</w:t>
      </w:r>
      <w:r w:rsidR="00757B65" w:rsidRPr="0037316C">
        <w:rPr>
          <w:b/>
          <w:szCs w:val="28"/>
          <w:lang w:val="en-US"/>
        </w:rPr>
        <w:t>–</w:t>
      </w:r>
      <w:r w:rsidRPr="0037316C">
        <w:rPr>
          <w:color w:val="000000"/>
          <w:szCs w:val="28"/>
          <w:lang w:val="en-US"/>
        </w:rPr>
        <w:t>6, 2022);</w:t>
      </w:r>
    </w:p>
    <w:p w14:paraId="09E2C88E" w14:textId="1B37B305" w:rsidR="00751F7D" w:rsidRPr="0037316C" w:rsidRDefault="00484762" w:rsidP="00332DC8">
      <w:pPr>
        <w:numPr>
          <w:ilvl w:val="0"/>
          <w:numId w:val="5"/>
        </w:numPr>
        <w:pBdr>
          <w:top w:val="nil"/>
          <w:left w:val="nil"/>
          <w:bottom w:val="nil"/>
          <w:right w:val="nil"/>
          <w:between w:val="nil"/>
        </w:pBdr>
        <w:tabs>
          <w:tab w:val="left" w:pos="993"/>
        </w:tabs>
        <w:ind w:left="0" w:firstLine="709"/>
        <w:rPr>
          <w:color w:val="000000"/>
          <w:szCs w:val="28"/>
          <w:lang w:val="en-US"/>
        </w:rPr>
      </w:pPr>
      <w:r w:rsidRPr="0037316C">
        <w:rPr>
          <w:color w:val="000000"/>
          <w:szCs w:val="28"/>
          <w:lang w:val="en-US"/>
        </w:rPr>
        <w:t>13th International Conference on Tritium Science and Technology - Tritium 2022. – Bucharest, Romania, October 16-21, 2022</w:t>
      </w:r>
      <w:r w:rsidR="00757B65" w:rsidRPr="0037316C">
        <w:rPr>
          <w:color w:val="000000"/>
          <w:szCs w:val="28"/>
          <w:lang w:val="en-US"/>
        </w:rPr>
        <w:t>;</w:t>
      </w:r>
    </w:p>
    <w:p w14:paraId="5C349918" w14:textId="355B015A" w:rsidR="00B16671" w:rsidRPr="0037316C" w:rsidRDefault="00484762" w:rsidP="00332DC8">
      <w:pPr>
        <w:numPr>
          <w:ilvl w:val="0"/>
          <w:numId w:val="5"/>
        </w:numPr>
        <w:pBdr>
          <w:top w:val="nil"/>
          <w:left w:val="nil"/>
          <w:bottom w:val="nil"/>
          <w:right w:val="nil"/>
          <w:between w:val="nil"/>
        </w:pBdr>
        <w:tabs>
          <w:tab w:val="left" w:pos="993"/>
        </w:tabs>
        <w:ind w:left="0" w:firstLine="709"/>
        <w:rPr>
          <w:color w:val="000000"/>
          <w:szCs w:val="28"/>
          <w:lang w:val="en-US"/>
        </w:rPr>
      </w:pPr>
      <w:r w:rsidRPr="0037316C">
        <w:rPr>
          <w:color w:val="000000"/>
          <w:szCs w:val="28"/>
          <w:lang w:val="en-US"/>
        </w:rPr>
        <w:t>8th International Congress on Energy Fluxes and Radiation Effects (EFRE 2022). – Tomsk, Russia, October 2-8, 2022</w:t>
      </w:r>
      <w:r w:rsidR="00757B65" w:rsidRPr="0037316C">
        <w:rPr>
          <w:color w:val="000000"/>
          <w:szCs w:val="28"/>
          <w:lang w:val="en-US"/>
        </w:rPr>
        <w:t>;</w:t>
      </w:r>
    </w:p>
    <w:p w14:paraId="68E21FAF" w14:textId="7BD29682" w:rsidR="00C07701" w:rsidRPr="0037316C" w:rsidRDefault="00484762" w:rsidP="00332DC8">
      <w:pPr>
        <w:numPr>
          <w:ilvl w:val="0"/>
          <w:numId w:val="5"/>
        </w:numPr>
        <w:pBdr>
          <w:top w:val="nil"/>
          <w:left w:val="nil"/>
          <w:bottom w:val="nil"/>
          <w:right w:val="nil"/>
          <w:between w:val="nil"/>
        </w:pBdr>
        <w:tabs>
          <w:tab w:val="left" w:pos="993"/>
        </w:tabs>
        <w:ind w:left="0" w:firstLine="709"/>
        <w:rPr>
          <w:color w:val="000000"/>
          <w:szCs w:val="28"/>
        </w:rPr>
      </w:pPr>
      <w:r w:rsidRPr="0037316C">
        <w:rPr>
          <w:color w:val="000000"/>
          <w:szCs w:val="28"/>
          <w:lang w:val="en-US"/>
        </w:rPr>
        <w:t>VIII</w:t>
      </w:r>
      <w:r w:rsidRPr="0037316C">
        <w:rPr>
          <w:color w:val="000000"/>
          <w:szCs w:val="28"/>
        </w:rPr>
        <w:t xml:space="preserve"> международная конференция «Лазерные, плазменные исследования и технологии» ЛАПЛАЗ-2022, посвященная 100-летию со дня рождения лауреата Нобелевской премии по физике Басова Николая Геннадиевича. – Москва, НИЯУ МИФИ, РФ, 22-</w:t>
      </w:r>
      <w:r w:rsidRPr="0037316C">
        <w:rPr>
          <w:color w:val="000000"/>
          <w:szCs w:val="28"/>
          <w:lang w:val="kk-KZ"/>
        </w:rPr>
        <w:t>25 марта</w:t>
      </w:r>
      <w:r w:rsidRPr="0037316C">
        <w:rPr>
          <w:color w:val="000000"/>
          <w:szCs w:val="28"/>
        </w:rPr>
        <w:t>, 2022</w:t>
      </w:r>
      <w:r w:rsidR="00757B65" w:rsidRPr="0037316C">
        <w:rPr>
          <w:color w:val="000000"/>
          <w:szCs w:val="28"/>
        </w:rPr>
        <w:t>;</w:t>
      </w:r>
      <w:r w:rsidR="00C07701" w:rsidRPr="0037316C">
        <w:rPr>
          <w:color w:val="000000"/>
          <w:szCs w:val="28"/>
        </w:rPr>
        <w:t xml:space="preserve"> </w:t>
      </w:r>
    </w:p>
    <w:p w14:paraId="45E660FA" w14:textId="0B59572E" w:rsidR="00C2290C" w:rsidRPr="0037316C" w:rsidRDefault="00484762" w:rsidP="00332DC8">
      <w:pPr>
        <w:numPr>
          <w:ilvl w:val="0"/>
          <w:numId w:val="5"/>
        </w:numPr>
        <w:pBdr>
          <w:top w:val="nil"/>
          <w:left w:val="nil"/>
          <w:bottom w:val="nil"/>
          <w:right w:val="nil"/>
          <w:between w:val="nil"/>
        </w:pBdr>
        <w:tabs>
          <w:tab w:val="left" w:pos="993"/>
        </w:tabs>
        <w:ind w:left="0" w:firstLine="709"/>
        <w:rPr>
          <w:color w:val="000000"/>
          <w:szCs w:val="28"/>
        </w:rPr>
      </w:pPr>
      <w:bookmarkStart w:id="17" w:name="_Hlk143962325"/>
      <w:r w:rsidRPr="0037316C">
        <w:rPr>
          <w:color w:val="000000"/>
          <w:szCs w:val="28"/>
          <w:lang w:val="en-US"/>
        </w:rPr>
        <w:t>XXIII International Symposium on Solid State Dosimetry – ISSSD-2023 – Monteria, Colombia. September 25-29, 2023</w:t>
      </w:r>
      <w:r w:rsidR="007954D7" w:rsidRPr="0037316C">
        <w:rPr>
          <w:color w:val="000000"/>
          <w:szCs w:val="28"/>
        </w:rPr>
        <w:t>;</w:t>
      </w:r>
    </w:p>
    <w:p w14:paraId="7D0F8D8A" w14:textId="77777777" w:rsidR="00673B7D" w:rsidRPr="0037316C" w:rsidRDefault="00673B7D" w:rsidP="00673B7D">
      <w:pPr>
        <w:numPr>
          <w:ilvl w:val="0"/>
          <w:numId w:val="5"/>
        </w:numPr>
        <w:pBdr>
          <w:top w:val="nil"/>
          <w:left w:val="nil"/>
          <w:bottom w:val="nil"/>
          <w:right w:val="nil"/>
          <w:between w:val="nil"/>
        </w:pBdr>
        <w:tabs>
          <w:tab w:val="left" w:pos="993"/>
        </w:tabs>
        <w:ind w:left="0" w:firstLine="709"/>
        <w:rPr>
          <w:color w:val="000000"/>
          <w:szCs w:val="28"/>
        </w:rPr>
      </w:pPr>
      <w:r w:rsidRPr="0037316C">
        <w:rPr>
          <w:color w:val="000000"/>
          <w:szCs w:val="28"/>
        </w:rPr>
        <w:t>X международная конференция «Семипалатинский испытательный полигон: наследие и перспективы развития научно-технического потенциала» (г. Курчатов, Казахстан, 12</w:t>
      </w:r>
      <w:r w:rsidRPr="0037316C">
        <w:rPr>
          <w:b/>
          <w:szCs w:val="28"/>
        </w:rPr>
        <w:t>–</w:t>
      </w:r>
      <w:r w:rsidRPr="0037316C">
        <w:rPr>
          <w:color w:val="000000"/>
          <w:szCs w:val="28"/>
        </w:rPr>
        <w:t>14 сентября 2023 г.).</w:t>
      </w:r>
    </w:p>
    <w:bookmarkEnd w:id="17"/>
    <w:p w14:paraId="0D58FAB0" w14:textId="3E3DB271" w:rsidR="002926AD" w:rsidRPr="0037316C" w:rsidRDefault="00775F13" w:rsidP="00332DC8">
      <w:pPr>
        <w:pBdr>
          <w:top w:val="nil"/>
          <w:left w:val="nil"/>
          <w:bottom w:val="nil"/>
          <w:right w:val="nil"/>
          <w:between w:val="nil"/>
        </w:pBdr>
        <w:tabs>
          <w:tab w:val="left" w:pos="993"/>
        </w:tabs>
        <w:ind w:firstLine="709"/>
        <w:rPr>
          <w:color w:val="000000"/>
          <w:szCs w:val="28"/>
        </w:rPr>
      </w:pPr>
      <w:r w:rsidRPr="0037316C">
        <w:rPr>
          <w:color w:val="000000"/>
          <w:szCs w:val="28"/>
        </w:rPr>
        <w:t>Н</w:t>
      </w:r>
      <w:r w:rsidR="002926AD" w:rsidRPr="0037316C">
        <w:rPr>
          <w:color w:val="000000"/>
          <w:szCs w:val="28"/>
        </w:rPr>
        <w:t>а конференци</w:t>
      </w:r>
      <w:r w:rsidR="00673B7D" w:rsidRPr="0037316C">
        <w:rPr>
          <w:color w:val="000000"/>
          <w:szCs w:val="28"/>
        </w:rPr>
        <w:t>и</w:t>
      </w:r>
      <w:r w:rsidR="002926AD" w:rsidRPr="0037316C">
        <w:rPr>
          <w:color w:val="000000"/>
          <w:szCs w:val="28"/>
        </w:rPr>
        <w:t>-конкурс</w:t>
      </w:r>
      <w:r w:rsidR="00673B7D" w:rsidRPr="0037316C">
        <w:rPr>
          <w:color w:val="000000"/>
          <w:szCs w:val="28"/>
        </w:rPr>
        <w:t>е</w:t>
      </w:r>
      <w:r w:rsidR="002926AD" w:rsidRPr="0037316C">
        <w:rPr>
          <w:color w:val="000000"/>
          <w:szCs w:val="28"/>
        </w:rPr>
        <w:t>:</w:t>
      </w:r>
    </w:p>
    <w:p w14:paraId="76FC2043" w14:textId="05973784" w:rsidR="002926AD" w:rsidRPr="0037316C" w:rsidRDefault="002926AD" w:rsidP="00332DC8">
      <w:pPr>
        <w:numPr>
          <w:ilvl w:val="0"/>
          <w:numId w:val="6"/>
        </w:numPr>
        <w:pBdr>
          <w:top w:val="nil"/>
          <w:left w:val="nil"/>
          <w:bottom w:val="nil"/>
          <w:right w:val="nil"/>
          <w:between w:val="nil"/>
        </w:pBdr>
        <w:tabs>
          <w:tab w:val="left" w:pos="993"/>
        </w:tabs>
        <w:ind w:left="0" w:firstLine="709"/>
        <w:rPr>
          <w:color w:val="000000"/>
          <w:szCs w:val="28"/>
        </w:rPr>
      </w:pPr>
      <w:r w:rsidRPr="0037316C">
        <w:rPr>
          <w:color w:val="000000"/>
          <w:szCs w:val="28"/>
        </w:rPr>
        <w:t>XХ Конференция-конкурс НИОКР молодых ученых и специалистов РГП НЯЦ РК, Институт атомной энергии НЯЦ РК (г. Курчатов, Казахстан,</w:t>
      </w:r>
      <w:r w:rsidR="00757B65" w:rsidRPr="0037316C">
        <w:rPr>
          <w:color w:val="000000"/>
          <w:szCs w:val="28"/>
        </w:rPr>
        <w:br/>
      </w:r>
      <w:r w:rsidRPr="0037316C">
        <w:rPr>
          <w:color w:val="000000"/>
          <w:szCs w:val="28"/>
        </w:rPr>
        <w:t>6</w:t>
      </w:r>
      <w:r w:rsidR="00757B65" w:rsidRPr="0037316C">
        <w:rPr>
          <w:b/>
          <w:szCs w:val="28"/>
        </w:rPr>
        <w:t>–</w:t>
      </w:r>
      <w:r w:rsidRPr="0037316C">
        <w:rPr>
          <w:color w:val="000000"/>
          <w:szCs w:val="28"/>
        </w:rPr>
        <w:t>8</w:t>
      </w:r>
      <w:r w:rsidR="0077158F" w:rsidRPr="0037316C">
        <w:rPr>
          <w:color w:val="000000"/>
          <w:szCs w:val="28"/>
        </w:rPr>
        <w:t> </w:t>
      </w:r>
      <w:r w:rsidRPr="0037316C">
        <w:rPr>
          <w:color w:val="000000"/>
          <w:szCs w:val="28"/>
        </w:rPr>
        <w:t>октября 2021 г.);</w:t>
      </w:r>
    </w:p>
    <w:p w14:paraId="701C0218" w14:textId="77777777" w:rsidR="00673B7D" w:rsidRPr="0037316C" w:rsidRDefault="00673B7D" w:rsidP="00B31193">
      <w:pPr>
        <w:numPr>
          <w:ilvl w:val="0"/>
          <w:numId w:val="16"/>
        </w:numPr>
        <w:pBdr>
          <w:top w:val="nil"/>
          <w:left w:val="nil"/>
          <w:bottom w:val="nil"/>
          <w:right w:val="nil"/>
          <w:between w:val="nil"/>
        </w:pBdr>
        <w:tabs>
          <w:tab w:val="left" w:pos="993"/>
        </w:tabs>
        <w:ind w:left="0" w:firstLine="709"/>
        <w:rPr>
          <w:color w:val="000000"/>
          <w:szCs w:val="28"/>
        </w:rPr>
      </w:pPr>
      <w:r w:rsidRPr="0037316C">
        <w:rPr>
          <w:color w:val="000000"/>
          <w:szCs w:val="28"/>
        </w:rPr>
        <w:t>Третье ежегодное собрание Казахстанского физического общества (г. Курчатов, Казахстан, 7</w:t>
      </w:r>
      <w:r w:rsidRPr="0037316C">
        <w:rPr>
          <w:b/>
          <w:szCs w:val="28"/>
        </w:rPr>
        <w:t>–</w:t>
      </w:r>
      <w:r w:rsidRPr="0037316C">
        <w:rPr>
          <w:color w:val="000000"/>
          <w:szCs w:val="28"/>
        </w:rPr>
        <w:t>11 июня 2023 г.).</w:t>
      </w:r>
    </w:p>
    <w:p w14:paraId="4D076E73" w14:textId="3FC3ABA6" w:rsidR="002926AD" w:rsidRPr="0037316C" w:rsidRDefault="00FC480C" w:rsidP="00332DC8">
      <w:pPr>
        <w:ind w:firstLine="709"/>
        <w:rPr>
          <w:color w:val="000000"/>
          <w:szCs w:val="28"/>
        </w:rPr>
      </w:pPr>
      <w:r w:rsidRPr="0037316C">
        <w:rPr>
          <w:szCs w:val="28"/>
        </w:rPr>
        <w:t>Кроме того,</w:t>
      </w:r>
      <w:r w:rsidR="002926AD" w:rsidRPr="0037316C">
        <w:rPr>
          <w:szCs w:val="28"/>
        </w:rPr>
        <w:t xml:space="preserve"> основные результаты диссертационной работы докладывались и обсуждались на научных семинарах кафедры физики, на объединенных научных семинарах факультета естественных наук и технологий</w:t>
      </w:r>
      <w:r w:rsidRPr="0037316C">
        <w:rPr>
          <w:szCs w:val="28"/>
        </w:rPr>
        <w:t xml:space="preserve"> и Научно-техническом совете НАО </w:t>
      </w:r>
      <w:r w:rsidR="002926AD" w:rsidRPr="0037316C">
        <w:rPr>
          <w:szCs w:val="28"/>
        </w:rPr>
        <w:t>ВКУ имени С. Аманжолова</w:t>
      </w:r>
      <w:r w:rsidRPr="0037316C">
        <w:rPr>
          <w:szCs w:val="28"/>
        </w:rPr>
        <w:t>, а также</w:t>
      </w:r>
      <w:r w:rsidR="002926AD" w:rsidRPr="0037316C">
        <w:rPr>
          <w:szCs w:val="28"/>
        </w:rPr>
        <w:t xml:space="preserve"> на </w:t>
      </w:r>
      <w:r w:rsidRPr="0037316C">
        <w:rPr>
          <w:szCs w:val="28"/>
        </w:rPr>
        <w:t>Н</w:t>
      </w:r>
      <w:r w:rsidR="002926AD" w:rsidRPr="0037316C">
        <w:rPr>
          <w:szCs w:val="28"/>
        </w:rPr>
        <w:t xml:space="preserve">аучно-технических советах </w:t>
      </w:r>
      <w:r w:rsidRPr="0037316C">
        <w:rPr>
          <w:szCs w:val="28"/>
        </w:rPr>
        <w:t>РГП НЯЦ</w:t>
      </w:r>
      <w:r w:rsidR="002926AD" w:rsidRPr="0037316C">
        <w:rPr>
          <w:szCs w:val="28"/>
        </w:rPr>
        <w:t xml:space="preserve"> РК</w:t>
      </w:r>
      <w:r w:rsidR="007954D7" w:rsidRPr="0037316C">
        <w:rPr>
          <w:szCs w:val="28"/>
        </w:rPr>
        <w:t xml:space="preserve"> и </w:t>
      </w:r>
      <w:r w:rsidR="008C1DA6" w:rsidRPr="0037316C">
        <w:rPr>
          <w:szCs w:val="28"/>
        </w:rPr>
        <w:t xml:space="preserve">филиала </w:t>
      </w:r>
      <w:r w:rsidR="006173CF" w:rsidRPr="0037316C">
        <w:rPr>
          <w:szCs w:val="28"/>
        </w:rPr>
        <w:t>ИАЭ</w:t>
      </w:r>
      <w:r w:rsidR="008C1DA6" w:rsidRPr="0037316C">
        <w:rPr>
          <w:szCs w:val="28"/>
        </w:rPr>
        <w:t xml:space="preserve"> РГП НЯЦ РК</w:t>
      </w:r>
      <w:r w:rsidR="00673B7D" w:rsidRPr="0037316C">
        <w:rPr>
          <w:color w:val="000000"/>
          <w:szCs w:val="28"/>
        </w:rPr>
        <w:t>, а также на семинарах PhD-докторантов.</w:t>
      </w:r>
    </w:p>
    <w:p w14:paraId="31251821" w14:textId="5C6FCF3E" w:rsidR="00437CE0" w:rsidRPr="0037316C" w:rsidRDefault="00437CE0" w:rsidP="00B31193">
      <w:pPr>
        <w:pStyle w:val="afa"/>
        <w:ind w:firstLine="709"/>
        <w:rPr>
          <w:b w:val="0"/>
          <w:bCs/>
        </w:rPr>
      </w:pPr>
      <w:r w:rsidRPr="0037316C">
        <w:t>Публикации</w:t>
      </w:r>
      <w:r w:rsidR="00FC480C" w:rsidRPr="0037316C">
        <w:t xml:space="preserve">. </w:t>
      </w:r>
      <w:r w:rsidRPr="0037316C">
        <w:rPr>
          <w:b w:val="0"/>
          <w:bCs/>
        </w:rPr>
        <w:t xml:space="preserve">Основные результаты диссертационной работы опубликованы в </w:t>
      </w:r>
      <w:r w:rsidR="00673B7D" w:rsidRPr="0037316C">
        <w:rPr>
          <w:b w:val="0"/>
          <w:bCs/>
        </w:rPr>
        <w:t>20</w:t>
      </w:r>
      <w:r w:rsidRPr="0037316C">
        <w:rPr>
          <w:b w:val="0"/>
          <w:bCs/>
        </w:rPr>
        <w:t xml:space="preserve"> печатных работах, из них: </w:t>
      </w:r>
      <w:r w:rsidR="00836844" w:rsidRPr="0037316C">
        <w:rPr>
          <w:b w:val="0"/>
          <w:bCs/>
        </w:rPr>
        <w:t>5</w:t>
      </w:r>
      <w:r w:rsidRPr="0037316C">
        <w:rPr>
          <w:b w:val="0"/>
          <w:bCs/>
        </w:rPr>
        <w:t xml:space="preserve"> </w:t>
      </w:r>
      <w:r w:rsidR="00F03C57" w:rsidRPr="0037316C">
        <w:rPr>
          <w:b w:val="0"/>
          <w:bCs/>
        </w:rPr>
        <w:t>стат</w:t>
      </w:r>
      <w:r w:rsidR="00836844" w:rsidRPr="0037316C">
        <w:rPr>
          <w:b w:val="0"/>
          <w:bCs/>
        </w:rPr>
        <w:t>ей</w:t>
      </w:r>
      <w:r w:rsidRPr="0037316C">
        <w:rPr>
          <w:b w:val="0"/>
          <w:bCs/>
        </w:rPr>
        <w:t xml:space="preserve"> </w:t>
      </w:r>
      <w:r w:rsidR="008B1AB7" w:rsidRPr="0037316C">
        <w:rPr>
          <w:b w:val="0"/>
          <w:bCs/>
        </w:rPr>
        <w:t xml:space="preserve">в журналах индексируемых в базе данных Scopus и </w:t>
      </w:r>
      <w:r w:rsidR="008B1AB7" w:rsidRPr="0037316C">
        <w:rPr>
          <w:b w:val="0"/>
          <w:bCs/>
          <w:szCs w:val="28"/>
        </w:rPr>
        <w:t>Web of Science</w:t>
      </w:r>
      <w:r w:rsidRPr="0037316C">
        <w:rPr>
          <w:b w:val="0"/>
          <w:bCs/>
        </w:rPr>
        <w:t xml:space="preserve">, </w:t>
      </w:r>
      <w:r w:rsidR="00673B7D" w:rsidRPr="0037316C">
        <w:rPr>
          <w:b w:val="0"/>
          <w:bCs/>
        </w:rPr>
        <w:t>1 патент на полезную модель Республики Казахстан, в сборниках трудов международных конференций – 14</w:t>
      </w:r>
      <w:r w:rsidR="00B31193" w:rsidRPr="0037316C">
        <w:rPr>
          <w:b w:val="0"/>
          <w:bCs/>
        </w:rPr>
        <w:t>, и в других изданиях – 1.</w:t>
      </w:r>
    </w:p>
    <w:p w14:paraId="771B8878" w14:textId="5A375880" w:rsidR="00437CE0" w:rsidRPr="0037316C" w:rsidRDefault="00437CE0" w:rsidP="00332DC8">
      <w:pPr>
        <w:ind w:firstLine="709"/>
        <w:rPr>
          <w:lang w:eastAsia="ru-RU"/>
        </w:rPr>
      </w:pPr>
      <w:bookmarkStart w:id="18" w:name="_Toc481477974"/>
      <w:r w:rsidRPr="0037316C">
        <w:rPr>
          <w:rStyle w:val="afb"/>
        </w:rPr>
        <w:t>Структура и объе</w:t>
      </w:r>
      <w:r w:rsidR="008918E0" w:rsidRPr="0037316C">
        <w:rPr>
          <w:rStyle w:val="afb"/>
        </w:rPr>
        <w:t>м диссертации</w:t>
      </w:r>
      <w:r w:rsidR="00FC480C" w:rsidRPr="0037316C">
        <w:rPr>
          <w:rStyle w:val="afb"/>
        </w:rPr>
        <w:t xml:space="preserve">. </w:t>
      </w:r>
      <w:r w:rsidR="00D076E3" w:rsidRPr="0037316C">
        <w:rPr>
          <w:lang w:eastAsia="ru-RU"/>
        </w:rPr>
        <w:t>Диссертационная р</w:t>
      </w:r>
      <w:r w:rsidRPr="0037316C">
        <w:rPr>
          <w:lang w:eastAsia="ru-RU"/>
        </w:rPr>
        <w:t xml:space="preserve">абота состоит из введения, </w:t>
      </w:r>
      <w:r w:rsidR="00B31193" w:rsidRPr="0037316C">
        <w:rPr>
          <w:lang w:eastAsia="ru-RU"/>
        </w:rPr>
        <w:t>пяти</w:t>
      </w:r>
      <w:r w:rsidRPr="0037316C">
        <w:rPr>
          <w:lang w:eastAsia="ru-RU"/>
        </w:rPr>
        <w:t xml:space="preserve"> разделов, заключения и списка использованных источников. </w:t>
      </w:r>
      <w:r w:rsidR="00D076E3" w:rsidRPr="0037316C">
        <w:rPr>
          <w:lang w:eastAsia="ru-RU"/>
        </w:rPr>
        <w:t>Работа</w:t>
      </w:r>
      <w:r w:rsidRPr="0037316C">
        <w:rPr>
          <w:lang w:eastAsia="ru-RU"/>
        </w:rPr>
        <w:t xml:space="preserve"> изложена на </w:t>
      </w:r>
      <w:r w:rsidR="00727567" w:rsidRPr="0037316C">
        <w:rPr>
          <w:lang w:eastAsia="ru-RU"/>
        </w:rPr>
        <w:t>1</w:t>
      </w:r>
      <w:r w:rsidR="008B1AB7" w:rsidRPr="0037316C">
        <w:rPr>
          <w:lang w:eastAsia="ru-RU"/>
        </w:rPr>
        <w:t>0</w:t>
      </w:r>
      <w:r w:rsidR="009553F1">
        <w:rPr>
          <w:lang w:eastAsia="ru-RU"/>
        </w:rPr>
        <w:t>7</w:t>
      </w:r>
      <w:r w:rsidRPr="0037316C">
        <w:rPr>
          <w:lang w:eastAsia="ru-RU"/>
        </w:rPr>
        <w:t xml:space="preserve"> страницах, содержит </w:t>
      </w:r>
      <w:r w:rsidR="006E794C" w:rsidRPr="0037316C">
        <w:rPr>
          <w:lang w:eastAsia="ru-RU"/>
        </w:rPr>
        <w:t>5</w:t>
      </w:r>
      <w:r w:rsidR="0037316C" w:rsidRPr="0037316C">
        <w:rPr>
          <w:lang w:eastAsia="ru-RU"/>
        </w:rPr>
        <w:t>2</w:t>
      </w:r>
      <w:r w:rsidR="000717E8" w:rsidRPr="0037316C">
        <w:rPr>
          <w:lang w:eastAsia="ru-RU"/>
        </w:rPr>
        <w:t> </w:t>
      </w:r>
      <w:r w:rsidRPr="0037316C">
        <w:rPr>
          <w:lang w:eastAsia="ru-RU"/>
        </w:rPr>
        <w:t>рисунк</w:t>
      </w:r>
      <w:r w:rsidR="00570AC0" w:rsidRPr="0037316C">
        <w:rPr>
          <w:lang w:eastAsia="ru-RU"/>
        </w:rPr>
        <w:t>ов</w:t>
      </w:r>
      <w:r w:rsidRPr="0037316C">
        <w:rPr>
          <w:lang w:eastAsia="ru-RU"/>
        </w:rPr>
        <w:t xml:space="preserve">, </w:t>
      </w:r>
      <w:r w:rsidR="006E794C" w:rsidRPr="0037316C">
        <w:rPr>
          <w:lang w:eastAsia="ru-RU"/>
        </w:rPr>
        <w:t>10</w:t>
      </w:r>
      <w:r w:rsidRPr="0037316C">
        <w:rPr>
          <w:lang w:eastAsia="ru-RU"/>
        </w:rPr>
        <w:t xml:space="preserve"> таблиц</w:t>
      </w:r>
      <w:r w:rsidR="00C16A47" w:rsidRPr="0037316C">
        <w:rPr>
          <w:lang w:eastAsia="ru-RU"/>
        </w:rPr>
        <w:t xml:space="preserve"> и </w:t>
      </w:r>
      <w:r w:rsidRPr="0037316C">
        <w:rPr>
          <w:lang w:eastAsia="ru-RU"/>
        </w:rPr>
        <w:t xml:space="preserve">список использованных источников из </w:t>
      </w:r>
      <w:r w:rsidR="009553F1">
        <w:rPr>
          <w:lang w:eastAsia="ru-RU"/>
        </w:rPr>
        <w:t>75</w:t>
      </w:r>
      <w:r w:rsidR="00CC781D" w:rsidRPr="0037316C">
        <w:rPr>
          <w:lang w:eastAsia="ru-RU"/>
        </w:rPr>
        <w:t xml:space="preserve"> </w:t>
      </w:r>
      <w:r w:rsidRPr="0037316C">
        <w:rPr>
          <w:lang w:eastAsia="ru-RU"/>
        </w:rPr>
        <w:t>наименований</w:t>
      </w:r>
      <w:bookmarkStart w:id="19" w:name="_Toc431248393"/>
      <w:bookmarkEnd w:id="18"/>
      <w:r w:rsidR="002D6D04" w:rsidRPr="0037316C">
        <w:rPr>
          <w:lang w:eastAsia="ru-RU"/>
        </w:rPr>
        <w:t>.</w:t>
      </w:r>
    </w:p>
    <w:bookmarkEnd w:id="4"/>
    <w:bookmarkEnd w:id="7"/>
    <w:bookmarkEnd w:id="19"/>
    <w:p w14:paraId="764F65AB" w14:textId="15700148" w:rsidR="00634979" w:rsidRPr="0037316C" w:rsidRDefault="000A245C" w:rsidP="00757B65">
      <w:pPr>
        <w:pStyle w:val="1"/>
        <w:ind w:firstLine="709"/>
        <w:jc w:val="both"/>
        <w:rPr>
          <w:lang w:eastAsia="ru-RU"/>
        </w:rPr>
      </w:pPr>
      <w:r w:rsidRPr="0037316C">
        <w:br w:type="page"/>
      </w:r>
      <w:bookmarkStart w:id="20" w:name="_Hlk128660192"/>
      <w:bookmarkStart w:id="21" w:name="_Toc198300823"/>
      <w:r w:rsidR="00757B65" w:rsidRPr="0037316C">
        <w:rPr>
          <w:lang w:eastAsia="ru-RU"/>
        </w:rPr>
        <w:lastRenderedPageBreak/>
        <w:t>1</w:t>
      </w:r>
      <w:r w:rsidR="00871513" w:rsidRPr="0037316C">
        <w:rPr>
          <w:lang w:eastAsia="ru-RU"/>
        </w:rPr>
        <w:t xml:space="preserve"> </w:t>
      </w:r>
      <w:r w:rsidR="00A127D1" w:rsidRPr="0037316C">
        <w:rPr>
          <w:lang w:eastAsia="ru-RU"/>
        </w:rPr>
        <w:t>ОСНОВНЫЕ ВОПРОСЫ ПРЯМОГО ПРЕОБРАЗОВАНИЯ ЯДЕРНОЙ ЭНЕРГИИ В ЭНЕРГИЮ ОПТИЧЕСКОГО ИЗЛУЧЕНИЯ</w:t>
      </w:r>
      <w:bookmarkEnd w:id="21"/>
    </w:p>
    <w:p w14:paraId="5EFC378C" w14:textId="77777777" w:rsidR="008919CD" w:rsidRPr="0037316C" w:rsidRDefault="008919CD" w:rsidP="00634979">
      <w:pPr>
        <w:rPr>
          <w:lang w:eastAsia="ru-RU"/>
        </w:rPr>
      </w:pPr>
      <w:bookmarkStart w:id="22" w:name="_Toc481477975"/>
    </w:p>
    <w:bookmarkEnd w:id="22"/>
    <w:p w14:paraId="180AA074" w14:textId="581D8D92" w:rsidR="00E67518" w:rsidRPr="0037316C" w:rsidRDefault="00E67518" w:rsidP="00E67518">
      <w:pPr>
        <w:ind w:firstLine="709"/>
        <w:rPr>
          <w:lang w:eastAsia="ru-RU"/>
        </w:rPr>
      </w:pPr>
      <w:r w:rsidRPr="0037316C">
        <w:rPr>
          <w:lang w:eastAsia="ru-RU"/>
        </w:rPr>
        <w:t xml:space="preserve">В представленной главе выполнен аналитический обзор литературы, посвящённый вопросам прямого преобразования ядерной энергии в энергию оптического излучения. Рассматриваются ключевые направления и результаты научных исследований, выполненных в данной области в мировой и отечественной практике, включая подходы к возбуждению газовых сред продуктами ядерных реакций в условиях работы ядерного реактора. Особое внимание </w:t>
      </w:r>
      <w:r w:rsidR="001A7722" w:rsidRPr="0037316C">
        <w:rPr>
          <w:lang w:eastAsia="ru-RU"/>
        </w:rPr>
        <w:t xml:space="preserve">уделено применению ранее не использовавшейся реакции взаимодействия изотопа </w:t>
      </w:r>
      <w:r w:rsidR="001A7722" w:rsidRPr="0037316C">
        <w:rPr>
          <w:vertAlign w:val="superscript"/>
          <w:lang w:eastAsia="ru-RU"/>
        </w:rPr>
        <w:t>6</w:t>
      </w:r>
      <w:r w:rsidR="001A7722" w:rsidRPr="0037316C">
        <w:rPr>
          <w:lang w:eastAsia="ru-RU"/>
        </w:rPr>
        <w:t>Li с тепловыми нейтронами для ионизации и возбуждения газовых смесей как поверхностного источника заряженных частиц</w:t>
      </w:r>
      <w:r w:rsidRPr="0037316C">
        <w:rPr>
          <w:lang w:eastAsia="ru-RU"/>
        </w:rPr>
        <w:t>.</w:t>
      </w:r>
    </w:p>
    <w:p w14:paraId="6ABA4307" w14:textId="021798E4" w:rsidR="00E67518" w:rsidRPr="0037316C" w:rsidRDefault="007B6914" w:rsidP="00E67518">
      <w:pPr>
        <w:ind w:firstLine="709"/>
        <w:rPr>
          <w:lang w:eastAsia="ru-RU"/>
        </w:rPr>
      </w:pPr>
      <w:r w:rsidRPr="0037316C">
        <w:rPr>
          <w:lang w:eastAsia="ru-RU"/>
        </w:rPr>
        <w:t>Анализ литературных источников позволил обосновать научную актуальность и практическую значимость выбранного направления исследования, определить научно-технические предпосылки и сформулировать цели и задачи диссертационной работы.</w:t>
      </w:r>
    </w:p>
    <w:p w14:paraId="55D3C8BA" w14:textId="77777777" w:rsidR="00A127D1" w:rsidRPr="0037316C" w:rsidRDefault="00A127D1" w:rsidP="005F02A3">
      <w:pPr>
        <w:ind w:firstLine="709"/>
        <w:rPr>
          <w:szCs w:val="28"/>
          <w:lang w:eastAsia="ru-RU"/>
        </w:rPr>
      </w:pPr>
    </w:p>
    <w:p w14:paraId="3BC74E5C" w14:textId="7C611DAD" w:rsidR="00634979" w:rsidRPr="0037316C" w:rsidRDefault="00634979" w:rsidP="005F02A3">
      <w:pPr>
        <w:pStyle w:val="2"/>
        <w:ind w:firstLine="709"/>
        <w:rPr>
          <w:szCs w:val="28"/>
          <w:lang w:eastAsia="ru-RU"/>
        </w:rPr>
      </w:pPr>
      <w:bookmarkStart w:id="23" w:name="_Toc198300824"/>
      <w:r w:rsidRPr="0037316C">
        <w:rPr>
          <w:szCs w:val="28"/>
          <w:lang w:eastAsia="ru-RU"/>
        </w:rPr>
        <w:t>1.</w:t>
      </w:r>
      <w:r w:rsidR="00674016" w:rsidRPr="0037316C">
        <w:rPr>
          <w:szCs w:val="28"/>
          <w:lang w:eastAsia="ru-RU"/>
        </w:rPr>
        <w:t>1</w:t>
      </w:r>
      <w:r w:rsidRPr="0037316C">
        <w:rPr>
          <w:szCs w:val="28"/>
          <w:lang w:eastAsia="ru-RU"/>
        </w:rPr>
        <w:t xml:space="preserve"> </w:t>
      </w:r>
      <w:r w:rsidR="009F0C88" w:rsidRPr="0037316C">
        <w:rPr>
          <w:szCs w:val="28"/>
          <w:lang w:eastAsia="ru-RU"/>
        </w:rPr>
        <w:t>Аналитический</w:t>
      </w:r>
      <w:r w:rsidR="00A127D1" w:rsidRPr="0037316C">
        <w:rPr>
          <w:szCs w:val="28"/>
          <w:lang w:eastAsia="ru-RU"/>
        </w:rPr>
        <w:t xml:space="preserve"> обзор исследований по преобразованию ядерной энергии в энергию оптического излучения в мировой и отечественной научной практике</w:t>
      </w:r>
      <w:bookmarkEnd w:id="23"/>
    </w:p>
    <w:p w14:paraId="37E0416C" w14:textId="77777777" w:rsidR="00634979" w:rsidRPr="0037316C" w:rsidRDefault="00634979" w:rsidP="005F02A3">
      <w:pPr>
        <w:rPr>
          <w:szCs w:val="28"/>
          <w:lang w:eastAsia="ru-RU"/>
        </w:rPr>
      </w:pPr>
    </w:p>
    <w:p w14:paraId="021B9EFA" w14:textId="7E7DAB73" w:rsidR="00500A8E" w:rsidRPr="0037316C" w:rsidRDefault="00500A8E" w:rsidP="00500A8E">
      <w:pPr>
        <w:rPr>
          <w:szCs w:val="28"/>
          <w:lang w:eastAsia="ru-RU"/>
        </w:rPr>
      </w:pPr>
      <w:r w:rsidRPr="0037316C">
        <w:rPr>
          <w:szCs w:val="28"/>
          <w:lang w:eastAsia="ru-RU"/>
        </w:rPr>
        <w:t>Прямое преобразование энергии ядерных реакций в оптическое излучение является важной технической задачей, обладающей значительным прикладным потенциалом. Реализация такого подхода открывает возможность создания высокоэффективных, энергонасыщенных источников как когерентного, так и спонтанного светового излучения. Благодаря одноступенчатому механизму преобразования – без перехода через тепловую, механическую или электрическую формы энергии – достигается более высокий коэффициент полезного действия, а сами устройства характеризуются меньшими массогабаритными параметрами по сравнению с традиционными энергетическими системами.</w:t>
      </w:r>
    </w:p>
    <w:p w14:paraId="31586C9E" w14:textId="7FBBC929" w:rsidR="00C70D6C" w:rsidRPr="0037316C" w:rsidRDefault="00C70D6C" w:rsidP="00C70D6C">
      <w:pPr>
        <w:rPr>
          <w:szCs w:val="28"/>
          <w:lang w:eastAsia="ru-RU"/>
        </w:rPr>
      </w:pPr>
      <w:r w:rsidRPr="0037316C">
        <w:rPr>
          <w:szCs w:val="28"/>
          <w:lang w:eastAsia="ru-RU"/>
        </w:rPr>
        <w:t xml:space="preserve">Существует два способа преобразования ядерной энергии в когерентное оптическое излучение: прямая и комбинированная ядерные накачки. Прямая ядерная накачка представляет собой метод, при котором энергия, выделяющаяся в результате </w:t>
      </w:r>
      <w:r w:rsidR="00591B85" w:rsidRPr="0037316C">
        <w:rPr>
          <w:szCs w:val="28"/>
          <w:lang w:eastAsia="ru-RU"/>
        </w:rPr>
        <w:t xml:space="preserve">экзотермических </w:t>
      </w:r>
      <w:r w:rsidRPr="0037316C">
        <w:rPr>
          <w:szCs w:val="28"/>
          <w:lang w:eastAsia="ru-RU"/>
        </w:rPr>
        <w:t>ядерных реакций, непосредственно используется для ионизации и возбуждения атомов и молекул буферного газа, что в последующем, через цепочку плазмохимических процессов, приводит к созданию инверсии населённостей и генерации когерентного излучения. В случае комбинированной ядерной накачки ядерная энергия направляется на ионизацию активной лазерной среды, тогда как её возбуждение осуществляется с помощью электрического разряда, причём электрическая энергия может вырабатываться тем же самым ядерным реактором.</w:t>
      </w:r>
    </w:p>
    <w:p w14:paraId="7EB60BB1" w14:textId="6BAE1091" w:rsidR="0036240A" w:rsidRPr="0037316C" w:rsidRDefault="00500A8E" w:rsidP="00E646FB">
      <w:pPr>
        <w:rPr>
          <w:szCs w:val="28"/>
          <w:lang w:eastAsia="ru-RU"/>
        </w:rPr>
      </w:pPr>
      <w:r w:rsidRPr="0037316C">
        <w:rPr>
          <w:szCs w:val="28"/>
          <w:lang w:eastAsia="ru-RU"/>
        </w:rPr>
        <w:t xml:space="preserve">Проблема прямого преобразования энергии ядерных реакций в энергию оптического излучения представляет собой актуальное направление </w:t>
      </w:r>
      <w:r w:rsidRPr="0037316C">
        <w:rPr>
          <w:szCs w:val="28"/>
          <w:lang w:eastAsia="ru-RU"/>
        </w:rPr>
        <w:lastRenderedPageBreak/>
        <w:t xml:space="preserve">исследований в области физики плазмы, спектроскопии и прикладной </w:t>
      </w:r>
      <w:r w:rsidR="00E646FB" w:rsidRPr="0037316C">
        <w:rPr>
          <w:szCs w:val="28"/>
          <w:lang w:eastAsia="ru-RU"/>
        </w:rPr>
        <w:t>физики</w:t>
      </w:r>
      <w:r w:rsidRPr="0037316C">
        <w:rPr>
          <w:szCs w:val="28"/>
          <w:lang w:eastAsia="ru-RU"/>
        </w:rPr>
        <w:t>. Ядерные источники, основанные на экзотермических нейтронных реакциях</w:t>
      </w:r>
      <w:r w:rsidR="00591B85" w:rsidRPr="0037316C">
        <w:rPr>
          <w:szCs w:val="28"/>
          <w:lang w:eastAsia="ru-RU"/>
        </w:rPr>
        <w:t>, такие как</w:t>
      </w:r>
      <w:r w:rsidRPr="0037316C">
        <w:rPr>
          <w:szCs w:val="28"/>
          <w:lang w:eastAsia="ru-RU"/>
        </w:rPr>
        <w:t xml:space="preserve"> </w:t>
      </w:r>
      <w:r w:rsidRPr="0037316C">
        <w:rPr>
          <w:szCs w:val="28"/>
          <w:vertAlign w:val="superscript"/>
          <w:lang w:eastAsia="ru-RU"/>
        </w:rPr>
        <w:t>3</w:t>
      </w:r>
      <w:r w:rsidRPr="0037316C">
        <w:rPr>
          <w:szCs w:val="28"/>
          <w:lang w:eastAsia="ru-RU"/>
        </w:rPr>
        <w:t>He(n,p)</w:t>
      </w:r>
      <w:r w:rsidRPr="0037316C">
        <w:rPr>
          <w:szCs w:val="28"/>
          <w:vertAlign w:val="superscript"/>
          <w:lang w:eastAsia="ru-RU"/>
        </w:rPr>
        <w:t>3</w:t>
      </w:r>
      <w:r w:rsidRPr="0037316C">
        <w:rPr>
          <w:szCs w:val="28"/>
          <w:lang w:eastAsia="ru-RU"/>
        </w:rPr>
        <w:t xml:space="preserve">H,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 xml:space="preserve">H, </w:t>
      </w:r>
      <w:r w:rsidRPr="0037316C">
        <w:rPr>
          <w:szCs w:val="28"/>
          <w:vertAlign w:val="superscript"/>
          <w:lang w:eastAsia="ru-RU"/>
        </w:rPr>
        <w:t>10</w:t>
      </w:r>
      <w:r w:rsidRPr="0037316C">
        <w:rPr>
          <w:szCs w:val="28"/>
          <w:lang w:eastAsia="ru-RU"/>
        </w:rPr>
        <w:t>B(n,α)</w:t>
      </w:r>
      <w:r w:rsidRPr="0037316C">
        <w:rPr>
          <w:szCs w:val="28"/>
          <w:vertAlign w:val="superscript"/>
          <w:lang w:eastAsia="ru-RU"/>
        </w:rPr>
        <w:t>7</w:t>
      </w:r>
      <w:r w:rsidRPr="0037316C">
        <w:rPr>
          <w:szCs w:val="28"/>
          <w:lang w:eastAsia="ru-RU"/>
        </w:rPr>
        <w:t>Li,</w:t>
      </w:r>
      <w:r w:rsidR="00591B85" w:rsidRPr="0037316C">
        <w:rPr>
          <w:szCs w:val="28"/>
          <w:lang w:eastAsia="ru-RU"/>
        </w:rPr>
        <w:t xml:space="preserve"> и</w:t>
      </w:r>
      <w:r w:rsidRPr="0037316C">
        <w:rPr>
          <w:szCs w:val="28"/>
          <w:vertAlign w:val="superscript"/>
          <w:lang w:eastAsia="ru-RU"/>
        </w:rPr>
        <w:t xml:space="preserve"> 235</w:t>
      </w:r>
      <w:r w:rsidRPr="0037316C">
        <w:rPr>
          <w:szCs w:val="28"/>
          <w:lang w:eastAsia="ru-RU"/>
        </w:rPr>
        <w:t>U(n,f)</w:t>
      </w:r>
      <w:r w:rsidR="00E646FB" w:rsidRPr="0037316C">
        <w:rPr>
          <w:szCs w:val="28"/>
          <w:lang w:eastAsia="ru-RU"/>
        </w:rPr>
        <w:t xml:space="preserve">, а также на реакциях термоядерного синтеза, генерируют заряженные частицы с высокой кинетической энергией – от 190 кэВ (ядра трития) до 100 МэВ (осколки деления урана). При прохождении заряженных частиц высокой энергии через вещество, вся их кинетическая энергия расходуется на ионизацию и возбуждение атомов (или молекул) среды. Последующий процесс девозбуждения среды сопровождается испусканием светового излучения. </w:t>
      </w:r>
    </w:p>
    <w:p w14:paraId="77C9A486" w14:textId="312225C2" w:rsidR="00890937" w:rsidRPr="0037316C" w:rsidRDefault="00890937" w:rsidP="00890937">
      <w:pPr>
        <w:rPr>
          <w:szCs w:val="28"/>
          <w:lang w:eastAsia="ru-RU"/>
        </w:rPr>
      </w:pPr>
      <w:r w:rsidRPr="0037316C">
        <w:rPr>
          <w:szCs w:val="28"/>
          <w:lang w:eastAsia="ru-RU"/>
        </w:rPr>
        <w:t>Прямое преобразование энергии ядерных частиц открывает новые возможности в контексте получения больших количеств световой энергии, в том числе и наиболее совершенной её формы – когерентного света. Благодаря высокой проникающей способности продуктов ядерных реакций и их способности возбуждать атомы по всему треку, возможно эффективное возбуждение больших объёмов плотного газа – до нескольких кубических метров при давлениях до 10 атм. При этом энергия, вкладываемая в газ, практически не ограничена – она определяется лишь температурной стойкостью конструкционных элементов экспериментальной установки. По оценкам, до 70% кинетической энергии ядерных частиц может быть преобразовано в световое излучение, что делает данный подход чрезвычайно перспективным с точки зрения энергетической эффективности.</w:t>
      </w:r>
    </w:p>
    <w:p w14:paraId="7F696AE0" w14:textId="239C369E" w:rsidR="00CE4A22" w:rsidRPr="0037316C" w:rsidRDefault="00CE4A22" w:rsidP="00CE4A22">
      <w:pPr>
        <w:rPr>
          <w:szCs w:val="28"/>
          <w:lang w:eastAsia="ru-RU"/>
        </w:rPr>
      </w:pPr>
      <w:r w:rsidRPr="0037316C">
        <w:rPr>
          <w:szCs w:val="28"/>
          <w:lang w:eastAsia="ru-RU"/>
        </w:rPr>
        <w:t>Возбуждение газовой среды заряженными частицами высокой энергии, образующимися при экзотермических ядерных реакциях, приводит к формированию особого состояния вещества – ядерно-возбуждаемой плазмы. Этот тип плазмы существенно отличается от плазмы, создаваемой традиционными методами, такими как газовый разряд или электромагнитное поле. Ядерно-возбуждаемая плазма характеризуется термодинамической неравновесностью, низкой температурой электронов, небольшой, но превышающей равновесную, степенью ионизации, а также трековой структурой возбуждения, обусловленной пространственным распределением энергии вдоль пути движения ядерных частиц. В отличие от равновесной плазмы, где энергия распределяется более или менее равномерно по всему объёму, здесь возбуждение концентрируется вдоль траектории частиц, образуя локальные области с высокой плотностью возбуждённых состояний.</w:t>
      </w:r>
    </w:p>
    <w:p w14:paraId="70065AA0" w14:textId="11F6858B" w:rsidR="007C6767" w:rsidRPr="0037316C" w:rsidRDefault="007C6767" w:rsidP="00CE4A22">
      <w:pPr>
        <w:rPr>
          <w:szCs w:val="28"/>
          <w:lang w:eastAsia="ru-RU"/>
        </w:rPr>
      </w:pPr>
      <w:r w:rsidRPr="0037316C">
        <w:rPr>
          <w:szCs w:val="28"/>
          <w:lang w:eastAsia="ru-RU"/>
        </w:rPr>
        <w:t xml:space="preserve">Интерес к исследованиям спектрально-люминесцентных характеристик низкотемпературной ядерно-возбуждаемой плазмы, возбуждаемой ионизирующими излучениями, объясняется тем, что такая плазма является активной средой в газовых лазерах с ядерной или пучковой накачкой [4, 5], источниках спонтанного излучения [6, 7], детекторах ионизирующего излучения [5]. Хотя исследования люминесцентных свойств такой плазмы проводятся более 50 лет [9-12], эти исследования нельзя считать завершенными. Большая часть исследований посвящена отдельным участкам спектра, прежде всего ультрафиолетовой области, часть исследований выполнена в ранний период, когда интенсивности линий нельзя было определить с достаточной точностью. </w:t>
      </w:r>
      <w:r w:rsidRPr="0037316C">
        <w:rPr>
          <w:szCs w:val="28"/>
          <w:lang w:eastAsia="ru-RU"/>
        </w:rPr>
        <w:lastRenderedPageBreak/>
        <w:t>Исследование спектральных и временных характеристик люминесценции является основным методом, позволяющим делать выводы о механизмах заселения уровней атомов и молекул в плазме.</w:t>
      </w:r>
      <w:r w:rsidRPr="0037316C">
        <w:rPr>
          <w:szCs w:val="28"/>
          <w:lang w:val="kk-KZ" w:eastAsia="ru-RU"/>
        </w:rPr>
        <w:t xml:space="preserve"> </w:t>
      </w:r>
    </w:p>
    <w:p w14:paraId="0A361C1F" w14:textId="71E4CAAE" w:rsidR="00CE4A22" w:rsidRPr="0037316C" w:rsidRDefault="00CE4A22" w:rsidP="00CE4A22">
      <w:pPr>
        <w:rPr>
          <w:szCs w:val="28"/>
          <w:lang w:eastAsia="ru-RU"/>
        </w:rPr>
      </w:pPr>
      <w:r w:rsidRPr="0037316C">
        <w:rPr>
          <w:szCs w:val="28"/>
          <w:lang w:eastAsia="ru-RU"/>
        </w:rPr>
        <w:t>Ядерно-возбуждаемая плазма представляет собой нестационарную, кинетически сложную систему, в которой одновременно протекает множество взаимосвязанных процессов: ионизация, рекомбинация, возбуждение, релаксация, распыление. В совокупности эти особенности делают её уникальным объектом для фундаментального изучения физики возбуждённых сред, а также перспективной платформой для создания устройств прямого вывода энергии ядерных реакций в виде оптического излучения.</w:t>
      </w:r>
    </w:p>
    <w:p w14:paraId="2620D195" w14:textId="49498905" w:rsidR="00C9376F" w:rsidRPr="0037316C" w:rsidRDefault="00C9376F" w:rsidP="00C9376F">
      <w:pPr>
        <w:rPr>
          <w:szCs w:val="28"/>
          <w:lang w:eastAsia="ru-RU"/>
        </w:rPr>
      </w:pPr>
      <w:r w:rsidRPr="0037316C">
        <w:rPr>
          <w:szCs w:val="28"/>
          <w:lang w:eastAsia="ru-RU"/>
        </w:rPr>
        <w:t xml:space="preserve">Экспериментальные исследования газовых сред ядерно-возбуждаемой плазмы проводились, в основном, в России и США. В ряде фундаментальных монографий, в частности в работе [15], в хронологическом порядке представлены основные этапы становления направления, а также обобщены данные экспериментальных исследований по изучению характеристик газовых активных сред, возбуждаемых заряженными частицами, возникающими в ядерных реакциях. В бывшем СССР работы по ядерной накачке начались в конце 1960-х годов практически одновременно в трёх научных организациях: Институте атомной энергии им. академика И.В. Курчатова (ИАЭ), Научно-исследовательском институте ядерной физики МГУ (НИИЯФ МГУ) и Всесоюзном научно-исследовательском институте экспериментальной физики (ВНИИЭФ, Арзамас-16, ныне г. Саров). В дальнейшем, начиная с середины 1970-х годов, исследования в этой области были развёрнуты в Московском инженерно-физическом институте (МИФИ), с конца 1970-х годов – во ВНИИТФ (Снежинск), а с начала 1980-х – в Физико-энергетическом институте (ФЭИ, г. Обнинск). Ряд значимых экспериментальных работ был выполнен в Институте ядерной физики АН КазССР (г. Алма-Ата), </w:t>
      </w:r>
      <w:r w:rsidR="009365E0" w:rsidRPr="0037316C">
        <w:rPr>
          <w:szCs w:val="28"/>
          <w:lang w:eastAsia="ru-RU"/>
        </w:rPr>
        <w:t>на стационарном ядерном реакторе ВВР-К с плотностью потока тепловых нейтронов до 10</w:t>
      </w:r>
      <w:r w:rsidR="009365E0" w:rsidRPr="0037316C">
        <w:rPr>
          <w:szCs w:val="28"/>
          <w:vertAlign w:val="superscript"/>
          <w:lang w:eastAsia="ru-RU"/>
        </w:rPr>
        <w:t>14</w:t>
      </w:r>
      <w:r w:rsidR="009365E0" w:rsidRPr="0037316C">
        <w:rPr>
          <w:szCs w:val="28"/>
          <w:lang w:eastAsia="ru-RU"/>
        </w:rPr>
        <w:t xml:space="preserve"> нейтрон/см</w:t>
      </w:r>
      <w:r w:rsidR="009365E0" w:rsidRPr="0037316C">
        <w:rPr>
          <w:szCs w:val="28"/>
          <w:vertAlign w:val="superscript"/>
          <w:lang w:eastAsia="ru-RU"/>
        </w:rPr>
        <w:t>2</w:t>
      </w:r>
      <w:r w:rsidR="009365E0" w:rsidRPr="0037316C">
        <w:rPr>
          <w:szCs w:val="28"/>
          <w:lang w:eastAsia="ru-RU"/>
        </w:rPr>
        <w:t>с</w:t>
      </w:r>
      <w:r w:rsidRPr="0037316C">
        <w:rPr>
          <w:szCs w:val="28"/>
          <w:lang w:eastAsia="ru-RU"/>
        </w:rPr>
        <w:t>.</w:t>
      </w:r>
    </w:p>
    <w:p w14:paraId="54151AAB" w14:textId="77777777" w:rsidR="00C9376F" w:rsidRPr="0037316C" w:rsidRDefault="00C9376F" w:rsidP="00C9376F">
      <w:pPr>
        <w:rPr>
          <w:szCs w:val="28"/>
          <w:lang w:val="en-US" w:eastAsia="ru-RU"/>
        </w:rPr>
      </w:pPr>
      <w:r w:rsidRPr="0037316C">
        <w:rPr>
          <w:szCs w:val="28"/>
          <w:lang w:eastAsia="ru-RU"/>
        </w:rPr>
        <w:t>За рубежом аналогичные исследования проводились преимущественно в США. Существенный вклад внесли научные группы из Sandia National Laboratories, University of Illinois, NASA Langley Research Center и University of Florida, где велись работы по спектроскопии и фотометрии газовых смесей, облучаемых альфа-источниками и продуктами реакций ³He(n,p)³H, ¹⁰B(n,α)⁷Li, ²³⁵U(n,f). Кроме</w:t>
      </w:r>
      <w:r w:rsidRPr="0037316C">
        <w:rPr>
          <w:szCs w:val="28"/>
          <w:lang w:val="en-US" w:eastAsia="ru-RU"/>
        </w:rPr>
        <w:t xml:space="preserve"> </w:t>
      </w:r>
      <w:r w:rsidRPr="0037316C">
        <w:rPr>
          <w:szCs w:val="28"/>
          <w:lang w:eastAsia="ru-RU"/>
        </w:rPr>
        <w:t>того</w:t>
      </w:r>
      <w:r w:rsidRPr="0037316C">
        <w:rPr>
          <w:szCs w:val="28"/>
          <w:lang w:val="en-US" w:eastAsia="ru-RU"/>
        </w:rPr>
        <w:t xml:space="preserve">, </w:t>
      </w:r>
      <w:r w:rsidRPr="0037316C">
        <w:rPr>
          <w:szCs w:val="28"/>
          <w:lang w:eastAsia="ru-RU"/>
        </w:rPr>
        <w:t>исследования</w:t>
      </w:r>
      <w:r w:rsidRPr="0037316C">
        <w:rPr>
          <w:szCs w:val="28"/>
          <w:lang w:val="en-US" w:eastAsia="ru-RU"/>
        </w:rPr>
        <w:t xml:space="preserve"> </w:t>
      </w:r>
      <w:r w:rsidRPr="0037316C">
        <w:rPr>
          <w:szCs w:val="28"/>
          <w:lang w:eastAsia="ru-RU"/>
        </w:rPr>
        <w:t>выполнялись</w:t>
      </w:r>
      <w:r w:rsidRPr="0037316C">
        <w:rPr>
          <w:szCs w:val="28"/>
          <w:lang w:val="en-US" w:eastAsia="ru-RU"/>
        </w:rPr>
        <w:t xml:space="preserve"> </w:t>
      </w:r>
      <w:r w:rsidRPr="0037316C">
        <w:rPr>
          <w:szCs w:val="28"/>
          <w:lang w:eastAsia="ru-RU"/>
        </w:rPr>
        <w:t>в</w:t>
      </w:r>
      <w:r w:rsidRPr="0037316C">
        <w:rPr>
          <w:szCs w:val="28"/>
          <w:lang w:val="en-US" w:eastAsia="ru-RU"/>
        </w:rPr>
        <w:t xml:space="preserve"> University of Missouri-Columbia, Idaho National Engineering Laboratory, Oak Ridge National Laboratory, North Carolina State University </w:t>
      </w:r>
      <w:r w:rsidRPr="0037316C">
        <w:rPr>
          <w:szCs w:val="28"/>
          <w:lang w:eastAsia="ru-RU"/>
        </w:rPr>
        <w:t>и</w:t>
      </w:r>
      <w:r w:rsidRPr="0037316C">
        <w:rPr>
          <w:szCs w:val="28"/>
          <w:lang w:val="en-US" w:eastAsia="ru-RU"/>
        </w:rPr>
        <w:t xml:space="preserve"> Vanderbilt University. </w:t>
      </w:r>
      <w:r w:rsidRPr="0037316C">
        <w:rPr>
          <w:szCs w:val="28"/>
          <w:lang w:eastAsia="ru-RU"/>
        </w:rPr>
        <w:t>Наряду</w:t>
      </w:r>
      <w:r w:rsidRPr="0037316C">
        <w:rPr>
          <w:szCs w:val="28"/>
          <w:lang w:val="en-US" w:eastAsia="ru-RU"/>
        </w:rPr>
        <w:t xml:space="preserve"> </w:t>
      </w:r>
      <w:r w:rsidRPr="0037316C">
        <w:rPr>
          <w:szCs w:val="28"/>
          <w:lang w:eastAsia="ru-RU"/>
        </w:rPr>
        <w:t>с</w:t>
      </w:r>
      <w:r w:rsidRPr="0037316C">
        <w:rPr>
          <w:szCs w:val="28"/>
          <w:lang w:val="en-US" w:eastAsia="ru-RU"/>
        </w:rPr>
        <w:t xml:space="preserve"> </w:t>
      </w:r>
      <w:r w:rsidRPr="0037316C">
        <w:rPr>
          <w:szCs w:val="28"/>
          <w:lang w:eastAsia="ru-RU"/>
        </w:rPr>
        <w:t>США</w:t>
      </w:r>
      <w:r w:rsidRPr="0037316C">
        <w:rPr>
          <w:szCs w:val="28"/>
          <w:lang w:val="en-US" w:eastAsia="ru-RU"/>
        </w:rPr>
        <w:t xml:space="preserve">, </w:t>
      </w:r>
      <w:r w:rsidRPr="0037316C">
        <w:rPr>
          <w:szCs w:val="28"/>
          <w:lang w:eastAsia="ru-RU"/>
        </w:rPr>
        <w:t>исследования</w:t>
      </w:r>
      <w:r w:rsidRPr="0037316C">
        <w:rPr>
          <w:szCs w:val="28"/>
          <w:lang w:val="en-US" w:eastAsia="ru-RU"/>
        </w:rPr>
        <w:t xml:space="preserve"> </w:t>
      </w:r>
      <w:r w:rsidRPr="0037316C">
        <w:rPr>
          <w:szCs w:val="28"/>
          <w:lang w:eastAsia="ru-RU"/>
        </w:rPr>
        <w:t>проводились</w:t>
      </w:r>
      <w:r w:rsidRPr="0037316C">
        <w:rPr>
          <w:szCs w:val="28"/>
          <w:lang w:val="en-US" w:eastAsia="ru-RU"/>
        </w:rPr>
        <w:t xml:space="preserve"> </w:t>
      </w:r>
      <w:r w:rsidRPr="0037316C">
        <w:rPr>
          <w:szCs w:val="28"/>
          <w:lang w:eastAsia="ru-RU"/>
        </w:rPr>
        <w:t>также</w:t>
      </w:r>
      <w:r w:rsidRPr="0037316C">
        <w:rPr>
          <w:szCs w:val="28"/>
          <w:lang w:val="en-US" w:eastAsia="ru-RU"/>
        </w:rPr>
        <w:t xml:space="preserve"> </w:t>
      </w:r>
      <w:r w:rsidRPr="0037316C">
        <w:rPr>
          <w:szCs w:val="28"/>
          <w:lang w:eastAsia="ru-RU"/>
        </w:rPr>
        <w:t>во</w:t>
      </w:r>
      <w:r w:rsidRPr="0037316C">
        <w:rPr>
          <w:szCs w:val="28"/>
          <w:lang w:val="en-US" w:eastAsia="ru-RU"/>
        </w:rPr>
        <w:t xml:space="preserve"> </w:t>
      </w:r>
      <w:r w:rsidRPr="0037316C">
        <w:rPr>
          <w:szCs w:val="28"/>
          <w:lang w:eastAsia="ru-RU"/>
        </w:rPr>
        <w:t>Франции</w:t>
      </w:r>
      <w:r w:rsidRPr="0037316C">
        <w:rPr>
          <w:szCs w:val="28"/>
          <w:lang w:val="en-US" w:eastAsia="ru-RU"/>
        </w:rPr>
        <w:t xml:space="preserve"> (Laboratoire de Physique des Gaz et des Plasmas), </w:t>
      </w:r>
      <w:r w:rsidRPr="0037316C">
        <w:rPr>
          <w:szCs w:val="28"/>
          <w:lang w:eastAsia="ru-RU"/>
        </w:rPr>
        <w:t>Китае</w:t>
      </w:r>
      <w:r w:rsidRPr="0037316C">
        <w:rPr>
          <w:szCs w:val="28"/>
          <w:lang w:val="en-US" w:eastAsia="ru-RU"/>
        </w:rPr>
        <w:t xml:space="preserve"> (Institute of Nuclear Physics and Chemistry of CAEP) </w:t>
      </w:r>
      <w:r w:rsidRPr="0037316C">
        <w:rPr>
          <w:szCs w:val="28"/>
          <w:lang w:eastAsia="ru-RU"/>
        </w:rPr>
        <w:t>и</w:t>
      </w:r>
      <w:r w:rsidRPr="0037316C">
        <w:rPr>
          <w:szCs w:val="28"/>
          <w:lang w:val="en-US" w:eastAsia="ru-RU"/>
        </w:rPr>
        <w:t xml:space="preserve"> </w:t>
      </w:r>
      <w:r w:rsidRPr="0037316C">
        <w:rPr>
          <w:szCs w:val="28"/>
          <w:lang w:eastAsia="ru-RU"/>
        </w:rPr>
        <w:t>Японии</w:t>
      </w:r>
      <w:r w:rsidRPr="0037316C">
        <w:rPr>
          <w:szCs w:val="28"/>
          <w:lang w:val="en-US" w:eastAsia="ru-RU"/>
        </w:rPr>
        <w:t xml:space="preserve"> (University of Tokyo, Tokyo Institute of Technology).</w:t>
      </w:r>
    </w:p>
    <w:p w14:paraId="3146F1B8" w14:textId="1F139FB5" w:rsidR="00890937" w:rsidRPr="0037316C" w:rsidRDefault="00C30DC2" w:rsidP="00543295">
      <w:pPr>
        <w:rPr>
          <w:szCs w:val="28"/>
          <w:lang w:eastAsia="ru-RU"/>
        </w:rPr>
      </w:pPr>
      <w:r w:rsidRPr="0037316C">
        <w:rPr>
          <w:szCs w:val="28"/>
          <w:lang w:eastAsia="ru-RU"/>
        </w:rPr>
        <w:t xml:space="preserve">Наиболее полный и систематизированный обзор, посвящённый энергетическим и пороговым характеристикам газовых сред, возбуждаемых с использованием импульсных реакторов, и некоторым проблемам реактора-лазера приведён в работе [1], а также в монографиях []. </w:t>
      </w:r>
      <w:r w:rsidR="00543295" w:rsidRPr="0037316C">
        <w:rPr>
          <w:szCs w:val="28"/>
          <w:lang w:eastAsia="ru-RU"/>
        </w:rPr>
        <w:t xml:space="preserve">В нём обобщены как экспериментальные результаты, так и инженерные подходы к созданию </w:t>
      </w:r>
      <w:r w:rsidR="00543295" w:rsidRPr="0037316C">
        <w:rPr>
          <w:szCs w:val="28"/>
          <w:lang w:eastAsia="ru-RU"/>
        </w:rPr>
        <w:lastRenderedPageBreak/>
        <w:t xml:space="preserve">установок для регистрации оптического излучения, возникающего в плотных газах при воздействии ионизирующего излучения. Особое внимание уделено систематизации данных по составу смесей, условиям возбуждения, диапазонам давления и особенностям оптических переходов в атомах и молекулах. </w:t>
      </w:r>
      <w:r w:rsidRPr="0037316C">
        <w:rPr>
          <w:szCs w:val="28"/>
          <w:lang w:eastAsia="ru-RU"/>
        </w:rPr>
        <w:t>Приведённые сводные сведения охватывают как исследования, выполненные в СССР и России, так и за рубежом, отражая эволюцию научных подходов в данной области</w:t>
      </w:r>
      <w:r w:rsidRPr="0037316C">
        <w:rPr>
          <w:szCs w:val="28"/>
          <w:lang w:val="kk-KZ" w:eastAsia="ru-RU"/>
        </w:rPr>
        <w:t>.</w:t>
      </w:r>
    </w:p>
    <w:p w14:paraId="2403084F" w14:textId="48A6B45E" w:rsidR="00543295" w:rsidRPr="0037316C" w:rsidRDefault="00543295" w:rsidP="00B62BE0">
      <w:pPr>
        <w:rPr>
          <w:szCs w:val="28"/>
          <w:lang w:eastAsia="ru-RU"/>
        </w:rPr>
      </w:pPr>
      <w:r w:rsidRPr="0037316C">
        <w:rPr>
          <w:szCs w:val="28"/>
          <w:lang w:eastAsia="ru-RU"/>
        </w:rPr>
        <w:t xml:space="preserve">Анализ опубликованных работ позволяет выделить ряд общих закономерностей и одновременно указывает на существующие ограничения в ранее проведённых исследованиях. Во-первых, большинство экспериментальных данных получено в узком спектральном диапазоне и в различных, зачастую несопоставимых, условиях. Во-вторых, использовавшиеся ранее методики регистрации </w:t>
      </w:r>
      <w:r w:rsidR="00B62BE0" w:rsidRPr="0037316C">
        <w:rPr>
          <w:szCs w:val="28"/>
          <w:lang w:eastAsia="ru-RU"/>
        </w:rPr>
        <w:t xml:space="preserve">оптического </w:t>
      </w:r>
      <w:r w:rsidRPr="0037316C">
        <w:rPr>
          <w:szCs w:val="28"/>
          <w:lang w:eastAsia="ru-RU"/>
        </w:rPr>
        <w:t>излучения, как правило, не позволяли с высокой точностью определить спектрально-временные характеристики, особенно в условиях импульсного нейтронного облучения. В-третьих, основное внимание в литературе уделено реакциям</w:t>
      </w:r>
      <w:r w:rsidRPr="0037316C">
        <w:rPr>
          <w:szCs w:val="28"/>
          <w:lang w:val="kk-KZ" w:eastAsia="ru-RU"/>
        </w:rPr>
        <w:t xml:space="preserve"> </w:t>
      </w:r>
      <w:r w:rsidRPr="0037316C">
        <w:rPr>
          <w:szCs w:val="28"/>
          <w:vertAlign w:val="superscript"/>
          <w:lang w:eastAsia="ru-RU"/>
        </w:rPr>
        <w:t>3</w:t>
      </w:r>
      <w:r w:rsidRPr="0037316C">
        <w:rPr>
          <w:szCs w:val="28"/>
          <w:lang w:eastAsia="ru-RU"/>
        </w:rPr>
        <w:t>He(n,p)</w:t>
      </w:r>
      <w:r w:rsidRPr="0037316C">
        <w:rPr>
          <w:szCs w:val="28"/>
          <w:vertAlign w:val="superscript"/>
          <w:lang w:eastAsia="ru-RU"/>
        </w:rPr>
        <w:t>3</w:t>
      </w:r>
      <w:r w:rsidRPr="0037316C">
        <w:rPr>
          <w:szCs w:val="28"/>
          <w:lang w:eastAsia="ru-RU"/>
        </w:rPr>
        <w:t xml:space="preserve">H, </w:t>
      </w:r>
      <w:r w:rsidRPr="0037316C">
        <w:rPr>
          <w:szCs w:val="28"/>
          <w:vertAlign w:val="superscript"/>
          <w:lang w:eastAsia="ru-RU"/>
        </w:rPr>
        <w:t>10</w:t>
      </w:r>
      <w:r w:rsidRPr="0037316C">
        <w:rPr>
          <w:szCs w:val="28"/>
          <w:lang w:eastAsia="ru-RU"/>
        </w:rPr>
        <w:t>B(n,α)</w:t>
      </w:r>
      <w:r w:rsidRPr="0037316C">
        <w:rPr>
          <w:szCs w:val="28"/>
          <w:vertAlign w:val="superscript"/>
          <w:lang w:eastAsia="ru-RU"/>
        </w:rPr>
        <w:t>7</w:t>
      </w:r>
      <w:r w:rsidRPr="0037316C">
        <w:rPr>
          <w:szCs w:val="28"/>
          <w:lang w:eastAsia="ru-RU"/>
        </w:rPr>
        <w:t xml:space="preserve">Li, и </w:t>
      </w:r>
      <w:r w:rsidRPr="0037316C">
        <w:rPr>
          <w:szCs w:val="28"/>
          <w:vertAlign w:val="superscript"/>
          <w:lang w:eastAsia="ru-RU"/>
        </w:rPr>
        <w:t>235</w:t>
      </w:r>
      <w:r w:rsidRPr="0037316C">
        <w:rPr>
          <w:szCs w:val="28"/>
          <w:lang w:eastAsia="ru-RU"/>
        </w:rPr>
        <w:t xml:space="preserve">U(n,f), тогда как реакция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 xml:space="preserve">H оставалась малоизученной. </w:t>
      </w:r>
      <w:r w:rsidR="00B62BE0" w:rsidRPr="0037316C">
        <w:rPr>
          <w:szCs w:val="28"/>
          <w:lang w:eastAsia="ru-RU"/>
        </w:rPr>
        <w:t xml:space="preserve">Относительно большая длина пробега ядер трития – до 130 мкм в литии и порядка 35 см в гелии при атмосферном давлении – позволяет возбуждать значительные объёмы газа и обеспечивает большую величину вкладываемой в газ мощности в сравнении с </w:t>
      </w:r>
      <w:r w:rsidR="00B62BE0" w:rsidRPr="0037316C">
        <w:rPr>
          <w:szCs w:val="28"/>
          <w:vertAlign w:val="superscript"/>
          <w:lang w:eastAsia="ru-RU"/>
        </w:rPr>
        <w:t>10</w:t>
      </w:r>
      <w:r w:rsidR="00B62BE0" w:rsidRPr="0037316C">
        <w:rPr>
          <w:szCs w:val="28"/>
          <w:lang w:eastAsia="ru-RU"/>
        </w:rPr>
        <w:t>B(n,α)</w:t>
      </w:r>
      <w:r w:rsidR="00B62BE0" w:rsidRPr="0037316C">
        <w:rPr>
          <w:szCs w:val="28"/>
          <w:vertAlign w:val="superscript"/>
          <w:lang w:eastAsia="ru-RU"/>
        </w:rPr>
        <w:t>7</w:t>
      </w:r>
      <w:r w:rsidR="00B62BE0" w:rsidRPr="0037316C">
        <w:rPr>
          <w:szCs w:val="28"/>
          <w:lang w:eastAsia="ru-RU"/>
        </w:rPr>
        <w:t>Li. Всё это подтверждает актуальность и научную новизну детального экспериментального изучения данной реакции как основы для создания источников оптического излучения с прямой ядерной накачкой.</w:t>
      </w:r>
    </w:p>
    <w:p w14:paraId="4DC3B144" w14:textId="5B281556" w:rsidR="00B62BE0" w:rsidRPr="0037316C" w:rsidRDefault="00B62BE0" w:rsidP="00B62BE0">
      <w:pPr>
        <w:rPr>
          <w:szCs w:val="28"/>
          <w:lang w:eastAsia="ru-RU"/>
        </w:rPr>
      </w:pPr>
      <w:r w:rsidRPr="0037316C">
        <w:rPr>
          <w:szCs w:val="28"/>
          <w:lang w:eastAsia="ru-RU"/>
        </w:rPr>
        <w:t>С учётом изложенного представляется целесообразным более подробно рассмотреть физические принципы и конструктивные подходы к реализации возбуждения газовых сред продуктами ядерных реакций.</w:t>
      </w:r>
    </w:p>
    <w:p w14:paraId="4358A5F4" w14:textId="4666E8F9" w:rsidR="00094273" w:rsidRPr="0037316C" w:rsidRDefault="00094273" w:rsidP="00B62BE0">
      <w:pPr>
        <w:rPr>
          <w:szCs w:val="28"/>
          <w:lang w:eastAsia="ru-RU"/>
        </w:rPr>
      </w:pPr>
      <w:r w:rsidRPr="0037316C">
        <w:rPr>
          <w:szCs w:val="28"/>
          <w:lang w:eastAsia="ru-RU"/>
        </w:rPr>
        <w:t>[</w:t>
      </w:r>
      <w:r w:rsidRPr="0037316C">
        <w:rPr>
          <w:szCs w:val="28"/>
          <w:lang w:eastAsia="ru-RU"/>
        </w:rPr>
        <w:endnoteReference w:id="1"/>
      </w:r>
      <w:r w:rsidRPr="0037316C">
        <w:rPr>
          <w:szCs w:val="28"/>
          <w:lang w:eastAsia="ru-RU"/>
        </w:rPr>
        <w:t xml:space="preserve">, </w:t>
      </w:r>
      <w:r w:rsidRPr="0037316C">
        <w:rPr>
          <w:szCs w:val="28"/>
          <w:lang w:eastAsia="ru-RU"/>
        </w:rPr>
        <w:endnoteReference w:id="2"/>
      </w:r>
      <w:r w:rsidRPr="0037316C">
        <w:rPr>
          <w:szCs w:val="28"/>
          <w:lang w:eastAsia="ru-RU"/>
        </w:rPr>
        <w:t xml:space="preserve">, </w:t>
      </w:r>
      <w:r w:rsidRPr="0037316C">
        <w:rPr>
          <w:szCs w:val="28"/>
          <w:lang w:eastAsia="ru-RU"/>
        </w:rPr>
        <w:endnoteReference w:id="3"/>
      </w:r>
      <w:r w:rsidRPr="0037316C">
        <w:rPr>
          <w:szCs w:val="28"/>
          <w:lang w:eastAsia="ru-RU"/>
        </w:rPr>
        <w:t>] в США [</w:t>
      </w:r>
      <w:r w:rsidRPr="0037316C">
        <w:rPr>
          <w:szCs w:val="28"/>
          <w:lang w:eastAsia="ru-RU"/>
        </w:rPr>
        <w:endnoteReference w:id="4"/>
      </w:r>
      <w:r w:rsidRPr="0037316C">
        <w:rPr>
          <w:szCs w:val="28"/>
          <w:lang w:eastAsia="ru-RU"/>
        </w:rPr>
        <w:t xml:space="preserve">]. </w:t>
      </w:r>
      <w:r w:rsidRPr="0037316C">
        <w:rPr>
          <w:szCs w:val="28"/>
          <w:lang w:val="en-US" w:eastAsia="ru-RU"/>
        </w:rPr>
        <w:t>NASA</w:t>
      </w:r>
      <w:r w:rsidRPr="0037316C">
        <w:rPr>
          <w:szCs w:val="28"/>
          <w:lang w:eastAsia="ru-RU"/>
        </w:rPr>
        <w:t xml:space="preserve"> </w:t>
      </w:r>
      <w:r w:rsidRPr="0037316C">
        <w:rPr>
          <w:szCs w:val="28"/>
          <w:lang w:val="en-US" w:eastAsia="ru-RU"/>
        </w:rPr>
        <w:t>Langley</w:t>
      </w:r>
      <w:r w:rsidRPr="0037316C">
        <w:rPr>
          <w:szCs w:val="28"/>
          <w:lang w:eastAsia="ru-RU"/>
        </w:rPr>
        <w:t xml:space="preserve"> </w:t>
      </w:r>
      <w:r w:rsidRPr="0037316C">
        <w:rPr>
          <w:szCs w:val="28"/>
          <w:lang w:val="en-US" w:eastAsia="ru-RU"/>
        </w:rPr>
        <w:t>Research</w:t>
      </w:r>
      <w:r w:rsidRPr="0037316C">
        <w:rPr>
          <w:szCs w:val="28"/>
          <w:lang w:eastAsia="ru-RU"/>
        </w:rPr>
        <w:t xml:space="preserve"> </w:t>
      </w:r>
      <w:r w:rsidRPr="0037316C">
        <w:rPr>
          <w:szCs w:val="28"/>
          <w:lang w:val="en-US" w:eastAsia="ru-RU"/>
        </w:rPr>
        <w:t>Center</w:t>
      </w:r>
      <w:r w:rsidRPr="0037316C">
        <w:rPr>
          <w:szCs w:val="28"/>
          <w:lang w:eastAsia="ru-RU"/>
        </w:rPr>
        <w:t xml:space="preserve"> [</w:t>
      </w:r>
      <w:r w:rsidRPr="0037316C">
        <w:rPr>
          <w:szCs w:val="28"/>
          <w:lang w:val="en-US" w:eastAsia="ru-RU"/>
        </w:rPr>
        <w:endnoteReference w:id="5"/>
      </w:r>
      <w:r w:rsidRPr="0037316C">
        <w:rPr>
          <w:szCs w:val="28"/>
          <w:lang w:eastAsia="ru-RU"/>
        </w:rPr>
        <w:t>] [</w:t>
      </w:r>
      <w:r w:rsidRPr="0037316C">
        <w:rPr>
          <w:szCs w:val="28"/>
          <w:lang w:eastAsia="ru-RU"/>
        </w:rPr>
        <w:endnoteReference w:id="6"/>
      </w:r>
      <w:r w:rsidRPr="0037316C">
        <w:rPr>
          <w:szCs w:val="28"/>
          <w:lang w:eastAsia="ru-RU"/>
        </w:rPr>
        <w:t>] посвящен энергетическим и пороговым характеристикам газовых сред, возбуждаемых с использованием импульсных реакторов</w:t>
      </w:r>
      <w:r w:rsidR="001A11EA" w:rsidRPr="0037316C">
        <w:rPr>
          <w:szCs w:val="28"/>
          <w:lang w:eastAsia="ru-RU"/>
        </w:rPr>
        <w:t xml:space="preserve"> </w:t>
      </w:r>
      <w:r w:rsidR="001A11EA" w:rsidRPr="0037316C">
        <w:rPr>
          <w:szCs w:val="28"/>
        </w:rPr>
        <w:endnoteReference w:id="7"/>
      </w:r>
    </w:p>
    <w:p w14:paraId="7C05D78B" w14:textId="77777777" w:rsidR="00B62BE0" w:rsidRPr="0037316C" w:rsidRDefault="00B62BE0" w:rsidP="00B62BE0">
      <w:pPr>
        <w:rPr>
          <w:szCs w:val="28"/>
          <w:lang w:eastAsia="ru-RU"/>
        </w:rPr>
      </w:pPr>
    </w:p>
    <w:p w14:paraId="313A9358" w14:textId="2CC68B5B" w:rsidR="005A7995" w:rsidRPr="0037316C" w:rsidRDefault="005A7995" w:rsidP="005F02A3">
      <w:pPr>
        <w:pStyle w:val="2"/>
        <w:ind w:firstLine="709"/>
        <w:rPr>
          <w:szCs w:val="28"/>
          <w:lang w:eastAsia="ru-RU"/>
        </w:rPr>
      </w:pPr>
      <w:bookmarkStart w:id="24" w:name="_Toc198300825"/>
      <w:r w:rsidRPr="0037316C">
        <w:rPr>
          <w:szCs w:val="28"/>
          <w:lang w:eastAsia="ru-RU"/>
        </w:rPr>
        <w:t>1.</w:t>
      </w:r>
      <w:r w:rsidR="00E62362" w:rsidRPr="0037316C">
        <w:rPr>
          <w:szCs w:val="28"/>
          <w:lang w:eastAsia="ru-RU"/>
        </w:rPr>
        <w:t>2</w:t>
      </w:r>
      <w:r w:rsidRPr="0037316C">
        <w:rPr>
          <w:szCs w:val="28"/>
          <w:lang w:eastAsia="ru-RU"/>
        </w:rPr>
        <w:t xml:space="preserve"> </w:t>
      </w:r>
      <w:r w:rsidR="00A127D1" w:rsidRPr="0037316C">
        <w:rPr>
          <w:szCs w:val="28"/>
          <w:lang w:eastAsia="ru-RU"/>
        </w:rPr>
        <w:t>Поверхностные источники возбуждения газовых сред продуктами ядерной реакции в условиях работы ядерного реактора</w:t>
      </w:r>
      <w:bookmarkEnd w:id="24"/>
    </w:p>
    <w:p w14:paraId="734ABD4B" w14:textId="77777777" w:rsidR="001A11EA" w:rsidRPr="0037316C" w:rsidRDefault="001A11EA" w:rsidP="005F02A3">
      <w:pPr>
        <w:ind w:firstLine="709"/>
        <w:rPr>
          <w:szCs w:val="28"/>
        </w:rPr>
      </w:pPr>
    </w:p>
    <w:p w14:paraId="3FC0F7D5" w14:textId="06C486D8" w:rsidR="001A11EA" w:rsidRPr="0037316C" w:rsidRDefault="001A11EA" w:rsidP="005F02A3">
      <w:pPr>
        <w:ind w:firstLine="709"/>
        <w:rPr>
          <w:szCs w:val="28"/>
        </w:rPr>
      </w:pPr>
      <w:r w:rsidRPr="0037316C">
        <w:rPr>
          <w:szCs w:val="28"/>
        </w:rPr>
        <w:t xml:space="preserve">Ядерные источники энергии на основе экзотермических нейтронных ядерных реакций </w:t>
      </w:r>
      <w:r w:rsidRPr="0037316C">
        <w:rPr>
          <w:szCs w:val="28"/>
          <w:vertAlign w:val="superscript"/>
          <w:lang w:eastAsia="ru-RU"/>
        </w:rPr>
        <w:t>3</w:t>
      </w:r>
      <w:r w:rsidRPr="0037316C">
        <w:rPr>
          <w:szCs w:val="28"/>
          <w:lang w:eastAsia="ru-RU"/>
        </w:rPr>
        <w:t>He(n,p)</w:t>
      </w:r>
      <w:r w:rsidRPr="0037316C">
        <w:rPr>
          <w:szCs w:val="28"/>
          <w:vertAlign w:val="superscript"/>
          <w:lang w:eastAsia="ru-RU"/>
        </w:rPr>
        <w:t>3</w:t>
      </w:r>
      <w:r w:rsidRPr="0037316C">
        <w:rPr>
          <w:szCs w:val="28"/>
          <w:lang w:eastAsia="ru-RU"/>
        </w:rPr>
        <w:t xml:space="preserve">H, </w:t>
      </w:r>
      <w:r w:rsidRPr="0037316C">
        <w:rPr>
          <w:szCs w:val="28"/>
          <w:vertAlign w:val="superscript"/>
          <w:lang w:eastAsia="ru-RU"/>
        </w:rPr>
        <w:t>10</w:t>
      </w:r>
      <w:r w:rsidRPr="0037316C">
        <w:rPr>
          <w:szCs w:val="28"/>
          <w:lang w:eastAsia="ru-RU"/>
        </w:rPr>
        <w:t>B(n,α)</w:t>
      </w:r>
      <w:r w:rsidRPr="0037316C">
        <w:rPr>
          <w:szCs w:val="28"/>
          <w:vertAlign w:val="superscript"/>
          <w:lang w:eastAsia="ru-RU"/>
        </w:rPr>
        <w:t>7</w:t>
      </w:r>
      <w:r w:rsidRPr="0037316C">
        <w:rPr>
          <w:szCs w:val="28"/>
          <w:lang w:eastAsia="ru-RU"/>
        </w:rPr>
        <w:t xml:space="preserve">Li,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 xml:space="preserve">H, </w:t>
      </w:r>
      <w:r w:rsidRPr="0037316C">
        <w:rPr>
          <w:szCs w:val="28"/>
          <w:vertAlign w:val="superscript"/>
          <w:lang w:eastAsia="ru-RU"/>
        </w:rPr>
        <w:t>235</w:t>
      </w:r>
      <w:r w:rsidRPr="0037316C">
        <w:rPr>
          <w:szCs w:val="28"/>
          <w:lang w:eastAsia="ru-RU"/>
        </w:rPr>
        <w:t xml:space="preserve">U(n,f), </w:t>
      </w:r>
      <w:r w:rsidRPr="0037316C">
        <w:rPr>
          <w:szCs w:val="28"/>
        </w:rPr>
        <w:t>и термоядерных реакций синтеза тяжёлых изотопов водорода являются одними из самых мощных и энергонасыщенных. В таблице 2 приведены параметры нейтронных реакций, пригодных для образования ядерно-возбуждаемой плазмы.</w:t>
      </w:r>
    </w:p>
    <w:p w14:paraId="7F6F34BB" w14:textId="0A09F2D8" w:rsidR="001A11EA" w:rsidRPr="0037316C" w:rsidRDefault="001A11EA" w:rsidP="005F02A3">
      <w:pPr>
        <w:ind w:firstLine="709"/>
        <w:rPr>
          <w:szCs w:val="28"/>
        </w:rPr>
      </w:pPr>
      <w:r w:rsidRPr="0037316C">
        <w:rPr>
          <w:szCs w:val="28"/>
        </w:rPr>
        <w:br w:type="page"/>
      </w:r>
    </w:p>
    <w:p w14:paraId="6846E4BD" w14:textId="430C11B2" w:rsidR="00094273" w:rsidRPr="0037316C" w:rsidRDefault="00094273" w:rsidP="005F02A3">
      <w:pPr>
        <w:ind w:firstLine="0"/>
        <w:rPr>
          <w:bCs/>
          <w:iCs/>
          <w:szCs w:val="28"/>
        </w:rPr>
      </w:pPr>
      <w:r w:rsidRPr="0037316C">
        <w:rPr>
          <w:bCs/>
          <w:iCs/>
          <w:szCs w:val="28"/>
        </w:rPr>
        <w:lastRenderedPageBreak/>
        <w:t xml:space="preserve">Таблица </w:t>
      </w:r>
      <w:r w:rsidR="001A11EA" w:rsidRPr="0037316C">
        <w:rPr>
          <w:bCs/>
          <w:iCs/>
          <w:szCs w:val="28"/>
        </w:rPr>
        <w:t>1</w:t>
      </w:r>
      <w:r w:rsidRPr="0037316C">
        <w:rPr>
          <w:bCs/>
          <w:iCs/>
          <w:szCs w:val="28"/>
        </w:rPr>
        <w:t xml:space="preserve"> – Нейтронные реакции, используемые для возбуждения газовых сред</w:t>
      </w:r>
    </w:p>
    <w:tbl>
      <w:tblPr>
        <w:tblStyle w:val="af9"/>
        <w:tblW w:w="9526" w:type="dxa"/>
        <w:tblInd w:w="108" w:type="dxa"/>
        <w:tblLayout w:type="fixed"/>
        <w:tblLook w:val="04A0" w:firstRow="1" w:lastRow="0" w:firstColumn="1" w:lastColumn="0" w:noHBand="0" w:noVBand="1"/>
      </w:tblPr>
      <w:tblGrid>
        <w:gridCol w:w="596"/>
        <w:gridCol w:w="1559"/>
        <w:gridCol w:w="3261"/>
        <w:gridCol w:w="1559"/>
        <w:gridCol w:w="1417"/>
        <w:gridCol w:w="1134"/>
      </w:tblGrid>
      <w:tr w:rsidR="00816F8B" w:rsidRPr="0037316C" w14:paraId="49B27B38" w14:textId="77777777" w:rsidTr="00816F8B">
        <w:trPr>
          <w:trHeight w:val="2254"/>
        </w:trPr>
        <w:tc>
          <w:tcPr>
            <w:tcW w:w="596" w:type="dxa"/>
            <w:vAlign w:val="center"/>
          </w:tcPr>
          <w:p w14:paraId="515B215A" w14:textId="5B8128DA" w:rsidR="00816F8B" w:rsidRPr="0037316C" w:rsidRDefault="00816F8B" w:rsidP="00816F8B">
            <w:pPr>
              <w:ind w:firstLine="0"/>
              <w:rPr>
                <w:szCs w:val="28"/>
              </w:rPr>
            </w:pPr>
            <w:r w:rsidRPr="0037316C">
              <w:rPr>
                <w:rFonts w:eastAsia="Times New Roman"/>
                <w:szCs w:val="28"/>
              </w:rPr>
              <w:t>№</w:t>
            </w:r>
          </w:p>
        </w:tc>
        <w:tc>
          <w:tcPr>
            <w:tcW w:w="1559" w:type="dxa"/>
            <w:vAlign w:val="center"/>
          </w:tcPr>
          <w:p w14:paraId="02C21BC7" w14:textId="654CE0DB" w:rsidR="00816F8B" w:rsidRPr="0037316C" w:rsidRDefault="00816F8B" w:rsidP="00816F8B">
            <w:pPr>
              <w:ind w:firstLine="0"/>
              <w:rPr>
                <w:rFonts w:eastAsia="Times New Roman"/>
                <w:szCs w:val="28"/>
              </w:rPr>
            </w:pPr>
            <w:r w:rsidRPr="0037316C">
              <w:rPr>
                <w:rFonts w:eastAsia="Times New Roman"/>
                <w:szCs w:val="28"/>
              </w:rPr>
              <w:t>Реакция</w:t>
            </w:r>
          </w:p>
        </w:tc>
        <w:tc>
          <w:tcPr>
            <w:tcW w:w="3261" w:type="dxa"/>
            <w:vAlign w:val="center"/>
          </w:tcPr>
          <w:p w14:paraId="6BB05118" w14:textId="77777777" w:rsidR="00816F8B" w:rsidRPr="0037316C" w:rsidRDefault="00816F8B" w:rsidP="00816F8B">
            <w:pPr>
              <w:ind w:firstLine="0"/>
              <w:rPr>
                <w:rFonts w:eastAsia="Times New Roman"/>
                <w:szCs w:val="28"/>
              </w:rPr>
            </w:pPr>
            <w:r w:rsidRPr="0037316C">
              <w:rPr>
                <w:rFonts w:eastAsia="Times New Roman"/>
                <w:szCs w:val="28"/>
              </w:rPr>
              <w:t>Природный состав изотопов</w:t>
            </w:r>
          </w:p>
        </w:tc>
        <w:tc>
          <w:tcPr>
            <w:tcW w:w="1559" w:type="dxa"/>
            <w:vAlign w:val="center"/>
          </w:tcPr>
          <w:p w14:paraId="66240193" w14:textId="77777777" w:rsidR="00816F8B" w:rsidRPr="0037316C" w:rsidRDefault="00816F8B" w:rsidP="00816F8B">
            <w:pPr>
              <w:ind w:firstLine="0"/>
              <w:rPr>
                <w:rFonts w:eastAsia="Times New Roman"/>
                <w:szCs w:val="28"/>
              </w:rPr>
            </w:pPr>
            <w:r w:rsidRPr="0037316C">
              <w:rPr>
                <w:rFonts w:eastAsia="Times New Roman"/>
                <w:szCs w:val="28"/>
              </w:rPr>
              <w:t xml:space="preserve">Кинетическая энергия </w:t>
            </w:r>
            <w:r w:rsidRPr="0037316C">
              <w:rPr>
                <w:rFonts w:eastAsia="Times New Roman"/>
                <w:szCs w:val="28"/>
              </w:rPr>
              <w:br/>
              <w:t xml:space="preserve">продуктов </w:t>
            </w:r>
            <w:r w:rsidRPr="0037316C">
              <w:rPr>
                <w:rFonts w:eastAsia="Times New Roman"/>
                <w:szCs w:val="28"/>
              </w:rPr>
              <w:br/>
              <w:t>реакции, МэВ</w:t>
            </w:r>
          </w:p>
        </w:tc>
        <w:tc>
          <w:tcPr>
            <w:tcW w:w="1417" w:type="dxa"/>
            <w:vAlign w:val="center"/>
          </w:tcPr>
          <w:p w14:paraId="0E5D5EEA" w14:textId="77777777" w:rsidR="00816F8B" w:rsidRPr="0037316C" w:rsidRDefault="00816F8B" w:rsidP="00816F8B">
            <w:pPr>
              <w:ind w:firstLine="0"/>
              <w:rPr>
                <w:rFonts w:eastAsia="Times New Roman"/>
                <w:szCs w:val="28"/>
              </w:rPr>
            </w:pPr>
            <w:r w:rsidRPr="0037316C">
              <w:rPr>
                <w:rFonts w:eastAsia="Times New Roman"/>
                <w:szCs w:val="28"/>
              </w:rPr>
              <w:t xml:space="preserve">Сечение </w:t>
            </w:r>
            <w:r w:rsidRPr="0037316C">
              <w:rPr>
                <w:rFonts w:eastAsia="Times New Roman"/>
                <w:szCs w:val="28"/>
              </w:rPr>
              <w:br/>
              <w:t>реакции для тепловых нейтронов, барн</w:t>
            </w:r>
          </w:p>
        </w:tc>
        <w:tc>
          <w:tcPr>
            <w:tcW w:w="1134" w:type="dxa"/>
            <w:vAlign w:val="center"/>
          </w:tcPr>
          <w:p w14:paraId="6A2C89E1" w14:textId="62117699" w:rsidR="00816F8B" w:rsidRPr="0037316C" w:rsidRDefault="00816F8B" w:rsidP="00816F8B">
            <w:pPr>
              <w:ind w:firstLine="0"/>
              <w:rPr>
                <w:rFonts w:eastAsia="Times New Roman"/>
                <w:szCs w:val="28"/>
              </w:rPr>
            </w:pPr>
            <w:r w:rsidRPr="0037316C">
              <w:rPr>
                <w:rFonts w:eastAsia="Times New Roman"/>
                <w:szCs w:val="28"/>
              </w:rPr>
              <w:t>Энергия</w:t>
            </w:r>
            <w:r w:rsidRPr="0037316C">
              <w:rPr>
                <w:rFonts w:eastAsia="Times New Roman"/>
                <w:szCs w:val="28"/>
                <w:lang w:val="en-US"/>
              </w:rPr>
              <w:t xml:space="preserve"> </w:t>
            </w:r>
            <w:r w:rsidRPr="0037316C">
              <w:rPr>
                <w:rFonts w:eastAsia="Times New Roman"/>
                <w:szCs w:val="28"/>
              </w:rPr>
              <w:t>реакции, МэВ</w:t>
            </w:r>
          </w:p>
        </w:tc>
      </w:tr>
      <w:tr w:rsidR="00816F8B" w:rsidRPr="0037316C" w14:paraId="146A084B" w14:textId="77777777" w:rsidTr="00816F8B">
        <w:tc>
          <w:tcPr>
            <w:tcW w:w="596" w:type="dxa"/>
          </w:tcPr>
          <w:p w14:paraId="73152616" w14:textId="0509162E" w:rsidR="00816F8B" w:rsidRPr="0037316C" w:rsidRDefault="00816F8B" w:rsidP="00816F8B">
            <w:pPr>
              <w:spacing w:before="240"/>
              <w:ind w:firstLine="0"/>
              <w:jc w:val="center"/>
              <w:rPr>
                <w:szCs w:val="28"/>
              </w:rPr>
            </w:pPr>
            <w:r w:rsidRPr="0037316C">
              <w:rPr>
                <w:szCs w:val="28"/>
              </w:rPr>
              <w:t>1</w:t>
            </w:r>
          </w:p>
        </w:tc>
        <w:tc>
          <w:tcPr>
            <w:tcW w:w="1559" w:type="dxa"/>
            <w:vAlign w:val="center"/>
          </w:tcPr>
          <w:p w14:paraId="50869325" w14:textId="0145F002" w:rsidR="00816F8B" w:rsidRPr="0037316C" w:rsidRDefault="00816F8B" w:rsidP="00816F8B">
            <w:pPr>
              <w:ind w:firstLine="0"/>
              <w:rPr>
                <w:rFonts w:eastAsia="Times New Roman"/>
                <w:szCs w:val="28"/>
              </w:rPr>
            </w:pPr>
            <w:r w:rsidRPr="0037316C">
              <w:rPr>
                <w:rFonts w:eastAsia="Times New Roman"/>
                <w:szCs w:val="28"/>
                <w:vertAlign w:val="superscript"/>
              </w:rPr>
              <w:t>3</w:t>
            </w:r>
            <w:r w:rsidRPr="0037316C">
              <w:rPr>
                <w:rFonts w:eastAsia="Times New Roman"/>
                <w:szCs w:val="28"/>
              </w:rPr>
              <w:t>He(n,p)</w:t>
            </w:r>
            <w:r w:rsidRPr="0037316C">
              <w:rPr>
                <w:rFonts w:eastAsia="Times New Roman"/>
                <w:szCs w:val="28"/>
                <w:vertAlign w:val="superscript"/>
              </w:rPr>
              <w:t>3</w:t>
            </w:r>
            <w:r w:rsidRPr="0037316C">
              <w:rPr>
                <w:rFonts w:eastAsia="Times New Roman"/>
                <w:szCs w:val="28"/>
              </w:rPr>
              <w:t>Н</w:t>
            </w:r>
          </w:p>
        </w:tc>
        <w:tc>
          <w:tcPr>
            <w:tcW w:w="3261" w:type="dxa"/>
            <w:vAlign w:val="center"/>
          </w:tcPr>
          <w:p w14:paraId="55C7E202" w14:textId="45C40CC4" w:rsidR="00816F8B" w:rsidRPr="0037316C" w:rsidRDefault="00816F8B" w:rsidP="00816F8B">
            <w:pPr>
              <w:ind w:firstLine="0"/>
              <w:rPr>
                <w:rFonts w:eastAsia="Times New Roman"/>
                <w:szCs w:val="28"/>
              </w:rPr>
            </w:pPr>
            <w:r w:rsidRPr="0037316C">
              <w:rPr>
                <w:rFonts w:eastAsia="Times New Roman"/>
                <w:szCs w:val="28"/>
                <w:vertAlign w:val="superscript"/>
              </w:rPr>
              <w:t>4</w:t>
            </w:r>
            <w:r w:rsidRPr="0037316C">
              <w:rPr>
                <w:rFonts w:eastAsia="Times New Roman"/>
                <w:szCs w:val="28"/>
              </w:rPr>
              <w:t>He(100,0 %)+</w:t>
            </w:r>
            <w:r w:rsidRPr="0037316C">
              <w:rPr>
                <w:rFonts w:eastAsia="Times New Roman"/>
                <w:szCs w:val="28"/>
              </w:rPr>
              <w:br w:type="textWrapping" w:clear="all"/>
            </w:r>
            <w:r w:rsidRPr="0037316C">
              <w:rPr>
                <w:rFonts w:eastAsia="Times New Roman"/>
                <w:szCs w:val="28"/>
                <w:vertAlign w:val="superscript"/>
              </w:rPr>
              <w:t>3</w:t>
            </w:r>
            <w:r w:rsidRPr="0037316C">
              <w:rPr>
                <w:rFonts w:eastAsia="Times New Roman"/>
                <w:szCs w:val="28"/>
              </w:rPr>
              <w:t>He(1,4∙10</w:t>
            </w:r>
            <w:r w:rsidRPr="0037316C">
              <w:rPr>
                <w:rFonts w:eastAsia="Times New Roman"/>
                <w:szCs w:val="28"/>
                <w:vertAlign w:val="superscript"/>
              </w:rPr>
              <w:t>-4</w:t>
            </w:r>
            <w:r w:rsidRPr="0037316C">
              <w:rPr>
                <w:rFonts w:eastAsia="Times New Roman"/>
                <w:szCs w:val="28"/>
              </w:rPr>
              <w:t>%)</w:t>
            </w:r>
          </w:p>
        </w:tc>
        <w:tc>
          <w:tcPr>
            <w:tcW w:w="1559" w:type="dxa"/>
            <w:vAlign w:val="center"/>
          </w:tcPr>
          <w:p w14:paraId="70365252" w14:textId="77777777" w:rsidR="00816F8B" w:rsidRPr="0037316C" w:rsidRDefault="00816F8B" w:rsidP="00816F8B">
            <w:pPr>
              <w:ind w:firstLine="0"/>
              <w:rPr>
                <w:rFonts w:eastAsia="Times New Roman"/>
                <w:szCs w:val="28"/>
              </w:rPr>
            </w:pPr>
            <w:r w:rsidRPr="0037316C">
              <w:rPr>
                <w:rFonts w:eastAsia="Times New Roman"/>
                <w:szCs w:val="28"/>
              </w:rPr>
              <w:t>p – 0,57;</w:t>
            </w:r>
          </w:p>
          <w:p w14:paraId="6F010DB2" w14:textId="6CC52A48" w:rsidR="00816F8B" w:rsidRPr="0037316C" w:rsidRDefault="00816F8B" w:rsidP="00816F8B">
            <w:pPr>
              <w:ind w:firstLine="0"/>
              <w:rPr>
                <w:rFonts w:eastAsia="Times New Roman"/>
                <w:szCs w:val="28"/>
              </w:rPr>
            </w:pPr>
            <w:r w:rsidRPr="0037316C">
              <w:rPr>
                <w:rFonts w:eastAsia="Times New Roman"/>
                <w:szCs w:val="28"/>
                <w:vertAlign w:val="superscript"/>
              </w:rPr>
              <w:t>3</w:t>
            </w:r>
            <w:r w:rsidRPr="0037316C">
              <w:rPr>
                <w:rFonts w:eastAsia="Times New Roman"/>
                <w:szCs w:val="28"/>
              </w:rPr>
              <w:t>Н – 0,19</w:t>
            </w:r>
          </w:p>
        </w:tc>
        <w:tc>
          <w:tcPr>
            <w:tcW w:w="1417" w:type="dxa"/>
            <w:vAlign w:val="center"/>
          </w:tcPr>
          <w:p w14:paraId="167753E3" w14:textId="77777777" w:rsidR="00816F8B" w:rsidRPr="0037316C" w:rsidRDefault="00816F8B" w:rsidP="00816F8B">
            <w:pPr>
              <w:ind w:firstLine="0"/>
              <w:rPr>
                <w:rFonts w:eastAsia="Times New Roman"/>
                <w:szCs w:val="28"/>
              </w:rPr>
            </w:pPr>
            <w:r w:rsidRPr="0037316C">
              <w:rPr>
                <w:rFonts w:eastAsia="Times New Roman"/>
                <w:szCs w:val="28"/>
              </w:rPr>
              <w:t>5400</w:t>
            </w:r>
          </w:p>
        </w:tc>
        <w:tc>
          <w:tcPr>
            <w:tcW w:w="1134" w:type="dxa"/>
            <w:vAlign w:val="center"/>
          </w:tcPr>
          <w:p w14:paraId="7AD9E66E" w14:textId="77777777" w:rsidR="00816F8B" w:rsidRPr="0037316C" w:rsidRDefault="00816F8B" w:rsidP="00816F8B">
            <w:pPr>
              <w:ind w:firstLine="0"/>
              <w:rPr>
                <w:rFonts w:eastAsia="Times New Roman"/>
                <w:szCs w:val="28"/>
                <w:lang w:val="en-US"/>
              </w:rPr>
            </w:pPr>
            <w:r w:rsidRPr="0037316C">
              <w:rPr>
                <w:rFonts w:eastAsia="Times New Roman"/>
                <w:szCs w:val="28"/>
                <w:lang w:val="en-US"/>
              </w:rPr>
              <w:t>0,76</w:t>
            </w:r>
          </w:p>
        </w:tc>
      </w:tr>
      <w:tr w:rsidR="00816F8B" w:rsidRPr="0037316C" w14:paraId="30679615" w14:textId="77777777" w:rsidTr="00816F8B">
        <w:tc>
          <w:tcPr>
            <w:tcW w:w="596" w:type="dxa"/>
          </w:tcPr>
          <w:p w14:paraId="29B7FE14" w14:textId="48A4942A" w:rsidR="00816F8B" w:rsidRPr="0037316C" w:rsidRDefault="00816F8B" w:rsidP="00816F8B">
            <w:pPr>
              <w:spacing w:before="240"/>
              <w:ind w:firstLine="0"/>
              <w:jc w:val="center"/>
              <w:rPr>
                <w:szCs w:val="28"/>
              </w:rPr>
            </w:pPr>
            <w:r w:rsidRPr="0037316C">
              <w:rPr>
                <w:szCs w:val="28"/>
              </w:rPr>
              <w:t>2</w:t>
            </w:r>
          </w:p>
        </w:tc>
        <w:tc>
          <w:tcPr>
            <w:tcW w:w="1559" w:type="dxa"/>
            <w:vAlign w:val="center"/>
          </w:tcPr>
          <w:p w14:paraId="42CCE250" w14:textId="0D62FE07" w:rsidR="00816F8B" w:rsidRPr="0037316C" w:rsidRDefault="00816F8B" w:rsidP="00816F8B">
            <w:pPr>
              <w:ind w:firstLine="0"/>
              <w:rPr>
                <w:rFonts w:eastAsia="Times New Roman"/>
                <w:szCs w:val="28"/>
              </w:rPr>
            </w:pPr>
            <w:r w:rsidRPr="0037316C">
              <w:rPr>
                <w:rFonts w:eastAsia="Times New Roman"/>
                <w:szCs w:val="28"/>
                <w:vertAlign w:val="superscript"/>
              </w:rPr>
              <w:t>10</w:t>
            </w:r>
            <w:r w:rsidRPr="0037316C">
              <w:rPr>
                <w:rFonts w:eastAsia="Times New Roman"/>
                <w:szCs w:val="28"/>
              </w:rPr>
              <w:t>B(n,α)</w:t>
            </w:r>
            <w:r w:rsidRPr="0037316C">
              <w:rPr>
                <w:rFonts w:eastAsia="Times New Roman"/>
                <w:szCs w:val="28"/>
                <w:vertAlign w:val="superscript"/>
              </w:rPr>
              <w:t>7</w:t>
            </w:r>
            <w:r w:rsidRPr="0037316C">
              <w:rPr>
                <w:rFonts w:eastAsia="Times New Roman"/>
                <w:szCs w:val="28"/>
              </w:rPr>
              <w:t>Li</w:t>
            </w:r>
          </w:p>
        </w:tc>
        <w:tc>
          <w:tcPr>
            <w:tcW w:w="3261" w:type="dxa"/>
            <w:vAlign w:val="center"/>
          </w:tcPr>
          <w:p w14:paraId="4912F253" w14:textId="0CDCE834" w:rsidR="00816F8B" w:rsidRPr="0037316C" w:rsidRDefault="00816F8B" w:rsidP="00816F8B">
            <w:pPr>
              <w:ind w:firstLine="0"/>
              <w:rPr>
                <w:rFonts w:eastAsia="Times New Roman"/>
                <w:szCs w:val="28"/>
              </w:rPr>
            </w:pPr>
            <w:r w:rsidRPr="0037316C">
              <w:rPr>
                <w:rFonts w:eastAsia="Times New Roman"/>
                <w:szCs w:val="28"/>
                <w:vertAlign w:val="superscript"/>
              </w:rPr>
              <w:t>11</w:t>
            </w:r>
            <w:r w:rsidRPr="0037316C">
              <w:rPr>
                <w:rFonts w:eastAsia="Times New Roman"/>
                <w:szCs w:val="28"/>
              </w:rPr>
              <w:t>B(80,1%)+</w:t>
            </w:r>
            <w:r w:rsidRPr="0037316C">
              <w:rPr>
                <w:rFonts w:eastAsia="Times New Roman"/>
                <w:szCs w:val="28"/>
                <w:vertAlign w:val="superscript"/>
              </w:rPr>
              <w:t>10</w:t>
            </w:r>
            <w:r w:rsidRPr="0037316C">
              <w:rPr>
                <w:rFonts w:eastAsia="Times New Roman"/>
                <w:szCs w:val="28"/>
              </w:rPr>
              <w:t>B(19,9%)</w:t>
            </w:r>
          </w:p>
        </w:tc>
        <w:tc>
          <w:tcPr>
            <w:tcW w:w="1559" w:type="dxa"/>
            <w:vAlign w:val="center"/>
          </w:tcPr>
          <w:p w14:paraId="76E73D21" w14:textId="33C657C9" w:rsidR="00816F8B" w:rsidRPr="0037316C" w:rsidRDefault="00816F8B" w:rsidP="00816F8B">
            <w:pPr>
              <w:ind w:firstLine="0"/>
              <w:rPr>
                <w:rFonts w:eastAsia="Times New Roman"/>
                <w:szCs w:val="28"/>
              </w:rPr>
            </w:pPr>
            <w:r w:rsidRPr="0037316C">
              <w:rPr>
                <w:rFonts w:eastAsia="Times New Roman"/>
                <w:szCs w:val="28"/>
              </w:rPr>
              <w:t>α – 1,50;</w:t>
            </w:r>
          </w:p>
          <w:p w14:paraId="2021192B" w14:textId="77777777" w:rsidR="00816F8B" w:rsidRPr="0037316C" w:rsidRDefault="00816F8B" w:rsidP="00816F8B">
            <w:pPr>
              <w:ind w:firstLine="0"/>
              <w:rPr>
                <w:rFonts w:eastAsia="Times New Roman"/>
                <w:szCs w:val="28"/>
              </w:rPr>
            </w:pPr>
            <w:r w:rsidRPr="0037316C">
              <w:rPr>
                <w:rFonts w:eastAsia="Times New Roman"/>
                <w:szCs w:val="28"/>
                <w:vertAlign w:val="superscript"/>
              </w:rPr>
              <w:t>7</w:t>
            </w:r>
            <w:r w:rsidRPr="0037316C">
              <w:rPr>
                <w:rFonts w:eastAsia="Times New Roman"/>
                <w:szCs w:val="28"/>
              </w:rPr>
              <w:t>Li – 0,85</w:t>
            </w:r>
          </w:p>
        </w:tc>
        <w:tc>
          <w:tcPr>
            <w:tcW w:w="1417" w:type="dxa"/>
            <w:vAlign w:val="center"/>
          </w:tcPr>
          <w:p w14:paraId="30CF5BF7" w14:textId="77777777" w:rsidR="00816F8B" w:rsidRPr="0037316C" w:rsidRDefault="00816F8B" w:rsidP="00816F8B">
            <w:pPr>
              <w:ind w:firstLine="0"/>
              <w:rPr>
                <w:rFonts w:eastAsia="Times New Roman"/>
                <w:szCs w:val="28"/>
              </w:rPr>
            </w:pPr>
            <w:r w:rsidRPr="0037316C">
              <w:rPr>
                <w:rFonts w:eastAsia="Times New Roman"/>
                <w:szCs w:val="28"/>
              </w:rPr>
              <w:t>3837</w:t>
            </w:r>
          </w:p>
        </w:tc>
        <w:tc>
          <w:tcPr>
            <w:tcW w:w="1134" w:type="dxa"/>
            <w:vAlign w:val="center"/>
          </w:tcPr>
          <w:p w14:paraId="1E07E84D" w14:textId="77777777" w:rsidR="00816F8B" w:rsidRPr="0037316C" w:rsidRDefault="00816F8B" w:rsidP="00816F8B">
            <w:pPr>
              <w:ind w:firstLine="0"/>
              <w:rPr>
                <w:rFonts w:eastAsia="Times New Roman"/>
                <w:szCs w:val="28"/>
              </w:rPr>
            </w:pPr>
            <w:r w:rsidRPr="0037316C">
              <w:rPr>
                <w:rFonts w:eastAsia="Times New Roman"/>
                <w:szCs w:val="28"/>
                <w:lang w:val="en-US"/>
              </w:rPr>
              <w:t>2,3</w:t>
            </w:r>
            <w:r w:rsidRPr="0037316C">
              <w:rPr>
                <w:rFonts w:eastAsia="Times New Roman"/>
                <w:szCs w:val="28"/>
              </w:rPr>
              <w:t>5</w:t>
            </w:r>
          </w:p>
        </w:tc>
      </w:tr>
      <w:tr w:rsidR="00816F8B" w:rsidRPr="0037316C" w14:paraId="00B491C6" w14:textId="77777777" w:rsidTr="00816F8B">
        <w:tc>
          <w:tcPr>
            <w:tcW w:w="596" w:type="dxa"/>
          </w:tcPr>
          <w:p w14:paraId="61561F63" w14:textId="6CD4E499" w:rsidR="00816F8B" w:rsidRPr="0037316C" w:rsidRDefault="00816F8B" w:rsidP="00816F8B">
            <w:pPr>
              <w:spacing w:before="240"/>
              <w:ind w:firstLine="0"/>
              <w:jc w:val="center"/>
              <w:rPr>
                <w:szCs w:val="28"/>
              </w:rPr>
            </w:pPr>
            <w:r w:rsidRPr="0037316C">
              <w:rPr>
                <w:szCs w:val="28"/>
              </w:rPr>
              <w:t>3</w:t>
            </w:r>
          </w:p>
        </w:tc>
        <w:tc>
          <w:tcPr>
            <w:tcW w:w="1559" w:type="dxa"/>
            <w:vAlign w:val="center"/>
          </w:tcPr>
          <w:p w14:paraId="10F581BE" w14:textId="129B0D33" w:rsidR="00816F8B" w:rsidRPr="0037316C" w:rsidRDefault="00816F8B" w:rsidP="00816F8B">
            <w:pPr>
              <w:ind w:firstLine="0"/>
              <w:rPr>
                <w:rFonts w:eastAsia="Times New Roman"/>
                <w:szCs w:val="28"/>
              </w:rPr>
            </w:pPr>
            <w:r w:rsidRPr="0037316C">
              <w:rPr>
                <w:rFonts w:eastAsia="Times New Roman"/>
                <w:szCs w:val="28"/>
                <w:vertAlign w:val="superscript"/>
              </w:rPr>
              <w:t>6</w:t>
            </w:r>
            <w:r w:rsidRPr="0037316C">
              <w:rPr>
                <w:rFonts w:eastAsia="Times New Roman"/>
                <w:szCs w:val="28"/>
              </w:rPr>
              <w:t>Li(n,α)</w:t>
            </w:r>
            <w:r w:rsidRPr="0037316C">
              <w:rPr>
                <w:rFonts w:eastAsia="Times New Roman"/>
                <w:szCs w:val="28"/>
                <w:vertAlign w:val="superscript"/>
              </w:rPr>
              <w:t>3</w:t>
            </w:r>
            <w:r w:rsidRPr="0037316C">
              <w:rPr>
                <w:rFonts w:eastAsia="Times New Roman"/>
                <w:szCs w:val="28"/>
              </w:rPr>
              <w:t xml:space="preserve">Н </w:t>
            </w:r>
          </w:p>
        </w:tc>
        <w:tc>
          <w:tcPr>
            <w:tcW w:w="3261" w:type="dxa"/>
            <w:vAlign w:val="center"/>
          </w:tcPr>
          <w:p w14:paraId="357F0EE5" w14:textId="008FA59A" w:rsidR="00816F8B" w:rsidRPr="0037316C" w:rsidRDefault="00816F8B" w:rsidP="00816F8B">
            <w:pPr>
              <w:ind w:firstLine="0"/>
              <w:rPr>
                <w:rFonts w:eastAsia="Times New Roman"/>
                <w:szCs w:val="28"/>
              </w:rPr>
            </w:pPr>
            <w:r w:rsidRPr="0037316C">
              <w:rPr>
                <w:rFonts w:eastAsia="Times New Roman"/>
                <w:szCs w:val="28"/>
                <w:vertAlign w:val="superscript"/>
              </w:rPr>
              <w:t>6</w:t>
            </w:r>
            <w:r w:rsidRPr="0037316C">
              <w:rPr>
                <w:rFonts w:eastAsia="Times New Roman"/>
                <w:szCs w:val="28"/>
              </w:rPr>
              <w:t xml:space="preserve">Li(7,5 %)+ </w:t>
            </w:r>
            <w:r w:rsidRPr="0037316C">
              <w:rPr>
                <w:rFonts w:eastAsia="Times New Roman"/>
                <w:szCs w:val="28"/>
                <w:vertAlign w:val="superscript"/>
              </w:rPr>
              <w:t>7</w:t>
            </w:r>
            <w:r w:rsidRPr="0037316C">
              <w:rPr>
                <w:rFonts w:eastAsia="Times New Roman"/>
                <w:szCs w:val="28"/>
              </w:rPr>
              <w:t>Li(92,5 %)</w:t>
            </w:r>
          </w:p>
        </w:tc>
        <w:tc>
          <w:tcPr>
            <w:tcW w:w="1559" w:type="dxa"/>
            <w:vAlign w:val="center"/>
          </w:tcPr>
          <w:p w14:paraId="666B3BDC" w14:textId="77777777" w:rsidR="00816F8B" w:rsidRPr="0037316C" w:rsidRDefault="00816F8B" w:rsidP="00816F8B">
            <w:pPr>
              <w:ind w:firstLine="0"/>
              <w:rPr>
                <w:rFonts w:eastAsia="Times New Roman"/>
                <w:szCs w:val="28"/>
              </w:rPr>
            </w:pPr>
            <w:r w:rsidRPr="0037316C">
              <w:rPr>
                <w:rFonts w:eastAsia="Times New Roman"/>
                <w:szCs w:val="28"/>
                <w:vertAlign w:val="superscript"/>
              </w:rPr>
              <w:t>3</w:t>
            </w:r>
            <w:r w:rsidRPr="0037316C">
              <w:rPr>
                <w:rFonts w:eastAsia="Times New Roman"/>
                <w:szCs w:val="28"/>
              </w:rPr>
              <w:t>Н – 2,73;</w:t>
            </w:r>
          </w:p>
          <w:p w14:paraId="3AE44A81" w14:textId="5C512BEC" w:rsidR="00816F8B" w:rsidRPr="0037316C" w:rsidRDefault="00816F8B" w:rsidP="00816F8B">
            <w:pPr>
              <w:ind w:firstLine="0"/>
              <w:rPr>
                <w:rFonts w:eastAsia="Times New Roman"/>
                <w:szCs w:val="28"/>
              </w:rPr>
            </w:pPr>
            <w:r w:rsidRPr="0037316C">
              <w:rPr>
                <w:rFonts w:eastAsia="Times New Roman"/>
                <w:szCs w:val="28"/>
              </w:rPr>
              <w:t>α – 2,05</w:t>
            </w:r>
          </w:p>
        </w:tc>
        <w:tc>
          <w:tcPr>
            <w:tcW w:w="1417" w:type="dxa"/>
            <w:vAlign w:val="center"/>
          </w:tcPr>
          <w:p w14:paraId="630AF9B3" w14:textId="77777777" w:rsidR="00816F8B" w:rsidRPr="0037316C" w:rsidRDefault="00816F8B" w:rsidP="00816F8B">
            <w:pPr>
              <w:ind w:firstLine="0"/>
              <w:rPr>
                <w:rFonts w:eastAsia="Times New Roman"/>
                <w:szCs w:val="28"/>
              </w:rPr>
            </w:pPr>
            <w:r w:rsidRPr="0037316C">
              <w:rPr>
                <w:rFonts w:eastAsia="Times New Roman"/>
                <w:szCs w:val="28"/>
              </w:rPr>
              <w:t>945</w:t>
            </w:r>
          </w:p>
        </w:tc>
        <w:tc>
          <w:tcPr>
            <w:tcW w:w="1134" w:type="dxa"/>
            <w:vAlign w:val="center"/>
          </w:tcPr>
          <w:p w14:paraId="371A22C4" w14:textId="77777777" w:rsidR="00816F8B" w:rsidRPr="0037316C" w:rsidRDefault="00816F8B" w:rsidP="00816F8B">
            <w:pPr>
              <w:ind w:firstLine="0"/>
              <w:rPr>
                <w:rFonts w:eastAsia="Times New Roman"/>
                <w:szCs w:val="28"/>
              </w:rPr>
            </w:pPr>
            <w:r w:rsidRPr="0037316C">
              <w:rPr>
                <w:rFonts w:eastAsia="Times New Roman"/>
                <w:szCs w:val="28"/>
                <w:lang w:val="en-US"/>
              </w:rPr>
              <w:t>4,</w:t>
            </w:r>
            <w:r w:rsidRPr="0037316C">
              <w:rPr>
                <w:rFonts w:eastAsia="Times New Roman"/>
                <w:szCs w:val="28"/>
              </w:rPr>
              <w:t>78</w:t>
            </w:r>
          </w:p>
        </w:tc>
      </w:tr>
      <w:tr w:rsidR="00816F8B" w:rsidRPr="0037316C" w14:paraId="7DF5CD99" w14:textId="77777777" w:rsidTr="00816F8B">
        <w:tc>
          <w:tcPr>
            <w:tcW w:w="596" w:type="dxa"/>
          </w:tcPr>
          <w:p w14:paraId="36840EAB" w14:textId="3E52BD84" w:rsidR="00816F8B" w:rsidRPr="0037316C" w:rsidRDefault="00816F8B" w:rsidP="00816F8B">
            <w:pPr>
              <w:spacing w:before="240"/>
              <w:ind w:firstLine="0"/>
              <w:jc w:val="center"/>
              <w:rPr>
                <w:szCs w:val="28"/>
              </w:rPr>
            </w:pPr>
            <w:r w:rsidRPr="0037316C">
              <w:rPr>
                <w:szCs w:val="28"/>
              </w:rPr>
              <w:t>4</w:t>
            </w:r>
          </w:p>
        </w:tc>
        <w:tc>
          <w:tcPr>
            <w:tcW w:w="1559" w:type="dxa"/>
            <w:vAlign w:val="center"/>
          </w:tcPr>
          <w:p w14:paraId="2A4900DE" w14:textId="3FFF0C34" w:rsidR="00816F8B" w:rsidRPr="0037316C" w:rsidRDefault="00816F8B" w:rsidP="00816F8B">
            <w:pPr>
              <w:ind w:firstLine="0"/>
              <w:rPr>
                <w:rFonts w:eastAsia="Times New Roman"/>
                <w:szCs w:val="28"/>
              </w:rPr>
            </w:pPr>
            <w:r w:rsidRPr="0037316C">
              <w:rPr>
                <w:rFonts w:eastAsia="Times New Roman"/>
                <w:szCs w:val="28"/>
                <w:vertAlign w:val="superscript"/>
              </w:rPr>
              <w:t>235</w:t>
            </w:r>
            <w:r w:rsidRPr="0037316C">
              <w:rPr>
                <w:rFonts w:eastAsia="Times New Roman"/>
                <w:szCs w:val="28"/>
              </w:rPr>
              <w:t>U(n,ff)FF</w:t>
            </w:r>
          </w:p>
        </w:tc>
        <w:tc>
          <w:tcPr>
            <w:tcW w:w="3261" w:type="dxa"/>
            <w:vAlign w:val="center"/>
          </w:tcPr>
          <w:p w14:paraId="4DB3175F" w14:textId="607C0AAE" w:rsidR="00816F8B" w:rsidRPr="0037316C" w:rsidRDefault="00816F8B" w:rsidP="00816F8B">
            <w:pPr>
              <w:ind w:firstLine="0"/>
              <w:rPr>
                <w:rFonts w:eastAsia="Times New Roman"/>
                <w:szCs w:val="28"/>
              </w:rPr>
            </w:pPr>
            <w:r w:rsidRPr="0037316C">
              <w:rPr>
                <w:rFonts w:eastAsia="Times New Roman"/>
                <w:szCs w:val="28"/>
                <w:vertAlign w:val="superscript"/>
              </w:rPr>
              <w:t>238</w:t>
            </w:r>
            <w:r w:rsidRPr="0037316C">
              <w:rPr>
                <w:rFonts w:eastAsia="Times New Roman"/>
                <w:szCs w:val="28"/>
              </w:rPr>
              <w:t>U(99,3 %)+</w:t>
            </w:r>
            <w:r w:rsidRPr="0037316C">
              <w:rPr>
                <w:rFonts w:eastAsia="Times New Roman"/>
                <w:szCs w:val="28"/>
                <w:vertAlign w:val="superscript"/>
              </w:rPr>
              <w:t>235</w:t>
            </w:r>
            <w:r w:rsidRPr="0037316C">
              <w:rPr>
                <w:rFonts w:eastAsia="Times New Roman"/>
                <w:szCs w:val="28"/>
              </w:rPr>
              <w:t>U(0,7%)</w:t>
            </w:r>
          </w:p>
        </w:tc>
        <w:tc>
          <w:tcPr>
            <w:tcW w:w="1559" w:type="dxa"/>
            <w:vAlign w:val="center"/>
          </w:tcPr>
          <w:p w14:paraId="5AD4B697" w14:textId="6B641EAB" w:rsidR="00816F8B" w:rsidRPr="0037316C" w:rsidRDefault="004B7276" w:rsidP="00816F8B">
            <w:pPr>
              <w:ind w:firstLine="0"/>
              <w:rPr>
                <w:rFonts w:eastAsia="Times New Roman"/>
                <w:szCs w:val="28"/>
              </w:rPr>
            </w:pPr>
            <w:r w:rsidRPr="0037316C">
              <w:rPr>
                <w:rFonts w:eastAsia="Times New Roman"/>
                <w:szCs w:val="28"/>
                <w:lang w:val="en-US"/>
              </w:rPr>
              <w:t>ff</w:t>
            </w:r>
            <w:r w:rsidR="00816F8B" w:rsidRPr="0037316C">
              <w:rPr>
                <w:rFonts w:eastAsia="Times New Roman"/>
                <w:szCs w:val="28"/>
              </w:rPr>
              <w:t>– 99,00;</w:t>
            </w:r>
          </w:p>
          <w:p w14:paraId="2D6DA6EF" w14:textId="4D6180D7" w:rsidR="00816F8B" w:rsidRPr="0037316C" w:rsidRDefault="004B7276" w:rsidP="00816F8B">
            <w:pPr>
              <w:ind w:firstLine="0"/>
              <w:rPr>
                <w:rFonts w:eastAsia="Times New Roman"/>
                <w:szCs w:val="28"/>
              </w:rPr>
            </w:pPr>
            <w:r w:rsidRPr="0037316C">
              <w:rPr>
                <w:rFonts w:eastAsia="Times New Roman"/>
                <w:szCs w:val="28"/>
                <w:lang w:val="en-US"/>
              </w:rPr>
              <w:t>FF</w:t>
            </w:r>
            <w:r w:rsidR="00816F8B" w:rsidRPr="0037316C">
              <w:rPr>
                <w:rFonts w:eastAsia="Times New Roman"/>
                <w:szCs w:val="28"/>
              </w:rPr>
              <w:t>– 68,00</w:t>
            </w:r>
          </w:p>
        </w:tc>
        <w:tc>
          <w:tcPr>
            <w:tcW w:w="1417" w:type="dxa"/>
            <w:vAlign w:val="center"/>
          </w:tcPr>
          <w:p w14:paraId="62A9DDC3" w14:textId="77777777" w:rsidR="00816F8B" w:rsidRPr="0037316C" w:rsidRDefault="00816F8B" w:rsidP="00816F8B">
            <w:pPr>
              <w:ind w:firstLine="0"/>
              <w:rPr>
                <w:rFonts w:eastAsia="Times New Roman"/>
                <w:szCs w:val="28"/>
              </w:rPr>
            </w:pPr>
            <w:r w:rsidRPr="0037316C">
              <w:rPr>
                <w:rFonts w:eastAsia="Times New Roman"/>
                <w:szCs w:val="28"/>
              </w:rPr>
              <w:t>582</w:t>
            </w:r>
          </w:p>
        </w:tc>
        <w:tc>
          <w:tcPr>
            <w:tcW w:w="1134" w:type="dxa"/>
            <w:vAlign w:val="center"/>
          </w:tcPr>
          <w:p w14:paraId="29AD71DC" w14:textId="77777777" w:rsidR="00816F8B" w:rsidRPr="0037316C" w:rsidRDefault="00816F8B" w:rsidP="00816F8B">
            <w:pPr>
              <w:ind w:firstLine="0"/>
              <w:rPr>
                <w:rFonts w:eastAsia="Times New Roman"/>
                <w:szCs w:val="28"/>
              </w:rPr>
            </w:pPr>
            <w:r w:rsidRPr="0037316C">
              <w:rPr>
                <w:rFonts w:eastAsia="Times New Roman"/>
                <w:szCs w:val="28"/>
              </w:rPr>
              <w:t>167,00</w:t>
            </w:r>
          </w:p>
        </w:tc>
      </w:tr>
      <w:tr w:rsidR="00816F8B" w:rsidRPr="0037316C" w14:paraId="1ED6B218" w14:textId="77777777" w:rsidTr="00816F8B">
        <w:trPr>
          <w:trHeight w:val="454"/>
        </w:trPr>
        <w:tc>
          <w:tcPr>
            <w:tcW w:w="596" w:type="dxa"/>
          </w:tcPr>
          <w:p w14:paraId="69B11E5C" w14:textId="77777777" w:rsidR="00816F8B" w:rsidRPr="0037316C" w:rsidRDefault="00816F8B" w:rsidP="00816F8B">
            <w:pPr>
              <w:ind w:firstLine="0"/>
              <w:rPr>
                <w:szCs w:val="28"/>
              </w:rPr>
            </w:pPr>
          </w:p>
        </w:tc>
        <w:tc>
          <w:tcPr>
            <w:tcW w:w="8930" w:type="dxa"/>
            <w:gridSpan w:val="5"/>
            <w:vAlign w:val="center"/>
          </w:tcPr>
          <w:p w14:paraId="59DD6E20" w14:textId="03337F8E" w:rsidR="00816F8B" w:rsidRPr="0037316C" w:rsidRDefault="00816F8B" w:rsidP="00816F8B">
            <w:pPr>
              <w:ind w:firstLine="0"/>
              <w:rPr>
                <w:rFonts w:eastAsia="Times New Roman"/>
                <w:szCs w:val="28"/>
              </w:rPr>
            </w:pPr>
            <w:r w:rsidRPr="0037316C">
              <w:rPr>
                <w:rFonts w:eastAsia="Times New Roman"/>
                <w:szCs w:val="28"/>
              </w:rPr>
              <w:t>Примечание – ff  и  FF – легкие и тяжелые осколки деления.</w:t>
            </w:r>
          </w:p>
        </w:tc>
      </w:tr>
    </w:tbl>
    <w:p w14:paraId="2D7B0ED9" w14:textId="77777777" w:rsidR="00094273" w:rsidRPr="0037316C" w:rsidRDefault="00094273" w:rsidP="005F02A3">
      <w:pPr>
        <w:ind w:firstLine="709"/>
        <w:rPr>
          <w:szCs w:val="28"/>
        </w:rPr>
      </w:pPr>
    </w:p>
    <w:p w14:paraId="581FAEEE" w14:textId="07A54CE0" w:rsidR="00816F8B" w:rsidRPr="0037316C" w:rsidRDefault="00816F8B" w:rsidP="00816F8B">
      <w:pPr>
        <w:ind w:firstLine="709"/>
        <w:rPr>
          <w:szCs w:val="28"/>
        </w:rPr>
      </w:pPr>
      <w:r w:rsidRPr="0037316C">
        <w:rPr>
          <w:szCs w:val="28"/>
        </w:rPr>
        <w:t>Продукты вышеуказанных ядерных реакций представляют собой многозарядные ионы с высокой кинетической энергией – от 190 кэВ (ядра трития) до 100 МэВ (осколки деления урана). При прохождении этих частиц через вещество их энергия расходуется на ионизацию и возбуждение атомов и молекул среды. Последующий процесс девозбуждения среды сопровождается испусканием фотонов (светового излучения). В газовой среде образуются атомарные ионы, метастабильные атомы и свободные электроны. При повышенных давлениях (от 50 кПа до 1 МПа), типичных для условий ядерно-возбуждаемых газовых сред, релаксация возбуждённых состояний происходит в основном за счёт столкновений с невозбуждёнными атомами газа и электронами.</w:t>
      </w:r>
    </w:p>
    <w:p w14:paraId="0D2DD2E7" w14:textId="5CC301FE" w:rsidR="00816F8B" w:rsidRPr="0037316C" w:rsidRDefault="00816F8B" w:rsidP="00816F8B">
      <w:pPr>
        <w:ind w:firstLine="709"/>
        <w:rPr>
          <w:szCs w:val="28"/>
        </w:rPr>
      </w:pPr>
      <w:r w:rsidRPr="0037316C">
        <w:rPr>
          <w:szCs w:val="28"/>
        </w:rPr>
        <w:t xml:space="preserve">К настоящему времени известны два принципиально различных способа возбуждения газовых сред продуктами ядерных реакций. Первый способ заключается в использовании поверхностных источников заряжённых частиц (рисунок 1а), при котором внутренняя поверхность активной ячейки покрывается тонким слоем изотопа, вступающего в ядерную реакцию с тепловыми нейтронами, например: </w:t>
      </w:r>
      <w:r w:rsidRPr="0037316C">
        <w:rPr>
          <w:szCs w:val="28"/>
          <w:vertAlign w:val="superscript"/>
        </w:rPr>
        <w:t>10</w:t>
      </w:r>
      <w:r w:rsidRPr="0037316C">
        <w:rPr>
          <w:szCs w:val="28"/>
        </w:rPr>
        <w:t xml:space="preserve">B, </w:t>
      </w:r>
      <w:r w:rsidRPr="0037316C">
        <w:rPr>
          <w:szCs w:val="28"/>
          <w:vertAlign w:val="superscript"/>
        </w:rPr>
        <w:t>6</w:t>
      </w:r>
      <w:r w:rsidRPr="0037316C">
        <w:rPr>
          <w:szCs w:val="28"/>
        </w:rPr>
        <w:t xml:space="preserve">Li, </w:t>
      </w:r>
      <w:r w:rsidRPr="0037316C">
        <w:rPr>
          <w:szCs w:val="28"/>
          <w:vertAlign w:val="superscript"/>
        </w:rPr>
        <w:t>235</w:t>
      </w:r>
      <w:r w:rsidRPr="0037316C">
        <w:rPr>
          <w:szCs w:val="28"/>
        </w:rPr>
        <w:t>U или их соединений (UO</w:t>
      </w:r>
      <w:r w:rsidRPr="0037316C">
        <w:rPr>
          <w:szCs w:val="28"/>
          <w:vertAlign w:val="subscript"/>
        </w:rPr>
        <w:t>2</w:t>
      </w:r>
      <w:r w:rsidRPr="0037316C">
        <w:rPr>
          <w:szCs w:val="28"/>
        </w:rPr>
        <w:t>, U</w:t>
      </w:r>
      <w:r w:rsidRPr="0037316C">
        <w:rPr>
          <w:szCs w:val="28"/>
          <w:vertAlign w:val="subscript"/>
        </w:rPr>
        <w:t>3</w:t>
      </w:r>
      <w:r w:rsidRPr="0037316C">
        <w:rPr>
          <w:szCs w:val="28"/>
        </w:rPr>
        <w:t>O</w:t>
      </w:r>
      <w:r w:rsidRPr="0037316C">
        <w:rPr>
          <w:szCs w:val="28"/>
          <w:vertAlign w:val="subscript"/>
        </w:rPr>
        <w:t>8</w:t>
      </w:r>
      <w:r w:rsidRPr="0037316C">
        <w:rPr>
          <w:szCs w:val="28"/>
        </w:rPr>
        <w:t xml:space="preserve"> и др.). Второй способ реализуется через объёмные источники, когда газообразные изотопы или их соединения (</w:t>
      </w:r>
      <w:r w:rsidRPr="0037316C">
        <w:rPr>
          <w:szCs w:val="28"/>
          <w:vertAlign w:val="superscript"/>
        </w:rPr>
        <w:t>3</w:t>
      </w:r>
      <w:r w:rsidRPr="0037316C">
        <w:rPr>
          <w:szCs w:val="28"/>
        </w:rPr>
        <w:t xml:space="preserve">He, </w:t>
      </w:r>
      <w:r w:rsidRPr="0037316C">
        <w:rPr>
          <w:szCs w:val="28"/>
          <w:vertAlign w:val="superscript"/>
        </w:rPr>
        <w:t>235</w:t>
      </w:r>
      <w:r w:rsidRPr="0037316C">
        <w:rPr>
          <w:szCs w:val="28"/>
        </w:rPr>
        <w:t>UF</w:t>
      </w:r>
      <w:r w:rsidRPr="0037316C">
        <w:rPr>
          <w:szCs w:val="28"/>
          <w:vertAlign w:val="subscript"/>
        </w:rPr>
        <w:t>6</w:t>
      </w:r>
      <w:r w:rsidRPr="0037316C">
        <w:rPr>
          <w:szCs w:val="28"/>
        </w:rPr>
        <w:t xml:space="preserve">, </w:t>
      </w:r>
      <w:r w:rsidRPr="0037316C">
        <w:rPr>
          <w:szCs w:val="28"/>
          <w:vertAlign w:val="superscript"/>
        </w:rPr>
        <w:t>10</w:t>
      </w:r>
      <w:r w:rsidRPr="0037316C">
        <w:rPr>
          <w:szCs w:val="28"/>
        </w:rPr>
        <w:t>BF</w:t>
      </w:r>
      <w:r w:rsidRPr="0037316C">
        <w:rPr>
          <w:szCs w:val="28"/>
          <w:vertAlign w:val="subscript"/>
        </w:rPr>
        <w:t>3</w:t>
      </w:r>
      <w:r w:rsidRPr="0037316C">
        <w:rPr>
          <w:szCs w:val="28"/>
        </w:rPr>
        <w:t>) непосредственно входят в состав рабочей газовой смеси, и реакция возбуждения происходит во всём объёме плазмообразующей среды (рисунок 1б).</w:t>
      </w:r>
    </w:p>
    <w:p w14:paraId="256FB66F" w14:textId="77777777" w:rsidR="00816F8B" w:rsidRPr="0037316C" w:rsidRDefault="00816F8B" w:rsidP="005F02A3">
      <w:pPr>
        <w:ind w:firstLine="709"/>
        <w:rPr>
          <w:szCs w:val="28"/>
        </w:rPr>
      </w:pPr>
    </w:p>
    <w:p w14:paraId="0AAD91B6" w14:textId="77777777" w:rsidR="00816F8B" w:rsidRPr="0037316C" w:rsidRDefault="00816F8B" w:rsidP="005F02A3">
      <w:pPr>
        <w:ind w:firstLine="709"/>
        <w:rPr>
          <w:szCs w:val="28"/>
        </w:rPr>
      </w:pPr>
    </w:p>
    <w:p w14:paraId="4A342D49" w14:textId="77777777" w:rsidR="00094273" w:rsidRPr="0037316C" w:rsidRDefault="00094273" w:rsidP="005F02A3">
      <w:pPr>
        <w:ind w:firstLine="709"/>
        <w:rPr>
          <w:szCs w:val="28"/>
        </w:rPr>
      </w:pPr>
    </w:p>
    <w:tbl>
      <w:tblPr>
        <w:tblStyle w:val="af9"/>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928"/>
        <w:gridCol w:w="4643"/>
      </w:tblGrid>
      <w:tr w:rsidR="00094273" w:rsidRPr="0037316C" w14:paraId="7282A5F1" w14:textId="77777777" w:rsidTr="00836844">
        <w:tc>
          <w:tcPr>
            <w:tcW w:w="4928" w:type="dxa"/>
          </w:tcPr>
          <w:p w14:paraId="4EBA33EB" w14:textId="77777777" w:rsidR="00094273" w:rsidRPr="0037316C" w:rsidRDefault="00094273" w:rsidP="005F02A3">
            <w:pPr>
              <w:ind w:firstLine="709"/>
              <w:rPr>
                <w:rFonts w:eastAsia="Times New Roman"/>
                <w:szCs w:val="28"/>
              </w:rPr>
            </w:pPr>
            <w:r w:rsidRPr="0037316C">
              <w:rPr>
                <w:noProof/>
                <w:szCs w:val="28"/>
              </w:rPr>
              <w:lastRenderedPageBreak/>
              <w:drawing>
                <wp:inline distT="0" distB="0" distL="0" distR="0" wp14:anchorId="671FC062" wp14:editId="482469CF">
                  <wp:extent cx="2160000" cy="1832400"/>
                  <wp:effectExtent l="0" t="0" r="0" b="0"/>
                  <wp:docPr id="38"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17"/>
                          <pic:cNvPicPr>
                            <a:picLocks noChangeAspect="1"/>
                          </pic:cNvPicPr>
                        </pic:nvPicPr>
                        <pic:blipFill>
                          <a:blip r:embed="rId8" cstate="print">
                            <a:biLevel thresh="75000"/>
                            <a:extLst>
                              <a:ext uri="{BEBA8EAE-BF5A-486C-A8C5-ECC9F3942E4B}">
                                <a14:imgProps xmlns:a14="http://schemas.microsoft.com/office/drawing/2010/main">
                                  <a14:imgLayer r:embed="rId9">
                                    <a14:imgEffect>
                                      <a14:brightnessContrast contrast="40000"/>
                                    </a14:imgEffect>
                                    <a14:imgEffect>
                                      <a14:saturation sat="400000"/>
                                    </a14:imgEffect>
                                    <a14:imgEffect>
                                      <a14:sharpenSoften amount="50000"/>
                                    </a14:imgEffect>
                                  </a14:imgLayer>
                                </a14:imgProps>
                              </a:ext>
                            </a:extLst>
                          </a:blip>
                          <a:srcRect/>
                          <a:stretch>
                            <a:fillRect/>
                          </a:stretch>
                        </pic:blipFill>
                        <pic:spPr>
                          <a:xfrm>
                            <a:off x="0" y="0"/>
                            <a:ext cx="2160000" cy="1832400"/>
                          </a:xfrm>
                          <a:prstGeom prst="rect">
                            <a:avLst/>
                          </a:prstGeom>
                          <a:solidFill>
                            <a:srgbClr val="1F497D">
                              <a:lumMod val="20000"/>
                              <a:lumOff val="80000"/>
                            </a:srgbClr>
                          </a:solidFill>
                          <a:ln>
                            <a:noFill/>
                          </a:ln>
                        </pic:spPr>
                      </pic:pic>
                    </a:graphicData>
                  </a:graphic>
                </wp:inline>
              </w:drawing>
            </w:r>
          </w:p>
        </w:tc>
        <w:tc>
          <w:tcPr>
            <w:tcW w:w="4643" w:type="dxa"/>
          </w:tcPr>
          <w:p w14:paraId="58669583" w14:textId="77777777" w:rsidR="00094273" w:rsidRPr="0037316C" w:rsidRDefault="00094273" w:rsidP="005F02A3">
            <w:pPr>
              <w:ind w:firstLine="709"/>
              <w:rPr>
                <w:rFonts w:eastAsia="Times New Roman"/>
                <w:szCs w:val="28"/>
              </w:rPr>
            </w:pPr>
            <w:r w:rsidRPr="0037316C">
              <w:rPr>
                <w:noProof/>
                <w:szCs w:val="28"/>
              </w:rPr>
              <w:drawing>
                <wp:inline distT="0" distB="0" distL="0" distR="0" wp14:anchorId="37FC0DDB" wp14:editId="5BAC545D">
                  <wp:extent cx="1975001" cy="1774209"/>
                  <wp:effectExtent l="0" t="0" r="6350" b="0"/>
                  <wp:docPr id="4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18"/>
                          <pic:cNvPicPr>
                            <a:picLocks noChangeAspect="1"/>
                          </pic:cNvPicPr>
                        </pic:nvPicPr>
                        <pic:blipFill>
                          <a:blip r:embed="rId10" cstate="print">
                            <a:biLevel thresh="75000"/>
                            <a:extLst>
                              <a:ext uri="{BEBA8EAE-BF5A-486C-A8C5-ECC9F3942E4B}">
                                <a14:imgProps xmlns:a14="http://schemas.microsoft.com/office/drawing/2010/main">
                                  <a14:imgLayer r:embed="rId11">
                                    <a14:imgEffect>
                                      <a14:sharpenSoften amount="50000"/>
                                    </a14:imgEffect>
                                  </a14:imgLayer>
                                </a14:imgProps>
                              </a:ext>
                            </a:extLst>
                          </a:blip>
                          <a:srcRect/>
                          <a:stretch>
                            <a:fillRect/>
                          </a:stretch>
                        </pic:blipFill>
                        <pic:spPr>
                          <a:xfrm>
                            <a:off x="0" y="0"/>
                            <a:ext cx="1988425" cy="1786268"/>
                          </a:xfrm>
                          <a:prstGeom prst="rect">
                            <a:avLst/>
                          </a:prstGeom>
                          <a:ln>
                            <a:noFill/>
                          </a:ln>
                        </pic:spPr>
                      </pic:pic>
                    </a:graphicData>
                  </a:graphic>
                </wp:inline>
              </w:drawing>
            </w:r>
          </w:p>
        </w:tc>
      </w:tr>
      <w:tr w:rsidR="00094273" w:rsidRPr="0037316C" w14:paraId="5678E35F" w14:textId="77777777" w:rsidTr="00836844">
        <w:tc>
          <w:tcPr>
            <w:tcW w:w="4928" w:type="dxa"/>
          </w:tcPr>
          <w:p w14:paraId="19250936" w14:textId="4B94BDBC" w:rsidR="00094273" w:rsidRPr="0037316C" w:rsidRDefault="00094273" w:rsidP="005F02A3">
            <w:pPr>
              <w:ind w:firstLine="709"/>
              <w:rPr>
                <w:rFonts w:eastAsia="Times New Roman"/>
                <w:szCs w:val="28"/>
              </w:rPr>
            </w:pPr>
            <w:r w:rsidRPr="0037316C">
              <w:rPr>
                <w:rFonts w:eastAsia="Times New Roman"/>
                <w:szCs w:val="28"/>
              </w:rPr>
              <w:t>а) поверхностные источники, для реакций 2 – 4 (А и В – продукты ядерных реакций)</w:t>
            </w:r>
          </w:p>
        </w:tc>
        <w:tc>
          <w:tcPr>
            <w:tcW w:w="4643" w:type="dxa"/>
          </w:tcPr>
          <w:p w14:paraId="3CDF1D6E" w14:textId="77777777" w:rsidR="00094273" w:rsidRPr="0037316C" w:rsidRDefault="00094273" w:rsidP="005F02A3">
            <w:pPr>
              <w:ind w:firstLine="709"/>
              <w:rPr>
                <w:rFonts w:eastAsia="Times New Roman"/>
                <w:szCs w:val="28"/>
              </w:rPr>
            </w:pPr>
            <w:r w:rsidRPr="0037316C">
              <w:rPr>
                <w:rFonts w:eastAsia="Times New Roman"/>
                <w:szCs w:val="28"/>
              </w:rPr>
              <w:t>б) объемные источники для реакций 1</w:t>
            </w:r>
          </w:p>
        </w:tc>
      </w:tr>
    </w:tbl>
    <w:p w14:paraId="76B78841" w14:textId="77777777" w:rsidR="00094273" w:rsidRPr="0037316C" w:rsidRDefault="00094273" w:rsidP="00816F8B">
      <w:pPr>
        <w:ind w:firstLine="709"/>
        <w:jc w:val="center"/>
        <w:rPr>
          <w:szCs w:val="28"/>
        </w:rPr>
      </w:pPr>
      <w:r w:rsidRPr="0037316C">
        <w:rPr>
          <w:szCs w:val="28"/>
        </w:rPr>
        <w:t xml:space="preserve">Рисунок </w:t>
      </w:r>
      <w:bookmarkStart w:id="25" w:name="_Ref525887801"/>
      <w:r w:rsidRPr="0037316C">
        <w:rPr>
          <w:szCs w:val="28"/>
        </w:rPr>
        <w:fldChar w:fldCharType="begin"/>
      </w:r>
      <w:r w:rsidRPr="0037316C">
        <w:rPr>
          <w:szCs w:val="28"/>
        </w:rPr>
        <w:instrText xml:space="preserve"> SEQ Рисунок \* ARABIC </w:instrText>
      </w:r>
      <w:r w:rsidRPr="0037316C">
        <w:rPr>
          <w:szCs w:val="28"/>
        </w:rPr>
        <w:fldChar w:fldCharType="separate"/>
      </w:r>
      <w:r w:rsidRPr="0037316C">
        <w:rPr>
          <w:szCs w:val="28"/>
        </w:rPr>
        <w:t>1</w:t>
      </w:r>
      <w:r w:rsidRPr="0037316C">
        <w:rPr>
          <w:szCs w:val="28"/>
        </w:rPr>
        <w:fldChar w:fldCharType="end"/>
      </w:r>
      <w:r w:rsidRPr="0037316C">
        <w:rPr>
          <w:szCs w:val="28"/>
        </w:rPr>
        <w:t xml:space="preserve"> </w:t>
      </w:r>
      <w:bookmarkEnd w:id="25"/>
      <w:r w:rsidRPr="0037316C">
        <w:rPr>
          <w:szCs w:val="28"/>
        </w:rPr>
        <w:t>– Способы возбуждения газовых сред</w:t>
      </w:r>
    </w:p>
    <w:p w14:paraId="79F31028" w14:textId="77777777" w:rsidR="00094273" w:rsidRPr="0037316C" w:rsidRDefault="00094273" w:rsidP="005F02A3">
      <w:pPr>
        <w:ind w:firstLine="709"/>
        <w:rPr>
          <w:szCs w:val="28"/>
        </w:rPr>
      </w:pPr>
    </w:p>
    <w:p w14:paraId="399EE9DB" w14:textId="42F497C8" w:rsidR="00816F8B" w:rsidRPr="0037316C" w:rsidRDefault="00816F8B" w:rsidP="00214CCD">
      <w:pPr>
        <w:ind w:firstLine="709"/>
        <w:rPr>
          <w:szCs w:val="28"/>
          <w:lang w:val="kk-KZ"/>
        </w:rPr>
      </w:pPr>
      <w:r w:rsidRPr="0037316C">
        <w:rPr>
          <w:szCs w:val="28"/>
        </w:rPr>
        <w:t xml:space="preserve">Эффективность преобразования ядерной энергии в энергию оптического излучения во многом зависит от выбора и состава активной газовой среды. </w:t>
      </w:r>
      <w:r w:rsidR="00214CCD" w:rsidRPr="0037316C">
        <w:rPr>
          <w:szCs w:val="28"/>
        </w:rPr>
        <w:t>Если подобрать соответствующим образом состав газовой среды, то можно обеспечить при столкновениях с продуктами ядерной реакции селективное заселение энергетических уровней примесного газа, на которых затем может быть получена лазерная генерация. Такой подход позволяет направленно управлять процессами возбуждения и дезактивации, создавая условия для инверсии населённостей, что особенно важно при разработке систем с когерентным излучением.</w:t>
      </w:r>
      <w:r w:rsidRPr="0037316C">
        <w:rPr>
          <w:szCs w:val="28"/>
        </w:rPr>
        <w:t xml:space="preserve"> В случае использования поверхностных источников важно обеспечить, чтобы активный изотоп находился в непосредственном контакте с газом </w:t>
      </w:r>
      <w:r w:rsidR="00214CCD" w:rsidRPr="0037316C">
        <w:rPr>
          <w:szCs w:val="28"/>
          <w:lang w:val="kk-KZ"/>
        </w:rPr>
        <w:t xml:space="preserve">– </w:t>
      </w:r>
      <w:r w:rsidRPr="0037316C">
        <w:rPr>
          <w:szCs w:val="28"/>
        </w:rPr>
        <w:t>только в этом случае возможна эффективная передача энергии продуктами ядерной реакции на возбуждение атомов среды.</w:t>
      </w:r>
    </w:p>
    <w:p w14:paraId="0D71B5F7" w14:textId="00748156" w:rsidR="004B7276" w:rsidRPr="0037316C" w:rsidRDefault="000B1737" w:rsidP="004B7276">
      <w:pPr>
        <w:rPr>
          <w:szCs w:val="28"/>
        </w:rPr>
      </w:pPr>
      <w:r w:rsidRPr="0037316C">
        <w:rPr>
          <w:szCs w:val="28"/>
        </w:rPr>
        <w:t xml:space="preserve">Среди поверхностных источников заряженных частиц, применяемых для возбуждения газовых сред, наибольшее распространение в ранних исследованиях получила реакция деления </w:t>
      </w:r>
      <m:oMath>
        <m:sPre>
          <m:sPrePr>
            <m:ctrlPr>
              <w:rPr>
                <w:rFonts w:ascii="Cambria Math" w:hAnsi="Cambria Math"/>
                <w:i/>
                <w:szCs w:val="28"/>
              </w:rPr>
            </m:ctrlPr>
          </m:sPrePr>
          <m:sub>
            <m:r>
              <w:rPr>
                <w:rFonts w:ascii="Cambria Math" w:hAnsi="Cambria Math"/>
                <w:szCs w:val="28"/>
              </w:rPr>
              <m:t>92</m:t>
            </m:r>
          </m:sub>
          <m:sup>
            <m:r>
              <w:rPr>
                <w:rFonts w:ascii="Cambria Math" w:hAnsi="Cambria Math"/>
                <w:szCs w:val="28"/>
              </w:rPr>
              <m:t>235</m:t>
            </m:r>
          </m:sup>
          <m:e>
            <m:r>
              <w:rPr>
                <w:rFonts w:ascii="Cambria Math" w:hAnsi="Cambria Math"/>
                <w:szCs w:val="28"/>
                <w:lang w:val="en-US"/>
              </w:rPr>
              <m:t>U</m:t>
            </m:r>
          </m:e>
        </m:sPre>
        <m:r>
          <w:rPr>
            <w:rFonts w:ascii="Cambria Math" w:hAnsi="Cambria Math"/>
            <w:szCs w:val="28"/>
          </w:rPr>
          <m:t>+</m:t>
        </m:r>
        <m:sPre>
          <m:sPrePr>
            <m:ctrlPr>
              <w:rPr>
                <w:rFonts w:ascii="Cambria Math" w:hAnsi="Cambria Math"/>
                <w:i/>
                <w:szCs w:val="28"/>
                <w:lang w:val="en-US"/>
              </w:rPr>
            </m:ctrlPr>
          </m:sPrePr>
          <m:sub>
            <m:r>
              <w:rPr>
                <w:rFonts w:ascii="Cambria Math" w:hAnsi="Cambria Math"/>
                <w:szCs w:val="28"/>
              </w:rPr>
              <m:t>0</m:t>
            </m:r>
          </m:sub>
          <m:sup>
            <m:r>
              <w:rPr>
                <w:rFonts w:ascii="Cambria Math" w:hAnsi="Cambria Math"/>
                <w:szCs w:val="28"/>
              </w:rPr>
              <m:t>1</m:t>
            </m:r>
          </m:sup>
          <m:e>
            <m:r>
              <w:rPr>
                <w:rFonts w:ascii="Cambria Math" w:hAnsi="Cambria Math"/>
                <w:szCs w:val="28"/>
                <w:lang w:val="en-US"/>
              </w:rPr>
              <m:t>n</m:t>
            </m:r>
          </m:e>
        </m:sPre>
        <m:r>
          <w:rPr>
            <w:rFonts w:ascii="Cambria Math" w:hAnsi="Cambria Math"/>
            <w:szCs w:val="28"/>
          </w:rPr>
          <m:t>→</m:t>
        </m:r>
        <m:sPre>
          <m:sPrePr>
            <m:ctrlPr>
              <w:rPr>
                <w:rFonts w:ascii="Cambria Math" w:hAnsi="Cambria Math"/>
                <w:i/>
                <w:szCs w:val="28"/>
                <w:lang w:val="en-US"/>
              </w:rPr>
            </m:ctrlPr>
          </m:sPrePr>
          <m:sub/>
          <m:sup/>
          <m:e>
            <m:r>
              <w:rPr>
                <w:rFonts w:ascii="Cambria Math" w:hAnsi="Cambria Math"/>
                <w:szCs w:val="28"/>
                <w:lang w:val="en-US"/>
              </w:rPr>
              <m:t>FF</m:t>
            </m:r>
          </m:e>
        </m:sPre>
        <m:r>
          <w:rPr>
            <w:rFonts w:ascii="Cambria Math" w:hAnsi="Cambria Math"/>
            <w:szCs w:val="28"/>
          </w:rPr>
          <m:t>(68 МэВ)+</m:t>
        </m:r>
        <m:sPre>
          <m:sPrePr>
            <m:ctrlPr>
              <w:rPr>
                <w:rFonts w:ascii="Cambria Math" w:hAnsi="Cambria Math"/>
                <w:i/>
                <w:szCs w:val="28"/>
                <w:lang w:val="en-US"/>
              </w:rPr>
            </m:ctrlPr>
          </m:sPrePr>
          <m:sub/>
          <m:sup/>
          <m:e>
            <m:r>
              <w:rPr>
                <w:rFonts w:ascii="Cambria Math" w:hAnsi="Cambria Math"/>
                <w:szCs w:val="28"/>
                <w:lang w:val="en-US"/>
              </w:rPr>
              <m:t>ff</m:t>
            </m:r>
            <m:r>
              <w:rPr>
                <w:rFonts w:ascii="Cambria Math" w:hAnsi="Cambria Math"/>
                <w:szCs w:val="28"/>
              </w:rPr>
              <m:t>(99 МэВ)</m:t>
            </m:r>
          </m:e>
        </m:sPre>
        <m:r>
          <w:rPr>
            <w:rFonts w:ascii="Cambria Math" w:hAnsi="Cambria Math"/>
            <w:szCs w:val="28"/>
          </w:rPr>
          <m:t xml:space="preserve"> </m:t>
        </m:r>
      </m:oMath>
      <w:r w:rsidRPr="0037316C">
        <w:rPr>
          <w:szCs w:val="28"/>
        </w:rPr>
        <w:t xml:space="preserve">как наиболее энергетически эффективная. Осколки деления урана обладают высокой кинетической энергией (до 100 МэВ на один акт деления), что обеспечивает значительный энергетический вклад в активную среду. На основе ²³⁵U были реализованы первые успешные опыты по генерации </w:t>
      </w:r>
      <w:r w:rsidR="004B7276" w:rsidRPr="0037316C">
        <w:rPr>
          <w:szCs w:val="28"/>
        </w:rPr>
        <w:t>когерентного излучения</w:t>
      </w:r>
      <w:r w:rsidRPr="0037316C">
        <w:rPr>
          <w:szCs w:val="28"/>
        </w:rPr>
        <w:t>, где обеспечивалась высокая плотность ионизации и возбуждения. Однако данный изотоп требует соблюдения строгих требований радиационной безопасности.</w:t>
      </w:r>
      <w:r w:rsidR="004B7276" w:rsidRPr="0037316C">
        <w:rPr>
          <w:szCs w:val="28"/>
        </w:rPr>
        <w:t xml:space="preserve"> Несмотря на столь высокий энергетический потенциал, эффективность передачи энергии от ядерной реакции в газовую среду оказывается ограниченной. В случае бесконечно тонкого слоя урана (без поглощения энергии в материале подложки) теоретическая максимальная эффективность составляет не более 50%, поскольку один из осколков деления неизбежно поглощается в подложке. На практике, при давлениях газа, оптимальных для возбуждения активных сред (от десятков до сотен кПа), энергетическая эффективность ε составляет всего 10-20%. Расчёты, выполненные как методом Монте-Карло, так и аналитически, показывают, что </w:t>
      </w:r>
      <w:r w:rsidR="004B7276" w:rsidRPr="0037316C">
        <w:rPr>
          <w:szCs w:val="28"/>
        </w:rPr>
        <w:lastRenderedPageBreak/>
        <w:t>распределение энерговклада зависит от геометрии канала, толщины уранового слоя и размеров активной области. Дополнительное ограничение связано с малыми пробегами осколков деления в газовой среде. Так, например, средний пробег лёгких осколков в аргоно-содержащих смесях составляет около 5 мг/см</w:t>
      </w:r>
      <w:r w:rsidR="004B7276" w:rsidRPr="0037316C">
        <w:rPr>
          <w:szCs w:val="28"/>
          <w:vertAlign w:val="superscript"/>
        </w:rPr>
        <w:t>2</w:t>
      </w:r>
      <w:r w:rsidR="004B7276" w:rsidRPr="0037316C">
        <w:rPr>
          <w:szCs w:val="28"/>
        </w:rPr>
        <w:t>, что эквивалентно долям миллиметра. Это приводит к существенной неравномерности ионизации активной среды – возбуждение газа ограничено тонким приповерхностным слоем, что в свою очередь вызывает градиент плотности и температуры в поперечном сечении активной зоны. Эти эффекты формируют так называемую «газовую линзу», ухудшающую условия генерации когерентного излучения и снижающую КПД устройства.</w:t>
      </w:r>
    </w:p>
    <w:p w14:paraId="5E5E8FCF" w14:textId="39F2F18E" w:rsidR="004B7276" w:rsidRPr="0037316C" w:rsidRDefault="004B7276" w:rsidP="004B7276">
      <w:pPr>
        <w:rPr>
          <w:szCs w:val="28"/>
        </w:rPr>
      </w:pPr>
      <w:r w:rsidRPr="0037316C">
        <w:rPr>
          <w:szCs w:val="28"/>
        </w:rPr>
        <w:t xml:space="preserve">Альтернативой поверхностным урановым источникам может быть использование газообразных соединений, таких как </w:t>
      </w:r>
      <w:r w:rsidRPr="0037316C">
        <w:rPr>
          <w:szCs w:val="28"/>
          <w:vertAlign w:val="superscript"/>
        </w:rPr>
        <w:t>235</w:t>
      </w:r>
      <w:r w:rsidRPr="0037316C">
        <w:rPr>
          <w:szCs w:val="28"/>
        </w:rPr>
        <w:t>UF</w:t>
      </w:r>
      <w:r w:rsidRPr="0037316C">
        <w:rPr>
          <w:szCs w:val="28"/>
          <w:vertAlign w:val="subscript"/>
        </w:rPr>
        <w:t>6</w:t>
      </w:r>
      <w:r w:rsidRPr="0037316C">
        <w:rPr>
          <w:szCs w:val="28"/>
        </w:rPr>
        <w:t xml:space="preserve">, в качестве объемных источников заряженных частиц. В этом случае эффективность энерговклада в газ может достигать 100 %, поскольку вся энергия осколков деления выделяется непосредственно внутри активной среды. Однако практическая реализация этого подхода сталкивается с серьёзными затруднениями, связанными с высоким химическим тушащим действием молекул </w:t>
      </w:r>
      <w:r w:rsidRPr="0037316C">
        <w:rPr>
          <w:szCs w:val="28"/>
          <w:vertAlign w:val="superscript"/>
        </w:rPr>
        <w:t>235</w:t>
      </w:r>
      <w:r w:rsidRPr="0037316C">
        <w:rPr>
          <w:szCs w:val="28"/>
        </w:rPr>
        <w:t>UF</w:t>
      </w:r>
      <w:r w:rsidRPr="0037316C">
        <w:rPr>
          <w:szCs w:val="28"/>
          <w:vertAlign w:val="subscript"/>
        </w:rPr>
        <w:t>6</w:t>
      </w:r>
      <w:r w:rsidRPr="0037316C">
        <w:rPr>
          <w:szCs w:val="28"/>
        </w:rPr>
        <w:t xml:space="preserve"> по отношению к возбужденным атомам инертных газов. Это приводит к потере возбуждения до релаксации и, как следствие, к невозможности формирования инверсии населённостей в активной среде.</w:t>
      </w:r>
    </w:p>
    <w:p w14:paraId="37EBA4C1" w14:textId="77777777" w:rsidR="000A7E3C" w:rsidRPr="0037316C" w:rsidRDefault="000A7E3C" w:rsidP="000A7E3C">
      <w:pPr>
        <w:rPr>
          <w:szCs w:val="28"/>
        </w:rPr>
      </w:pPr>
      <w:r w:rsidRPr="0037316C">
        <w:rPr>
          <w:szCs w:val="28"/>
        </w:rPr>
        <w:t>Пространственная неоднородность при использовании поверхностного источника накачки определяется размерами лазерной камеры и длиной пробега продуктов ядерной реакции в газовой смеси. Различные модели расчета пространственного распределения энерговклада, влияния неоднородности урансодержащих слоев и анализ экспериментальных данных по определению энерговклада осколков деления урана в газовую среду приводятся в [10, 14].</w:t>
      </w:r>
    </w:p>
    <w:p w14:paraId="0FE473D7" w14:textId="157FB899" w:rsidR="004C4F10" w:rsidRPr="0037316C" w:rsidRDefault="004C4F10" w:rsidP="004C4F10">
      <w:pPr>
        <w:rPr>
          <w:szCs w:val="28"/>
        </w:rPr>
      </w:pPr>
      <w:r w:rsidRPr="0037316C">
        <w:rPr>
          <w:szCs w:val="28"/>
        </w:rPr>
        <w:t xml:space="preserve">На фоне вышеописанных ограничений в применении делящихся материалов, определённый интерес представляют реакции лёгких ядер с тепловыми нейтронами, прежде всего реакции </w:t>
      </w:r>
      <w:r w:rsidRPr="0037316C">
        <w:rPr>
          <w:szCs w:val="28"/>
          <w:vertAlign w:val="superscript"/>
          <w:lang w:eastAsia="ru-RU"/>
        </w:rPr>
        <w:t>10</w:t>
      </w:r>
      <w:r w:rsidRPr="0037316C">
        <w:rPr>
          <w:szCs w:val="28"/>
          <w:lang w:eastAsia="ru-RU"/>
        </w:rPr>
        <w:t>B(n,α)</w:t>
      </w:r>
      <w:r w:rsidRPr="0037316C">
        <w:rPr>
          <w:szCs w:val="28"/>
          <w:vertAlign w:val="superscript"/>
          <w:lang w:eastAsia="ru-RU"/>
        </w:rPr>
        <w:t>7</w:t>
      </w:r>
      <w:r w:rsidRPr="0037316C">
        <w:rPr>
          <w:szCs w:val="28"/>
          <w:lang w:eastAsia="ru-RU"/>
        </w:rPr>
        <w:t xml:space="preserve">Li и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H</w:t>
      </w:r>
      <w:r w:rsidRPr="0037316C">
        <w:rPr>
          <w:szCs w:val="28"/>
        </w:rPr>
        <w:t>. Обе реакции протекают без образования вторичных нейтронов и характеризуются высоким энергетическим выходом, что делает их особенно привлекательными для задач прямой ядерной накачки газовых сред.</w:t>
      </w:r>
    </w:p>
    <w:p w14:paraId="1B4EFEC0" w14:textId="6685E4F0" w:rsidR="000B1737" w:rsidRPr="0037316C" w:rsidRDefault="004C4F10" w:rsidP="004C4F10">
      <w:pPr>
        <w:rPr>
          <w:szCs w:val="28"/>
        </w:rPr>
      </w:pPr>
      <w:r w:rsidRPr="0037316C">
        <w:rPr>
          <w:szCs w:val="28"/>
        </w:rPr>
        <w:t>Реакция взаимодействия бора-10 с тепловыми нейтронами записывается следующим образом:</w:t>
      </w:r>
      <m:oMath>
        <m:sPre>
          <m:sPrePr>
            <m:ctrlPr>
              <w:rPr>
                <w:rFonts w:ascii="Cambria Math" w:hAnsi="Cambria Math"/>
                <w:i/>
                <w:szCs w:val="28"/>
              </w:rPr>
            </m:ctrlPr>
          </m:sPrePr>
          <m:sub>
            <m:r>
              <w:rPr>
                <w:rFonts w:ascii="Cambria Math" w:hAnsi="Cambria Math"/>
                <w:szCs w:val="28"/>
              </w:rPr>
              <m:t>5</m:t>
            </m:r>
          </m:sub>
          <m:sup>
            <m:r>
              <w:rPr>
                <w:rFonts w:ascii="Cambria Math" w:hAnsi="Cambria Math"/>
                <w:szCs w:val="28"/>
              </w:rPr>
              <m:t>10</m:t>
            </m:r>
          </m:sup>
          <m:e>
            <m:r>
              <w:rPr>
                <w:rFonts w:ascii="Cambria Math" w:hAnsi="Cambria Math"/>
                <w:szCs w:val="28"/>
              </w:rPr>
              <m:t>В</m:t>
            </m:r>
          </m:e>
        </m:sPre>
        <m:r>
          <w:rPr>
            <w:rFonts w:ascii="Cambria Math" w:hAnsi="Cambria Math"/>
            <w:szCs w:val="28"/>
          </w:rPr>
          <m:t>+</m:t>
        </m:r>
        <m:sPre>
          <m:sPrePr>
            <m:ctrlPr>
              <w:rPr>
                <w:rFonts w:ascii="Cambria Math" w:hAnsi="Cambria Math"/>
                <w:i/>
                <w:szCs w:val="28"/>
                <w:lang w:val="en-US"/>
              </w:rPr>
            </m:ctrlPr>
          </m:sPrePr>
          <m:sub>
            <m:r>
              <w:rPr>
                <w:rFonts w:ascii="Cambria Math" w:hAnsi="Cambria Math"/>
                <w:szCs w:val="28"/>
              </w:rPr>
              <m:t>0</m:t>
            </m:r>
          </m:sub>
          <m:sup>
            <m:r>
              <w:rPr>
                <w:rFonts w:ascii="Cambria Math" w:hAnsi="Cambria Math"/>
                <w:szCs w:val="28"/>
              </w:rPr>
              <m:t>1</m:t>
            </m:r>
          </m:sup>
          <m:e>
            <m:r>
              <w:rPr>
                <w:rFonts w:ascii="Cambria Math" w:hAnsi="Cambria Math"/>
                <w:szCs w:val="28"/>
                <w:lang w:val="en-US"/>
              </w:rPr>
              <m:t>n</m:t>
            </m:r>
          </m:e>
        </m:sPre>
        <m:r>
          <w:rPr>
            <w:rFonts w:ascii="Cambria Math" w:hAnsi="Cambria Math"/>
            <w:szCs w:val="28"/>
          </w:rPr>
          <m:t>→</m:t>
        </m:r>
        <m:sPre>
          <m:sPrePr>
            <m:ctrlPr>
              <w:rPr>
                <w:rFonts w:ascii="Cambria Math" w:hAnsi="Cambria Math"/>
                <w:i/>
                <w:szCs w:val="28"/>
                <w:lang w:val="en-US"/>
              </w:rPr>
            </m:ctrlPr>
          </m:sPrePr>
          <m:sub>
            <m:r>
              <w:rPr>
                <w:rFonts w:ascii="Cambria Math" w:hAnsi="Cambria Math"/>
                <w:szCs w:val="28"/>
              </w:rPr>
              <m:t>3</m:t>
            </m:r>
          </m:sub>
          <m:sup>
            <m:r>
              <w:rPr>
                <w:rFonts w:ascii="Cambria Math" w:hAnsi="Cambria Math"/>
                <w:szCs w:val="28"/>
              </w:rPr>
              <m:t>7</m:t>
            </m:r>
          </m:sup>
          <m:e>
            <m:r>
              <m:rPr>
                <m:sty m:val="p"/>
              </m:rPr>
              <w:rPr>
                <w:rFonts w:ascii="Cambria Math" w:hAnsi="Cambria Math"/>
                <w:szCs w:val="28"/>
                <w:lang w:eastAsia="ru-RU"/>
              </w:rPr>
              <m:t>Li</m:t>
            </m:r>
          </m:e>
        </m:sPre>
        <m:r>
          <m:rPr>
            <m:sty m:val="p"/>
          </m:rPr>
          <w:rPr>
            <w:rFonts w:ascii="Cambria Math" w:hAnsi="Cambria Math"/>
            <w:szCs w:val="28"/>
          </w:rPr>
          <m:t>(0,85 МэВ)</m:t>
        </m:r>
        <m:r>
          <w:rPr>
            <w:rFonts w:ascii="Cambria Math" w:hAnsi="Cambria Math"/>
            <w:szCs w:val="28"/>
          </w:rPr>
          <m:t>+</m:t>
        </m:r>
        <m:sPre>
          <m:sPrePr>
            <m:ctrlPr>
              <w:rPr>
                <w:rFonts w:ascii="Cambria Math" w:hAnsi="Cambria Math"/>
                <w:i/>
                <w:szCs w:val="28"/>
                <w:lang w:val="en-US"/>
              </w:rPr>
            </m:ctrlPr>
          </m:sPrePr>
          <m:sub>
            <m:r>
              <w:rPr>
                <w:rFonts w:ascii="Cambria Math" w:hAnsi="Cambria Math"/>
                <w:szCs w:val="28"/>
              </w:rPr>
              <m:t>2</m:t>
            </m:r>
          </m:sub>
          <m:sup>
            <m:r>
              <w:rPr>
                <w:rFonts w:ascii="Cambria Math" w:hAnsi="Cambria Math"/>
                <w:szCs w:val="28"/>
              </w:rPr>
              <m:t>4</m:t>
            </m:r>
          </m:sup>
          <m:e>
            <m:r>
              <m:rPr>
                <m:sty m:val="p"/>
              </m:rPr>
              <w:rPr>
                <w:rFonts w:ascii="Cambria Math" w:hAnsi="Cambria Math"/>
                <w:szCs w:val="28"/>
                <w:lang w:eastAsia="ru-RU"/>
              </w:rPr>
              <m:t>α</m:t>
            </m:r>
          </m:e>
        </m:sPre>
      </m:oMath>
      <w:r w:rsidR="00591B85" w:rsidRPr="0037316C">
        <w:rPr>
          <w:szCs w:val="28"/>
        </w:rPr>
        <w:t> </w:t>
      </w:r>
      <w:r w:rsidRPr="0037316C">
        <w:rPr>
          <w:szCs w:val="28"/>
        </w:rPr>
        <w:t>(1,50</w:t>
      </w:r>
      <w:r w:rsidR="00591B85" w:rsidRPr="0037316C">
        <w:rPr>
          <w:szCs w:val="28"/>
        </w:rPr>
        <w:t> </w:t>
      </w:r>
      <w:r w:rsidRPr="0037316C">
        <w:rPr>
          <w:szCs w:val="28"/>
        </w:rPr>
        <w:t>МэВ) и</w:t>
      </w:r>
      <w:r w:rsidR="000B1737" w:rsidRPr="0037316C">
        <w:rPr>
          <w:szCs w:val="28"/>
        </w:rPr>
        <w:t xml:space="preserve"> характеризуются </w:t>
      </w:r>
      <w:r w:rsidR="00591B85" w:rsidRPr="0037316C">
        <w:rPr>
          <w:szCs w:val="28"/>
        </w:rPr>
        <w:t>простотой</w:t>
      </w:r>
      <w:r w:rsidR="000B1737" w:rsidRPr="0037316C">
        <w:rPr>
          <w:szCs w:val="28"/>
        </w:rPr>
        <w:t xml:space="preserve"> технологичностью нанесения на подложку, стабильностью и высоким сечением захвата тепловых нейтронов (3837 барн). Эти свойства делали </w:t>
      </w:r>
      <w:r w:rsidRPr="0037316C">
        <w:rPr>
          <w:szCs w:val="28"/>
        </w:rPr>
        <w:t xml:space="preserve">бора-10 </w:t>
      </w:r>
      <w:r w:rsidR="00591B85" w:rsidRPr="0037316C">
        <w:rPr>
          <w:szCs w:val="28"/>
        </w:rPr>
        <w:t>оптимальным</w:t>
      </w:r>
      <w:r w:rsidR="000B1737" w:rsidRPr="0037316C">
        <w:rPr>
          <w:szCs w:val="28"/>
        </w:rPr>
        <w:t xml:space="preserve"> источником для реализации поверхностной ядерной накачки.</w:t>
      </w:r>
      <w:r w:rsidRPr="0037316C">
        <w:rPr>
          <w:szCs w:val="28"/>
        </w:rPr>
        <w:t xml:space="preserve"> Тем не менее, по сравнению с ураном, бор обладает более простыми в обращении свойствами, а его соединения могут быть нанесены на внутренние поверхности ячеек или введены в газовую смесь в виде газообразного трифторида (BF</w:t>
      </w:r>
      <w:r w:rsidRPr="0037316C">
        <w:rPr>
          <w:szCs w:val="28"/>
          <w:vertAlign w:val="subscript"/>
        </w:rPr>
        <w:t>3</w:t>
      </w:r>
      <w:r w:rsidRPr="0037316C">
        <w:rPr>
          <w:szCs w:val="28"/>
        </w:rPr>
        <w:t xml:space="preserve">). Такой подход позволяет реализовывать как поверхностные, так и объёмные источники заряженных частиц. Однако пробег альфа-частиц в газах при атмосферном давлении ограничен значениями порядка 2–3 см, что существенно меньше по сравнению с пробегом ядер трития от </w:t>
      </w:r>
      <w:r w:rsidRPr="0037316C">
        <w:rPr>
          <w:szCs w:val="28"/>
        </w:rPr>
        <w:lastRenderedPageBreak/>
        <w:t xml:space="preserve">реакции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H</w:t>
      </w:r>
      <w:r w:rsidRPr="0037316C">
        <w:rPr>
          <w:szCs w:val="28"/>
        </w:rPr>
        <w:t>. Это накладывает определённые ограничения на объём эффективного возбуждения активной среды и может создавать градиенты плотности и температуры, аналогично описанным ранее эффектам с осколками деления урана.</w:t>
      </w:r>
    </w:p>
    <w:p w14:paraId="1B59D3CF" w14:textId="179A6A9E" w:rsidR="00542CE2" w:rsidRPr="0037316C" w:rsidRDefault="00542CE2" w:rsidP="000B1737">
      <w:pPr>
        <w:rPr>
          <w:szCs w:val="28"/>
        </w:rPr>
      </w:pPr>
      <w:r w:rsidRPr="0037316C">
        <w:rPr>
          <w:szCs w:val="28"/>
        </w:rPr>
        <w:t>Менее исследованной, но потенциально перспективной, является ядерная реакция с участием изотопа лития-6:</w:t>
      </w:r>
    </w:p>
    <w:p w14:paraId="6AFF38C8" w14:textId="77777777" w:rsidR="00542CE2" w:rsidRPr="0037316C" w:rsidRDefault="00000000" w:rsidP="00542CE2">
      <w:pPr>
        <w:jc w:val="center"/>
        <w:rPr>
          <w:szCs w:val="28"/>
        </w:rPr>
      </w:pPr>
      <m:oMath>
        <m:sPre>
          <m:sPrePr>
            <m:ctrlPr>
              <w:rPr>
                <w:rFonts w:ascii="Cambria Math" w:hAnsi="Cambria Math"/>
                <w:i/>
                <w:szCs w:val="28"/>
              </w:rPr>
            </m:ctrlPr>
          </m:sPrePr>
          <m:sub>
            <m:r>
              <w:rPr>
                <w:rFonts w:ascii="Cambria Math" w:hAnsi="Cambria Math"/>
                <w:szCs w:val="28"/>
              </w:rPr>
              <m:t>3</m:t>
            </m:r>
          </m:sub>
          <m:sup>
            <m:r>
              <w:rPr>
                <w:rFonts w:ascii="Cambria Math" w:hAnsi="Cambria Math"/>
                <w:szCs w:val="28"/>
              </w:rPr>
              <m:t>6</m:t>
            </m:r>
          </m:sup>
          <m:e>
            <m:r>
              <w:rPr>
                <w:rFonts w:ascii="Cambria Math" w:hAnsi="Cambria Math"/>
                <w:szCs w:val="28"/>
              </w:rPr>
              <m:t>L</m:t>
            </m:r>
            <m:r>
              <w:rPr>
                <w:rFonts w:ascii="Cambria Math" w:hAnsi="Cambria Math"/>
                <w:szCs w:val="28"/>
                <w:lang w:val="en-US"/>
              </w:rPr>
              <m:t>i</m:t>
            </m:r>
          </m:e>
        </m:sPre>
        <m:r>
          <w:rPr>
            <w:rFonts w:ascii="Cambria Math" w:hAnsi="Cambria Math"/>
            <w:szCs w:val="28"/>
          </w:rPr>
          <m:t>+</m:t>
        </m:r>
        <m:sPre>
          <m:sPrePr>
            <m:ctrlPr>
              <w:rPr>
                <w:rFonts w:ascii="Cambria Math" w:hAnsi="Cambria Math"/>
                <w:i/>
                <w:szCs w:val="28"/>
                <w:lang w:val="en-US"/>
              </w:rPr>
            </m:ctrlPr>
          </m:sPrePr>
          <m:sub>
            <m:r>
              <w:rPr>
                <w:rFonts w:ascii="Cambria Math" w:hAnsi="Cambria Math"/>
                <w:szCs w:val="28"/>
              </w:rPr>
              <m:t>0</m:t>
            </m:r>
          </m:sub>
          <m:sup>
            <m:r>
              <w:rPr>
                <w:rFonts w:ascii="Cambria Math" w:hAnsi="Cambria Math"/>
                <w:szCs w:val="28"/>
              </w:rPr>
              <m:t>1</m:t>
            </m:r>
          </m:sup>
          <m:e>
            <m:r>
              <w:rPr>
                <w:rFonts w:ascii="Cambria Math" w:hAnsi="Cambria Math"/>
                <w:szCs w:val="28"/>
                <w:lang w:val="en-US"/>
              </w:rPr>
              <m:t>n</m:t>
            </m:r>
          </m:e>
        </m:sPre>
        <m:r>
          <w:rPr>
            <w:rFonts w:ascii="Cambria Math" w:hAnsi="Cambria Math"/>
            <w:szCs w:val="28"/>
          </w:rPr>
          <m:t>→</m:t>
        </m:r>
        <m:sPre>
          <m:sPrePr>
            <m:ctrlPr>
              <w:rPr>
                <w:rFonts w:ascii="Cambria Math" w:hAnsi="Cambria Math"/>
                <w:i/>
                <w:szCs w:val="28"/>
                <w:lang w:val="en-US"/>
              </w:rPr>
            </m:ctrlPr>
          </m:sPrePr>
          <m:sub>
            <m:r>
              <w:rPr>
                <w:rFonts w:ascii="Cambria Math" w:hAnsi="Cambria Math"/>
                <w:szCs w:val="28"/>
              </w:rPr>
              <m:t>1</m:t>
            </m:r>
          </m:sub>
          <m:sup>
            <m:r>
              <w:rPr>
                <w:rFonts w:ascii="Cambria Math" w:hAnsi="Cambria Math"/>
                <w:szCs w:val="28"/>
              </w:rPr>
              <m:t>3</m:t>
            </m:r>
          </m:sup>
          <m:e>
            <m:r>
              <m:rPr>
                <m:sty m:val="p"/>
              </m:rPr>
              <w:rPr>
                <w:rFonts w:ascii="Cambria Math" w:hAnsi="Cambria Math"/>
                <w:szCs w:val="28"/>
                <w:lang w:eastAsia="ru-RU"/>
              </w:rPr>
              <m:t>H</m:t>
            </m:r>
          </m:e>
        </m:sPre>
        <m:r>
          <m:rPr>
            <m:sty m:val="p"/>
          </m:rPr>
          <w:rPr>
            <w:rFonts w:ascii="Cambria Math" w:hAnsi="Cambria Math"/>
            <w:szCs w:val="28"/>
          </w:rPr>
          <m:t>(2,7</m:t>
        </m:r>
        <m:r>
          <w:rPr>
            <w:rFonts w:ascii="Cambria Math" w:hAnsi="Cambria Math"/>
            <w:szCs w:val="28"/>
          </w:rPr>
          <m:t>3</m:t>
        </m:r>
        <m:r>
          <m:rPr>
            <m:sty m:val="p"/>
          </m:rPr>
          <w:rPr>
            <w:rFonts w:ascii="Cambria Math" w:hAnsi="Cambria Math"/>
            <w:szCs w:val="28"/>
          </w:rPr>
          <m:t xml:space="preserve"> МэВ)</m:t>
        </m:r>
        <m:r>
          <w:rPr>
            <w:rFonts w:ascii="Cambria Math" w:hAnsi="Cambria Math"/>
            <w:szCs w:val="28"/>
          </w:rPr>
          <m:t>+</m:t>
        </m:r>
        <m:sPre>
          <m:sPrePr>
            <m:ctrlPr>
              <w:rPr>
                <w:rFonts w:ascii="Cambria Math" w:hAnsi="Cambria Math"/>
                <w:i/>
                <w:szCs w:val="28"/>
                <w:lang w:val="en-US"/>
              </w:rPr>
            </m:ctrlPr>
          </m:sPrePr>
          <m:sub>
            <m:r>
              <w:rPr>
                <w:rFonts w:ascii="Cambria Math" w:hAnsi="Cambria Math"/>
                <w:szCs w:val="28"/>
              </w:rPr>
              <m:t>2</m:t>
            </m:r>
          </m:sub>
          <m:sup>
            <m:r>
              <w:rPr>
                <w:rFonts w:ascii="Cambria Math" w:hAnsi="Cambria Math"/>
                <w:szCs w:val="28"/>
              </w:rPr>
              <m:t>4</m:t>
            </m:r>
          </m:sup>
          <m:e>
            <m:r>
              <m:rPr>
                <m:sty m:val="p"/>
              </m:rPr>
              <w:rPr>
                <w:rFonts w:ascii="Cambria Math" w:hAnsi="Cambria Math"/>
                <w:szCs w:val="28"/>
                <w:lang w:eastAsia="ru-RU"/>
              </w:rPr>
              <m:t>α</m:t>
            </m:r>
          </m:e>
        </m:sPre>
        <m:r>
          <m:rPr>
            <m:sty m:val="p"/>
          </m:rPr>
          <w:rPr>
            <w:rFonts w:ascii="Cambria Math" w:hAnsi="Cambria Math"/>
            <w:szCs w:val="28"/>
          </w:rPr>
          <m:t>(2,0</m:t>
        </m:r>
        <m:r>
          <w:rPr>
            <w:rFonts w:ascii="Cambria Math" w:hAnsi="Cambria Math"/>
            <w:szCs w:val="28"/>
          </w:rPr>
          <m:t>5</m:t>
        </m:r>
        <m:r>
          <m:rPr>
            <m:sty m:val="p"/>
          </m:rPr>
          <w:rPr>
            <w:rFonts w:ascii="Cambria Math" w:hAnsi="Cambria Math"/>
            <w:szCs w:val="28"/>
          </w:rPr>
          <m:t xml:space="preserve"> МэВ)</m:t>
        </m:r>
      </m:oMath>
      <w:r w:rsidR="00542CE2" w:rsidRPr="0037316C">
        <w:rPr>
          <w:szCs w:val="28"/>
        </w:rPr>
        <w:t xml:space="preserve"> </w:t>
      </w:r>
    </w:p>
    <w:p w14:paraId="106C1275" w14:textId="77777777" w:rsidR="00542CE2" w:rsidRPr="0037316C" w:rsidRDefault="00542CE2" w:rsidP="00542CE2">
      <w:pPr>
        <w:jc w:val="center"/>
        <w:rPr>
          <w:szCs w:val="28"/>
        </w:rPr>
      </w:pPr>
    </w:p>
    <w:p w14:paraId="1152BA7C" w14:textId="03AA2000" w:rsidR="00542CE2" w:rsidRPr="0037316C" w:rsidRDefault="00542CE2" w:rsidP="00542CE2">
      <w:pPr>
        <w:rPr>
          <w:szCs w:val="28"/>
        </w:rPr>
      </w:pPr>
      <w:r w:rsidRPr="0037316C">
        <w:rPr>
          <w:szCs w:val="28"/>
        </w:rPr>
        <w:t xml:space="preserve">Общая энергия реакции составляет 4,78 МэВ, а сечение взаимодействия с тепловыми нейтронами около 945 барн. Продукты реакции обладают значительной кинетической энергией и представляют собой заряженные частицы, способные эффективно возбуждать атомы и молекулы газовой среды. Относительная большая длина пробега ядер трития в литии (130 мкм) и газовых средах (35 см в гелии атмосферного давления) позволяет возбуждать большие объёмы газов и обеспечивать большую величину вкладываемой в газ мощности в сравнении с продуктами реакции с </w:t>
      </w:r>
      <w:r w:rsidRPr="0037316C">
        <w:rPr>
          <w:szCs w:val="28"/>
          <w:vertAlign w:val="superscript"/>
        </w:rPr>
        <w:t>10</w:t>
      </w:r>
      <w:r w:rsidRPr="0037316C">
        <w:rPr>
          <w:szCs w:val="28"/>
        </w:rPr>
        <w:t>B.</w:t>
      </w:r>
    </w:p>
    <w:p w14:paraId="3D9D29B2" w14:textId="11305796" w:rsidR="000A7E3C" w:rsidRPr="0037316C" w:rsidRDefault="000A7E3C" w:rsidP="000A7E3C">
      <w:pPr>
        <w:spacing w:after="120"/>
        <w:rPr>
          <w:color w:val="000000"/>
        </w:rPr>
      </w:pPr>
      <w:r w:rsidRPr="0037316C">
        <w:rPr>
          <w:color w:val="000000"/>
        </w:rPr>
        <w:t xml:space="preserve">Использование лития-6 в качестве поверхностного источника возбуждения газовой среды, благодаря большой длине пробега ядер трития в газе (Таблица 2) позволяет возбуждать большие объёмы газа по сравнению с применением урана-235 или бора-10. В таблице А приводятся длины пробега для гелия и аргона, которые чаще всего служат в качестве буферного газа в лазерных рабочих смесях. </w:t>
      </w:r>
    </w:p>
    <w:p w14:paraId="101280CB" w14:textId="12DB1F18" w:rsidR="000A7E3C" w:rsidRPr="0037316C" w:rsidRDefault="000A7E3C" w:rsidP="000A7E3C">
      <w:pPr>
        <w:spacing w:after="120"/>
        <w:ind w:firstLine="0"/>
        <w:rPr>
          <w:color w:val="000000"/>
        </w:rPr>
      </w:pPr>
      <w:r w:rsidRPr="0037316C">
        <w:rPr>
          <w:color w:val="000000"/>
        </w:rPr>
        <w:t>Таблица 2. Пробеги частиц в гелии и аргоне [10, 15]</w:t>
      </w:r>
    </w:p>
    <w:tbl>
      <w:tblPr>
        <w:tblW w:w="949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701"/>
        <w:gridCol w:w="1701"/>
        <w:gridCol w:w="1531"/>
        <w:gridCol w:w="1843"/>
        <w:gridCol w:w="1446"/>
        <w:gridCol w:w="1276"/>
      </w:tblGrid>
      <w:tr w:rsidR="000A7E3C" w:rsidRPr="0037316C" w14:paraId="2B3BE4C8" w14:textId="77777777" w:rsidTr="000A7E3C">
        <w:trPr>
          <w:trHeight w:val="690"/>
        </w:trPr>
        <w:tc>
          <w:tcPr>
            <w:tcW w:w="1701" w:type="dxa"/>
            <w:vMerge w:val="restart"/>
            <w:shd w:val="clear" w:color="auto" w:fill="auto"/>
          </w:tcPr>
          <w:p w14:paraId="30E394CF" w14:textId="142D8D60" w:rsidR="000A7E3C" w:rsidRPr="0037316C" w:rsidRDefault="000A7E3C" w:rsidP="000A7E3C">
            <w:pPr>
              <w:ind w:firstLine="67"/>
              <w:rPr>
                <w:color w:val="000000"/>
              </w:rPr>
            </w:pPr>
            <w:r w:rsidRPr="0037316C">
              <w:rPr>
                <w:color w:val="000000"/>
              </w:rPr>
              <w:t>Изотоп, изотопная распространённость</w:t>
            </w:r>
          </w:p>
        </w:tc>
        <w:tc>
          <w:tcPr>
            <w:tcW w:w="1701" w:type="dxa"/>
            <w:vMerge w:val="restart"/>
            <w:shd w:val="clear" w:color="auto" w:fill="auto"/>
          </w:tcPr>
          <w:p w14:paraId="25D0915B" w14:textId="77777777" w:rsidR="000A7E3C" w:rsidRPr="0037316C" w:rsidRDefault="000A7E3C" w:rsidP="000A7E3C">
            <w:pPr>
              <w:ind w:firstLine="69"/>
              <w:rPr>
                <w:color w:val="000000"/>
              </w:rPr>
            </w:pPr>
            <w:r w:rsidRPr="0037316C">
              <w:rPr>
                <w:color w:val="000000"/>
              </w:rPr>
              <w:t>Сечение реакции для тепловых нейтронов, барн</w:t>
            </w:r>
          </w:p>
        </w:tc>
        <w:tc>
          <w:tcPr>
            <w:tcW w:w="1531" w:type="dxa"/>
            <w:vMerge w:val="restart"/>
            <w:shd w:val="clear" w:color="auto" w:fill="auto"/>
          </w:tcPr>
          <w:p w14:paraId="4D6526D3" w14:textId="77777777" w:rsidR="000A7E3C" w:rsidRPr="0037316C" w:rsidRDefault="000A7E3C" w:rsidP="000A7E3C">
            <w:pPr>
              <w:ind w:firstLine="29"/>
              <w:rPr>
                <w:color w:val="000000"/>
              </w:rPr>
            </w:pPr>
            <w:r w:rsidRPr="0037316C">
              <w:rPr>
                <w:color w:val="000000"/>
              </w:rPr>
              <w:t>Продукты реакции</w:t>
            </w:r>
          </w:p>
        </w:tc>
        <w:tc>
          <w:tcPr>
            <w:tcW w:w="1843" w:type="dxa"/>
            <w:vMerge w:val="restart"/>
            <w:shd w:val="clear" w:color="auto" w:fill="auto"/>
          </w:tcPr>
          <w:p w14:paraId="3C8F5388" w14:textId="77777777" w:rsidR="000A7E3C" w:rsidRPr="0037316C" w:rsidRDefault="000A7E3C" w:rsidP="000A7E3C">
            <w:pPr>
              <w:ind w:firstLine="69"/>
              <w:rPr>
                <w:color w:val="000000"/>
              </w:rPr>
            </w:pPr>
            <w:r w:rsidRPr="0037316C">
              <w:rPr>
                <w:color w:val="000000"/>
              </w:rPr>
              <w:t>Кинетическая энергия продуктов реакции, МэВ</w:t>
            </w:r>
          </w:p>
        </w:tc>
        <w:tc>
          <w:tcPr>
            <w:tcW w:w="2722" w:type="dxa"/>
            <w:gridSpan w:val="2"/>
            <w:shd w:val="clear" w:color="auto" w:fill="auto"/>
          </w:tcPr>
          <w:p w14:paraId="61844AF1" w14:textId="77777777" w:rsidR="000A7E3C" w:rsidRPr="0037316C" w:rsidRDefault="000A7E3C" w:rsidP="000A7E3C">
            <w:pPr>
              <w:ind w:firstLine="69"/>
              <w:rPr>
                <w:color w:val="000000"/>
              </w:rPr>
            </w:pPr>
            <w:r w:rsidRPr="0037316C">
              <w:rPr>
                <w:color w:val="000000"/>
              </w:rPr>
              <w:t xml:space="preserve">Пробег продуктов при давлении 1 атм, см </w:t>
            </w:r>
          </w:p>
        </w:tc>
      </w:tr>
      <w:tr w:rsidR="000A7E3C" w:rsidRPr="0037316C" w14:paraId="253D8AFF" w14:textId="77777777" w:rsidTr="00C55AAA">
        <w:trPr>
          <w:trHeight w:val="690"/>
        </w:trPr>
        <w:tc>
          <w:tcPr>
            <w:tcW w:w="1701" w:type="dxa"/>
            <w:vMerge/>
            <w:shd w:val="clear" w:color="auto" w:fill="auto"/>
          </w:tcPr>
          <w:p w14:paraId="33C48F58" w14:textId="77777777" w:rsidR="000A7E3C" w:rsidRPr="0037316C" w:rsidRDefault="000A7E3C" w:rsidP="00D51095">
            <w:pPr>
              <w:rPr>
                <w:color w:val="000000"/>
              </w:rPr>
            </w:pPr>
          </w:p>
        </w:tc>
        <w:tc>
          <w:tcPr>
            <w:tcW w:w="1701" w:type="dxa"/>
            <w:vMerge/>
            <w:shd w:val="clear" w:color="auto" w:fill="auto"/>
          </w:tcPr>
          <w:p w14:paraId="16BBEFC6" w14:textId="77777777" w:rsidR="000A7E3C" w:rsidRPr="0037316C" w:rsidRDefault="000A7E3C" w:rsidP="000A7E3C">
            <w:pPr>
              <w:ind w:firstLine="69"/>
              <w:rPr>
                <w:color w:val="000000"/>
              </w:rPr>
            </w:pPr>
          </w:p>
        </w:tc>
        <w:tc>
          <w:tcPr>
            <w:tcW w:w="1531" w:type="dxa"/>
            <w:vMerge/>
            <w:shd w:val="clear" w:color="auto" w:fill="auto"/>
          </w:tcPr>
          <w:p w14:paraId="42EA3960" w14:textId="77777777" w:rsidR="000A7E3C" w:rsidRPr="0037316C" w:rsidRDefault="000A7E3C" w:rsidP="000A7E3C">
            <w:pPr>
              <w:ind w:firstLine="69"/>
              <w:rPr>
                <w:color w:val="000000"/>
              </w:rPr>
            </w:pPr>
          </w:p>
        </w:tc>
        <w:tc>
          <w:tcPr>
            <w:tcW w:w="1843" w:type="dxa"/>
            <w:vMerge/>
            <w:shd w:val="clear" w:color="auto" w:fill="auto"/>
          </w:tcPr>
          <w:p w14:paraId="2EA7E56D" w14:textId="77777777" w:rsidR="000A7E3C" w:rsidRPr="0037316C" w:rsidRDefault="000A7E3C" w:rsidP="000A7E3C">
            <w:pPr>
              <w:ind w:firstLine="69"/>
              <w:rPr>
                <w:color w:val="000000"/>
              </w:rPr>
            </w:pPr>
          </w:p>
        </w:tc>
        <w:tc>
          <w:tcPr>
            <w:tcW w:w="1446" w:type="dxa"/>
            <w:shd w:val="clear" w:color="auto" w:fill="auto"/>
            <w:vAlign w:val="center"/>
          </w:tcPr>
          <w:p w14:paraId="7A19605C" w14:textId="77777777" w:rsidR="000A7E3C" w:rsidRPr="0037316C" w:rsidRDefault="000A7E3C" w:rsidP="000A7E3C">
            <w:pPr>
              <w:ind w:firstLine="69"/>
              <w:jc w:val="center"/>
              <w:rPr>
                <w:color w:val="000000"/>
                <w:lang w:val="en-US"/>
              </w:rPr>
            </w:pPr>
            <w:r w:rsidRPr="0037316C">
              <w:rPr>
                <w:color w:val="000000"/>
                <w:lang w:val="en-US"/>
              </w:rPr>
              <w:t>He</w:t>
            </w:r>
          </w:p>
        </w:tc>
        <w:tc>
          <w:tcPr>
            <w:tcW w:w="1276" w:type="dxa"/>
            <w:shd w:val="clear" w:color="auto" w:fill="auto"/>
            <w:vAlign w:val="center"/>
          </w:tcPr>
          <w:p w14:paraId="3A929A7D" w14:textId="77777777" w:rsidR="000A7E3C" w:rsidRPr="0037316C" w:rsidRDefault="000A7E3C" w:rsidP="000A7E3C">
            <w:pPr>
              <w:ind w:firstLine="69"/>
              <w:jc w:val="center"/>
              <w:rPr>
                <w:color w:val="000000"/>
                <w:lang w:val="en-US"/>
              </w:rPr>
            </w:pPr>
            <w:r w:rsidRPr="0037316C">
              <w:rPr>
                <w:color w:val="000000"/>
                <w:lang w:val="en-US"/>
              </w:rPr>
              <w:t>Ar</w:t>
            </w:r>
          </w:p>
        </w:tc>
      </w:tr>
      <w:tr w:rsidR="000A7E3C" w:rsidRPr="0037316C" w14:paraId="6DC8CBCF" w14:textId="77777777" w:rsidTr="00C55AAA">
        <w:trPr>
          <w:trHeight w:val="397"/>
        </w:trPr>
        <w:tc>
          <w:tcPr>
            <w:tcW w:w="1701" w:type="dxa"/>
            <w:vMerge w:val="restart"/>
            <w:shd w:val="clear" w:color="auto" w:fill="auto"/>
            <w:vAlign w:val="center"/>
          </w:tcPr>
          <w:p w14:paraId="450A2D75" w14:textId="77777777" w:rsidR="000A7E3C" w:rsidRPr="0037316C" w:rsidRDefault="000A7E3C" w:rsidP="000A7E3C">
            <w:pPr>
              <w:ind w:firstLine="0"/>
              <w:jc w:val="center"/>
              <w:rPr>
                <w:color w:val="000000"/>
                <w:lang w:val="en-US"/>
              </w:rPr>
            </w:pPr>
            <w:r w:rsidRPr="0037316C">
              <w:rPr>
                <w:color w:val="000000"/>
                <w:vertAlign w:val="superscript"/>
                <w:lang w:val="en-US"/>
              </w:rPr>
              <w:t>10</w:t>
            </w:r>
            <w:r w:rsidRPr="0037316C">
              <w:rPr>
                <w:color w:val="000000"/>
                <w:lang w:val="en-US"/>
              </w:rPr>
              <w:t>B, 19,6%</w:t>
            </w:r>
          </w:p>
        </w:tc>
        <w:tc>
          <w:tcPr>
            <w:tcW w:w="1701" w:type="dxa"/>
            <w:vMerge w:val="restart"/>
            <w:shd w:val="clear" w:color="auto" w:fill="auto"/>
            <w:vAlign w:val="center"/>
          </w:tcPr>
          <w:p w14:paraId="327EACA8" w14:textId="77777777" w:rsidR="000A7E3C" w:rsidRPr="0037316C" w:rsidRDefault="000A7E3C" w:rsidP="000A7E3C">
            <w:pPr>
              <w:ind w:firstLine="0"/>
              <w:jc w:val="center"/>
              <w:rPr>
                <w:color w:val="000000"/>
                <w:lang w:val="en-US"/>
              </w:rPr>
            </w:pPr>
            <w:r w:rsidRPr="0037316C">
              <w:rPr>
                <w:color w:val="000000"/>
                <w:lang w:val="en-US"/>
              </w:rPr>
              <w:t>3800</w:t>
            </w:r>
          </w:p>
        </w:tc>
        <w:tc>
          <w:tcPr>
            <w:tcW w:w="1531" w:type="dxa"/>
            <w:shd w:val="clear" w:color="auto" w:fill="auto"/>
            <w:vAlign w:val="center"/>
          </w:tcPr>
          <w:p w14:paraId="40B289FD" w14:textId="77777777" w:rsidR="000A7E3C" w:rsidRPr="0037316C" w:rsidRDefault="000A7E3C" w:rsidP="000A7E3C">
            <w:pPr>
              <w:ind w:firstLine="0"/>
              <w:jc w:val="center"/>
              <w:rPr>
                <w:color w:val="000000"/>
                <w:lang w:val="en-US"/>
              </w:rPr>
            </w:pPr>
            <w:r w:rsidRPr="0037316C">
              <w:rPr>
                <w:color w:val="000000"/>
                <w:vertAlign w:val="superscript"/>
                <w:lang w:val="en-US"/>
              </w:rPr>
              <w:t>4</w:t>
            </w:r>
            <w:r w:rsidRPr="0037316C">
              <w:rPr>
                <w:color w:val="000000"/>
                <w:lang w:val="en-US"/>
              </w:rPr>
              <w:t>He</w:t>
            </w:r>
          </w:p>
        </w:tc>
        <w:tc>
          <w:tcPr>
            <w:tcW w:w="1843" w:type="dxa"/>
            <w:shd w:val="clear" w:color="auto" w:fill="auto"/>
            <w:vAlign w:val="center"/>
          </w:tcPr>
          <w:p w14:paraId="1C648A66" w14:textId="77777777" w:rsidR="000A7E3C" w:rsidRPr="0037316C" w:rsidRDefault="000A7E3C" w:rsidP="000A7E3C">
            <w:pPr>
              <w:ind w:firstLine="64"/>
              <w:jc w:val="center"/>
              <w:rPr>
                <w:color w:val="000000"/>
                <w:lang w:val="en-US"/>
              </w:rPr>
            </w:pPr>
            <w:r w:rsidRPr="0037316C">
              <w:rPr>
                <w:color w:val="000000"/>
                <w:lang w:val="en-US"/>
              </w:rPr>
              <w:t>1,5</w:t>
            </w:r>
          </w:p>
        </w:tc>
        <w:tc>
          <w:tcPr>
            <w:tcW w:w="1446" w:type="dxa"/>
            <w:shd w:val="clear" w:color="auto" w:fill="auto"/>
            <w:vAlign w:val="center"/>
          </w:tcPr>
          <w:p w14:paraId="581E3C93" w14:textId="1D59A995" w:rsidR="000A7E3C" w:rsidRPr="0037316C" w:rsidRDefault="000A7E3C" w:rsidP="000A7E3C">
            <w:pPr>
              <w:ind w:firstLine="0"/>
              <w:jc w:val="center"/>
              <w:rPr>
                <w:color w:val="000000"/>
                <w:lang w:val="en-US"/>
              </w:rPr>
            </w:pPr>
            <w:r w:rsidRPr="0037316C">
              <w:rPr>
                <w:color w:val="000000"/>
                <w:lang w:val="en-US"/>
              </w:rPr>
              <w:t>4,1</w:t>
            </w:r>
            <w:r w:rsidR="00C55AAA" w:rsidRPr="0037316C">
              <w:rPr>
                <w:color w:val="000000"/>
              </w:rPr>
              <w:t xml:space="preserve"> </w:t>
            </w:r>
            <w:r w:rsidR="00C55AAA" w:rsidRPr="0037316C">
              <w:rPr>
                <w:color w:val="000000"/>
                <w:lang w:val="en-US"/>
              </w:rPr>
              <w:t>[a]</w:t>
            </w:r>
          </w:p>
        </w:tc>
        <w:tc>
          <w:tcPr>
            <w:tcW w:w="1276" w:type="dxa"/>
            <w:shd w:val="clear" w:color="auto" w:fill="auto"/>
            <w:vAlign w:val="center"/>
          </w:tcPr>
          <w:p w14:paraId="1B06C539" w14:textId="07CC82EE" w:rsidR="000A7E3C" w:rsidRPr="0037316C" w:rsidRDefault="000A7E3C" w:rsidP="000A7E3C">
            <w:pPr>
              <w:ind w:firstLine="0"/>
              <w:jc w:val="center"/>
              <w:rPr>
                <w:color w:val="000000"/>
                <w:lang w:val="en-US"/>
              </w:rPr>
            </w:pPr>
            <w:r w:rsidRPr="0037316C">
              <w:rPr>
                <w:color w:val="000000"/>
                <w:lang w:val="en-US"/>
              </w:rPr>
              <w:t>0,8</w:t>
            </w:r>
            <w:r w:rsidR="00C55AAA" w:rsidRPr="0037316C">
              <w:rPr>
                <w:color w:val="000000"/>
                <w:lang w:val="en-US"/>
              </w:rPr>
              <w:t xml:space="preserve"> [a]</w:t>
            </w:r>
          </w:p>
        </w:tc>
      </w:tr>
      <w:tr w:rsidR="000A7E3C" w:rsidRPr="0037316C" w14:paraId="087D8AA2" w14:textId="77777777" w:rsidTr="00C55AAA">
        <w:trPr>
          <w:trHeight w:val="397"/>
        </w:trPr>
        <w:tc>
          <w:tcPr>
            <w:tcW w:w="1701" w:type="dxa"/>
            <w:vMerge/>
            <w:shd w:val="clear" w:color="auto" w:fill="auto"/>
            <w:vAlign w:val="center"/>
          </w:tcPr>
          <w:p w14:paraId="4B3FB591" w14:textId="77777777" w:rsidR="000A7E3C" w:rsidRPr="0037316C" w:rsidRDefault="000A7E3C" w:rsidP="00D51095">
            <w:pPr>
              <w:jc w:val="center"/>
              <w:rPr>
                <w:color w:val="000000"/>
                <w:lang w:val="en-US"/>
              </w:rPr>
            </w:pPr>
          </w:p>
        </w:tc>
        <w:tc>
          <w:tcPr>
            <w:tcW w:w="1701" w:type="dxa"/>
            <w:vMerge/>
            <w:shd w:val="clear" w:color="auto" w:fill="auto"/>
          </w:tcPr>
          <w:p w14:paraId="66254EC5" w14:textId="77777777" w:rsidR="000A7E3C" w:rsidRPr="0037316C" w:rsidRDefault="000A7E3C" w:rsidP="00D51095">
            <w:pPr>
              <w:rPr>
                <w:color w:val="000000"/>
              </w:rPr>
            </w:pPr>
          </w:p>
        </w:tc>
        <w:tc>
          <w:tcPr>
            <w:tcW w:w="1531" w:type="dxa"/>
            <w:shd w:val="clear" w:color="auto" w:fill="auto"/>
            <w:vAlign w:val="center"/>
          </w:tcPr>
          <w:p w14:paraId="404BC644" w14:textId="77777777" w:rsidR="000A7E3C" w:rsidRPr="0037316C" w:rsidRDefault="000A7E3C" w:rsidP="000A7E3C">
            <w:pPr>
              <w:ind w:firstLine="0"/>
              <w:jc w:val="center"/>
              <w:rPr>
                <w:color w:val="000000"/>
                <w:lang w:val="en-US"/>
              </w:rPr>
            </w:pPr>
            <w:r w:rsidRPr="0037316C">
              <w:rPr>
                <w:color w:val="000000"/>
                <w:vertAlign w:val="superscript"/>
                <w:lang w:val="en-US"/>
              </w:rPr>
              <w:t>7</w:t>
            </w:r>
            <w:r w:rsidRPr="0037316C">
              <w:rPr>
                <w:color w:val="000000"/>
                <w:lang w:val="en-US"/>
              </w:rPr>
              <w:t>Li</w:t>
            </w:r>
          </w:p>
        </w:tc>
        <w:tc>
          <w:tcPr>
            <w:tcW w:w="1843" w:type="dxa"/>
            <w:shd w:val="clear" w:color="auto" w:fill="auto"/>
            <w:vAlign w:val="center"/>
          </w:tcPr>
          <w:p w14:paraId="3601EB5B" w14:textId="77777777" w:rsidR="000A7E3C" w:rsidRPr="0037316C" w:rsidRDefault="000A7E3C" w:rsidP="000A7E3C">
            <w:pPr>
              <w:ind w:firstLine="64"/>
              <w:jc w:val="center"/>
              <w:rPr>
                <w:color w:val="000000"/>
              </w:rPr>
            </w:pPr>
            <w:r w:rsidRPr="0037316C">
              <w:rPr>
                <w:color w:val="000000"/>
                <w:lang w:val="en-US"/>
              </w:rPr>
              <w:t>0,8</w:t>
            </w:r>
            <w:r w:rsidRPr="0037316C">
              <w:rPr>
                <w:color w:val="000000"/>
              </w:rPr>
              <w:t>5</w:t>
            </w:r>
          </w:p>
        </w:tc>
        <w:tc>
          <w:tcPr>
            <w:tcW w:w="1446" w:type="dxa"/>
            <w:shd w:val="clear" w:color="auto" w:fill="auto"/>
            <w:vAlign w:val="center"/>
          </w:tcPr>
          <w:p w14:paraId="02AED4EF" w14:textId="2E159834" w:rsidR="000A7E3C" w:rsidRPr="0037316C" w:rsidRDefault="000A7E3C" w:rsidP="000A7E3C">
            <w:pPr>
              <w:ind w:firstLine="0"/>
              <w:jc w:val="center"/>
              <w:rPr>
                <w:color w:val="000000"/>
                <w:lang w:val="en-US"/>
              </w:rPr>
            </w:pPr>
            <w:r w:rsidRPr="0037316C">
              <w:rPr>
                <w:color w:val="000000"/>
              </w:rPr>
              <w:t>2,6</w:t>
            </w:r>
            <w:r w:rsidR="00C55AAA" w:rsidRPr="0037316C">
              <w:rPr>
                <w:color w:val="000000"/>
                <w:lang w:val="en-US"/>
              </w:rPr>
              <w:t xml:space="preserve"> [</w:t>
            </w:r>
            <w:r w:rsidR="00C55AAA" w:rsidRPr="0037316C">
              <w:rPr>
                <w:color w:val="000000"/>
                <w:lang w:val="kk-KZ"/>
              </w:rPr>
              <w:t>б</w:t>
            </w:r>
            <w:r w:rsidR="00C55AAA" w:rsidRPr="0037316C">
              <w:rPr>
                <w:color w:val="000000"/>
                <w:lang w:val="en-US"/>
              </w:rPr>
              <w:t>]</w:t>
            </w:r>
          </w:p>
        </w:tc>
        <w:tc>
          <w:tcPr>
            <w:tcW w:w="1276" w:type="dxa"/>
            <w:shd w:val="clear" w:color="auto" w:fill="auto"/>
            <w:vAlign w:val="center"/>
          </w:tcPr>
          <w:p w14:paraId="082B8442" w14:textId="1CFE3845" w:rsidR="000A7E3C" w:rsidRPr="0037316C" w:rsidRDefault="000A7E3C" w:rsidP="000A7E3C">
            <w:pPr>
              <w:ind w:firstLine="0"/>
              <w:jc w:val="center"/>
              <w:rPr>
                <w:color w:val="000000"/>
                <w:lang w:val="kk-KZ"/>
              </w:rPr>
            </w:pPr>
            <w:r w:rsidRPr="0037316C">
              <w:rPr>
                <w:color w:val="000000"/>
              </w:rPr>
              <w:t>0,53</w:t>
            </w:r>
            <w:r w:rsidR="00C55AAA" w:rsidRPr="0037316C">
              <w:rPr>
                <w:color w:val="000000"/>
                <w:lang w:val="kk-KZ"/>
              </w:rPr>
              <w:t xml:space="preserve"> </w:t>
            </w:r>
            <w:r w:rsidR="00C55AAA" w:rsidRPr="0037316C">
              <w:rPr>
                <w:color w:val="000000"/>
                <w:lang w:val="en-US"/>
              </w:rPr>
              <w:t>[</w:t>
            </w:r>
            <w:r w:rsidR="00C55AAA" w:rsidRPr="0037316C">
              <w:rPr>
                <w:color w:val="000000"/>
                <w:lang w:val="kk-KZ"/>
              </w:rPr>
              <w:t>б</w:t>
            </w:r>
            <w:r w:rsidR="00C55AAA" w:rsidRPr="0037316C">
              <w:rPr>
                <w:color w:val="000000"/>
                <w:lang w:val="en-US"/>
              </w:rPr>
              <w:t>]</w:t>
            </w:r>
          </w:p>
        </w:tc>
      </w:tr>
      <w:tr w:rsidR="000A7E3C" w:rsidRPr="0037316C" w14:paraId="0D5F6663" w14:textId="77777777" w:rsidTr="00C55AAA">
        <w:trPr>
          <w:trHeight w:val="397"/>
        </w:trPr>
        <w:tc>
          <w:tcPr>
            <w:tcW w:w="1701" w:type="dxa"/>
            <w:vMerge w:val="restart"/>
            <w:shd w:val="clear" w:color="auto" w:fill="auto"/>
            <w:vAlign w:val="center"/>
          </w:tcPr>
          <w:p w14:paraId="533C2B3A" w14:textId="77777777" w:rsidR="000A7E3C" w:rsidRPr="0037316C" w:rsidRDefault="000A7E3C" w:rsidP="000A7E3C">
            <w:pPr>
              <w:ind w:firstLine="0"/>
              <w:jc w:val="center"/>
              <w:rPr>
                <w:color w:val="000000"/>
                <w:lang w:val="en-US"/>
              </w:rPr>
            </w:pPr>
            <w:r w:rsidRPr="0037316C">
              <w:rPr>
                <w:color w:val="000000"/>
                <w:vertAlign w:val="superscript"/>
                <w:lang w:val="en-US"/>
              </w:rPr>
              <w:t>235</w:t>
            </w:r>
            <w:r w:rsidRPr="0037316C">
              <w:rPr>
                <w:color w:val="000000"/>
                <w:lang w:val="en-US"/>
              </w:rPr>
              <w:t>U, 0,72%</w:t>
            </w:r>
          </w:p>
        </w:tc>
        <w:tc>
          <w:tcPr>
            <w:tcW w:w="1701" w:type="dxa"/>
            <w:vMerge w:val="restart"/>
            <w:shd w:val="clear" w:color="auto" w:fill="auto"/>
            <w:vAlign w:val="center"/>
          </w:tcPr>
          <w:p w14:paraId="46533E78" w14:textId="77777777" w:rsidR="000A7E3C" w:rsidRPr="0037316C" w:rsidRDefault="000A7E3C" w:rsidP="000A7E3C">
            <w:pPr>
              <w:ind w:firstLine="0"/>
              <w:jc w:val="center"/>
              <w:rPr>
                <w:color w:val="000000"/>
                <w:lang w:val="en-US"/>
              </w:rPr>
            </w:pPr>
            <w:r w:rsidRPr="0037316C">
              <w:rPr>
                <w:color w:val="000000"/>
                <w:lang w:val="en-US"/>
              </w:rPr>
              <w:t>580</w:t>
            </w:r>
          </w:p>
        </w:tc>
        <w:tc>
          <w:tcPr>
            <w:tcW w:w="1531" w:type="dxa"/>
            <w:shd w:val="clear" w:color="auto" w:fill="auto"/>
            <w:vAlign w:val="center"/>
          </w:tcPr>
          <w:p w14:paraId="029051D9" w14:textId="77777777" w:rsidR="000A7E3C" w:rsidRPr="0037316C" w:rsidRDefault="000A7E3C" w:rsidP="000A7E3C">
            <w:pPr>
              <w:ind w:firstLine="0"/>
              <w:jc w:val="center"/>
              <w:rPr>
                <w:color w:val="000000"/>
              </w:rPr>
            </w:pPr>
            <w:r w:rsidRPr="0037316C">
              <w:rPr>
                <w:color w:val="000000"/>
              </w:rPr>
              <w:t>Легкий осколок</w:t>
            </w:r>
          </w:p>
        </w:tc>
        <w:tc>
          <w:tcPr>
            <w:tcW w:w="1843" w:type="dxa"/>
            <w:shd w:val="clear" w:color="auto" w:fill="auto"/>
            <w:vAlign w:val="center"/>
          </w:tcPr>
          <w:p w14:paraId="75A0938C" w14:textId="77777777" w:rsidR="000A7E3C" w:rsidRPr="0037316C" w:rsidRDefault="000A7E3C" w:rsidP="000A7E3C">
            <w:pPr>
              <w:ind w:firstLine="64"/>
              <w:jc w:val="center"/>
              <w:rPr>
                <w:color w:val="000000"/>
              </w:rPr>
            </w:pPr>
            <w:r w:rsidRPr="0037316C">
              <w:rPr>
                <w:color w:val="000000"/>
              </w:rPr>
              <w:t>99</w:t>
            </w:r>
          </w:p>
        </w:tc>
        <w:tc>
          <w:tcPr>
            <w:tcW w:w="1446" w:type="dxa"/>
            <w:shd w:val="clear" w:color="auto" w:fill="auto"/>
            <w:vAlign w:val="center"/>
          </w:tcPr>
          <w:p w14:paraId="2C495806" w14:textId="522155D0" w:rsidR="000A7E3C" w:rsidRPr="0037316C" w:rsidRDefault="000A7E3C" w:rsidP="000A7E3C">
            <w:pPr>
              <w:ind w:firstLine="0"/>
              <w:jc w:val="center"/>
              <w:rPr>
                <w:color w:val="000000"/>
                <w:lang w:val="kk-KZ"/>
              </w:rPr>
            </w:pPr>
            <w:r w:rsidRPr="0037316C">
              <w:rPr>
                <w:color w:val="000000"/>
              </w:rPr>
              <w:t>7,3</w:t>
            </w:r>
            <w:r w:rsidR="00C55AAA" w:rsidRPr="0037316C">
              <w:rPr>
                <w:color w:val="000000"/>
                <w:lang w:val="kk-KZ"/>
              </w:rPr>
              <w:t xml:space="preserve"> </w:t>
            </w:r>
            <w:r w:rsidR="00C55AAA" w:rsidRPr="0037316C">
              <w:rPr>
                <w:color w:val="000000"/>
                <w:lang w:val="en-US"/>
              </w:rPr>
              <w:t>[</w:t>
            </w:r>
            <w:r w:rsidR="00C55AAA" w:rsidRPr="0037316C">
              <w:rPr>
                <w:color w:val="000000"/>
                <w:lang w:val="kk-KZ"/>
              </w:rPr>
              <w:t>в</w:t>
            </w:r>
            <w:r w:rsidR="00C55AAA" w:rsidRPr="0037316C">
              <w:rPr>
                <w:color w:val="000000"/>
                <w:lang w:val="en-US"/>
              </w:rPr>
              <w:t>]</w:t>
            </w:r>
          </w:p>
        </w:tc>
        <w:tc>
          <w:tcPr>
            <w:tcW w:w="1276" w:type="dxa"/>
            <w:shd w:val="clear" w:color="auto" w:fill="auto"/>
            <w:vAlign w:val="center"/>
          </w:tcPr>
          <w:p w14:paraId="14C2B9D2" w14:textId="28947C80" w:rsidR="000A7E3C" w:rsidRPr="0037316C" w:rsidRDefault="000A7E3C" w:rsidP="000A7E3C">
            <w:pPr>
              <w:ind w:firstLine="0"/>
              <w:jc w:val="center"/>
              <w:rPr>
                <w:color w:val="000000"/>
                <w:lang w:val="kk-KZ"/>
              </w:rPr>
            </w:pPr>
            <w:r w:rsidRPr="0037316C">
              <w:rPr>
                <w:color w:val="000000"/>
              </w:rPr>
              <w:t>2,5</w:t>
            </w:r>
            <w:r w:rsidR="00C55AAA" w:rsidRPr="0037316C">
              <w:rPr>
                <w:color w:val="000000"/>
                <w:lang w:val="kk-KZ"/>
              </w:rPr>
              <w:t xml:space="preserve"> </w:t>
            </w:r>
            <w:r w:rsidR="00C55AAA" w:rsidRPr="0037316C">
              <w:rPr>
                <w:color w:val="000000"/>
                <w:lang w:val="en-US"/>
              </w:rPr>
              <w:t>[</w:t>
            </w:r>
            <w:r w:rsidR="00C55AAA" w:rsidRPr="0037316C">
              <w:rPr>
                <w:color w:val="000000"/>
                <w:lang w:val="kk-KZ"/>
              </w:rPr>
              <w:t>в</w:t>
            </w:r>
            <w:r w:rsidR="00C55AAA" w:rsidRPr="0037316C">
              <w:rPr>
                <w:color w:val="000000"/>
                <w:lang w:val="en-US"/>
              </w:rPr>
              <w:t>]</w:t>
            </w:r>
          </w:p>
        </w:tc>
      </w:tr>
      <w:tr w:rsidR="000A7E3C" w:rsidRPr="0037316C" w14:paraId="253742B8" w14:textId="77777777" w:rsidTr="00C55AAA">
        <w:trPr>
          <w:trHeight w:val="397"/>
        </w:trPr>
        <w:tc>
          <w:tcPr>
            <w:tcW w:w="1701" w:type="dxa"/>
            <w:vMerge/>
            <w:shd w:val="clear" w:color="auto" w:fill="auto"/>
            <w:vAlign w:val="center"/>
          </w:tcPr>
          <w:p w14:paraId="1FE7A72E" w14:textId="77777777" w:rsidR="000A7E3C" w:rsidRPr="0037316C" w:rsidRDefault="000A7E3C" w:rsidP="00D51095">
            <w:pPr>
              <w:jc w:val="center"/>
              <w:rPr>
                <w:color w:val="000000"/>
              </w:rPr>
            </w:pPr>
          </w:p>
        </w:tc>
        <w:tc>
          <w:tcPr>
            <w:tcW w:w="1701" w:type="dxa"/>
            <w:vMerge/>
            <w:shd w:val="clear" w:color="auto" w:fill="auto"/>
          </w:tcPr>
          <w:p w14:paraId="15054091" w14:textId="77777777" w:rsidR="000A7E3C" w:rsidRPr="0037316C" w:rsidRDefault="000A7E3C" w:rsidP="000A7E3C">
            <w:pPr>
              <w:ind w:firstLine="0"/>
              <w:rPr>
                <w:color w:val="000000"/>
              </w:rPr>
            </w:pPr>
          </w:p>
        </w:tc>
        <w:tc>
          <w:tcPr>
            <w:tcW w:w="1531" w:type="dxa"/>
            <w:shd w:val="clear" w:color="auto" w:fill="auto"/>
            <w:vAlign w:val="center"/>
          </w:tcPr>
          <w:p w14:paraId="058ABEA4" w14:textId="77777777" w:rsidR="000A7E3C" w:rsidRPr="0037316C" w:rsidRDefault="000A7E3C" w:rsidP="000A7E3C">
            <w:pPr>
              <w:ind w:firstLine="0"/>
              <w:jc w:val="center"/>
              <w:rPr>
                <w:color w:val="000000"/>
              </w:rPr>
            </w:pPr>
            <w:r w:rsidRPr="0037316C">
              <w:rPr>
                <w:color w:val="000000"/>
              </w:rPr>
              <w:t>Тяжёлый осколок</w:t>
            </w:r>
          </w:p>
        </w:tc>
        <w:tc>
          <w:tcPr>
            <w:tcW w:w="1843" w:type="dxa"/>
            <w:shd w:val="clear" w:color="auto" w:fill="auto"/>
            <w:vAlign w:val="center"/>
          </w:tcPr>
          <w:p w14:paraId="36C04364" w14:textId="77777777" w:rsidR="000A7E3C" w:rsidRPr="0037316C" w:rsidRDefault="000A7E3C" w:rsidP="000A7E3C">
            <w:pPr>
              <w:ind w:firstLine="64"/>
              <w:jc w:val="center"/>
              <w:rPr>
                <w:color w:val="000000"/>
              </w:rPr>
            </w:pPr>
            <w:r w:rsidRPr="0037316C">
              <w:rPr>
                <w:color w:val="000000"/>
              </w:rPr>
              <w:t>68</w:t>
            </w:r>
          </w:p>
        </w:tc>
        <w:tc>
          <w:tcPr>
            <w:tcW w:w="1446" w:type="dxa"/>
            <w:shd w:val="clear" w:color="auto" w:fill="auto"/>
            <w:vAlign w:val="center"/>
          </w:tcPr>
          <w:p w14:paraId="08E61472" w14:textId="31DE1B07" w:rsidR="000A7E3C" w:rsidRPr="0037316C" w:rsidRDefault="000A7E3C" w:rsidP="000A7E3C">
            <w:pPr>
              <w:ind w:firstLine="0"/>
              <w:jc w:val="center"/>
              <w:rPr>
                <w:color w:val="000000"/>
                <w:lang w:val="kk-KZ"/>
              </w:rPr>
            </w:pPr>
            <w:r w:rsidRPr="0037316C">
              <w:rPr>
                <w:color w:val="000000"/>
              </w:rPr>
              <w:t>6,2</w:t>
            </w:r>
            <w:r w:rsidR="00C55AAA" w:rsidRPr="0037316C">
              <w:rPr>
                <w:color w:val="000000"/>
                <w:lang w:val="kk-KZ"/>
              </w:rPr>
              <w:t xml:space="preserve"> </w:t>
            </w:r>
            <w:r w:rsidR="00C55AAA" w:rsidRPr="0037316C">
              <w:rPr>
                <w:color w:val="000000"/>
                <w:lang w:val="en-US"/>
              </w:rPr>
              <w:t>[</w:t>
            </w:r>
            <w:r w:rsidR="00C55AAA" w:rsidRPr="0037316C">
              <w:rPr>
                <w:color w:val="000000"/>
                <w:lang w:val="kk-KZ"/>
              </w:rPr>
              <w:t>в</w:t>
            </w:r>
            <w:r w:rsidR="00C55AAA" w:rsidRPr="0037316C">
              <w:rPr>
                <w:color w:val="000000"/>
                <w:lang w:val="en-US"/>
              </w:rPr>
              <w:t>]</w:t>
            </w:r>
          </w:p>
        </w:tc>
        <w:tc>
          <w:tcPr>
            <w:tcW w:w="1276" w:type="dxa"/>
            <w:shd w:val="clear" w:color="auto" w:fill="auto"/>
            <w:vAlign w:val="center"/>
          </w:tcPr>
          <w:p w14:paraId="7DAB06F8" w14:textId="436ADB9F" w:rsidR="000A7E3C" w:rsidRPr="0037316C" w:rsidRDefault="000A7E3C" w:rsidP="000A7E3C">
            <w:pPr>
              <w:ind w:firstLine="0"/>
              <w:jc w:val="center"/>
              <w:rPr>
                <w:color w:val="000000"/>
                <w:lang w:val="kk-KZ"/>
              </w:rPr>
            </w:pPr>
            <w:r w:rsidRPr="0037316C">
              <w:rPr>
                <w:color w:val="000000"/>
              </w:rPr>
              <w:t>2,2</w:t>
            </w:r>
            <w:r w:rsidR="00C55AAA" w:rsidRPr="0037316C">
              <w:rPr>
                <w:color w:val="000000"/>
                <w:lang w:val="kk-KZ"/>
              </w:rPr>
              <w:t xml:space="preserve"> </w:t>
            </w:r>
            <w:r w:rsidR="00C55AAA" w:rsidRPr="0037316C">
              <w:rPr>
                <w:color w:val="000000"/>
                <w:lang w:val="en-US"/>
              </w:rPr>
              <w:t>[</w:t>
            </w:r>
            <w:r w:rsidR="00C55AAA" w:rsidRPr="0037316C">
              <w:rPr>
                <w:color w:val="000000"/>
                <w:lang w:val="kk-KZ"/>
              </w:rPr>
              <w:t>в</w:t>
            </w:r>
            <w:r w:rsidR="00C55AAA" w:rsidRPr="0037316C">
              <w:rPr>
                <w:color w:val="000000"/>
                <w:lang w:val="en-US"/>
              </w:rPr>
              <w:t>]</w:t>
            </w:r>
          </w:p>
        </w:tc>
      </w:tr>
      <w:tr w:rsidR="000A7E3C" w:rsidRPr="0037316C" w14:paraId="572C15F1" w14:textId="77777777" w:rsidTr="00C55AAA">
        <w:trPr>
          <w:trHeight w:val="397"/>
        </w:trPr>
        <w:tc>
          <w:tcPr>
            <w:tcW w:w="1701" w:type="dxa"/>
            <w:vMerge w:val="restart"/>
            <w:shd w:val="clear" w:color="auto" w:fill="auto"/>
            <w:vAlign w:val="center"/>
          </w:tcPr>
          <w:p w14:paraId="5407529A" w14:textId="77777777" w:rsidR="000A7E3C" w:rsidRPr="0037316C" w:rsidRDefault="000A7E3C" w:rsidP="000A7E3C">
            <w:pPr>
              <w:ind w:firstLine="0"/>
              <w:jc w:val="center"/>
              <w:rPr>
                <w:color w:val="000000"/>
                <w:lang w:val="en-US"/>
              </w:rPr>
            </w:pPr>
            <w:r w:rsidRPr="0037316C">
              <w:rPr>
                <w:color w:val="000000"/>
                <w:vertAlign w:val="superscript"/>
                <w:lang w:val="en-US"/>
              </w:rPr>
              <w:t>6</w:t>
            </w:r>
            <w:r w:rsidRPr="0037316C">
              <w:rPr>
                <w:color w:val="000000"/>
                <w:lang w:val="en-US"/>
              </w:rPr>
              <w:t>Li, 7,5%</w:t>
            </w:r>
          </w:p>
        </w:tc>
        <w:tc>
          <w:tcPr>
            <w:tcW w:w="1701" w:type="dxa"/>
            <w:vMerge w:val="restart"/>
            <w:shd w:val="clear" w:color="auto" w:fill="auto"/>
            <w:vAlign w:val="center"/>
          </w:tcPr>
          <w:p w14:paraId="37F8BBE8" w14:textId="77777777" w:rsidR="000A7E3C" w:rsidRPr="0037316C" w:rsidRDefault="000A7E3C" w:rsidP="000A7E3C">
            <w:pPr>
              <w:ind w:firstLine="0"/>
              <w:jc w:val="center"/>
              <w:rPr>
                <w:color w:val="000000"/>
              </w:rPr>
            </w:pPr>
            <w:r w:rsidRPr="0037316C">
              <w:rPr>
                <w:color w:val="000000"/>
              </w:rPr>
              <w:t>945</w:t>
            </w:r>
          </w:p>
        </w:tc>
        <w:tc>
          <w:tcPr>
            <w:tcW w:w="1531" w:type="dxa"/>
            <w:shd w:val="clear" w:color="auto" w:fill="auto"/>
            <w:vAlign w:val="center"/>
          </w:tcPr>
          <w:p w14:paraId="5C4D8494" w14:textId="77777777" w:rsidR="000A7E3C" w:rsidRPr="0037316C" w:rsidRDefault="000A7E3C" w:rsidP="000A7E3C">
            <w:pPr>
              <w:ind w:firstLine="0"/>
              <w:jc w:val="center"/>
              <w:rPr>
                <w:color w:val="000000"/>
                <w:lang w:val="en-US"/>
              </w:rPr>
            </w:pPr>
            <w:r w:rsidRPr="0037316C">
              <w:rPr>
                <w:color w:val="000000"/>
                <w:vertAlign w:val="superscript"/>
                <w:lang w:val="en-US"/>
              </w:rPr>
              <w:t>4</w:t>
            </w:r>
            <w:r w:rsidRPr="0037316C">
              <w:rPr>
                <w:color w:val="000000"/>
                <w:lang w:val="en-US"/>
              </w:rPr>
              <w:t>He</w:t>
            </w:r>
          </w:p>
        </w:tc>
        <w:tc>
          <w:tcPr>
            <w:tcW w:w="1843" w:type="dxa"/>
            <w:shd w:val="clear" w:color="auto" w:fill="auto"/>
            <w:vAlign w:val="center"/>
          </w:tcPr>
          <w:p w14:paraId="24E3FEAE" w14:textId="77777777" w:rsidR="000A7E3C" w:rsidRPr="0037316C" w:rsidRDefault="000A7E3C" w:rsidP="000A7E3C">
            <w:pPr>
              <w:ind w:firstLine="64"/>
              <w:jc w:val="center"/>
              <w:rPr>
                <w:color w:val="000000"/>
              </w:rPr>
            </w:pPr>
            <w:r w:rsidRPr="0037316C">
              <w:rPr>
                <w:color w:val="000000"/>
              </w:rPr>
              <w:t>2,05</w:t>
            </w:r>
          </w:p>
        </w:tc>
        <w:tc>
          <w:tcPr>
            <w:tcW w:w="1446" w:type="dxa"/>
            <w:shd w:val="clear" w:color="auto" w:fill="auto"/>
            <w:vAlign w:val="center"/>
          </w:tcPr>
          <w:p w14:paraId="6EB5CFE5" w14:textId="6E9A21FC" w:rsidR="000A7E3C" w:rsidRPr="0037316C" w:rsidRDefault="000A7E3C" w:rsidP="000A7E3C">
            <w:pPr>
              <w:ind w:firstLine="0"/>
              <w:jc w:val="center"/>
              <w:rPr>
                <w:color w:val="000000"/>
              </w:rPr>
            </w:pPr>
            <w:r w:rsidRPr="0037316C">
              <w:rPr>
                <w:color w:val="000000"/>
              </w:rPr>
              <w:t>6,</w:t>
            </w:r>
            <w:r w:rsidR="00C55AAA" w:rsidRPr="0037316C">
              <w:rPr>
                <w:color w:val="000000"/>
              </w:rPr>
              <w:t xml:space="preserve">0 </w:t>
            </w:r>
            <w:r w:rsidR="00C55AAA" w:rsidRPr="0037316C">
              <w:rPr>
                <w:color w:val="000000"/>
                <w:lang w:val="en-US"/>
              </w:rPr>
              <w:t>[</w:t>
            </w:r>
            <w:r w:rsidR="00C55AAA" w:rsidRPr="0037316C">
              <w:rPr>
                <w:color w:val="000000"/>
                <w:lang w:val="kk-KZ"/>
              </w:rPr>
              <w:t>а</w:t>
            </w:r>
            <w:r w:rsidR="00C55AAA" w:rsidRPr="0037316C">
              <w:rPr>
                <w:color w:val="000000"/>
                <w:lang w:val="en-US"/>
              </w:rPr>
              <w:t>]</w:t>
            </w:r>
            <w:r w:rsidR="00C55AAA" w:rsidRPr="0037316C">
              <w:rPr>
                <w:color w:val="000000"/>
              </w:rPr>
              <w:t xml:space="preserve"> </w:t>
            </w:r>
          </w:p>
          <w:p w14:paraId="59AE15AD" w14:textId="78855943" w:rsidR="00C55AAA" w:rsidRPr="0037316C" w:rsidRDefault="00C55AAA" w:rsidP="00C55AAA">
            <w:pPr>
              <w:ind w:firstLine="0"/>
              <w:jc w:val="center"/>
              <w:rPr>
                <w:color w:val="000000"/>
              </w:rPr>
            </w:pPr>
            <w:r w:rsidRPr="0037316C">
              <w:rPr>
                <w:color w:val="000000"/>
              </w:rPr>
              <w:t xml:space="preserve">6,3 </w:t>
            </w:r>
            <w:r w:rsidRPr="0037316C">
              <w:rPr>
                <w:color w:val="000000"/>
                <w:lang w:val="en-US"/>
              </w:rPr>
              <w:t>[</w:t>
            </w:r>
            <w:r w:rsidRPr="0037316C">
              <w:rPr>
                <w:color w:val="000000"/>
              </w:rPr>
              <w:t>*</w:t>
            </w:r>
            <w:r w:rsidRPr="0037316C">
              <w:rPr>
                <w:color w:val="000000"/>
                <w:lang w:val="en-US"/>
              </w:rPr>
              <w:t>]</w:t>
            </w:r>
            <w:r w:rsidRPr="0037316C">
              <w:rPr>
                <w:color w:val="000000"/>
              </w:rPr>
              <w:t xml:space="preserve"> </w:t>
            </w:r>
          </w:p>
        </w:tc>
        <w:tc>
          <w:tcPr>
            <w:tcW w:w="1276" w:type="dxa"/>
            <w:shd w:val="clear" w:color="auto" w:fill="auto"/>
            <w:vAlign w:val="center"/>
          </w:tcPr>
          <w:p w14:paraId="18638E56" w14:textId="17DD9A68" w:rsidR="000A7E3C" w:rsidRPr="0037316C" w:rsidRDefault="000A7E3C" w:rsidP="000A7E3C">
            <w:pPr>
              <w:ind w:firstLine="0"/>
              <w:jc w:val="center"/>
              <w:rPr>
                <w:color w:val="000000"/>
              </w:rPr>
            </w:pPr>
            <w:r w:rsidRPr="0037316C">
              <w:rPr>
                <w:color w:val="000000"/>
              </w:rPr>
              <w:t>1,2</w:t>
            </w:r>
            <w:r w:rsidR="00C55AAA" w:rsidRPr="0037316C">
              <w:rPr>
                <w:color w:val="000000"/>
              </w:rPr>
              <w:t xml:space="preserve">4 </w:t>
            </w:r>
            <w:r w:rsidR="00C55AAA" w:rsidRPr="0037316C">
              <w:rPr>
                <w:color w:val="000000"/>
                <w:lang w:val="en-US"/>
              </w:rPr>
              <w:t>[</w:t>
            </w:r>
            <w:r w:rsidR="00C55AAA" w:rsidRPr="0037316C">
              <w:rPr>
                <w:color w:val="000000"/>
                <w:lang w:val="kk-KZ"/>
              </w:rPr>
              <w:t>а</w:t>
            </w:r>
            <w:r w:rsidR="00C55AAA" w:rsidRPr="0037316C">
              <w:rPr>
                <w:color w:val="000000"/>
                <w:lang w:val="en-US"/>
              </w:rPr>
              <w:t>]</w:t>
            </w:r>
          </w:p>
          <w:p w14:paraId="06827E18" w14:textId="59BFF985" w:rsidR="00C55AAA" w:rsidRPr="0037316C" w:rsidRDefault="00C55AAA" w:rsidP="00C55AAA">
            <w:pPr>
              <w:ind w:firstLine="0"/>
              <w:jc w:val="center"/>
              <w:rPr>
                <w:color w:val="000000"/>
              </w:rPr>
            </w:pPr>
            <w:r w:rsidRPr="0037316C">
              <w:rPr>
                <w:color w:val="000000"/>
              </w:rPr>
              <w:t xml:space="preserve">1,23 </w:t>
            </w:r>
            <w:r w:rsidRPr="0037316C">
              <w:rPr>
                <w:color w:val="000000"/>
                <w:lang w:val="en-US"/>
              </w:rPr>
              <w:t>[</w:t>
            </w:r>
            <w:r w:rsidRPr="0037316C">
              <w:rPr>
                <w:color w:val="000000"/>
              </w:rPr>
              <w:t>*</w:t>
            </w:r>
            <w:r w:rsidRPr="0037316C">
              <w:rPr>
                <w:color w:val="000000"/>
                <w:lang w:val="en-US"/>
              </w:rPr>
              <w:t>]</w:t>
            </w:r>
            <w:r w:rsidRPr="0037316C">
              <w:rPr>
                <w:color w:val="000000"/>
              </w:rPr>
              <w:t xml:space="preserve"> </w:t>
            </w:r>
          </w:p>
        </w:tc>
      </w:tr>
      <w:tr w:rsidR="000A7E3C" w:rsidRPr="0037316C" w14:paraId="4C81498E" w14:textId="77777777" w:rsidTr="00C55AAA">
        <w:trPr>
          <w:trHeight w:val="397"/>
        </w:trPr>
        <w:tc>
          <w:tcPr>
            <w:tcW w:w="1701" w:type="dxa"/>
            <w:vMerge/>
            <w:shd w:val="clear" w:color="auto" w:fill="auto"/>
            <w:vAlign w:val="center"/>
          </w:tcPr>
          <w:p w14:paraId="5152935E" w14:textId="77777777" w:rsidR="000A7E3C" w:rsidRPr="0037316C" w:rsidRDefault="000A7E3C" w:rsidP="00D51095">
            <w:pPr>
              <w:jc w:val="center"/>
              <w:rPr>
                <w:color w:val="000000"/>
                <w:lang w:val="en-US"/>
              </w:rPr>
            </w:pPr>
          </w:p>
        </w:tc>
        <w:tc>
          <w:tcPr>
            <w:tcW w:w="1701" w:type="dxa"/>
            <w:vMerge/>
            <w:shd w:val="clear" w:color="auto" w:fill="auto"/>
            <w:vAlign w:val="center"/>
          </w:tcPr>
          <w:p w14:paraId="67EC6EAA" w14:textId="77777777" w:rsidR="000A7E3C" w:rsidRPr="0037316C" w:rsidRDefault="000A7E3C" w:rsidP="00D51095">
            <w:pPr>
              <w:jc w:val="center"/>
              <w:rPr>
                <w:color w:val="000000"/>
              </w:rPr>
            </w:pPr>
          </w:p>
        </w:tc>
        <w:tc>
          <w:tcPr>
            <w:tcW w:w="1531" w:type="dxa"/>
            <w:shd w:val="clear" w:color="auto" w:fill="auto"/>
            <w:vAlign w:val="center"/>
          </w:tcPr>
          <w:p w14:paraId="745E50B6" w14:textId="77777777" w:rsidR="000A7E3C" w:rsidRPr="0037316C" w:rsidRDefault="000A7E3C" w:rsidP="000A7E3C">
            <w:pPr>
              <w:ind w:firstLine="0"/>
              <w:jc w:val="center"/>
              <w:rPr>
                <w:color w:val="000000"/>
                <w:lang w:val="en-US"/>
              </w:rPr>
            </w:pPr>
            <w:r w:rsidRPr="0037316C">
              <w:rPr>
                <w:vertAlign w:val="superscript"/>
              </w:rPr>
              <w:t>3</w:t>
            </w:r>
            <w:r w:rsidRPr="0037316C">
              <w:t>H</w:t>
            </w:r>
          </w:p>
        </w:tc>
        <w:tc>
          <w:tcPr>
            <w:tcW w:w="1843" w:type="dxa"/>
            <w:shd w:val="clear" w:color="auto" w:fill="auto"/>
            <w:vAlign w:val="center"/>
          </w:tcPr>
          <w:p w14:paraId="614B57F7" w14:textId="77777777" w:rsidR="000A7E3C" w:rsidRPr="0037316C" w:rsidRDefault="000A7E3C" w:rsidP="000A7E3C">
            <w:pPr>
              <w:ind w:firstLine="64"/>
              <w:jc w:val="center"/>
              <w:rPr>
                <w:color w:val="000000"/>
                <w:lang w:val="en-US"/>
              </w:rPr>
            </w:pPr>
            <w:r w:rsidRPr="0037316C">
              <w:t>2,73</w:t>
            </w:r>
          </w:p>
        </w:tc>
        <w:tc>
          <w:tcPr>
            <w:tcW w:w="1446" w:type="dxa"/>
            <w:shd w:val="clear" w:color="auto" w:fill="auto"/>
            <w:vAlign w:val="center"/>
          </w:tcPr>
          <w:p w14:paraId="227A96B1" w14:textId="691F0BCC" w:rsidR="000A7E3C" w:rsidRPr="0037316C" w:rsidRDefault="000A7E3C" w:rsidP="000A7E3C">
            <w:pPr>
              <w:ind w:firstLine="0"/>
              <w:jc w:val="center"/>
              <w:rPr>
                <w:color w:val="000000"/>
                <w:lang w:val="kk-KZ"/>
              </w:rPr>
            </w:pPr>
            <w:r w:rsidRPr="0037316C">
              <w:t>35,0</w:t>
            </w:r>
            <w:r w:rsidR="00C55AAA" w:rsidRPr="0037316C">
              <w:rPr>
                <w:lang w:val="kk-KZ"/>
              </w:rPr>
              <w:t xml:space="preserve"> </w:t>
            </w:r>
            <w:r w:rsidR="00C55AAA" w:rsidRPr="0037316C">
              <w:rPr>
                <w:color w:val="000000"/>
                <w:lang w:val="en-US"/>
              </w:rPr>
              <w:t>[</w:t>
            </w:r>
            <w:r w:rsidR="00C55AAA" w:rsidRPr="0037316C">
              <w:rPr>
                <w:color w:val="000000"/>
              </w:rPr>
              <w:t>*</w:t>
            </w:r>
            <w:r w:rsidR="00C55AAA" w:rsidRPr="0037316C">
              <w:rPr>
                <w:color w:val="000000"/>
                <w:lang w:val="en-US"/>
              </w:rPr>
              <w:t>]</w:t>
            </w:r>
          </w:p>
        </w:tc>
        <w:tc>
          <w:tcPr>
            <w:tcW w:w="1276" w:type="dxa"/>
            <w:shd w:val="clear" w:color="auto" w:fill="auto"/>
            <w:vAlign w:val="center"/>
          </w:tcPr>
          <w:p w14:paraId="53F3D6B9" w14:textId="57E36B7A" w:rsidR="000A7E3C" w:rsidRPr="0037316C" w:rsidRDefault="000A7E3C" w:rsidP="000A7E3C">
            <w:pPr>
              <w:ind w:firstLine="0"/>
              <w:jc w:val="center"/>
              <w:rPr>
                <w:color w:val="000000"/>
                <w:lang w:val="en-US"/>
              </w:rPr>
            </w:pPr>
            <w:r w:rsidRPr="0037316C">
              <w:t>6.7</w:t>
            </w:r>
            <w:r w:rsidR="00C55AAA" w:rsidRPr="0037316C">
              <w:t xml:space="preserve"> </w:t>
            </w:r>
            <w:r w:rsidR="00C55AAA" w:rsidRPr="0037316C">
              <w:rPr>
                <w:color w:val="000000"/>
                <w:lang w:val="en-US"/>
              </w:rPr>
              <w:t>[</w:t>
            </w:r>
            <w:r w:rsidR="00C55AAA" w:rsidRPr="0037316C">
              <w:rPr>
                <w:color w:val="000000"/>
                <w:lang w:val="kk-KZ"/>
              </w:rPr>
              <w:t>*</w:t>
            </w:r>
            <w:r w:rsidR="00C55AAA" w:rsidRPr="0037316C">
              <w:rPr>
                <w:color w:val="000000"/>
                <w:lang w:val="en-US"/>
              </w:rPr>
              <w:t>]</w:t>
            </w:r>
          </w:p>
        </w:tc>
      </w:tr>
    </w:tbl>
    <w:p w14:paraId="6210F576" w14:textId="47352EA2" w:rsidR="00C55AAA" w:rsidRPr="0037316C" w:rsidRDefault="00C55AAA" w:rsidP="00C55AAA">
      <w:pPr>
        <w:spacing w:before="120" w:after="120" w:line="360" w:lineRule="auto"/>
        <w:ind w:right="616" w:firstLine="0"/>
        <w:rPr>
          <w:sz w:val="24"/>
        </w:rPr>
      </w:pPr>
      <w:r w:rsidRPr="0037316C">
        <w:rPr>
          <w:sz w:val="24"/>
          <w:lang w:val="en-US"/>
        </w:rPr>
        <w:t xml:space="preserve">    * - </w:t>
      </w:r>
      <w:r w:rsidRPr="0037316C">
        <w:rPr>
          <w:sz w:val="24"/>
        </w:rPr>
        <w:t>данная работа</w:t>
      </w:r>
    </w:p>
    <w:p w14:paraId="3FA5A7D4" w14:textId="77777777" w:rsidR="00C55AAA" w:rsidRPr="0037316C" w:rsidRDefault="00C55AAA" w:rsidP="00C55AAA">
      <w:pPr>
        <w:tabs>
          <w:tab w:val="left" w:pos="7371"/>
        </w:tabs>
        <w:spacing w:line="360" w:lineRule="auto"/>
        <w:ind w:right="49" w:firstLine="0"/>
        <w:rPr>
          <w:sz w:val="24"/>
          <w:lang w:val="en-US"/>
        </w:rPr>
      </w:pPr>
      <w:r w:rsidRPr="0037316C">
        <w:rPr>
          <w:sz w:val="24"/>
          <w:lang w:val="en-US"/>
        </w:rPr>
        <w:t xml:space="preserve">[a] – </w:t>
      </w:r>
      <w:hyperlink r:id="rId12" w:history="1">
        <w:r w:rsidRPr="0037316C">
          <w:rPr>
            <w:rStyle w:val="affb"/>
            <w:sz w:val="24"/>
            <w:szCs w:val="24"/>
            <w:lang w:val="en-US"/>
          </w:rPr>
          <w:t>https://www.nist.gov/pml/stopping-power-range-tables-electrons-protons-and-helium-ions</w:t>
        </w:r>
      </w:hyperlink>
      <w:r w:rsidRPr="0037316C">
        <w:rPr>
          <w:sz w:val="24"/>
          <w:szCs w:val="24"/>
          <w:lang w:val="en-US"/>
        </w:rPr>
        <w:t xml:space="preserve"> </w:t>
      </w:r>
    </w:p>
    <w:p w14:paraId="51244270" w14:textId="78183619" w:rsidR="00C55AAA" w:rsidRPr="0037316C" w:rsidRDefault="00C55AAA" w:rsidP="00C55AAA">
      <w:pPr>
        <w:tabs>
          <w:tab w:val="left" w:pos="1710"/>
        </w:tabs>
        <w:spacing w:line="360" w:lineRule="auto"/>
        <w:ind w:right="49" w:firstLine="0"/>
        <w:rPr>
          <w:sz w:val="24"/>
          <w:lang w:val="en-US"/>
        </w:rPr>
      </w:pPr>
      <w:r w:rsidRPr="0037316C">
        <w:rPr>
          <w:sz w:val="24"/>
          <w:lang w:val="en-US"/>
        </w:rPr>
        <w:t>[</w:t>
      </w:r>
      <w:r w:rsidRPr="0037316C">
        <w:rPr>
          <w:sz w:val="24"/>
        </w:rPr>
        <w:t>б</w:t>
      </w:r>
      <w:r w:rsidRPr="0037316C">
        <w:rPr>
          <w:sz w:val="24"/>
          <w:lang w:val="en-US"/>
        </w:rPr>
        <w:t xml:space="preserve">] – Nemez, Hoffman. (1975), Handbook on Nuclear Physics, Kyiv (in Russian) </w:t>
      </w:r>
    </w:p>
    <w:p w14:paraId="77159508" w14:textId="61F464DA" w:rsidR="00C55AAA" w:rsidRPr="0037316C" w:rsidRDefault="00C55AAA" w:rsidP="00C55AAA">
      <w:pPr>
        <w:spacing w:line="360" w:lineRule="auto"/>
        <w:ind w:right="616" w:firstLine="0"/>
        <w:rPr>
          <w:sz w:val="24"/>
        </w:rPr>
      </w:pPr>
      <w:r w:rsidRPr="0037316C">
        <w:rPr>
          <w:sz w:val="24"/>
        </w:rPr>
        <w:t>[в] – Melnikov et al, 2015</w:t>
      </w:r>
    </w:p>
    <w:p w14:paraId="1B60D0AA" w14:textId="6F3449EC" w:rsidR="00C55AAA" w:rsidRPr="0037316C" w:rsidRDefault="00C55AAA" w:rsidP="00C55AAA">
      <w:pPr>
        <w:rPr>
          <w:szCs w:val="28"/>
          <w:lang w:val="kk-KZ"/>
        </w:rPr>
      </w:pPr>
      <w:r w:rsidRPr="0037316C">
        <w:rPr>
          <w:szCs w:val="28"/>
        </w:rPr>
        <w:lastRenderedPageBreak/>
        <w:t xml:space="preserve">Длина свободного пробега продуктов ядерной реакции </w:t>
      </w:r>
      <w:r w:rsidR="00512E55" w:rsidRPr="0037316C">
        <w:rPr>
          <w:szCs w:val="28"/>
          <w:vertAlign w:val="superscript"/>
        </w:rPr>
        <w:t>6</w:t>
      </w:r>
      <w:r w:rsidRPr="0037316C">
        <w:rPr>
          <w:szCs w:val="28"/>
        </w:rPr>
        <w:t>Li(n,α)</w:t>
      </w:r>
      <w:r w:rsidR="00512E55" w:rsidRPr="0037316C">
        <w:rPr>
          <w:szCs w:val="28"/>
          <w:vertAlign w:val="superscript"/>
        </w:rPr>
        <w:t>3</w:t>
      </w:r>
      <w:r w:rsidRPr="0037316C">
        <w:rPr>
          <w:szCs w:val="28"/>
        </w:rPr>
        <w:t>H была рассчитана с использованием программы LISE++ на основе формулы Бете-Блоха</w:t>
      </w:r>
      <w:r w:rsidRPr="0037316C">
        <w:rPr>
          <w:szCs w:val="28"/>
          <w:lang w:val="kk-KZ"/>
        </w:rPr>
        <w:t>:</w:t>
      </w:r>
    </w:p>
    <w:p w14:paraId="665685D5" w14:textId="77777777" w:rsidR="00C55AAA" w:rsidRPr="0037316C" w:rsidRDefault="00C55AAA" w:rsidP="00C55AAA">
      <w:pPr>
        <w:rPr>
          <w:szCs w:val="28"/>
          <w:lang w:val="kk-KZ"/>
        </w:rPr>
      </w:pPr>
    </w:p>
    <w:p w14:paraId="6C31B776" w14:textId="7448BAED" w:rsidR="00C55AAA" w:rsidRPr="0037316C" w:rsidRDefault="00C55AAA" w:rsidP="00C55AAA">
      <w:pPr>
        <w:rPr>
          <w:szCs w:val="28"/>
          <w:lang w:val="kk-KZ"/>
        </w:rPr>
      </w:pPr>
      <m:oMathPara>
        <m:oMath>
          <m:r>
            <w:rPr>
              <w:rFonts w:ascii="Cambria Math" w:hAnsi="Cambria Math"/>
              <w:szCs w:val="28"/>
              <w:lang w:val="kk-KZ"/>
            </w:rPr>
            <m:t>-</m:t>
          </m:r>
          <m:f>
            <m:fPr>
              <m:ctrlPr>
                <w:rPr>
                  <w:rFonts w:ascii="Cambria Math" w:hAnsi="Cambria Math"/>
                  <w:i/>
                  <w:szCs w:val="28"/>
                </w:rPr>
              </m:ctrlPr>
            </m:fPr>
            <m:num>
              <m:r>
                <w:rPr>
                  <w:rFonts w:ascii="Cambria Math" w:hAnsi="Cambria Math"/>
                  <w:szCs w:val="28"/>
                  <w:lang w:val="kk-KZ"/>
                </w:rPr>
                <m:t>dE</m:t>
              </m:r>
            </m:num>
            <m:den>
              <m:r>
                <w:rPr>
                  <w:rFonts w:ascii="Cambria Math" w:hAnsi="Cambria Math"/>
                  <w:szCs w:val="28"/>
                  <w:lang w:val="kk-KZ"/>
                </w:rPr>
                <m:t>dx</m:t>
              </m:r>
            </m:den>
          </m:f>
          <m:r>
            <w:rPr>
              <w:rFonts w:ascii="Cambria Math" w:hAnsi="Cambria Math"/>
              <w:szCs w:val="28"/>
              <w:lang w:val="kk-KZ"/>
            </w:rPr>
            <m:t xml:space="preserve">= </m:t>
          </m:r>
          <m:f>
            <m:fPr>
              <m:ctrlPr>
                <w:rPr>
                  <w:rFonts w:ascii="Cambria Math" w:hAnsi="Cambria Math"/>
                  <w:i/>
                  <w:szCs w:val="28"/>
                  <w:lang w:val="en-US"/>
                </w:rPr>
              </m:ctrlPr>
            </m:fPr>
            <m:num>
              <m:r>
                <w:rPr>
                  <w:rFonts w:ascii="Cambria Math" w:hAnsi="Cambria Math"/>
                  <w:szCs w:val="28"/>
                  <w:lang w:val="kk-KZ"/>
                </w:rPr>
                <m:t>4π</m:t>
              </m:r>
              <m:sSup>
                <m:sSupPr>
                  <m:ctrlPr>
                    <w:rPr>
                      <w:rFonts w:ascii="Cambria Math" w:hAnsi="Cambria Math"/>
                      <w:i/>
                      <w:szCs w:val="28"/>
                      <w:lang w:val="en-US"/>
                    </w:rPr>
                  </m:ctrlPr>
                </m:sSupPr>
                <m:e>
                  <m:r>
                    <w:rPr>
                      <w:rFonts w:ascii="Cambria Math" w:hAnsi="Cambria Math"/>
                      <w:szCs w:val="28"/>
                      <w:lang w:val="kk-KZ"/>
                    </w:rPr>
                    <m:t>Z</m:t>
                  </m:r>
                </m:e>
                <m:sup>
                  <m:r>
                    <w:rPr>
                      <w:rFonts w:ascii="Cambria Math" w:hAnsi="Cambria Math"/>
                      <w:szCs w:val="28"/>
                      <w:lang w:val="kk-KZ"/>
                    </w:rPr>
                    <m:t>2</m:t>
                  </m:r>
                </m:sup>
              </m:sSup>
              <m:sSup>
                <m:sSupPr>
                  <m:ctrlPr>
                    <w:rPr>
                      <w:rFonts w:ascii="Cambria Math" w:hAnsi="Cambria Math"/>
                      <w:i/>
                      <w:szCs w:val="28"/>
                      <w:lang w:val="en-US"/>
                    </w:rPr>
                  </m:ctrlPr>
                </m:sSupPr>
                <m:e>
                  <m:r>
                    <w:rPr>
                      <w:rFonts w:ascii="Cambria Math" w:hAnsi="Cambria Math"/>
                      <w:szCs w:val="28"/>
                      <w:lang w:val="kk-KZ"/>
                    </w:rPr>
                    <m:t>e</m:t>
                  </m:r>
                </m:e>
                <m:sup>
                  <m:r>
                    <w:rPr>
                      <w:rFonts w:ascii="Cambria Math" w:hAnsi="Cambria Math"/>
                      <w:szCs w:val="28"/>
                      <w:lang w:val="kk-KZ"/>
                    </w:rPr>
                    <m:t>4</m:t>
                  </m:r>
                </m:sup>
              </m:sSup>
            </m:num>
            <m:den>
              <m:r>
                <w:rPr>
                  <w:rFonts w:ascii="Cambria Math" w:hAnsi="Cambria Math"/>
                  <w:szCs w:val="28"/>
                  <w:lang w:val="kk-KZ"/>
                </w:rPr>
                <m:t>m</m:t>
              </m:r>
              <m:sSup>
                <m:sSupPr>
                  <m:ctrlPr>
                    <w:rPr>
                      <w:rFonts w:ascii="Cambria Math" w:hAnsi="Cambria Math"/>
                      <w:i/>
                      <w:szCs w:val="28"/>
                      <w:lang w:val="en-US"/>
                    </w:rPr>
                  </m:ctrlPr>
                </m:sSupPr>
                <m:e>
                  <m:r>
                    <w:rPr>
                      <w:rFonts w:ascii="Cambria Math" w:hAnsi="Cambria Math"/>
                      <w:szCs w:val="28"/>
                      <w:lang w:val="kk-KZ"/>
                    </w:rPr>
                    <m:t>v</m:t>
                  </m:r>
                </m:e>
                <m:sup>
                  <m:r>
                    <w:rPr>
                      <w:rFonts w:ascii="Cambria Math" w:hAnsi="Cambria Math"/>
                      <w:szCs w:val="28"/>
                      <w:lang w:val="kk-KZ"/>
                    </w:rPr>
                    <m:t>2</m:t>
                  </m:r>
                </m:sup>
              </m:sSup>
            </m:den>
          </m:f>
          <m:r>
            <w:rPr>
              <w:rFonts w:ascii="Cambria Math" w:hAnsi="Cambria Math"/>
              <w:szCs w:val="28"/>
              <w:lang w:val="kk-KZ"/>
            </w:rPr>
            <m:t>[ln</m:t>
          </m:r>
          <m:f>
            <m:fPr>
              <m:ctrlPr>
                <w:rPr>
                  <w:rFonts w:ascii="Cambria Math" w:hAnsi="Cambria Math"/>
                  <w:i/>
                  <w:szCs w:val="28"/>
                  <w:lang w:val="en-US"/>
                </w:rPr>
              </m:ctrlPr>
            </m:fPr>
            <m:num>
              <m:r>
                <w:rPr>
                  <w:rFonts w:ascii="Cambria Math" w:hAnsi="Cambria Math"/>
                  <w:szCs w:val="28"/>
                  <w:lang w:val="kk-KZ"/>
                </w:rPr>
                <m:t>2m</m:t>
              </m:r>
              <m:sSup>
                <m:sSupPr>
                  <m:ctrlPr>
                    <w:rPr>
                      <w:rFonts w:ascii="Cambria Math" w:hAnsi="Cambria Math"/>
                      <w:i/>
                      <w:szCs w:val="28"/>
                      <w:lang w:val="en-US"/>
                    </w:rPr>
                  </m:ctrlPr>
                </m:sSupPr>
                <m:e>
                  <m:r>
                    <w:rPr>
                      <w:rFonts w:ascii="Cambria Math" w:hAnsi="Cambria Math"/>
                      <w:szCs w:val="28"/>
                      <w:lang w:val="kk-KZ"/>
                    </w:rPr>
                    <m:t>v</m:t>
                  </m:r>
                </m:e>
                <m:sup>
                  <m:r>
                    <w:rPr>
                      <w:rFonts w:ascii="Cambria Math" w:hAnsi="Cambria Math"/>
                      <w:szCs w:val="28"/>
                      <w:lang w:val="kk-KZ"/>
                    </w:rPr>
                    <m:t>2</m:t>
                  </m:r>
                </m:sup>
              </m:sSup>
            </m:num>
            <m:den>
              <m:r>
                <w:rPr>
                  <w:rFonts w:ascii="Cambria Math" w:hAnsi="Cambria Math"/>
                  <w:szCs w:val="28"/>
                  <w:lang w:val="kk-KZ"/>
                </w:rPr>
                <m:t>I(1-</m:t>
              </m:r>
              <m:f>
                <m:fPr>
                  <m:ctrlPr>
                    <w:rPr>
                      <w:rFonts w:ascii="Cambria Math" w:hAnsi="Cambria Math"/>
                      <w:i/>
                      <w:szCs w:val="28"/>
                      <w:lang w:val="en-US"/>
                    </w:rPr>
                  </m:ctrlPr>
                </m:fPr>
                <m:num>
                  <m:sSup>
                    <m:sSupPr>
                      <m:ctrlPr>
                        <w:rPr>
                          <w:rFonts w:ascii="Cambria Math" w:hAnsi="Cambria Math"/>
                          <w:i/>
                          <w:szCs w:val="28"/>
                          <w:lang w:val="en-US"/>
                        </w:rPr>
                      </m:ctrlPr>
                    </m:sSupPr>
                    <m:e>
                      <m:r>
                        <w:rPr>
                          <w:rFonts w:ascii="Cambria Math" w:hAnsi="Cambria Math"/>
                          <w:szCs w:val="28"/>
                          <w:lang w:val="kk-KZ"/>
                        </w:rPr>
                        <m:t>v</m:t>
                      </m:r>
                    </m:e>
                    <m:sup>
                      <m:r>
                        <w:rPr>
                          <w:rFonts w:ascii="Cambria Math" w:hAnsi="Cambria Math"/>
                          <w:szCs w:val="28"/>
                          <w:lang w:val="kk-KZ"/>
                        </w:rPr>
                        <m:t>2</m:t>
                      </m:r>
                    </m:sup>
                  </m:sSup>
                </m:num>
                <m:den>
                  <m:sSup>
                    <m:sSupPr>
                      <m:ctrlPr>
                        <w:rPr>
                          <w:rFonts w:ascii="Cambria Math" w:hAnsi="Cambria Math"/>
                          <w:i/>
                          <w:szCs w:val="28"/>
                          <w:lang w:val="en-US"/>
                        </w:rPr>
                      </m:ctrlPr>
                    </m:sSupPr>
                    <m:e>
                      <m:r>
                        <w:rPr>
                          <w:rFonts w:ascii="Cambria Math" w:hAnsi="Cambria Math"/>
                          <w:szCs w:val="28"/>
                          <w:lang w:val="kk-KZ"/>
                        </w:rPr>
                        <m:t>c</m:t>
                      </m:r>
                    </m:e>
                    <m:sup>
                      <m:r>
                        <w:rPr>
                          <w:rFonts w:ascii="Cambria Math" w:hAnsi="Cambria Math"/>
                          <w:szCs w:val="28"/>
                          <w:lang w:val="kk-KZ"/>
                        </w:rPr>
                        <m:t>2</m:t>
                      </m:r>
                    </m:sup>
                  </m:sSup>
                </m:den>
              </m:f>
              <m:r>
                <w:rPr>
                  <w:rFonts w:ascii="Cambria Math" w:hAnsi="Cambria Math"/>
                  <w:szCs w:val="28"/>
                  <w:lang w:val="kk-KZ"/>
                </w:rPr>
                <m:t>)</m:t>
              </m:r>
            </m:den>
          </m:f>
          <m:r>
            <w:rPr>
              <w:rFonts w:ascii="Cambria Math" w:hAnsi="Cambria Math"/>
              <w:szCs w:val="28"/>
              <w:lang w:val="kk-KZ"/>
            </w:rPr>
            <m:t>-</m:t>
          </m:r>
          <m:f>
            <m:fPr>
              <m:ctrlPr>
                <w:rPr>
                  <w:rFonts w:ascii="Cambria Math" w:hAnsi="Cambria Math"/>
                  <w:i/>
                  <w:szCs w:val="28"/>
                  <w:lang w:val="en-US"/>
                </w:rPr>
              </m:ctrlPr>
            </m:fPr>
            <m:num>
              <m:sSup>
                <m:sSupPr>
                  <m:ctrlPr>
                    <w:rPr>
                      <w:rFonts w:ascii="Cambria Math" w:hAnsi="Cambria Math"/>
                      <w:i/>
                      <w:szCs w:val="28"/>
                      <w:lang w:val="en-US"/>
                    </w:rPr>
                  </m:ctrlPr>
                </m:sSupPr>
                <m:e>
                  <m:r>
                    <w:rPr>
                      <w:rFonts w:ascii="Cambria Math" w:hAnsi="Cambria Math"/>
                      <w:szCs w:val="28"/>
                      <w:lang w:val="kk-KZ"/>
                    </w:rPr>
                    <m:t>v</m:t>
                  </m:r>
                </m:e>
                <m:sup>
                  <m:r>
                    <w:rPr>
                      <w:rFonts w:ascii="Cambria Math" w:hAnsi="Cambria Math"/>
                      <w:szCs w:val="28"/>
                      <w:lang w:val="kk-KZ"/>
                    </w:rPr>
                    <m:t>2</m:t>
                  </m:r>
                </m:sup>
              </m:sSup>
            </m:num>
            <m:den>
              <m:sSup>
                <m:sSupPr>
                  <m:ctrlPr>
                    <w:rPr>
                      <w:rFonts w:ascii="Cambria Math" w:hAnsi="Cambria Math"/>
                      <w:i/>
                      <w:szCs w:val="28"/>
                      <w:lang w:val="en-US"/>
                    </w:rPr>
                  </m:ctrlPr>
                </m:sSupPr>
                <m:e>
                  <m:r>
                    <w:rPr>
                      <w:rFonts w:ascii="Cambria Math" w:hAnsi="Cambria Math"/>
                      <w:szCs w:val="28"/>
                      <w:lang w:val="kk-KZ"/>
                    </w:rPr>
                    <m:t>v</m:t>
                  </m:r>
                </m:e>
                <m:sup>
                  <m:r>
                    <w:rPr>
                      <w:rFonts w:ascii="Cambria Math" w:hAnsi="Cambria Math"/>
                      <w:szCs w:val="28"/>
                      <w:lang w:val="kk-KZ"/>
                    </w:rPr>
                    <m:t>2</m:t>
                  </m:r>
                </m:sup>
              </m:sSup>
            </m:den>
          </m:f>
          <m:r>
            <w:rPr>
              <w:rFonts w:ascii="Cambria Math" w:hAnsi="Cambria Math"/>
              <w:szCs w:val="28"/>
              <w:lang w:val="kk-KZ"/>
            </w:rPr>
            <m:t>]</m:t>
          </m:r>
        </m:oMath>
      </m:oMathPara>
    </w:p>
    <w:p w14:paraId="6FAEA87A" w14:textId="77777777" w:rsidR="00C55AAA" w:rsidRPr="0037316C" w:rsidRDefault="00C55AAA" w:rsidP="00C55AAA">
      <w:pPr>
        <w:ind w:firstLine="0"/>
        <w:rPr>
          <w:szCs w:val="28"/>
          <w:lang w:val="kk-KZ"/>
        </w:rPr>
      </w:pPr>
    </w:p>
    <w:p w14:paraId="73287A4C" w14:textId="7EBF89FD" w:rsidR="00512E55" w:rsidRPr="0037316C" w:rsidRDefault="00512E55" w:rsidP="00512E55">
      <w:pPr>
        <w:tabs>
          <w:tab w:val="num" w:pos="720"/>
        </w:tabs>
        <w:ind w:firstLine="0"/>
        <w:rPr>
          <w:szCs w:val="28"/>
        </w:rPr>
      </w:pPr>
      <w:r w:rsidRPr="0037316C">
        <w:rPr>
          <w:szCs w:val="28"/>
        </w:rPr>
        <w:t xml:space="preserve">где </w:t>
      </w:r>
      <w:r w:rsidRPr="0037316C">
        <w:rPr>
          <w:i/>
          <w:iCs/>
          <w:szCs w:val="28"/>
        </w:rPr>
        <w:t>m</w:t>
      </w:r>
      <w:r w:rsidRPr="0037316C">
        <w:rPr>
          <w:szCs w:val="28"/>
        </w:rPr>
        <w:t xml:space="preserve"> – масса электрона, </w:t>
      </w:r>
      <w:r w:rsidRPr="0037316C">
        <w:rPr>
          <w:i/>
          <w:iCs/>
          <w:szCs w:val="28"/>
        </w:rPr>
        <w:t>c</w:t>
      </w:r>
      <w:r w:rsidRPr="0037316C">
        <w:rPr>
          <w:szCs w:val="28"/>
        </w:rPr>
        <w:t xml:space="preserve"> – скорость света, </w:t>
      </w:r>
      <w:r w:rsidRPr="0037316C">
        <w:rPr>
          <w:i/>
          <w:iCs/>
          <w:szCs w:val="28"/>
        </w:rPr>
        <w:t>v</w:t>
      </w:r>
      <w:r w:rsidRPr="0037316C">
        <w:rPr>
          <w:szCs w:val="28"/>
        </w:rPr>
        <w:t xml:space="preserve"> – скорость частицы, </w:t>
      </w:r>
      <w:r w:rsidRPr="0037316C">
        <w:rPr>
          <w:i/>
          <w:iCs/>
          <w:szCs w:val="28"/>
        </w:rPr>
        <w:t>Z</w:t>
      </w:r>
      <w:r w:rsidRPr="0037316C">
        <w:rPr>
          <w:szCs w:val="28"/>
        </w:rPr>
        <w:t xml:space="preserve"> – заряд частицы, </w:t>
      </w:r>
      <w:r w:rsidRPr="0037316C">
        <w:rPr>
          <w:i/>
          <w:iCs/>
          <w:szCs w:val="28"/>
        </w:rPr>
        <w:t>n</w:t>
      </w:r>
      <w:r w:rsidRPr="0037316C">
        <w:rPr>
          <w:szCs w:val="28"/>
        </w:rPr>
        <w:t xml:space="preserve"> – электронная плотность среды, </w:t>
      </w:r>
      <w:r w:rsidRPr="0037316C">
        <w:rPr>
          <w:i/>
          <w:iCs/>
          <w:szCs w:val="28"/>
        </w:rPr>
        <w:t>I</w:t>
      </w:r>
      <w:r w:rsidRPr="0037316C">
        <w:rPr>
          <w:szCs w:val="28"/>
        </w:rPr>
        <w:t xml:space="preserve"> – средний потенциал ионизации атомов вещества среды, через которую проходит частица.</w:t>
      </w:r>
    </w:p>
    <w:p w14:paraId="72E8B429" w14:textId="77777777" w:rsidR="00512E55" w:rsidRPr="0037316C" w:rsidRDefault="00512E55" w:rsidP="00512E55">
      <w:pPr>
        <w:rPr>
          <w:szCs w:val="28"/>
        </w:rPr>
      </w:pPr>
      <w:r w:rsidRPr="0037316C">
        <w:rPr>
          <w:szCs w:val="28"/>
        </w:rPr>
        <w:t>Результаты расчётов длины пробега α-частиц в гелии и аргоне хорошо согласуются с данными NIST (см. Таблицу 1).</w:t>
      </w:r>
    </w:p>
    <w:p w14:paraId="111CB8A2" w14:textId="4404C87D" w:rsidR="00542CE2" w:rsidRPr="0037316C" w:rsidRDefault="00512E55" w:rsidP="00542CE2">
      <w:pPr>
        <w:rPr>
          <w:szCs w:val="28"/>
        </w:rPr>
      </w:pPr>
      <w:r w:rsidRPr="0037316C">
        <w:rPr>
          <w:szCs w:val="28"/>
        </w:rPr>
        <w:t xml:space="preserve">Литий служит источником накачки продуктами ядерной реакции </w:t>
      </w:r>
      <w:r w:rsidRPr="0037316C">
        <w:rPr>
          <w:szCs w:val="28"/>
          <w:vertAlign w:val="superscript"/>
        </w:rPr>
        <w:t>6</w:t>
      </w:r>
      <w:r w:rsidRPr="0037316C">
        <w:rPr>
          <w:szCs w:val="28"/>
          <w:lang w:val="en-US"/>
        </w:rPr>
        <w:t>Li</w:t>
      </w:r>
      <w:r w:rsidRPr="0037316C">
        <w:rPr>
          <w:szCs w:val="28"/>
        </w:rPr>
        <w:t>(</w:t>
      </w:r>
      <w:r w:rsidRPr="0037316C">
        <w:rPr>
          <w:szCs w:val="28"/>
          <w:lang w:val="en-US"/>
        </w:rPr>
        <w:t>n</w:t>
      </w:r>
      <w:r w:rsidRPr="0037316C">
        <w:rPr>
          <w:szCs w:val="28"/>
        </w:rPr>
        <w:t>,</w:t>
      </w:r>
      <w:r w:rsidRPr="0037316C">
        <w:rPr>
          <w:szCs w:val="28"/>
          <w:lang w:val="en-US"/>
        </w:rPr>
        <w:t>α</w:t>
      </w:r>
      <w:r w:rsidRPr="0037316C">
        <w:rPr>
          <w:szCs w:val="28"/>
        </w:rPr>
        <w:t>)</w:t>
      </w:r>
      <w:r w:rsidRPr="0037316C">
        <w:rPr>
          <w:szCs w:val="28"/>
          <w:vertAlign w:val="superscript"/>
        </w:rPr>
        <w:t>3</w:t>
      </w:r>
      <w:r w:rsidRPr="0037316C">
        <w:rPr>
          <w:szCs w:val="28"/>
          <w:lang w:val="en-US"/>
        </w:rPr>
        <w:t>H</w:t>
      </w:r>
      <w:r w:rsidRPr="0037316C">
        <w:rPr>
          <w:szCs w:val="28"/>
        </w:rPr>
        <w:t>, источником паров лития, но и также эффективно расселяет нижние 1</w:t>
      </w:r>
      <w:r w:rsidRPr="0037316C">
        <w:rPr>
          <w:szCs w:val="28"/>
          <w:lang w:val="en-US"/>
        </w:rPr>
        <w:t>s</w:t>
      </w:r>
      <w:r w:rsidRPr="0037316C">
        <w:rPr>
          <w:szCs w:val="28"/>
        </w:rPr>
        <w:t xml:space="preserve">-уровни. </w:t>
      </w:r>
      <w:r w:rsidR="00542CE2" w:rsidRPr="0037316C">
        <w:rPr>
          <w:szCs w:val="28"/>
        </w:rPr>
        <w:t>Тем не менее, длительное время использование лития-6 в качестве поверхностного источника заряженных частиц оставалось крайне ограниченным из-за технологических трудностей. Основной проблемой было нанесение и стабилизация лития в виде поверхностного слоя внутри реакторных или лазерных кювет. Основным ограничением была необходимость разработки устойчивой технологии нанесения лития на поверхность, работающей при температуре выше точки плавления (180°C), а также склонность лития к окислению при контакте с воздухом.</w:t>
      </w:r>
    </w:p>
    <w:p w14:paraId="025390BD" w14:textId="0CEB63A5" w:rsidR="00DA1B27" w:rsidRPr="0037316C" w:rsidRDefault="00DA1B27" w:rsidP="00542CE2">
      <w:pPr>
        <w:rPr>
          <w:szCs w:val="28"/>
        </w:rPr>
      </w:pPr>
      <w:r w:rsidRPr="0037316C">
        <w:rPr>
          <w:szCs w:val="28"/>
        </w:rPr>
        <w:t xml:space="preserve">Учитывая высокую энергетическую эффективность реакции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H</w:t>
      </w:r>
      <w:r w:rsidRPr="0037316C">
        <w:rPr>
          <w:szCs w:val="28"/>
        </w:rPr>
        <w:t xml:space="preserve">, а также её потенциал для возбуждения больших объёмов газовых сред, в последние годы растёт интерес к практическому применению лития-6 в системах с прямой ядерной накачкой. В этом контексте особую значимость приобретают исследования, направленные на разработку технологий реализации поверхностных источников возбуждения на основе лития в условиях реакторного излучения. В Филиале Института атомной энергии РГП НЯЦ РК выполняются пионерские экспериментальные и прикладные работы, направленные на использование лития в качестве </w:t>
      </w:r>
      <w:r w:rsidR="00591B85" w:rsidRPr="0037316C">
        <w:rPr>
          <w:szCs w:val="28"/>
        </w:rPr>
        <w:t>поверхностного</w:t>
      </w:r>
      <w:r w:rsidRPr="0037316C">
        <w:rPr>
          <w:szCs w:val="28"/>
        </w:rPr>
        <w:t xml:space="preserve"> источника возбуждения газовых сред в активной зоне исследовательского ядерного реактора. Этот подход представляет собой альтернативу ранее распространённому применению осколков деления урана и продуктов ядерных реакций </w:t>
      </w:r>
      <w:r w:rsidRPr="0037316C">
        <w:rPr>
          <w:szCs w:val="28"/>
          <w:vertAlign w:val="superscript"/>
          <w:lang w:eastAsia="ru-RU"/>
        </w:rPr>
        <w:t>3</w:t>
      </w:r>
      <w:r w:rsidRPr="0037316C">
        <w:rPr>
          <w:szCs w:val="28"/>
          <w:lang w:eastAsia="ru-RU"/>
        </w:rPr>
        <w:t>He(n,p)</w:t>
      </w:r>
      <w:r w:rsidRPr="0037316C">
        <w:rPr>
          <w:szCs w:val="28"/>
          <w:vertAlign w:val="superscript"/>
          <w:lang w:eastAsia="ru-RU"/>
        </w:rPr>
        <w:t>3</w:t>
      </w:r>
      <w:r w:rsidRPr="0037316C">
        <w:rPr>
          <w:szCs w:val="28"/>
          <w:lang w:eastAsia="ru-RU"/>
        </w:rPr>
        <w:t xml:space="preserve">H и </w:t>
      </w:r>
      <w:r w:rsidRPr="0037316C">
        <w:rPr>
          <w:szCs w:val="28"/>
          <w:vertAlign w:val="superscript"/>
          <w:lang w:eastAsia="ru-RU"/>
        </w:rPr>
        <w:t>10</w:t>
      </w:r>
      <w:r w:rsidRPr="0037316C">
        <w:rPr>
          <w:szCs w:val="28"/>
          <w:lang w:eastAsia="ru-RU"/>
        </w:rPr>
        <w:t>B(n,α)</w:t>
      </w:r>
      <w:r w:rsidRPr="0037316C">
        <w:rPr>
          <w:szCs w:val="28"/>
          <w:vertAlign w:val="superscript"/>
          <w:lang w:eastAsia="ru-RU"/>
        </w:rPr>
        <w:t>7</w:t>
      </w:r>
      <w:r w:rsidRPr="0037316C">
        <w:rPr>
          <w:szCs w:val="28"/>
          <w:lang w:eastAsia="ru-RU"/>
        </w:rPr>
        <w:t>Li.</w:t>
      </w:r>
    </w:p>
    <w:p w14:paraId="05A9844E" w14:textId="1D71D5D6" w:rsidR="00DA1B27" w:rsidRPr="0037316C" w:rsidRDefault="00591B85" w:rsidP="00DA1B27">
      <w:pPr>
        <w:rPr>
          <w:szCs w:val="28"/>
        </w:rPr>
      </w:pPr>
      <w:r w:rsidRPr="0037316C">
        <w:rPr>
          <w:szCs w:val="28"/>
        </w:rPr>
        <w:t>П</w:t>
      </w:r>
      <w:r w:rsidR="00DA1B27" w:rsidRPr="0037316C">
        <w:rPr>
          <w:szCs w:val="28"/>
        </w:rPr>
        <w:t xml:space="preserve">ри исследовании люминесценции инертных газов </w:t>
      </w:r>
      <w:r w:rsidRPr="0037316C">
        <w:rPr>
          <w:szCs w:val="28"/>
        </w:rPr>
        <w:t xml:space="preserve">на стационарном, исследовательском ядерном реакторе ИВГ.1М </w:t>
      </w:r>
      <w:r w:rsidR="00DA1B27" w:rsidRPr="0037316C">
        <w:rPr>
          <w:szCs w:val="28"/>
        </w:rPr>
        <w:t>при возбуждении продуктами ядерной реакции</w:t>
      </w:r>
      <w:r w:rsidRPr="0037316C">
        <w:rPr>
          <w:szCs w:val="28"/>
        </w:rPr>
        <w:t xml:space="preserve">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 xml:space="preserve">H </w:t>
      </w:r>
      <w:r w:rsidR="00DA1B27" w:rsidRPr="0037316C">
        <w:rPr>
          <w:szCs w:val="28"/>
        </w:rPr>
        <w:t xml:space="preserve">было установлено, что при температуре литиевого слоя ~500 </w:t>
      </w:r>
      <w:r w:rsidR="00DA1B27" w:rsidRPr="0037316C">
        <w:rPr>
          <w:szCs w:val="28"/>
          <w:lang w:val="en-US"/>
        </w:rPr>
        <w:t>K</w:t>
      </w:r>
      <w:r w:rsidR="00DA1B27" w:rsidRPr="0037316C">
        <w:rPr>
          <w:szCs w:val="28"/>
        </w:rPr>
        <w:t xml:space="preserve"> в спектре появляются линии лития, а также примесей натрия и калия в литии [1, 2]. При выбросах лития при выходе α–частиц и ядер трития из слоя лития, а также при бомбардировке противоположной стенки экспериментальной камеры со слоем лития, создается плотность паров, значительно превышающая плотность насыщенных паров при обычном термическом нагреве лития [2]. </w:t>
      </w:r>
    </w:p>
    <w:p w14:paraId="33F5BB7B" w14:textId="13669AA9" w:rsidR="00591B85" w:rsidRPr="0037316C" w:rsidRDefault="00591B85" w:rsidP="00DA1B27">
      <w:pPr>
        <w:rPr>
          <w:szCs w:val="28"/>
        </w:rPr>
      </w:pPr>
      <w:r w:rsidRPr="0037316C">
        <w:rPr>
          <w:szCs w:val="28"/>
        </w:rPr>
        <w:lastRenderedPageBreak/>
        <w:t>Некоторые основные результаты серии реакторных экспериментов с одно- и многокомпонентными газовыми смесями, проведенных на реакторе ИВГ.1М приведены в подразделе 1.4.</w:t>
      </w:r>
    </w:p>
    <w:p w14:paraId="381B97D6" w14:textId="008093C9" w:rsidR="0045675E" w:rsidRPr="0037316C" w:rsidRDefault="00DA1B27" w:rsidP="005F02A3">
      <w:pPr>
        <w:rPr>
          <w:szCs w:val="28"/>
          <w:lang w:eastAsia="ru-RU"/>
        </w:rPr>
      </w:pPr>
      <w:r w:rsidRPr="0037316C">
        <w:rPr>
          <w:szCs w:val="28"/>
          <w:lang w:eastAsia="ru-RU"/>
        </w:rPr>
        <w:t xml:space="preserve">Таким образом, реакция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 xml:space="preserve">H, несмотря на сравнительно редкое применение в ранних работах, демонстрирует высокий потенциал для использования в качестве источника возбуждения газовых сред. Преодоление технологических трудностей, связанных с нанесением и стабилизацией литиевого слоя позволяет рассматривать этот подход как реальную альтернативу традиционно используемым поверхностным источникам. В следующем подразделе рассматриваются особенности реализации ядерной реакции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H в условиях активной зоны исследовательского ядерного реактора.</w:t>
      </w:r>
    </w:p>
    <w:p w14:paraId="72A7D4CF" w14:textId="77777777" w:rsidR="00DA1B27" w:rsidRPr="0037316C" w:rsidRDefault="00DA1B27" w:rsidP="005F02A3">
      <w:pPr>
        <w:rPr>
          <w:szCs w:val="28"/>
          <w:lang w:eastAsia="ru-RU"/>
        </w:rPr>
      </w:pPr>
    </w:p>
    <w:p w14:paraId="159CC802" w14:textId="1EDD8711" w:rsidR="0024164C" w:rsidRPr="0037316C" w:rsidRDefault="0024164C" w:rsidP="005F02A3">
      <w:pPr>
        <w:pStyle w:val="2"/>
        <w:ind w:firstLine="709"/>
        <w:rPr>
          <w:szCs w:val="28"/>
          <w:lang w:eastAsia="ru-RU"/>
        </w:rPr>
      </w:pPr>
      <w:bookmarkStart w:id="26" w:name="_Toc198300826"/>
      <w:r w:rsidRPr="0037316C">
        <w:rPr>
          <w:szCs w:val="28"/>
          <w:lang w:eastAsia="ru-RU"/>
        </w:rPr>
        <w:t xml:space="preserve">1.3 </w:t>
      </w:r>
      <w:r w:rsidR="001A7722" w:rsidRPr="0037316C">
        <w:rPr>
          <w:szCs w:val="28"/>
          <w:lang w:eastAsia="ru-RU"/>
        </w:rPr>
        <w:t>Использование р</w:t>
      </w:r>
      <w:r w:rsidR="00A127D1" w:rsidRPr="0037316C">
        <w:rPr>
          <w:szCs w:val="28"/>
          <w:lang w:eastAsia="ru-RU"/>
        </w:rPr>
        <w:t>еакци</w:t>
      </w:r>
      <w:r w:rsidR="001A7722" w:rsidRPr="0037316C">
        <w:rPr>
          <w:szCs w:val="28"/>
          <w:lang w:eastAsia="ru-RU"/>
        </w:rPr>
        <w:t>и</w:t>
      </w:r>
      <w:r w:rsidR="00A127D1" w:rsidRPr="0037316C">
        <w:rPr>
          <w:szCs w:val="28"/>
          <w:lang w:eastAsia="ru-RU"/>
        </w:rPr>
        <w:t xml:space="preserve"> </w:t>
      </w:r>
      <w:r w:rsidR="00A127D1" w:rsidRPr="0037316C">
        <w:rPr>
          <w:szCs w:val="28"/>
          <w:vertAlign w:val="superscript"/>
          <w:lang w:eastAsia="ru-RU"/>
        </w:rPr>
        <w:t>6</w:t>
      </w:r>
      <w:r w:rsidR="00A127D1" w:rsidRPr="0037316C">
        <w:rPr>
          <w:szCs w:val="28"/>
          <w:lang w:eastAsia="ru-RU"/>
        </w:rPr>
        <w:t>Li(n,α)</w:t>
      </w:r>
      <w:r w:rsidR="00A127D1" w:rsidRPr="0037316C">
        <w:rPr>
          <w:szCs w:val="28"/>
          <w:vertAlign w:val="superscript"/>
          <w:lang w:eastAsia="ru-RU"/>
        </w:rPr>
        <w:t>3</w:t>
      </w:r>
      <w:r w:rsidR="00A127D1" w:rsidRPr="0037316C">
        <w:rPr>
          <w:szCs w:val="28"/>
          <w:lang w:eastAsia="ru-RU"/>
        </w:rPr>
        <w:t xml:space="preserve">H </w:t>
      </w:r>
      <w:r w:rsidR="009D076C" w:rsidRPr="0037316C">
        <w:rPr>
          <w:szCs w:val="28"/>
          <w:lang w:eastAsia="ru-RU"/>
        </w:rPr>
        <w:t xml:space="preserve">в качестве </w:t>
      </w:r>
      <w:r w:rsidR="00CF35C4" w:rsidRPr="0037316C">
        <w:rPr>
          <w:szCs w:val="28"/>
          <w:lang w:eastAsia="ru-RU"/>
        </w:rPr>
        <w:t xml:space="preserve">поверхностного </w:t>
      </w:r>
      <w:r w:rsidR="009D076C" w:rsidRPr="0037316C">
        <w:rPr>
          <w:szCs w:val="28"/>
          <w:lang w:eastAsia="ru-RU"/>
        </w:rPr>
        <w:t>источника возбуждения газовых смесей в активной зоне ядерного реактора</w:t>
      </w:r>
      <w:bookmarkEnd w:id="26"/>
    </w:p>
    <w:p w14:paraId="5DC3B0FF" w14:textId="77777777" w:rsidR="00CF35C4" w:rsidRPr="0037316C" w:rsidRDefault="00CF35C4" w:rsidP="005F02A3">
      <w:pPr>
        <w:ind w:firstLine="709"/>
        <w:rPr>
          <w:szCs w:val="28"/>
          <w:lang w:eastAsia="ru-RU"/>
        </w:rPr>
      </w:pPr>
    </w:p>
    <w:p w14:paraId="773C63BA" w14:textId="2A09A556" w:rsidR="00094273" w:rsidRPr="0037316C" w:rsidRDefault="00094273" w:rsidP="005F02A3">
      <w:pPr>
        <w:ind w:firstLine="709"/>
        <w:rPr>
          <w:szCs w:val="28"/>
          <w:lang w:eastAsia="ru-RU"/>
        </w:rPr>
      </w:pPr>
      <w:r w:rsidRPr="0037316C">
        <w:rPr>
          <w:szCs w:val="28"/>
          <w:lang w:eastAsia="ru-RU"/>
        </w:rPr>
        <w:t xml:space="preserve">В филиале ИАЭ РГП НЯЦ РК выполняются пионерские работы с использованием лития в качестве </w:t>
      </w:r>
      <w:r w:rsidR="00CF35C4" w:rsidRPr="0037316C">
        <w:rPr>
          <w:szCs w:val="28"/>
          <w:lang w:eastAsia="ru-RU"/>
        </w:rPr>
        <w:t xml:space="preserve">поверхностного источника </w:t>
      </w:r>
      <w:r w:rsidRPr="0037316C">
        <w:rPr>
          <w:szCs w:val="28"/>
          <w:lang w:eastAsia="ru-RU"/>
        </w:rPr>
        <w:t xml:space="preserve">возбуждения газовых сред в активной зоне ядерного реактора вместо широко применявшихся ранее осколков деления урана, продуктов ядерных реакций </w:t>
      </w:r>
      <w:r w:rsidRPr="0037316C">
        <w:rPr>
          <w:szCs w:val="28"/>
          <w:vertAlign w:val="superscript"/>
          <w:lang w:eastAsia="ru-RU"/>
        </w:rPr>
        <w:t>3</w:t>
      </w:r>
      <w:r w:rsidRPr="0037316C">
        <w:rPr>
          <w:szCs w:val="28"/>
          <w:lang w:eastAsia="ru-RU"/>
        </w:rPr>
        <w:t>He(n,p)</w:t>
      </w:r>
      <w:r w:rsidRPr="0037316C">
        <w:rPr>
          <w:szCs w:val="28"/>
          <w:vertAlign w:val="superscript"/>
          <w:lang w:eastAsia="ru-RU"/>
        </w:rPr>
        <w:t>3</w:t>
      </w:r>
      <w:r w:rsidRPr="0037316C">
        <w:rPr>
          <w:szCs w:val="28"/>
          <w:lang w:eastAsia="ru-RU"/>
        </w:rPr>
        <w:t xml:space="preserve">H и </w:t>
      </w:r>
      <w:r w:rsidRPr="0037316C">
        <w:rPr>
          <w:szCs w:val="28"/>
          <w:vertAlign w:val="superscript"/>
          <w:lang w:eastAsia="ru-RU"/>
        </w:rPr>
        <w:t>10</w:t>
      </w:r>
      <w:r w:rsidRPr="0037316C">
        <w:rPr>
          <w:szCs w:val="28"/>
          <w:lang w:eastAsia="ru-RU"/>
        </w:rPr>
        <w:t>B(n,α)</w:t>
      </w:r>
      <w:r w:rsidRPr="0037316C">
        <w:rPr>
          <w:szCs w:val="28"/>
          <w:vertAlign w:val="superscript"/>
          <w:lang w:eastAsia="ru-RU"/>
        </w:rPr>
        <w:t>7</w:t>
      </w:r>
      <w:r w:rsidRPr="0037316C">
        <w:rPr>
          <w:szCs w:val="28"/>
          <w:lang w:eastAsia="ru-RU"/>
        </w:rPr>
        <w:t>Li.</w:t>
      </w:r>
      <w:r w:rsidRPr="0037316C">
        <w:rPr>
          <w:noProof/>
          <w:szCs w:val="28"/>
          <w:lang w:eastAsia="ru-RU"/>
        </w:rPr>
        <w:drawing>
          <wp:anchor distT="36576" distB="36576" distL="36576" distR="36576" simplePos="0" relativeHeight="251667968" behindDoc="0" locked="0" layoutInCell="1" allowOverlap="1" wp14:anchorId="206521F6" wp14:editId="62D48FA4">
            <wp:simplePos x="0" y="0"/>
            <wp:positionH relativeFrom="column">
              <wp:posOffset>-145415</wp:posOffset>
            </wp:positionH>
            <wp:positionV relativeFrom="paragraph">
              <wp:posOffset>10157460</wp:posOffset>
            </wp:positionV>
            <wp:extent cx="5742940" cy="4818380"/>
            <wp:effectExtent l="0" t="0" r="0" b="1270"/>
            <wp:wrapNone/>
            <wp:docPr id="1096131271" name="Рисунок 1096131271" descr="Устан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Установка"/>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42940" cy="4818380"/>
                    </a:xfrm>
                    <a:prstGeom prst="rect">
                      <a:avLst/>
                    </a:prstGeom>
                    <a:noFill/>
                    <a:ln>
                      <a:noFill/>
                    </a:ln>
                    <a:effectLst/>
                  </pic:spPr>
                </pic:pic>
              </a:graphicData>
            </a:graphic>
          </wp:anchor>
        </w:drawing>
      </w:r>
      <w:r w:rsidRPr="0037316C">
        <w:rPr>
          <w:noProof/>
          <w:szCs w:val="28"/>
          <w:lang w:eastAsia="ru-RU"/>
        </w:rPr>
        <w:drawing>
          <wp:anchor distT="36576" distB="36576" distL="36576" distR="36576" simplePos="0" relativeHeight="251666944" behindDoc="0" locked="0" layoutInCell="1" allowOverlap="1" wp14:anchorId="0F97660A" wp14:editId="3E3250D8">
            <wp:simplePos x="0" y="0"/>
            <wp:positionH relativeFrom="column">
              <wp:posOffset>-297815</wp:posOffset>
            </wp:positionH>
            <wp:positionV relativeFrom="paragraph">
              <wp:posOffset>10005060</wp:posOffset>
            </wp:positionV>
            <wp:extent cx="5742940" cy="4818380"/>
            <wp:effectExtent l="0" t="0" r="0" b="1270"/>
            <wp:wrapNone/>
            <wp:docPr id="36" name="Рисунок 36" descr="Устан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Установка"/>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42940" cy="4818380"/>
                    </a:xfrm>
                    <a:prstGeom prst="rect">
                      <a:avLst/>
                    </a:prstGeom>
                    <a:noFill/>
                    <a:ln>
                      <a:noFill/>
                    </a:ln>
                    <a:effectLst/>
                  </pic:spPr>
                </pic:pic>
              </a:graphicData>
            </a:graphic>
          </wp:anchor>
        </w:drawing>
      </w:r>
      <w:r w:rsidRPr="0037316C">
        <w:rPr>
          <w:noProof/>
          <w:szCs w:val="28"/>
          <w:lang w:eastAsia="ru-RU"/>
        </w:rPr>
        <w:drawing>
          <wp:anchor distT="36576" distB="36576" distL="36576" distR="36576" simplePos="0" relativeHeight="251665920" behindDoc="0" locked="0" layoutInCell="1" allowOverlap="1" wp14:anchorId="2B5445B0" wp14:editId="5B0234E5">
            <wp:simplePos x="0" y="0"/>
            <wp:positionH relativeFrom="column">
              <wp:posOffset>-450215</wp:posOffset>
            </wp:positionH>
            <wp:positionV relativeFrom="paragraph">
              <wp:posOffset>9852660</wp:posOffset>
            </wp:positionV>
            <wp:extent cx="5742940" cy="4818380"/>
            <wp:effectExtent l="0" t="0" r="0" b="1270"/>
            <wp:wrapNone/>
            <wp:docPr id="2006685670" name="Рисунок 2006685670" descr="Установ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Установка"/>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742940" cy="4818380"/>
                    </a:xfrm>
                    <a:prstGeom prst="rect">
                      <a:avLst/>
                    </a:prstGeom>
                    <a:noFill/>
                    <a:ln>
                      <a:noFill/>
                    </a:ln>
                    <a:effectLst/>
                  </pic:spPr>
                </pic:pic>
              </a:graphicData>
            </a:graphic>
          </wp:anchor>
        </w:drawing>
      </w:r>
    </w:p>
    <w:p w14:paraId="62CABEA5" w14:textId="226C7DB7" w:rsidR="00094273" w:rsidRPr="0037316C" w:rsidRDefault="00094273" w:rsidP="005F02A3">
      <w:pPr>
        <w:ind w:firstLine="709"/>
        <w:rPr>
          <w:szCs w:val="28"/>
          <w:lang w:eastAsia="ru-RU"/>
        </w:rPr>
      </w:pPr>
      <w:r w:rsidRPr="0037316C">
        <w:rPr>
          <w:szCs w:val="28"/>
          <w:lang w:eastAsia="ru-RU"/>
        </w:rPr>
        <w:t>Свойства лития к настоящему времени в достаточной степени изучены [</w:t>
      </w:r>
      <w:r w:rsidRPr="0037316C">
        <w:rPr>
          <w:szCs w:val="28"/>
          <w:lang w:eastAsia="ru-RU"/>
        </w:rPr>
        <w:endnoteReference w:id="8"/>
      </w:r>
      <w:r w:rsidRPr="0037316C">
        <w:rPr>
          <w:szCs w:val="28"/>
          <w:lang w:eastAsia="ru-RU"/>
        </w:rPr>
        <w:t xml:space="preserve">, </w:t>
      </w:r>
      <w:r w:rsidRPr="0037316C">
        <w:rPr>
          <w:szCs w:val="28"/>
          <w:lang w:eastAsia="ru-RU"/>
        </w:rPr>
        <w:endnoteReference w:id="9"/>
      </w:r>
      <w:r w:rsidRPr="0037316C">
        <w:rPr>
          <w:szCs w:val="28"/>
          <w:lang w:eastAsia="ru-RU"/>
        </w:rPr>
        <w:t>]. Литий имеет валентную конфигурацию (основной терм) 2s</w:t>
      </w:r>
      <w:r w:rsidRPr="0037316C">
        <w:rPr>
          <w:szCs w:val="28"/>
          <w:vertAlign w:val="superscript"/>
          <w:lang w:eastAsia="ru-RU"/>
        </w:rPr>
        <w:t>2</w:t>
      </w:r>
      <w:r w:rsidRPr="0037316C">
        <w:rPr>
          <w:szCs w:val="28"/>
          <w:lang w:eastAsia="ru-RU"/>
        </w:rPr>
        <w:t>S</w:t>
      </w:r>
      <w:r w:rsidRPr="0037316C">
        <w:rPr>
          <w:szCs w:val="28"/>
          <w:vertAlign w:val="subscript"/>
          <w:lang w:eastAsia="ru-RU"/>
        </w:rPr>
        <w:t>1/2</w:t>
      </w:r>
      <w:r w:rsidRPr="0037316C">
        <w:rPr>
          <w:szCs w:val="28"/>
          <w:lang w:eastAsia="ru-RU"/>
        </w:rPr>
        <w:t xml:space="preserve">. Потенциалы ионизации лития относительно высоки: </w:t>
      </w:r>
      <w:r w:rsidRPr="0037316C">
        <w:rPr>
          <w:szCs w:val="28"/>
          <w:lang w:val="en-US" w:eastAsia="ru-RU"/>
        </w:rPr>
        <w:t>J</w:t>
      </w:r>
      <w:r w:rsidRPr="0037316C">
        <w:rPr>
          <w:szCs w:val="28"/>
          <w:vertAlign w:val="subscript"/>
          <w:lang w:eastAsia="ru-RU"/>
        </w:rPr>
        <w:t>1</w:t>
      </w:r>
      <w:r w:rsidRPr="0037316C">
        <w:rPr>
          <w:szCs w:val="28"/>
          <w:lang w:eastAsia="ru-RU"/>
        </w:rPr>
        <w:t xml:space="preserve"> – 5,3918 эВ, J</w:t>
      </w:r>
      <w:r w:rsidRPr="0037316C">
        <w:rPr>
          <w:szCs w:val="28"/>
          <w:vertAlign w:val="subscript"/>
          <w:lang w:eastAsia="ru-RU"/>
        </w:rPr>
        <w:t>2</w:t>
      </w:r>
      <w:r w:rsidRPr="0037316C">
        <w:rPr>
          <w:szCs w:val="28"/>
          <w:lang w:eastAsia="ru-RU"/>
        </w:rPr>
        <w:t xml:space="preserve"> – 75,641 эВ и J</w:t>
      </w:r>
      <w:r w:rsidRPr="0037316C">
        <w:rPr>
          <w:szCs w:val="28"/>
          <w:vertAlign w:val="subscript"/>
          <w:lang w:eastAsia="ru-RU"/>
        </w:rPr>
        <w:t>3</w:t>
      </w:r>
      <w:r w:rsidRPr="0037316C">
        <w:rPr>
          <w:szCs w:val="28"/>
          <w:lang w:eastAsia="ru-RU"/>
        </w:rPr>
        <w:t xml:space="preserve"> – 122,45 эВ. На рисунке </w:t>
      </w:r>
      <w:r w:rsidR="00B40D1E" w:rsidRPr="0037316C">
        <w:rPr>
          <w:szCs w:val="28"/>
          <w:lang w:eastAsia="ru-RU"/>
        </w:rPr>
        <w:t>2</w:t>
      </w:r>
      <w:r w:rsidRPr="0037316C">
        <w:rPr>
          <w:szCs w:val="28"/>
          <w:lang w:eastAsia="ru-RU"/>
        </w:rPr>
        <w:t xml:space="preserve"> представлена комбинированная диаграмма уровней энергий [</w:t>
      </w:r>
      <w:r w:rsidRPr="0037316C">
        <w:rPr>
          <w:szCs w:val="28"/>
          <w:lang w:eastAsia="ru-RU"/>
        </w:rPr>
        <w:endnoteReference w:id="10"/>
      </w:r>
      <w:r w:rsidRPr="0037316C">
        <w:rPr>
          <w:szCs w:val="28"/>
          <w:lang w:eastAsia="ru-RU"/>
        </w:rPr>
        <w:t>], спектра и сил осцилляторов перехода для атома лития.</w:t>
      </w:r>
    </w:p>
    <w:p w14:paraId="4BB05561" w14:textId="77777777" w:rsidR="00512E55" w:rsidRPr="0037316C" w:rsidRDefault="00512E55" w:rsidP="00512E55">
      <w:pPr>
        <w:ind w:firstLine="709"/>
        <w:rPr>
          <w:szCs w:val="28"/>
          <w:lang w:eastAsia="ru-RU"/>
        </w:rPr>
      </w:pPr>
      <w:r w:rsidRPr="0037316C">
        <w:rPr>
          <w:szCs w:val="28"/>
          <w:lang w:eastAsia="ru-RU"/>
        </w:rPr>
        <w:t>Одними из важнейших характеристик лития являются его температура плавления, которая составляет 180</w:t>
      </w:r>
      <w:r w:rsidRPr="0037316C">
        <w:rPr>
          <w:bCs/>
          <w:szCs w:val="28"/>
          <w:lang w:eastAsia="ru-RU"/>
        </w:rPr>
        <w:t>°С</w:t>
      </w:r>
      <w:r w:rsidRPr="0037316C">
        <w:rPr>
          <w:szCs w:val="28"/>
          <w:lang w:eastAsia="ru-RU"/>
        </w:rPr>
        <w:t xml:space="preserve"> и температура кипения 1343</w:t>
      </w:r>
      <w:r w:rsidRPr="0037316C">
        <w:rPr>
          <w:bCs/>
          <w:szCs w:val="28"/>
          <w:lang w:eastAsia="ru-RU"/>
        </w:rPr>
        <w:t>°С</w:t>
      </w:r>
      <w:r w:rsidRPr="0037316C">
        <w:rPr>
          <w:szCs w:val="28"/>
          <w:lang w:eastAsia="ru-RU"/>
        </w:rPr>
        <w:t>. Данный температурный диапазон состояния лития в жидкой фазе определяет возможность использования его как элемента, контактирующего с плазмой, так и в качестве тритийвоспроизводящего материала в бланкете термоядерных энергетических установок, а также в качестве защиты от высоких тепловых нагрузок материалов, обращенных к плазме в различных энергетических системах термоядерных реакторов [</w:t>
      </w:r>
      <w:r w:rsidRPr="0037316C">
        <w:rPr>
          <w:szCs w:val="28"/>
          <w:lang w:eastAsia="ru-RU"/>
        </w:rPr>
        <w:endnoteReference w:id="11"/>
      </w:r>
      <w:r w:rsidRPr="0037316C">
        <w:rPr>
          <w:szCs w:val="28"/>
          <w:lang w:eastAsia="ru-RU"/>
        </w:rPr>
        <w:t xml:space="preserve">, </w:t>
      </w:r>
      <w:r w:rsidRPr="0037316C">
        <w:rPr>
          <w:szCs w:val="28"/>
          <w:lang w:eastAsia="ru-RU"/>
        </w:rPr>
        <w:endnoteReference w:id="12"/>
      </w:r>
      <w:r w:rsidRPr="0037316C">
        <w:rPr>
          <w:szCs w:val="28"/>
          <w:lang w:eastAsia="ru-RU"/>
        </w:rPr>
        <w:t xml:space="preserve">, </w:t>
      </w:r>
      <w:r w:rsidRPr="0037316C">
        <w:rPr>
          <w:szCs w:val="28"/>
          <w:lang w:eastAsia="ru-RU"/>
        </w:rPr>
        <w:endnoteReference w:id="13"/>
      </w:r>
      <w:r w:rsidRPr="0037316C">
        <w:rPr>
          <w:szCs w:val="28"/>
          <w:lang w:eastAsia="ru-RU"/>
        </w:rPr>
        <w:t>].</w:t>
      </w:r>
    </w:p>
    <w:p w14:paraId="1945ADEB" w14:textId="77777777" w:rsidR="00512E55" w:rsidRPr="0037316C" w:rsidRDefault="00512E55" w:rsidP="00512E55">
      <w:pPr>
        <w:ind w:firstLine="709"/>
        <w:rPr>
          <w:szCs w:val="28"/>
          <w:lang w:eastAsia="ru-RU"/>
        </w:rPr>
      </w:pPr>
      <w:r w:rsidRPr="0037316C">
        <w:rPr>
          <w:szCs w:val="28"/>
          <w:lang w:eastAsia="ru-RU"/>
        </w:rPr>
        <w:t>Пары лития, как и других щелочных металлов, представляют собой смесь атомарного и молекулярного пара вследствие эффекта димеризации. Давление насыщенных паров лития рассчитывается по формуле</w:t>
      </w:r>
    </w:p>
    <w:p w14:paraId="212DDAB4" w14:textId="77777777" w:rsidR="00512E55" w:rsidRPr="0037316C" w:rsidRDefault="00512E55" w:rsidP="00512E55">
      <w:pPr>
        <w:ind w:firstLine="709"/>
        <w:rPr>
          <w:szCs w:val="28"/>
          <w:lang w:eastAsia="ru-RU"/>
        </w:rPr>
      </w:pPr>
    </w:p>
    <w:bookmarkStart w:id="27" w:name="_Ref20745816"/>
    <w:p w14:paraId="772BE60E" w14:textId="77777777" w:rsidR="00512E55" w:rsidRPr="0037316C" w:rsidRDefault="00000000" w:rsidP="00512E55">
      <w:pPr>
        <w:ind w:firstLine="709"/>
        <w:rPr>
          <w:szCs w:val="28"/>
          <w:lang w:eastAsia="ru-RU"/>
        </w:rPr>
      </w:pPr>
      <m:oMathPara>
        <m:oMath>
          <m:func>
            <m:funcPr>
              <m:ctrlPr>
                <w:rPr>
                  <w:rFonts w:ascii="Cambria Math" w:hAnsi="Cambria Math"/>
                  <w:szCs w:val="28"/>
                  <w:lang w:eastAsia="ru-RU"/>
                </w:rPr>
              </m:ctrlPr>
            </m:funcPr>
            <m:fName>
              <m:r>
                <m:rPr>
                  <m:sty m:val="p"/>
                </m:rPr>
                <w:rPr>
                  <w:rFonts w:ascii="Cambria Math" w:hAnsi="Cambria Math"/>
                  <w:szCs w:val="28"/>
                  <w:lang w:eastAsia="ru-RU"/>
                </w:rPr>
                <m:t>lg</m:t>
              </m:r>
            </m:fName>
            <m:e>
              <m:r>
                <w:rPr>
                  <w:rFonts w:ascii="Cambria Math" w:hAnsi="Cambria Math"/>
                  <w:bCs/>
                  <w:i/>
                  <w:szCs w:val="28"/>
                  <w:lang w:eastAsia="ru-RU"/>
                </w:rPr>
                <w:sym w:font="Symbol" w:char="F0D7"/>
              </m:r>
              <m:r>
                <w:rPr>
                  <w:rFonts w:ascii="Cambria Math" w:hAnsi="Cambria Math"/>
                  <w:szCs w:val="28"/>
                  <w:lang w:eastAsia="ru-RU"/>
                </w:rPr>
                <m:t>P</m:t>
              </m:r>
            </m:e>
          </m:func>
          <m:r>
            <w:rPr>
              <w:rFonts w:ascii="Cambria Math" w:hAnsi="Cambria Math"/>
              <w:szCs w:val="28"/>
              <w:lang w:eastAsia="ru-RU"/>
            </w:rPr>
            <m:t>=12,4037-</m:t>
          </m:r>
          <m:f>
            <m:fPr>
              <m:ctrlPr>
                <w:rPr>
                  <w:rFonts w:ascii="Cambria Math" w:hAnsi="Cambria Math"/>
                  <w:bCs/>
                  <w:i/>
                  <w:szCs w:val="28"/>
                  <w:lang w:eastAsia="ru-RU"/>
                </w:rPr>
              </m:ctrlPr>
            </m:fPr>
            <m:num>
              <m:r>
                <w:rPr>
                  <w:rFonts w:ascii="Cambria Math" w:hAnsi="Cambria Math"/>
                  <w:szCs w:val="28"/>
                  <w:lang w:eastAsia="ru-RU"/>
                </w:rPr>
                <m:t>8283,1</m:t>
              </m:r>
            </m:num>
            <m:den>
              <m:r>
                <w:rPr>
                  <w:rFonts w:ascii="Cambria Math" w:hAnsi="Cambria Math"/>
                  <w:szCs w:val="28"/>
                  <w:lang w:eastAsia="ru-RU"/>
                </w:rPr>
                <m:t>T</m:t>
              </m:r>
            </m:den>
          </m:f>
          <m:r>
            <w:rPr>
              <w:rFonts w:ascii="Cambria Math" w:hAnsi="Cambria Math"/>
              <w:szCs w:val="28"/>
              <w:lang w:eastAsia="ru-RU"/>
            </w:rPr>
            <m:t>-0,7081</m:t>
          </m:r>
          <m:r>
            <w:rPr>
              <w:rFonts w:ascii="Cambria Math" w:hAnsi="Cambria Math"/>
              <w:bCs/>
              <w:i/>
              <w:szCs w:val="28"/>
              <w:lang w:eastAsia="ru-RU"/>
            </w:rPr>
            <w:sym w:font="Symbol" w:char="F0D7"/>
          </m:r>
          <m:func>
            <m:funcPr>
              <m:ctrlPr>
                <w:rPr>
                  <w:rFonts w:ascii="Cambria Math" w:hAnsi="Cambria Math"/>
                  <w:szCs w:val="28"/>
                  <w:lang w:eastAsia="ru-RU"/>
                </w:rPr>
              </m:ctrlPr>
            </m:funcPr>
            <m:fName>
              <m:r>
                <m:rPr>
                  <m:sty m:val="p"/>
                </m:rPr>
                <w:rPr>
                  <w:rFonts w:ascii="Cambria Math" w:hAnsi="Cambria Math"/>
                  <w:szCs w:val="28"/>
                  <w:lang w:eastAsia="ru-RU"/>
                </w:rPr>
                <m:t>lg</m:t>
              </m:r>
            </m:fName>
            <m:e>
              <m:r>
                <w:rPr>
                  <w:rFonts w:ascii="Cambria Math" w:hAnsi="Cambria Math"/>
                  <w:bCs/>
                  <w:i/>
                  <w:szCs w:val="28"/>
                  <w:lang w:eastAsia="ru-RU"/>
                </w:rPr>
                <w:sym w:font="Symbol" w:char="F0D7"/>
              </m:r>
              <m:r>
                <w:rPr>
                  <w:rFonts w:ascii="Cambria Math" w:hAnsi="Cambria Math"/>
                  <w:szCs w:val="28"/>
                  <w:lang w:eastAsia="ru-RU"/>
                </w:rPr>
                <m:t>T</m:t>
              </m:r>
            </m:e>
          </m:func>
          <m:r>
            <w:rPr>
              <w:rFonts w:ascii="Cambria Math" w:hAnsi="Cambria Math"/>
              <w:szCs w:val="28"/>
              <w:lang w:eastAsia="ru-RU"/>
            </w:rPr>
            <m:t>.</m:t>
          </m:r>
        </m:oMath>
      </m:oMathPara>
    </w:p>
    <w:bookmarkEnd w:id="27"/>
    <w:p w14:paraId="3A117B34" w14:textId="77777777" w:rsidR="00512E55" w:rsidRPr="0037316C" w:rsidRDefault="00512E55" w:rsidP="005F02A3">
      <w:pPr>
        <w:ind w:firstLine="709"/>
        <w:rPr>
          <w:szCs w:val="28"/>
          <w:lang w:eastAsia="ru-RU"/>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94273" w:rsidRPr="0037316C" w14:paraId="5169A611" w14:textId="77777777" w:rsidTr="00836844">
        <w:tc>
          <w:tcPr>
            <w:tcW w:w="9854" w:type="dxa"/>
          </w:tcPr>
          <w:p w14:paraId="0ED30B6A" w14:textId="77777777" w:rsidR="00094273" w:rsidRPr="0037316C" w:rsidRDefault="00094273" w:rsidP="00B40D1E">
            <w:pPr>
              <w:ind w:firstLine="709"/>
              <w:jc w:val="center"/>
              <w:rPr>
                <w:szCs w:val="28"/>
                <w:lang w:eastAsia="ru-RU"/>
              </w:rPr>
            </w:pPr>
            <w:r w:rsidRPr="0037316C">
              <w:rPr>
                <w:noProof/>
                <w:szCs w:val="28"/>
                <w:lang w:eastAsia="ru-RU"/>
              </w:rPr>
              <w:lastRenderedPageBreak/>
              <w:drawing>
                <wp:inline distT="0" distB="0" distL="0" distR="0" wp14:anchorId="7EB42BB9" wp14:editId="28D93780">
                  <wp:extent cx="3530009" cy="4554810"/>
                  <wp:effectExtent l="0" t="0" r="0" b="0"/>
                  <wp:docPr id="1" name="Рисунок 1" descr="Изображение выглядит как текст, диаграмма, линия&#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descr="Изображение выглядит как текст, диаграмма, линия&#10;&#10;Контент, сгенерированный ИИ, может содержать ошибки."/>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3533912" cy="4559847"/>
                          </a:xfrm>
                          <a:prstGeom prst="rect">
                            <a:avLst/>
                          </a:prstGeom>
                          <a:noFill/>
                        </pic:spPr>
                      </pic:pic>
                    </a:graphicData>
                  </a:graphic>
                </wp:inline>
              </w:drawing>
            </w:r>
          </w:p>
        </w:tc>
      </w:tr>
    </w:tbl>
    <w:p w14:paraId="5D14BBBB" w14:textId="2FBDB629" w:rsidR="00094273" w:rsidRPr="0037316C" w:rsidRDefault="00094273" w:rsidP="00B40D1E">
      <w:pPr>
        <w:ind w:firstLine="709"/>
        <w:jc w:val="center"/>
        <w:rPr>
          <w:szCs w:val="28"/>
          <w:lang w:eastAsia="ru-RU"/>
        </w:rPr>
      </w:pPr>
      <w:r w:rsidRPr="0037316C">
        <w:rPr>
          <w:szCs w:val="28"/>
          <w:lang w:eastAsia="ru-RU"/>
        </w:rPr>
        <w:t xml:space="preserve">Рисунок </w:t>
      </w:r>
      <w:r w:rsidR="00B40D1E" w:rsidRPr="0037316C">
        <w:rPr>
          <w:szCs w:val="28"/>
          <w:lang w:eastAsia="ru-RU"/>
        </w:rPr>
        <w:t>2</w:t>
      </w:r>
      <w:r w:rsidRPr="0037316C">
        <w:rPr>
          <w:szCs w:val="28"/>
          <w:lang w:eastAsia="ru-RU"/>
        </w:rPr>
        <w:t xml:space="preserve"> – Диаграмма уровней энергий для атома лития</w:t>
      </w:r>
    </w:p>
    <w:p w14:paraId="4B8B3916" w14:textId="77777777" w:rsidR="000A7E3C" w:rsidRPr="0037316C" w:rsidRDefault="000A7E3C" w:rsidP="005F02A3">
      <w:pPr>
        <w:ind w:firstLine="709"/>
        <w:rPr>
          <w:szCs w:val="28"/>
          <w:lang w:eastAsia="ru-RU"/>
        </w:rPr>
      </w:pPr>
    </w:p>
    <w:p w14:paraId="31E57B45" w14:textId="2AA7EB5E" w:rsidR="00094273" w:rsidRPr="0037316C" w:rsidRDefault="00094273" w:rsidP="000A7E3C">
      <w:pPr>
        <w:ind w:firstLine="709"/>
        <w:rPr>
          <w:bCs/>
          <w:szCs w:val="28"/>
          <w:lang w:eastAsia="ru-RU"/>
        </w:rPr>
      </w:pPr>
      <w:r w:rsidRPr="0037316C">
        <w:rPr>
          <w:szCs w:val="28"/>
          <w:lang w:eastAsia="ru-RU"/>
        </w:rPr>
        <w:t xml:space="preserve">Для получения спектра лития пригодны различные методы возбуждения. </w:t>
      </w:r>
      <w:r w:rsidR="007C6767" w:rsidRPr="0037316C">
        <w:rPr>
          <w:szCs w:val="28"/>
          <w:lang w:eastAsia="ru-RU"/>
        </w:rPr>
        <w:t xml:space="preserve">В работе [12] приводятся экспериментальные исследования, в которых описывается возможность использования метода оптической диагностики высокотемпературной плазмы в термоядерных реакторах. </w:t>
      </w:r>
      <w:r w:rsidRPr="0037316C">
        <w:rPr>
          <w:szCs w:val="28"/>
          <w:lang w:val="kk-KZ" w:eastAsia="ru-RU"/>
        </w:rPr>
        <w:t xml:space="preserve">В работе </w:t>
      </w:r>
      <w:r w:rsidRPr="0037316C">
        <w:rPr>
          <w:szCs w:val="28"/>
          <w:lang w:eastAsia="ru-RU"/>
        </w:rPr>
        <w:t>[</w:t>
      </w:r>
      <w:r w:rsidRPr="0037316C">
        <w:rPr>
          <w:szCs w:val="28"/>
          <w:lang w:eastAsia="ru-RU"/>
        </w:rPr>
        <w:endnoteReference w:id="14"/>
      </w:r>
      <w:r w:rsidRPr="0037316C">
        <w:rPr>
          <w:szCs w:val="28"/>
          <w:lang w:eastAsia="ru-RU"/>
        </w:rPr>
        <w:t>] представлены первые экспериментальные результаты</w:t>
      </w:r>
      <w:r w:rsidRPr="0037316C">
        <w:rPr>
          <w:szCs w:val="28"/>
          <w:lang w:val="kk-KZ" w:eastAsia="ru-RU"/>
        </w:rPr>
        <w:t xml:space="preserve"> с литиевым лимитером</w:t>
      </w:r>
      <w:r w:rsidRPr="0037316C">
        <w:rPr>
          <w:szCs w:val="28"/>
          <w:lang w:eastAsia="ru-RU"/>
        </w:rPr>
        <w:t xml:space="preserve">, полученные на токамаке </w:t>
      </w:r>
      <w:r w:rsidRPr="0037316C">
        <w:rPr>
          <w:szCs w:val="28"/>
          <w:lang w:val="en-US" w:eastAsia="ru-RU"/>
        </w:rPr>
        <w:t>FTU</w:t>
      </w:r>
      <w:r w:rsidRPr="0037316C">
        <w:rPr>
          <w:szCs w:val="28"/>
          <w:lang w:eastAsia="ru-RU"/>
        </w:rPr>
        <w:t xml:space="preserve"> – Frascati Tokamak Upgrade (г. Фраскатти, Италия). С помощью спектроскопической диагностики в видимом диапазоне был проведен анализ удержания дейтерия и оценки потоков лития. Данная диагностика является эффективным инструментом для решения проблемы энергетических выбросов, представляющих собой важнейший вопрос для термоядерных устройств.</w:t>
      </w:r>
      <w:r w:rsidR="000A7E3C" w:rsidRPr="0037316C">
        <w:rPr>
          <w:szCs w:val="28"/>
          <w:lang w:eastAsia="ru-RU"/>
        </w:rPr>
        <w:t xml:space="preserve"> </w:t>
      </w:r>
      <w:r w:rsidRPr="0037316C">
        <w:rPr>
          <w:bCs/>
          <w:szCs w:val="28"/>
          <w:lang w:eastAsia="ru-RU"/>
        </w:rPr>
        <w:t xml:space="preserve">Сечения реакций </w:t>
      </w:r>
      <w:r w:rsidRPr="0037316C">
        <w:rPr>
          <w:bCs/>
          <w:szCs w:val="28"/>
          <w:vertAlign w:val="superscript"/>
          <w:lang w:eastAsia="ru-RU"/>
        </w:rPr>
        <w:t>6</w:t>
      </w:r>
      <w:r w:rsidRPr="0037316C">
        <w:rPr>
          <w:bCs/>
          <w:szCs w:val="28"/>
          <w:lang w:eastAsia="ru-RU"/>
        </w:rPr>
        <w:t xml:space="preserve">Li(n,α)T и </w:t>
      </w:r>
      <w:r w:rsidRPr="0037316C">
        <w:rPr>
          <w:bCs/>
          <w:szCs w:val="28"/>
          <w:vertAlign w:val="superscript"/>
          <w:lang w:eastAsia="ru-RU"/>
        </w:rPr>
        <w:t>7</w:t>
      </w:r>
      <w:r w:rsidRPr="0037316C">
        <w:rPr>
          <w:bCs/>
          <w:szCs w:val="28"/>
          <w:lang w:eastAsia="ru-RU"/>
        </w:rPr>
        <w:t xml:space="preserve">Li(n,α)T в зависимости от энергии нейтронов приведены на рисунке </w:t>
      </w:r>
      <w:r w:rsidR="00B40D1E" w:rsidRPr="0037316C">
        <w:rPr>
          <w:szCs w:val="28"/>
          <w:lang w:eastAsia="ru-RU"/>
        </w:rPr>
        <w:t>3</w:t>
      </w:r>
      <w:r w:rsidRPr="0037316C">
        <w:rPr>
          <w:bCs/>
          <w:szCs w:val="28"/>
          <w:lang w:eastAsia="ru-RU"/>
        </w:rPr>
        <w:t>.</w:t>
      </w:r>
    </w:p>
    <w:p w14:paraId="3216553D" w14:textId="77777777" w:rsidR="00512E55" w:rsidRPr="0037316C" w:rsidRDefault="00512E55" w:rsidP="000A7E3C">
      <w:pPr>
        <w:ind w:firstLine="709"/>
        <w:rPr>
          <w:szCs w:val="28"/>
          <w:lang w:eastAsia="ru-RU"/>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094273" w:rsidRPr="0037316C" w14:paraId="3D602B01" w14:textId="77777777" w:rsidTr="00836844">
        <w:tc>
          <w:tcPr>
            <w:tcW w:w="9854" w:type="dxa"/>
          </w:tcPr>
          <w:p w14:paraId="4BB6C2E8" w14:textId="77777777" w:rsidR="00094273" w:rsidRPr="0037316C" w:rsidRDefault="00094273" w:rsidP="00B40D1E">
            <w:pPr>
              <w:ind w:firstLine="709"/>
              <w:jc w:val="center"/>
              <w:rPr>
                <w:bCs/>
                <w:szCs w:val="28"/>
                <w:lang w:eastAsia="ru-RU"/>
              </w:rPr>
            </w:pPr>
            <w:r w:rsidRPr="0037316C">
              <w:rPr>
                <w:noProof/>
                <w:szCs w:val="28"/>
                <w:lang w:eastAsia="ru-RU"/>
              </w:rPr>
              <w:lastRenderedPageBreak/>
              <w:drawing>
                <wp:inline distT="0" distB="0" distL="0" distR="0" wp14:anchorId="1A9DAE5B" wp14:editId="045DDE59">
                  <wp:extent cx="3196939" cy="2196000"/>
                  <wp:effectExtent l="0" t="0" r="3810" b="0"/>
                  <wp:docPr id="19" name="Рисунок 19" descr="Изображение выглядит как текст, диаграмма, линия, График&#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19" descr="Изображение выглядит как текст, диаграмма, линия, График&#10;&#10;Контент, сгенерированный ИИ, может содержать ошибки."/>
                          <pic:cNvPicPr/>
                        </pic:nvPicPr>
                        <pic:blipFill>
                          <a:blip r:embed="rId15" cstate="print"/>
                          <a:stretch>
                            <a:fillRect/>
                          </a:stretch>
                        </pic:blipFill>
                        <pic:spPr>
                          <a:xfrm>
                            <a:off x="0" y="0"/>
                            <a:ext cx="3196939" cy="2196000"/>
                          </a:xfrm>
                          <a:prstGeom prst="rect">
                            <a:avLst/>
                          </a:prstGeom>
                        </pic:spPr>
                      </pic:pic>
                    </a:graphicData>
                  </a:graphic>
                </wp:inline>
              </w:drawing>
            </w:r>
          </w:p>
        </w:tc>
      </w:tr>
      <w:tr w:rsidR="00094273" w:rsidRPr="0037316C" w14:paraId="1F879CAA" w14:textId="77777777" w:rsidTr="00836844">
        <w:tc>
          <w:tcPr>
            <w:tcW w:w="9854" w:type="dxa"/>
          </w:tcPr>
          <w:p w14:paraId="2D5E8E58" w14:textId="5AD108D9" w:rsidR="00094273" w:rsidRPr="0037316C" w:rsidRDefault="00094273" w:rsidP="005F02A3">
            <w:pPr>
              <w:ind w:firstLine="709"/>
              <w:rPr>
                <w:i/>
                <w:iCs/>
                <w:szCs w:val="28"/>
                <w:lang w:eastAsia="ru-RU"/>
              </w:rPr>
            </w:pPr>
            <w:r w:rsidRPr="0037316C">
              <w:rPr>
                <w:bCs/>
                <w:szCs w:val="28"/>
                <w:lang w:eastAsia="ru-RU"/>
              </w:rPr>
              <w:t xml:space="preserve">Рисунок </w:t>
            </w:r>
            <w:r w:rsidR="00B40D1E" w:rsidRPr="0037316C">
              <w:rPr>
                <w:bCs/>
                <w:szCs w:val="28"/>
                <w:lang w:eastAsia="ru-RU"/>
              </w:rPr>
              <w:t>3</w:t>
            </w:r>
            <w:r w:rsidRPr="0037316C">
              <w:rPr>
                <w:bCs/>
                <w:szCs w:val="28"/>
                <w:lang w:eastAsia="ru-RU"/>
              </w:rPr>
              <w:t xml:space="preserve"> – Сечения реакций 6Li(n,α)T (1) и 7Li(n,α)T (2) в зависимости от энергии нейтронов; 3 – пороговая энергия реакции 7Li(n,α)T</w:t>
            </w:r>
          </w:p>
        </w:tc>
      </w:tr>
    </w:tbl>
    <w:p w14:paraId="524367A2" w14:textId="77777777" w:rsidR="00B40D1E" w:rsidRPr="0037316C" w:rsidRDefault="00B40D1E" w:rsidP="005F02A3">
      <w:pPr>
        <w:ind w:firstLine="709"/>
        <w:rPr>
          <w:bCs/>
          <w:szCs w:val="28"/>
          <w:lang w:eastAsia="ru-RU"/>
        </w:rPr>
      </w:pPr>
    </w:p>
    <w:p w14:paraId="3091DF4E" w14:textId="79064B5B" w:rsidR="00094273" w:rsidRPr="0037316C" w:rsidRDefault="00094273" w:rsidP="005F02A3">
      <w:pPr>
        <w:ind w:firstLine="709"/>
        <w:rPr>
          <w:bCs/>
          <w:szCs w:val="28"/>
          <w:lang w:eastAsia="ru-RU"/>
        </w:rPr>
      </w:pPr>
      <w:r w:rsidRPr="0037316C">
        <w:rPr>
          <w:bCs/>
          <w:szCs w:val="28"/>
          <w:lang w:eastAsia="ru-RU"/>
        </w:rPr>
        <w:t xml:space="preserve">В таблице </w:t>
      </w:r>
      <w:r w:rsidR="000A7E3C" w:rsidRPr="0037316C">
        <w:rPr>
          <w:szCs w:val="28"/>
          <w:lang w:eastAsia="ru-RU"/>
        </w:rPr>
        <w:t>3</w:t>
      </w:r>
      <w:r w:rsidRPr="0037316C">
        <w:rPr>
          <w:bCs/>
          <w:szCs w:val="28"/>
          <w:lang w:eastAsia="ru-RU"/>
        </w:rPr>
        <w:t xml:space="preserve"> представлены некоторые реакции взаимодействия ядер лития и его изотопов с нейтронами.</w:t>
      </w:r>
    </w:p>
    <w:p w14:paraId="673079FE" w14:textId="77777777" w:rsidR="00094273" w:rsidRPr="0037316C" w:rsidRDefault="00094273" w:rsidP="005F02A3">
      <w:pPr>
        <w:ind w:firstLine="709"/>
        <w:rPr>
          <w:bCs/>
          <w:szCs w:val="28"/>
          <w:lang w:eastAsia="ru-RU"/>
        </w:rPr>
      </w:pPr>
    </w:p>
    <w:p w14:paraId="49C4EA20" w14:textId="047A61CD" w:rsidR="00094273" w:rsidRPr="0037316C" w:rsidRDefault="00094273" w:rsidP="00B40D1E">
      <w:pPr>
        <w:ind w:firstLine="0"/>
        <w:rPr>
          <w:bCs/>
          <w:iCs/>
          <w:szCs w:val="28"/>
          <w:lang w:eastAsia="ru-RU"/>
        </w:rPr>
      </w:pPr>
      <w:r w:rsidRPr="0037316C">
        <w:rPr>
          <w:bCs/>
          <w:iCs/>
          <w:szCs w:val="28"/>
          <w:lang w:eastAsia="ru-RU"/>
        </w:rPr>
        <w:t xml:space="preserve">Таблица </w:t>
      </w:r>
      <w:r w:rsidR="000A7E3C" w:rsidRPr="0037316C">
        <w:rPr>
          <w:bCs/>
          <w:iCs/>
          <w:szCs w:val="28"/>
          <w:lang w:eastAsia="ru-RU"/>
        </w:rPr>
        <w:t>3</w:t>
      </w:r>
      <w:r w:rsidRPr="0037316C">
        <w:rPr>
          <w:bCs/>
          <w:iCs/>
          <w:szCs w:val="28"/>
          <w:lang w:eastAsia="ru-RU"/>
        </w:rPr>
        <w:t xml:space="preserve"> – Реакции взаимодействия изотопов лития с нейтронами</w:t>
      </w:r>
    </w:p>
    <w:tbl>
      <w:tblPr>
        <w:tblStyle w:val="af9"/>
        <w:tblW w:w="0" w:type="auto"/>
        <w:jc w:val="center"/>
        <w:tblLook w:val="04A0" w:firstRow="1" w:lastRow="0" w:firstColumn="1" w:lastColumn="0" w:noHBand="0" w:noVBand="1"/>
      </w:tblPr>
      <w:tblGrid>
        <w:gridCol w:w="3432"/>
        <w:gridCol w:w="2262"/>
        <w:gridCol w:w="3934"/>
      </w:tblGrid>
      <w:tr w:rsidR="00094273" w:rsidRPr="0037316C" w14:paraId="3B0D4CF9" w14:textId="77777777" w:rsidTr="00836844">
        <w:trPr>
          <w:trHeight w:val="454"/>
          <w:jc w:val="center"/>
        </w:trPr>
        <w:tc>
          <w:tcPr>
            <w:tcW w:w="3435" w:type="dxa"/>
            <w:vMerge w:val="restart"/>
          </w:tcPr>
          <w:p w14:paraId="2256BA33" w14:textId="77777777" w:rsidR="00094273" w:rsidRPr="0037316C" w:rsidRDefault="00094273" w:rsidP="005F02A3">
            <w:pPr>
              <w:ind w:firstLine="709"/>
              <w:rPr>
                <w:rFonts w:eastAsia="Times New Roman"/>
                <w:szCs w:val="28"/>
                <w:lang w:eastAsia="ru-RU"/>
              </w:rPr>
            </w:pPr>
            <w:r w:rsidRPr="0037316C">
              <w:rPr>
                <w:rFonts w:eastAsia="Times New Roman"/>
                <w:szCs w:val="28"/>
                <w:lang w:eastAsia="ru-RU"/>
              </w:rPr>
              <w:t>Реакции</w:t>
            </w:r>
          </w:p>
        </w:tc>
        <w:tc>
          <w:tcPr>
            <w:tcW w:w="6268" w:type="dxa"/>
            <w:gridSpan w:val="2"/>
          </w:tcPr>
          <w:p w14:paraId="7431F191" w14:textId="77777777" w:rsidR="00094273" w:rsidRPr="0037316C" w:rsidRDefault="00094273" w:rsidP="005F02A3">
            <w:pPr>
              <w:ind w:firstLine="709"/>
              <w:rPr>
                <w:rFonts w:eastAsia="Times New Roman"/>
                <w:szCs w:val="28"/>
                <w:lang w:eastAsia="ru-RU"/>
              </w:rPr>
            </w:pPr>
            <w:r w:rsidRPr="0037316C">
              <w:rPr>
                <w:rFonts w:eastAsia="Times New Roman"/>
                <w:szCs w:val="28"/>
                <w:lang w:eastAsia="ru-RU"/>
              </w:rPr>
              <w:t>Сечение реакций, барн</w:t>
            </w:r>
          </w:p>
        </w:tc>
      </w:tr>
      <w:tr w:rsidR="00094273" w:rsidRPr="0037316C" w14:paraId="78BD09AE" w14:textId="77777777" w:rsidTr="00836844">
        <w:trPr>
          <w:trHeight w:val="454"/>
          <w:jc w:val="center"/>
        </w:trPr>
        <w:tc>
          <w:tcPr>
            <w:tcW w:w="3435" w:type="dxa"/>
            <w:vMerge/>
          </w:tcPr>
          <w:p w14:paraId="084ECBB2" w14:textId="77777777" w:rsidR="00094273" w:rsidRPr="0037316C" w:rsidRDefault="00094273" w:rsidP="005F02A3">
            <w:pPr>
              <w:ind w:firstLine="709"/>
              <w:rPr>
                <w:rFonts w:eastAsia="Times New Roman"/>
                <w:szCs w:val="28"/>
                <w:lang w:eastAsia="ru-RU"/>
              </w:rPr>
            </w:pPr>
          </w:p>
        </w:tc>
        <w:tc>
          <w:tcPr>
            <w:tcW w:w="2292" w:type="dxa"/>
          </w:tcPr>
          <w:p w14:paraId="51E919F8" w14:textId="77777777" w:rsidR="00094273" w:rsidRPr="0037316C" w:rsidRDefault="00094273" w:rsidP="005F02A3">
            <w:pPr>
              <w:ind w:firstLine="0"/>
              <w:rPr>
                <w:rFonts w:eastAsia="Times New Roman"/>
                <w:szCs w:val="28"/>
                <w:lang w:eastAsia="ru-RU"/>
              </w:rPr>
            </w:pPr>
            <w:r w:rsidRPr="0037316C">
              <w:rPr>
                <w:rFonts w:eastAsia="Times New Roman"/>
                <w:szCs w:val="28"/>
                <w:lang w:val="en-US" w:eastAsia="ru-RU"/>
              </w:rPr>
              <w:t>E</w:t>
            </w:r>
            <w:r w:rsidRPr="0037316C">
              <w:rPr>
                <w:rFonts w:eastAsia="Times New Roman"/>
                <w:szCs w:val="28"/>
                <w:vertAlign w:val="subscript"/>
                <w:lang w:val="en-US" w:eastAsia="ru-RU"/>
              </w:rPr>
              <w:t>0</w:t>
            </w:r>
            <w:r w:rsidRPr="0037316C">
              <w:rPr>
                <w:rFonts w:eastAsia="Times New Roman"/>
                <w:szCs w:val="28"/>
                <w:lang w:val="en-US" w:eastAsia="ru-RU"/>
              </w:rPr>
              <w:t xml:space="preserve"> = 0</w:t>
            </w:r>
            <w:r w:rsidRPr="0037316C">
              <w:rPr>
                <w:rFonts w:eastAsia="Times New Roman"/>
                <w:szCs w:val="28"/>
                <w:lang w:eastAsia="ru-RU"/>
              </w:rPr>
              <w:t>,</w:t>
            </w:r>
            <w:r w:rsidRPr="0037316C">
              <w:rPr>
                <w:rFonts w:eastAsia="Times New Roman"/>
                <w:szCs w:val="28"/>
                <w:lang w:val="en-US" w:eastAsia="ru-RU"/>
              </w:rPr>
              <w:t xml:space="preserve">025 </w:t>
            </w:r>
            <w:r w:rsidRPr="0037316C">
              <w:rPr>
                <w:rFonts w:eastAsia="Times New Roman"/>
                <w:szCs w:val="28"/>
                <w:lang w:eastAsia="ru-RU"/>
              </w:rPr>
              <w:t>эВ</w:t>
            </w:r>
          </w:p>
        </w:tc>
        <w:tc>
          <w:tcPr>
            <w:tcW w:w="3976" w:type="dxa"/>
          </w:tcPr>
          <w:p w14:paraId="769622AC" w14:textId="77777777" w:rsidR="00094273" w:rsidRPr="0037316C" w:rsidRDefault="00094273" w:rsidP="005F02A3">
            <w:pPr>
              <w:rPr>
                <w:rFonts w:eastAsia="Times New Roman"/>
                <w:szCs w:val="28"/>
                <w:lang w:eastAsia="ru-RU"/>
              </w:rPr>
            </w:pPr>
            <w:r w:rsidRPr="0037316C">
              <w:rPr>
                <w:rFonts w:eastAsia="Times New Roman"/>
                <w:szCs w:val="28"/>
                <w:lang w:val="en-US" w:eastAsia="ru-RU"/>
              </w:rPr>
              <w:t>E</w:t>
            </w:r>
            <w:r w:rsidRPr="0037316C">
              <w:rPr>
                <w:rFonts w:eastAsia="Times New Roman"/>
                <w:szCs w:val="28"/>
                <w:vertAlign w:val="subscript"/>
                <w:lang w:val="en-US" w:eastAsia="ru-RU"/>
              </w:rPr>
              <w:t>0</w:t>
            </w:r>
            <w:r w:rsidRPr="0037316C">
              <w:rPr>
                <w:rFonts w:eastAsia="Times New Roman"/>
                <w:szCs w:val="28"/>
                <w:lang w:val="en-US" w:eastAsia="ru-RU"/>
              </w:rPr>
              <w:t xml:space="preserve"> = </w:t>
            </w:r>
            <w:r w:rsidRPr="0037316C">
              <w:rPr>
                <w:rFonts w:eastAsia="Times New Roman"/>
                <w:szCs w:val="28"/>
                <w:lang w:eastAsia="ru-RU"/>
              </w:rPr>
              <w:t>14</w:t>
            </w:r>
            <w:r w:rsidRPr="0037316C">
              <w:rPr>
                <w:rFonts w:eastAsia="Times New Roman"/>
                <w:szCs w:val="28"/>
                <w:lang w:val="en-US" w:eastAsia="ru-RU"/>
              </w:rPr>
              <w:t xml:space="preserve"> </w:t>
            </w:r>
            <w:r w:rsidRPr="0037316C">
              <w:rPr>
                <w:rFonts w:eastAsia="Times New Roman"/>
                <w:szCs w:val="28"/>
                <w:lang w:eastAsia="ru-RU"/>
              </w:rPr>
              <w:t>МэВ</w:t>
            </w:r>
          </w:p>
        </w:tc>
      </w:tr>
      <w:tr w:rsidR="00094273" w:rsidRPr="0037316C" w14:paraId="3446F1FF" w14:textId="77777777" w:rsidTr="00836844">
        <w:trPr>
          <w:trHeight w:val="454"/>
          <w:jc w:val="center"/>
        </w:trPr>
        <w:tc>
          <w:tcPr>
            <w:tcW w:w="3435" w:type="dxa"/>
          </w:tcPr>
          <w:p w14:paraId="07295951" w14:textId="6B36BA92" w:rsidR="00094273" w:rsidRPr="0037316C" w:rsidRDefault="00000000" w:rsidP="005F02A3">
            <w:pPr>
              <w:ind w:firstLine="709"/>
              <w:rPr>
                <w:rFonts w:eastAsia="Times New Roman"/>
                <w:szCs w:val="28"/>
                <w:lang w:val="en-US" w:eastAsia="ru-RU"/>
              </w:rPr>
            </w:pPr>
            <m:oMathPara>
              <m:oMath>
                <m:sPre>
                  <m:sPrePr>
                    <m:ctrlPr>
                      <w:rPr>
                        <w:rFonts w:ascii="Cambria Math" w:hAnsi="Cambria Math"/>
                        <w:i/>
                        <w:szCs w:val="28"/>
                        <w:lang w:eastAsia="ru-RU"/>
                      </w:rPr>
                    </m:ctrlPr>
                  </m:sPrePr>
                  <m:sub>
                    <m:r>
                      <w:rPr>
                        <w:rFonts w:ascii="Cambria Math" w:hAnsi="Cambria Math"/>
                        <w:szCs w:val="28"/>
                        <w:lang w:eastAsia="ru-RU"/>
                      </w:rPr>
                      <m:t>3</m:t>
                    </m:r>
                  </m:sub>
                  <m:sup>
                    <m:r>
                      <w:rPr>
                        <w:rFonts w:ascii="Cambria Math" w:hAnsi="Cambria Math"/>
                        <w:szCs w:val="28"/>
                        <w:lang w:eastAsia="ru-RU"/>
                      </w:rPr>
                      <m:t>6</m:t>
                    </m:r>
                  </m:sup>
                  <m:e>
                    <m:r>
                      <w:rPr>
                        <w:rFonts w:ascii="Cambria Math" w:hAnsi="Cambria Math"/>
                        <w:szCs w:val="28"/>
                        <w:lang w:eastAsia="ru-RU"/>
                      </w:rPr>
                      <m:t>Li+n→</m:t>
                    </m:r>
                    <m:sPre>
                      <m:sPrePr>
                        <m:ctrlPr>
                          <w:rPr>
                            <w:rFonts w:ascii="Cambria Math" w:hAnsi="Cambria Math"/>
                            <w:i/>
                            <w:szCs w:val="28"/>
                            <w:lang w:val="en-US" w:eastAsia="ru-RU"/>
                          </w:rPr>
                        </m:ctrlPr>
                      </m:sPrePr>
                      <m:sub>
                        <m:r>
                          <w:rPr>
                            <w:rFonts w:ascii="Cambria Math" w:hAnsi="Cambria Math"/>
                            <w:szCs w:val="28"/>
                            <w:lang w:eastAsia="ru-RU"/>
                          </w:rPr>
                          <m:t>2</m:t>
                        </m:r>
                      </m:sub>
                      <m:sup>
                        <m:r>
                          <w:rPr>
                            <w:rFonts w:ascii="Cambria Math" w:hAnsi="Cambria Math"/>
                            <w:szCs w:val="28"/>
                            <w:lang w:eastAsia="ru-RU"/>
                          </w:rPr>
                          <m:t>4</m:t>
                        </m:r>
                      </m:sup>
                      <m:e>
                        <m:r>
                          <w:rPr>
                            <w:rFonts w:ascii="Cambria Math" w:hAnsi="Cambria Math"/>
                            <w:szCs w:val="28"/>
                            <w:lang w:eastAsia="ru-RU"/>
                          </w:rPr>
                          <m:t>Hе+</m:t>
                        </m:r>
                        <m:sPre>
                          <m:sPrePr>
                            <m:ctrlPr>
                              <w:rPr>
                                <w:rFonts w:ascii="Cambria Math" w:hAnsi="Cambria Math"/>
                                <w:i/>
                                <w:szCs w:val="28"/>
                                <w:lang w:eastAsia="ru-RU"/>
                              </w:rPr>
                            </m:ctrlPr>
                          </m:sPrePr>
                          <m:sub>
                            <m:r>
                              <w:rPr>
                                <w:rFonts w:ascii="Cambria Math" w:hAnsi="Cambria Math"/>
                                <w:szCs w:val="28"/>
                                <w:lang w:eastAsia="ru-RU"/>
                              </w:rPr>
                              <m:t>1</m:t>
                            </m:r>
                          </m:sub>
                          <m:sup>
                            <m:r>
                              <w:rPr>
                                <w:rFonts w:ascii="Cambria Math" w:hAnsi="Cambria Math"/>
                                <w:szCs w:val="28"/>
                                <w:lang w:eastAsia="ru-RU"/>
                              </w:rPr>
                              <m:t>3</m:t>
                            </m:r>
                          </m:sup>
                          <m:e>
                            <m:r>
                              <w:rPr>
                                <w:rFonts w:ascii="Cambria Math" w:hAnsi="Cambria Math"/>
                                <w:szCs w:val="28"/>
                                <w:lang w:eastAsia="ru-RU"/>
                              </w:rPr>
                              <m:t>H</m:t>
                            </m:r>
                          </m:e>
                        </m:sPre>
                      </m:e>
                    </m:sPre>
                  </m:e>
                </m:sPre>
              </m:oMath>
            </m:oMathPara>
          </w:p>
        </w:tc>
        <w:tc>
          <w:tcPr>
            <w:tcW w:w="2292" w:type="dxa"/>
          </w:tcPr>
          <w:p w14:paraId="58542AB4" w14:textId="77777777" w:rsidR="00094273" w:rsidRPr="0037316C" w:rsidRDefault="00094273" w:rsidP="005F02A3">
            <w:pPr>
              <w:ind w:firstLine="0"/>
              <w:rPr>
                <w:rFonts w:eastAsia="Times New Roman"/>
                <w:szCs w:val="28"/>
                <w:lang w:eastAsia="ru-RU"/>
              </w:rPr>
            </w:pPr>
            <w:r w:rsidRPr="0037316C">
              <w:rPr>
                <w:rFonts w:eastAsia="Times New Roman"/>
                <w:szCs w:val="28"/>
                <w:lang w:eastAsia="ru-RU"/>
              </w:rPr>
              <w:t>940,3</w:t>
            </w:r>
          </w:p>
        </w:tc>
        <w:tc>
          <w:tcPr>
            <w:tcW w:w="3976" w:type="dxa"/>
          </w:tcPr>
          <w:p w14:paraId="2FF710A9" w14:textId="77777777" w:rsidR="00094273" w:rsidRPr="0037316C" w:rsidRDefault="00094273" w:rsidP="005F02A3">
            <w:pPr>
              <w:ind w:firstLine="709"/>
              <w:rPr>
                <w:rFonts w:eastAsia="Times New Roman"/>
                <w:szCs w:val="28"/>
                <w:lang w:eastAsia="ru-RU"/>
              </w:rPr>
            </w:pPr>
            <w:r w:rsidRPr="0037316C">
              <w:rPr>
                <w:rFonts w:eastAsia="Times New Roman"/>
                <w:szCs w:val="28"/>
                <w:lang w:eastAsia="ru-RU"/>
              </w:rPr>
              <w:t>28,04</w:t>
            </w:r>
            <w:r w:rsidRPr="0037316C">
              <w:rPr>
                <w:rFonts w:eastAsia="Times New Roman"/>
                <w:szCs w:val="28"/>
                <w:lang w:eastAsia="ru-RU"/>
              </w:rPr>
              <w:sym w:font="Symbol" w:char="F0D7"/>
            </w:r>
            <w:r w:rsidRPr="0037316C">
              <w:rPr>
                <w:rFonts w:eastAsia="Times New Roman"/>
                <w:szCs w:val="28"/>
                <w:lang w:eastAsia="ru-RU"/>
              </w:rPr>
              <w:t>10</w:t>
            </w:r>
            <w:r w:rsidRPr="0037316C">
              <w:rPr>
                <w:rFonts w:eastAsia="Times New Roman"/>
                <w:szCs w:val="28"/>
                <w:vertAlign w:val="superscript"/>
                <w:lang w:eastAsia="ru-RU"/>
              </w:rPr>
              <w:t>-3</w:t>
            </w:r>
          </w:p>
        </w:tc>
      </w:tr>
      <w:tr w:rsidR="00094273" w:rsidRPr="0037316C" w14:paraId="616DFF55" w14:textId="77777777" w:rsidTr="00836844">
        <w:trPr>
          <w:trHeight w:val="454"/>
          <w:jc w:val="center"/>
        </w:trPr>
        <w:tc>
          <w:tcPr>
            <w:tcW w:w="3435" w:type="dxa"/>
          </w:tcPr>
          <w:p w14:paraId="20BE8BDF" w14:textId="1EA217B7" w:rsidR="00094273" w:rsidRPr="0037316C" w:rsidRDefault="00000000" w:rsidP="005F02A3">
            <w:pPr>
              <w:ind w:firstLine="709"/>
              <w:rPr>
                <w:rFonts w:eastAsia="Times New Roman"/>
                <w:szCs w:val="28"/>
                <w:lang w:eastAsia="ru-RU"/>
              </w:rPr>
            </w:pPr>
            <m:oMathPara>
              <m:oMath>
                <m:sPre>
                  <m:sPrePr>
                    <m:ctrlPr>
                      <w:rPr>
                        <w:rFonts w:ascii="Cambria Math" w:hAnsi="Cambria Math"/>
                        <w:i/>
                        <w:szCs w:val="28"/>
                        <w:lang w:eastAsia="ru-RU"/>
                      </w:rPr>
                    </m:ctrlPr>
                  </m:sPrePr>
                  <m:sub>
                    <m:r>
                      <w:rPr>
                        <w:rFonts w:ascii="Cambria Math" w:hAnsi="Cambria Math"/>
                        <w:szCs w:val="28"/>
                        <w:lang w:eastAsia="ru-RU"/>
                      </w:rPr>
                      <m:t>3</m:t>
                    </m:r>
                  </m:sub>
                  <m:sup>
                    <m:r>
                      <w:rPr>
                        <w:rFonts w:ascii="Cambria Math" w:hAnsi="Cambria Math"/>
                        <w:szCs w:val="28"/>
                        <w:lang w:eastAsia="ru-RU"/>
                      </w:rPr>
                      <m:t>6</m:t>
                    </m:r>
                  </m:sup>
                  <m:e>
                    <m:r>
                      <w:rPr>
                        <w:rFonts w:ascii="Cambria Math" w:hAnsi="Cambria Math"/>
                        <w:szCs w:val="28"/>
                        <w:lang w:eastAsia="ru-RU"/>
                      </w:rPr>
                      <m:t>Li+n→</m:t>
                    </m:r>
                    <m:sPre>
                      <m:sPrePr>
                        <m:ctrlPr>
                          <w:rPr>
                            <w:rFonts w:ascii="Cambria Math" w:hAnsi="Cambria Math"/>
                            <w:i/>
                            <w:szCs w:val="28"/>
                            <w:lang w:val="en-US" w:eastAsia="ru-RU"/>
                          </w:rPr>
                        </m:ctrlPr>
                      </m:sPrePr>
                      <m:sub>
                        <m:r>
                          <w:rPr>
                            <w:rFonts w:ascii="Cambria Math" w:hAnsi="Cambria Math"/>
                            <w:szCs w:val="28"/>
                            <w:lang w:eastAsia="ru-RU"/>
                          </w:rPr>
                          <m:t>2</m:t>
                        </m:r>
                      </m:sub>
                      <m:sup>
                        <m:r>
                          <w:rPr>
                            <w:rFonts w:ascii="Cambria Math" w:hAnsi="Cambria Math"/>
                            <w:szCs w:val="28"/>
                            <w:lang w:eastAsia="ru-RU"/>
                          </w:rPr>
                          <m:t>6</m:t>
                        </m:r>
                      </m:sup>
                      <m:e>
                        <m:r>
                          <w:rPr>
                            <w:rFonts w:ascii="Cambria Math" w:hAnsi="Cambria Math"/>
                            <w:szCs w:val="28"/>
                            <w:lang w:eastAsia="ru-RU"/>
                          </w:rPr>
                          <m:t>Hе+</m:t>
                        </m:r>
                        <m:sPre>
                          <m:sPrePr>
                            <m:ctrlPr>
                              <w:rPr>
                                <w:rFonts w:ascii="Cambria Math" w:hAnsi="Cambria Math"/>
                                <w:i/>
                                <w:szCs w:val="28"/>
                                <w:lang w:eastAsia="ru-RU"/>
                              </w:rPr>
                            </m:ctrlPr>
                          </m:sPrePr>
                          <m:sub>
                            <m:r>
                              <w:rPr>
                                <w:rFonts w:ascii="Cambria Math" w:hAnsi="Cambria Math"/>
                                <w:szCs w:val="28"/>
                                <w:lang w:eastAsia="ru-RU"/>
                              </w:rPr>
                              <m:t>1</m:t>
                            </m:r>
                          </m:sub>
                          <m:sup>
                            <m:r>
                              <w:rPr>
                                <w:rFonts w:ascii="Cambria Math" w:hAnsi="Cambria Math"/>
                                <w:szCs w:val="28"/>
                                <w:lang w:eastAsia="ru-RU"/>
                              </w:rPr>
                              <m:t>1</m:t>
                            </m:r>
                          </m:sup>
                          <m:e>
                            <m:r>
                              <w:rPr>
                                <w:rFonts w:ascii="Cambria Math" w:hAnsi="Cambria Math"/>
                                <w:szCs w:val="28"/>
                                <w:lang w:eastAsia="ru-RU"/>
                              </w:rPr>
                              <m:t>Р</m:t>
                            </m:r>
                          </m:e>
                        </m:sPre>
                      </m:e>
                    </m:sPre>
                  </m:e>
                </m:sPre>
              </m:oMath>
            </m:oMathPara>
          </w:p>
        </w:tc>
        <w:tc>
          <w:tcPr>
            <w:tcW w:w="2292" w:type="dxa"/>
          </w:tcPr>
          <w:p w14:paraId="4908A162" w14:textId="77777777" w:rsidR="00094273" w:rsidRPr="0037316C" w:rsidRDefault="00094273" w:rsidP="005F02A3">
            <w:pPr>
              <w:ind w:firstLine="0"/>
              <w:rPr>
                <w:rFonts w:eastAsia="Times New Roman"/>
                <w:szCs w:val="28"/>
                <w:lang w:eastAsia="ru-RU"/>
              </w:rPr>
            </w:pPr>
            <w:r w:rsidRPr="0037316C">
              <w:rPr>
                <w:rFonts w:eastAsia="Times New Roman"/>
                <w:szCs w:val="28"/>
                <w:lang w:eastAsia="ru-RU"/>
              </w:rPr>
              <w:t>Е</w:t>
            </w:r>
            <w:r w:rsidRPr="0037316C">
              <w:rPr>
                <w:rFonts w:eastAsia="Times New Roman"/>
                <w:szCs w:val="28"/>
                <w:vertAlign w:val="subscript"/>
                <w:lang w:eastAsia="ru-RU"/>
              </w:rPr>
              <w:t>пор</w:t>
            </w:r>
            <w:r w:rsidRPr="0037316C">
              <w:rPr>
                <w:rFonts w:eastAsia="Times New Roman"/>
                <w:szCs w:val="28"/>
                <w:lang w:eastAsia="ru-RU"/>
              </w:rPr>
              <w:t xml:space="preserve"> = 3,85 МэВ</w:t>
            </w:r>
          </w:p>
        </w:tc>
        <w:tc>
          <w:tcPr>
            <w:tcW w:w="3976" w:type="dxa"/>
          </w:tcPr>
          <w:p w14:paraId="6B240F5B" w14:textId="77777777" w:rsidR="00094273" w:rsidRPr="0037316C" w:rsidRDefault="00094273" w:rsidP="005F02A3">
            <w:pPr>
              <w:ind w:firstLine="709"/>
              <w:rPr>
                <w:rFonts w:eastAsia="Times New Roman"/>
                <w:szCs w:val="28"/>
                <w:lang w:eastAsia="ru-RU"/>
              </w:rPr>
            </w:pPr>
            <w:r w:rsidRPr="0037316C">
              <w:rPr>
                <w:rFonts w:eastAsia="Times New Roman"/>
                <w:szCs w:val="28"/>
                <w:lang w:eastAsia="ru-RU"/>
              </w:rPr>
              <w:t>6,76</w:t>
            </w:r>
            <w:r w:rsidRPr="0037316C">
              <w:rPr>
                <w:rFonts w:eastAsia="Times New Roman"/>
                <w:szCs w:val="28"/>
                <w:lang w:eastAsia="ru-RU"/>
              </w:rPr>
              <w:sym w:font="Symbol" w:char="F0D7"/>
            </w:r>
            <w:r w:rsidRPr="0037316C">
              <w:rPr>
                <w:rFonts w:eastAsia="Times New Roman"/>
                <w:szCs w:val="28"/>
                <w:lang w:eastAsia="ru-RU"/>
              </w:rPr>
              <w:t>10</w:t>
            </w:r>
            <w:r w:rsidRPr="0037316C">
              <w:rPr>
                <w:rFonts w:eastAsia="Times New Roman"/>
                <w:szCs w:val="28"/>
                <w:vertAlign w:val="superscript"/>
                <w:lang w:eastAsia="ru-RU"/>
              </w:rPr>
              <w:t>-3</w:t>
            </w:r>
          </w:p>
        </w:tc>
      </w:tr>
      <w:tr w:rsidR="00094273" w:rsidRPr="0037316C" w14:paraId="3F1451B0" w14:textId="77777777" w:rsidTr="00836844">
        <w:trPr>
          <w:trHeight w:val="454"/>
          <w:jc w:val="center"/>
        </w:trPr>
        <w:tc>
          <w:tcPr>
            <w:tcW w:w="3435" w:type="dxa"/>
          </w:tcPr>
          <w:p w14:paraId="53E941A9" w14:textId="25516D3C" w:rsidR="00094273" w:rsidRPr="0037316C" w:rsidRDefault="00000000" w:rsidP="005F02A3">
            <w:pPr>
              <w:ind w:firstLine="709"/>
              <w:rPr>
                <w:rFonts w:eastAsia="Times New Roman"/>
                <w:szCs w:val="28"/>
                <w:lang w:eastAsia="ru-RU"/>
              </w:rPr>
            </w:pPr>
            <m:oMathPara>
              <m:oMath>
                <m:sPre>
                  <m:sPrePr>
                    <m:ctrlPr>
                      <w:rPr>
                        <w:rFonts w:ascii="Cambria Math" w:hAnsi="Cambria Math"/>
                        <w:i/>
                        <w:szCs w:val="28"/>
                        <w:lang w:eastAsia="ru-RU"/>
                      </w:rPr>
                    </m:ctrlPr>
                  </m:sPrePr>
                  <m:sub>
                    <m:r>
                      <w:rPr>
                        <w:rFonts w:ascii="Cambria Math" w:hAnsi="Cambria Math"/>
                        <w:szCs w:val="28"/>
                        <w:lang w:eastAsia="ru-RU"/>
                      </w:rPr>
                      <m:t>2</m:t>
                    </m:r>
                  </m:sub>
                  <m:sup>
                    <m:r>
                      <w:rPr>
                        <w:rFonts w:ascii="Cambria Math" w:hAnsi="Cambria Math"/>
                        <w:szCs w:val="28"/>
                        <w:lang w:eastAsia="ru-RU"/>
                      </w:rPr>
                      <m:t>6</m:t>
                    </m:r>
                  </m:sup>
                  <m:e>
                    <m:r>
                      <w:rPr>
                        <w:rFonts w:ascii="Cambria Math" w:hAnsi="Cambria Math"/>
                        <w:szCs w:val="28"/>
                        <w:lang w:eastAsia="ru-RU"/>
                      </w:rPr>
                      <m:t>Не→2</m:t>
                    </m:r>
                    <m:sPre>
                      <m:sPrePr>
                        <m:ctrlPr>
                          <w:rPr>
                            <w:rFonts w:ascii="Cambria Math" w:hAnsi="Cambria Math"/>
                            <w:i/>
                            <w:szCs w:val="28"/>
                            <w:lang w:val="en-US" w:eastAsia="ru-RU"/>
                          </w:rPr>
                        </m:ctrlPr>
                      </m:sPrePr>
                      <m:sub>
                        <m:r>
                          <w:rPr>
                            <w:rFonts w:ascii="Cambria Math" w:hAnsi="Cambria Math"/>
                            <w:szCs w:val="28"/>
                            <w:lang w:eastAsia="ru-RU"/>
                          </w:rPr>
                          <m:t>1</m:t>
                        </m:r>
                      </m:sub>
                      <m:sup>
                        <m:r>
                          <w:rPr>
                            <w:rFonts w:ascii="Cambria Math" w:hAnsi="Cambria Math"/>
                            <w:szCs w:val="28"/>
                            <w:lang w:eastAsia="ru-RU"/>
                          </w:rPr>
                          <m:t>3</m:t>
                        </m:r>
                      </m:sup>
                      <m:e>
                        <m:r>
                          <w:rPr>
                            <w:rFonts w:ascii="Cambria Math" w:hAnsi="Cambria Math"/>
                            <w:szCs w:val="28"/>
                            <w:lang w:eastAsia="ru-RU"/>
                          </w:rPr>
                          <m:t>H</m:t>
                        </m:r>
                      </m:e>
                    </m:sPre>
                  </m:e>
                </m:sPre>
              </m:oMath>
            </m:oMathPara>
          </w:p>
        </w:tc>
        <w:tc>
          <w:tcPr>
            <w:tcW w:w="2292" w:type="dxa"/>
          </w:tcPr>
          <w:p w14:paraId="3688CBCF" w14:textId="77777777" w:rsidR="00094273" w:rsidRPr="0037316C" w:rsidRDefault="00094273" w:rsidP="005F02A3">
            <w:pPr>
              <w:ind w:firstLine="709"/>
              <w:rPr>
                <w:rFonts w:eastAsia="Times New Roman"/>
                <w:szCs w:val="28"/>
                <w:lang w:eastAsia="ru-RU"/>
              </w:rPr>
            </w:pPr>
          </w:p>
        </w:tc>
        <w:tc>
          <w:tcPr>
            <w:tcW w:w="3976" w:type="dxa"/>
          </w:tcPr>
          <w:p w14:paraId="38FF8EC1" w14:textId="77777777" w:rsidR="00094273" w:rsidRPr="0037316C" w:rsidRDefault="00094273" w:rsidP="005F02A3">
            <w:pPr>
              <w:ind w:firstLine="709"/>
              <w:rPr>
                <w:rFonts w:eastAsia="Times New Roman"/>
                <w:szCs w:val="28"/>
                <w:lang w:eastAsia="ru-RU"/>
              </w:rPr>
            </w:pPr>
          </w:p>
        </w:tc>
      </w:tr>
      <w:tr w:rsidR="00094273" w:rsidRPr="0037316C" w14:paraId="1D5F4B5A" w14:textId="77777777" w:rsidTr="00836844">
        <w:trPr>
          <w:trHeight w:val="454"/>
          <w:jc w:val="center"/>
        </w:trPr>
        <w:tc>
          <w:tcPr>
            <w:tcW w:w="3435" w:type="dxa"/>
          </w:tcPr>
          <w:p w14:paraId="098EA309" w14:textId="4C90AB3E" w:rsidR="00094273" w:rsidRPr="0037316C" w:rsidRDefault="00000000" w:rsidP="005F02A3">
            <w:pPr>
              <w:ind w:firstLine="709"/>
              <w:rPr>
                <w:rFonts w:eastAsia="Times New Roman"/>
                <w:szCs w:val="28"/>
                <w:lang w:eastAsia="ru-RU"/>
              </w:rPr>
            </w:pPr>
            <m:oMathPara>
              <m:oMath>
                <m:sPre>
                  <m:sPrePr>
                    <m:ctrlPr>
                      <w:rPr>
                        <w:rFonts w:ascii="Cambria Math" w:hAnsi="Cambria Math"/>
                        <w:i/>
                        <w:szCs w:val="28"/>
                        <w:lang w:eastAsia="ru-RU"/>
                      </w:rPr>
                    </m:ctrlPr>
                  </m:sPrePr>
                  <m:sub>
                    <m:r>
                      <w:rPr>
                        <w:rFonts w:ascii="Cambria Math" w:hAnsi="Cambria Math"/>
                        <w:szCs w:val="28"/>
                        <w:lang w:eastAsia="ru-RU"/>
                      </w:rPr>
                      <m:t>3</m:t>
                    </m:r>
                  </m:sub>
                  <m:sup>
                    <m:r>
                      <w:rPr>
                        <w:rFonts w:ascii="Cambria Math" w:hAnsi="Cambria Math"/>
                        <w:szCs w:val="28"/>
                        <w:lang w:eastAsia="ru-RU"/>
                      </w:rPr>
                      <m:t>6</m:t>
                    </m:r>
                  </m:sup>
                  <m:e>
                    <m:r>
                      <w:rPr>
                        <w:rFonts w:ascii="Cambria Math" w:hAnsi="Cambria Math"/>
                        <w:szCs w:val="28"/>
                        <w:lang w:eastAsia="ru-RU"/>
                      </w:rPr>
                      <m:t>Li+n→</m:t>
                    </m:r>
                    <m:sPre>
                      <m:sPrePr>
                        <m:ctrlPr>
                          <w:rPr>
                            <w:rFonts w:ascii="Cambria Math" w:hAnsi="Cambria Math"/>
                            <w:i/>
                            <w:szCs w:val="28"/>
                            <w:lang w:val="en-US" w:eastAsia="ru-RU"/>
                          </w:rPr>
                        </m:ctrlPr>
                      </m:sPrePr>
                      <m:sub>
                        <m:r>
                          <w:rPr>
                            <w:rFonts w:ascii="Cambria Math" w:hAnsi="Cambria Math"/>
                            <w:szCs w:val="28"/>
                            <w:lang w:eastAsia="ru-RU"/>
                          </w:rPr>
                          <m:t>2</m:t>
                        </m:r>
                      </m:sub>
                      <m:sup>
                        <m:r>
                          <w:rPr>
                            <w:rFonts w:ascii="Cambria Math" w:hAnsi="Cambria Math"/>
                            <w:szCs w:val="28"/>
                            <w:lang w:eastAsia="ru-RU"/>
                          </w:rPr>
                          <m:t>4</m:t>
                        </m:r>
                      </m:sup>
                      <m:e>
                        <m:r>
                          <w:rPr>
                            <w:rFonts w:ascii="Cambria Math" w:hAnsi="Cambria Math"/>
                            <w:szCs w:val="28"/>
                            <w:lang w:eastAsia="ru-RU"/>
                          </w:rPr>
                          <m:t>Hе+</m:t>
                        </m:r>
                        <m:sPre>
                          <m:sPrePr>
                            <m:ctrlPr>
                              <w:rPr>
                                <w:rFonts w:ascii="Cambria Math" w:hAnsi="Cambria Math"/>
                                <w:i/>
                                <w:szCs w:val="28"/>
                                <w:lang w:eastAsia="ru-RU"/>
                              </w:rPr>
                            </m:ctrlPr>
                          </m:sPrePr>
                          <m:sub>
                            <m:r>
                              <w:rPr>
                                <w:rFonts w:ascii="Cambria Math" w:hAnsi="Cambria Math"/>
                                <w:szCs w:val="28"/>
                                <w:lang w:eastAsia="ru-RU"/>
                              </w:rPr>
                              <m:t>1</m:t>
                            </m:r>
                          </m:sub>
                          <m:sup>
                            <m:r>
                              <w:rPr>
                                <w:rFonts w:ascii="Cambria Math" w:hAnsi="Cambria Math"/>
                                <w:szCs w:val="28"/>
                                <w:lang w:eastAsia="ru-RU"/>
                              </w:rPr>
                              <m:t>2</m:t>
                            </m:r>
                          </m:sup>
                          <m:e>
                            <m:r>
                              <w:rPr>
                                <w:rFonts w:ascii="Cambria Math" w:hAnsi="Cambria Math"/>
                                <w:szCs w:val="28"/>
                                <w:lang w:eastAsia="ru-RU"/>
                              </w:rPr>
                              <m:t>D+n</m:t>
                            </m:r>
                          </m:e>
                        </m:sPre>
                      </m:e>
                    </m:sPre>
                  </m:e>
                </m:sPre>
              </m:oMath>
            </m:oMathPara>
          </w:p>
        </w:tc>
        <w:tc>
          <w:tcPr>
            <w:tcW w:w="2292" w:type="dxa"/>
          </w:tcPr>
          <w:p w14:paraId="4011386E" w14:textId="77777777" w:rsidR="00094273" w:rsidRPr="0037316C" w:rsidRDefault="00094273" w:rsidP="005F02A3">
            <w:pPr>
              <w:ind w:firstLine="709"/>
              <w:rPr>
                <w:rFonts w:eastAsia="Times New Roman"/>
                <w:szCs w:val="28"/>
                <w:lang w:eastAsia="ru-RU"/>
              </w:rPr>
            </w:pPr>
          </w:p>
        </w:tc>
        <w:tc>
          <w:tcPr>
            <w:tcW w:w="3976" w:type="dxa"/>
          </w:tcPr>
          <w:p w14:paraId="6FAEBB96" w14:textId="77777777" w:rsidR="00094273" w:rsidRPr="0037316C" w:rsidRDefault="00094273" w:rsidP="005F02A3">
            <w:pPr>
              <w:ind w:firstLine="709"/>
              <w:rPr>
                <w:rFonts w:eastAsia="Times New Roman"/>
                <w:szCs w:val="28"/>
                <w:lang w:eastAsia="ru-RU"/>
              </w:rPr>
            </w:pPr>
          </w:p>
        </w:tc>
      </w:tr>
      <w:tr w:rsidR="00094273" w:rsidRPr="0037316C" w14:paraId="4829DEB9" w14:textId="77777777" w:rsidTr="00836844">
        <w:trPr>
          <w:trHeight w:val="454"/>
          <w:jc w:val="center"/>
        </w:trPr>
        <w:tc>
          <w:tcPr>
            <w:tcW w:w="3435" w:type="dxa"/>
          </w:tcPr>
          <w:p w14:paraId="6BDA77DC" w14:textId="737256FE" w:rsidR="00094273" w:rsidRPr="0037316C" w:rsidRDefault="00000000" w:rsidP="005F02A3">
            <w:pPr>
              <w:ind w:firstLine="709"/>
              <w:rPr>
                <w:rFonts w:eastAsia="Times New Roman"/>
                <w:szCs w:val="28"/>
                <w:lang w:eastAsia="ru-RU"/>
              </w:rPr>
            </w:pPr>
            <m:oMathPara>
              <m:oMath>
                <m:sPre>
                  <m:sPrePr>
                    <m:ctrlPr>
                      <w:rPr>
                        <w:rFonts w:ascii="Cambria Math" w:hAnsi="Cambria Math"/>
                        <w:i/>
                        <w:szCs w:val="28"/>
                        <w:lang w:eastAsia="ru-RU"/>
                      </w:rPr>
                    </m:ctrlPr>
                  </m:sPrePr>
                  <m:sub>
                    <m:r>
                      <w:rPr>
                        <w:rFonts w:ascii="Cambria Math" w:hAnsi="Cambria Math"/>
                        <w:szCs w:val="28"/>
                        <w:lang w:eastAsia="ru-RU"/>
                      </w:rPr>
                      <m:t>3</m:t>
                    </m:r>
                  </m:sub>
                  <m:sup>
                    <m:r>
                      <w:rPr>
                        <w:rFonts w:ascii="Cambria Math" w:hAnsi="Cambria Math"/>
                        <w:szCs w:val="28"/>
                        <w:lang w:eastAsia="ru-RU"/>
                      </w:rPr>
                      <m:t>7</m:t>
                    </m:r>
                  </m:sup>
                  <m:e>
                    <m:r>
                      <w:rPr>
                        <w:rFonts w:ascii="Cambria Math" w:hAnsi="Cambria Math"/>
                        <w:szCs w:val="28"/>
                        <w:lang w:eastAsia="ru-RU"/>
                      </w:rPr>
                      <m:t>Li+n→</m:t>
                    </m:r>
                    <m:sPre>
                      <m:sPrePr>
                        <m:ctrlPr>
                          <w:rPr>
                            <w:rFonts w:ascii="Cambria Math" w:hAnsi="Cambria Math"/>
                            <w:i/>
                            <w:szCs w:val="28"/>
                            <w:lang w:val="en-US" w:eastAsia="ru-RU"/>
                          </w:rPr>
                        </m:ctrlPr>
                      </m:sPrePr>
                      <m:sub>
                        <m:r>
                          <w:rPr>
                            <w:rFonts w:ascii="Cambria Math" w:hAnsi="Cambria Math"/>
                            <w:szCs w:val="28"/>
                            <w:lang w:eastAsia="ru-RU"/>
                          </w:rPr>
                          <m:t>3</m:t>
                        </m:r>
                      </m:sub>
                      <m:sup>
                        <m:r>
                          <w:rPr>
                            <w:rFonts w:ascii="Cambria Math" w:hAnsi="Cambria Math"/>
                            <w:szCs w:val="28"/>
                            <w:lang w:eastAsia="ru-RU"/>
                          </w:rPr>
                          <m:t>6</m:t>
                        </m:r>
                      </m:sup>
                      <m:e>
                        <m:r>
                          <w:rPr>
                            <w:rFonts w:ascii="Cambria Math" w:hAnsi="Cambria Math"/>
                            <w:szCs w:val="28"/>
                            <w:lang w:eastAsia="ru-RU"/>
                          </w:rPr>
                          <m:t>Li+n</m:t>
                        </m:r>
                      </m:e>
                    </m:sPre>
                  </m:e>
                </m:sPre>
              </m:oMath>
            </m:oMathPara>
          </w:p>
        </w:tc>
        <w:tc>
          <w:tcPr>
            <w:tcW w:w="2292" w:type="dxa"/>
          </w:tcPr>
          <w:p w14:paraId="37352DA8" w14:textId="77777777" w:rsidR="00094273" w:rsidRPr="0037316C" w:rsidRDefault="00094273" w:rsidP="005F02A3">
            <w:pPr>
              <w:ind w:firstLine="0"/>
              <w:rPr>
                <w:rFonts w:eastAsia="Times New Roman"/>
                <w:szCs w:val="28"/>
                <w:lang w:eastAsia="ru-RU"/>
              </w:rPr>
            </w:pPr>
            <w:r w:rsidRPr="0037316C">
              <w:rPr>
                <w:rFonts w:eastAsia="Times New Roman"/>
                <w:szCs w:val="28"/>
                <w:lang w:eastAsia="ru-RU"/>
              </w:rPr>
              <w:t>Е</w:t>
            </w:r>
            <w:r w:rsidRPr="0037316C">
              <w:rPr>
                <w:rFonts w:eastAsia="Times New Roman"/>
                <w:szCs w:val="28"/>
                <w:vertAlign w:val="subscript"/>
                <w:lang w:eastAsia="ru-RU"/>
              </w:rPr>
              <w:t>пор</w:t>
            </w:r>
            <w:r w:rsidRPr="0037316C">
              <w:rPr>
                <w:rFonts w:eastAsia="Times New Roman"/>
                <w:szCs w:val="28"/>
                <w:lang w:eastAsia="ru-RU"/>
              </w:rPr>
              <w:t xml:space="preserve"> = </w:t>
            </w:r>
            <w:r w:rsidRPr="0037316C">
              <w:rPr>
                <w:rFonts w:eastAsia="Times New Roman"/>
                <w:szCs w:val="28"/>
                <w:lang w:val="en-US" w:eastAsia="ru-RU"/>
              </w:rPr>
              <w:t>8,3</w:t>
            </w:r>
            <w:r w:rsidRPr="0037316C">
              <w:rPr>
                <w:rFonts w:eastAsia="Times New Roman"/>
                <w:szCs w:val="28"/>
                <w:lang w:eastAsia="ru-RU"/>
              </w:rPr>
              <w:t xml:space="preserve"> МэВ</w:t>
            </w:r>
          </w:p>
        </w:tc>
        <w:tc>
          <w:tcPr>
            <w:tcW w:w="3976" w:type="dxa"/>
          </w:tcPr>
          <w:p w14:paraId="0E254DE4" w14:textId="77777777" w:rsidR="00094273" w:rsidRPr="0037316C" w:rsidRDefault="00094273" w:rsidP="005F02A3">
            <w:pPr>
              <w:ind w:firstLine="709"/>
              <w:rPr>
                <w:rFonts w:eastAsia="Times New Roman"/>
                <w:szCs w:val="28"/>
                <w:lang w:val="en-US" w:eastAsia="ru-RU"/>
              </w:rPr>
            </w:pPr>
            <w:r w:rsidRPr="0037316C">
              <w:rPr>
                <w:rFonts w:eastAsia="Times New Roman"/>
                <w:szCs w:val="28"/>
                <w:lang w:val="en-US" w:eastAsia="ru-RU"/>
              </w:rPr>
              <w:t>0</w:t>
            </w:r>
            <w:r w:rsidRPr="0037316C">
              <w:rPr>
                <w:rFonts w:eastAsia="Times New Roman"/>
                <w:szCs w:val="28"/>
                <w:lang w:eastAsia="ru-RU"/>
              </w:rPr>
              <w:t>,</w:t>
            </w:r>
            <w:r w:rsidRPr="0037316C">
              <w:rPr>
                <w:rFonts w:eastAsia="Times New Roman"/>
                <w:szCs w:val="28"/>
                <w:lang w:val="en-US" w:eastAsia="ru-RU"/>
              </w:rPr>
              <w:t>07</w:t>
            </w:r>
          </w:p>
        </w:tc>
      </w:tr>
      <w:tr w:rsidR="00094273" w:rsidRPr="0037316C" w14:paraId="5110C0E8" w14:textId="77777777" w:rsidTr="00836844">
        <w:trPr>
          <w:trHeight w:val="454"/>
          <w:jc w:val="center"/>
        </w:trPr>
        <w:tc>
          <w:tcPr>
            <w:tcW w:w="3435" w:type="dxa"/>
          </w:tcPr>
          <w:p w14:paraId="09523035" w14:textId="73B8FFA8" w:rsidR="00094273" w:rsidRPr="0037316C" w:rsidRDefault="00000000" w:rsidP="005F02A3">
            <w:pPr>
              <w:ind w:firstLine="709"/>
              <w:rPr>
                <w:rFonts w:eastAsia="Times New Roman"/>
                <w:szCs w:val="28"/>
                <w:lang w:eastAsia="ru-RU"/>
              </w:rPr>
            </w:pPr>
            <m:oMathPara>
              <m:oMath>
                <m:sPre>
                  <m:sPrePr>
                    <m:ctrlPr>
                      <w:rPr>
                        <w:rFonts w:ascii="Cambria Math" w:hAnsi="Cambria Math"/>
                        <w:i/>
                        <w:szCs w:val="28"/>
                        <w:lang w:eastAsia="ru-RU"/>
                      </w:rPr>
                    </m:ctrlPr>
                  </m:sPrePr>
                  <m:sub>
                    <m:r>
                      <w:rPr>
                        <w:rFonts w:ascii="Cambria Math" w:hAnsi="Cambria Math"/>
                        <w:szCs w:val="28"/>
                        <w:lang w:eastAsia="ru-RU"/>
                      </w:rPr>
                      <m:t>3</m:t>
                    </m:r>
                  </m:sub>
                  <m:sup>
                    <m:r>
                      <w:rPr>
                        <w:rFonts w:ascii="Cambria Math" w:hAnsi="Cambria Math"/>
                        <w:szCs w:val="28"/>
                        <w:lang w:eastAsia="ru-RU"/>
                      </w:rPr>
                      <m:t>7</m:t>
                    </m:r>
                  </m:sup>
                  <m:e>
                    <m:r>
                      <w:rPr>
                        <w:rFonts w:ascii="Cambria Math" w:hAnsi="Cambria Math"/>
                        <w:szCs w:val="28"/>
                        <w:lang w:eastAsia="ru-RU"/>
                      </w:rPr>
                      <m:t>Li+n→</m:t>
                    </m:r>
                    <m:sPre>
                      <m:sPrePr>
                        <m:ctrlPr>
                          <w:rPr>
                            <w:rFonts w:ascii="Cambria Math" w:hAnsi="Cambria Math"/>
                            <w:i/>
                            <w:szCs w:val="28"/>
                            <w:lang w:val="en-US" w:eastAsia="ru-RU"/>
                          </w:rPr>
                        </m:ctrlPr>
                      </m:sPrePr>
                      <m:sub>
                        <m:r>
                          <w:rPr>
                            <w:rFonts w:ascii="Cambria Math" w:hAnsi="Cambria Math"/>
                            <w:szCs w:val="28"/>
                            <w:lang w:eastAsia="ru-RU"/>
                          </w:rPr>
                          <m:t>2</m:t>
                        </m:r>
                      </m:sub>
                      <m:sup>
                        <m:r>
                          <w:rPr>
                            <w:rFonts w:ascii="Cambria Math" w:hAnsi="Cambria Math"/>
                            <w:szCs w:val="28"/>
                            <w:lang w:eastAsia="ru-RU"/>
                          </w:rPr>
                          <m:t>6</m:t>
                        </m:r>
                      </m:sup>
                      <m:e>
                        <m:r>
                          <w:rPr>
                            <w:rFonts w:ascii="Cambria Math" w:hAnsi="Cambria Math"/>
                            <w:szCs w:val="28"/>
                            <w:lang w:eastAsia="ru-RU"/>
                          </w:rPr>
                          <m:t>Hе+</m:t>
                        </m:r>
                        <m:sPre>
                          <m:sPrePr>
                            <m:ctrlPr>
                              <w:rPr>
                                <w:rFonts w:ascii="Cambria Math" w:hAnsi="Cambria Math"/>
                                <w:i/>
                                <w:szCs w:val="28"/>
                                <w:lang w:eastAsia="ru-RU"/>
                              </w:rPr>
                            </m:ctrlPr>
                          </m:sPrePr>
                          <m:sub>
                            <m:r>
                              <w:rPr>
                                <w:rFonts w:ascii="Cambria Math" w:hAnsi="Cambria Math"/>
                                <w:szCs w:val="28"/>
                                <w:lang w:eastAsia="ru-RU"/>
                              </w:rPr>
                              <m:t>1</m:t>
                            </m:r>
                          </m:sub>
                          <m:sup>
                            <m:r>
                              <w:rPr>
                                <w:rFonts w:ascii="Cambria Math" w:hAnsi="Cambria Math"/>
                                <w:szCs w:val="28"/>
                                <w:lang w:eastAsia="ru-RU"/>
                              </w:rPr>
                              <m:t>1</m:t>
                            </m:r>
                          </m:sup>
                          <m:e>
                            <m:r>
                              <w:rPr>
                                <w:rFonts w:ascii="Cambria Math" w:hAnsi="Cambria Math"/>
                                <w:szCs w:val="28"/>
                                <w:lang w:eastAsia="ru-RU"/>
                              </w:rPr>
                              <m:t>Р+n</m:t>
                            </m:r>
                          </m:e>
                        </m:sPre>
                      </m:e>
                    </m:sPre>
                  </m:e>
                </m:sPre>
              </m:oMath>
            </m:oMathPara>
          </w:p>
        </w:tc>
        <w:tc>
          <w:tcPr>
            <w:tcW w:w="2292" w:type="dxa"/>
          </w:tcPr>
          <w:p w14:paraId="3110224B" w14:textId="77777777" w:rsidR="00094273" w:rsidRPr="0037316C" w:rsidRDefault="00094273" w:rsidP="005F02A3">
            <w:pPr>
              <w:ind w:firstLine="709"/>
              <w:rPr>
                <w:rFonts w:eastAsia="Times New Roman"/>
                <w:szCs w:val="28"/>
                <w:lang w:eastAsia="ru-RU"/>
              </w:rPr>
            </w:pPr>
          </w:p>
        </w:tc>
        <w:tc>
          <w:tcPr>
            <w:tcW w:w="3976" w:type="dxa"/>
          </w:tcPr>
          <w:p w14:paraId="53006432" w14:textId="77777777" w:rsidR="00094273" w:rsidRPr="0037316C" w:rsidRDefault="00094273" w:rsidP="005F02A3">
            <w:pPr>
              <w:ind w:firstLine="709"/>
              <w:rPr>
                <w:rFonts w:eastAsia="Times New Roman"/>
                <w:szCs w:val="28"/>
                <w:lang w:val="en-US" w:eastAsia="ru-RU"/>
              </w:rPr>
            </w:pPr>
          </w:p>
        </w:tc>
      </w:tr>
      <w:tr w:rsidR="00094273" w:rsidRPr="0037316C" w14:paraId="560FDA77" w14:textId="77777777" w:rsidTr="00836844">
        <w:trPr>
          <w:trHeight w:val="454"/>
          <w:jc w:val="center"/>
        </w:trPr>
        <w:tc>
          <w:tcPr>
            <w:tcW w:w="3435" w:type="dxa"/>
          </w:tcPr>
          <w:p w14:paraId="0AC56FF5" w14:textId="1394CB1A" w:rsidR="00094273" w:rsidRPr="0037316C" w:rsidRDefault="00000000" w:rsidP="005F02A3">
            <w:pPr>
              <w:ind w:firstLine="709"/>
              <w:rPr>
                <w:rFonts w:eastAsia="Times New Roman"/>
                <w:szCs w:val="28"/>
                <w:lang w:eastAsia="ru-RU"/>
              </w:rPr>
            </w:pPr>
            <m:oMathPara>
              <m:oMath>
                <m:sPre>
                  <m:sPrePr>
                    <m:ctrlPr>
                      <w:rPr>
                        <w:rFonts w:ascii="Cambria Math" w:hAnsi="Cambria Math"/>
                        <w:i/>
                        <w:szCs w:val="28"/>
                        <w:lang w:eastAsia="ru-RU"/>
                      </w:rPr>
                    </m:ctrlPr>
                  </m:sPrePr>
                  <m:sub>
                    <m:r>
                      <w:rPr>
                        <w:rFonts w:ascii="Cambria Math" w:hAnsi="Cambria Math"/>
                        <w:szCs w:val="28"/>
                        <w:lang w:eastAsia="ru-RU"/>
                      </w:rPr>
                      <m:t>3</m:t>
                    </m:r>
                  </m:sub>
                  <m:sup>
                    <m:r>
                      <w:rPr>
                        <w:rFonts w:ascii="Cambria Math" w:hAnsi="Cambria Math"/>
                        <w:szCs w:val="28"/>
                        <w:lang w:eastAsia="ru-RU"/>
                      </w:rPr>
                      <m:t>7</m:t>
                    </m:r>
                  </m:sup>
                  <m:e>
                    <m:r>
                      <w:rPr>
                        <w:rFonts w:ascii="Cambria Math" w:hAnsi="Cambria Math"/>
                        <w:szCs w:val="28"/>
                        <w:lang w:eastAsia="ru-RU"/>
                      </w:rPr>
                      <m:t>Li+n→</m:t>
                    </m:r>
                    <m:sPre>
                      <m:sPrePr>
                        <m:ctrlPr>
                          <w:rPr>
                            <w:rFonts w:ascii="Cambria Math" w:hAnsi="Cambria Math"/>
                            <w:i/>
                            <w:szCs w:val="28"/>
                            <w:lang w:val="en-US" w:eastAsia="ru-RU"/>
                          </w:rPr>
                        </m:ctrlPr>
                      </m:sPrePr>
                      <m:sub>
                        <m:r>
                          <w:rPr>
                            <w:rFonts w:ascii="Cambria Math" w:hAnsi="Cambria Math"/>
                            <w:szCs w:val="28"/>
                            <w:lang w:eastAsia="ru-RU"/>
                          </w:rPr>
                          <m:t>2</m:t>
                        </m:r>
                      </m:sub>
                      <m:sup>
                        <m:r>
                          <w:rPr>
                            <w:rFonts w:ascii="Cambria Math" w:hAnsi="Cambria Math"/>
                            <w:szCs w:val="28"/>
                            <w:lang w:eastAsia="ru-RU"/>
                          </w:rPr>
                          <m:t>6</m:t>
                        </m:r>
                      </m:sup>
                      <m:e>
                        <m:r>
                          <w:rPr>
                            <w:rFonts w:ascii="Cambria Math" w:hAnsi="Cambria Math"/>
                            <w:szCs w:val="28"/>
                            <w:lang w:eastAsia="ru-RU"/>
                          </w:rPr>
                          <m:t>Hе+</m:t>
                        </m:r>
                        <m:sPre>
                          <m:sPrePr>
                            <m:ctrlPr>
                              <w:rPr>
                                <w:rFonts w:ascii="Cambria Math" w:hAnsi="Cambria Math"/>
                                <w:i/>
                                <w:szCs w:val="28"/>
                                <w:lang w:eastAsia="ru-RU"/>
                              </w:rPr>
                            </m:ctrlPr>
                          </m:sPrePr>
                          <m:sub>
                            <m:r>
                              <w:rPr>
                                <w:rFonts w:ascii="Cambria Math" w:hAnsi="Cambria Math"/>
                                <w:szCs w:val="28"/>
                                <w:lang w:eastAsia="ru-RU"/>
                              </w:rPr>
                              <m:t>1</m:t>
                            </m:r>
                          </m:sub>
                          <m:sup>
                            <m:r>
                              <w:rPr>
                                <w:rFonts w:ascii="Cambria Math" w:hAnsi="Cambria Math"/>
                                <w:szCs w:val="28"/>
                                <w:lang w:eastAsia="ru-RU"/>
                              </w:rPr>
                              <m:t>2</m:t>
                            </m:r>
                          </m:sup>
                          <m:e>
                            <m:r>
                              <w:rPr>
                                <w:rFonts w:ascii="Cambria Math" w:hAnsi="Cambria Math"/>
                                <w:szCs w:val="28"/>
                                <w:lang w:eastAsia="ru-RU"/>
                              </w:rPr>
                              <m:t>D</m:t>
                            </m:r>
                          </m:e>
                        </m:sPre>
                      </m:e>
                    </m:sPre>
                  </m:e>
                </m:sPre>
              </m:oMath>
            </m:oMathPara>
          </w:p>
        </w:tc>
        <w:tc>
          <w:tcPr>
            <w:tcW w:w="2292" w:type="dxa"/>
          </w:tcPr>
          <w:p w14:paraId="5364BE27" w14:textId="77777777" w:rsidR="00094273" w:rsidRPr="0037316C" w:rsidRDefault="00094273" w:rsidP="005F02A3">
            <w:pPr>
              <w:ind w:firstLine="0"/>
              <w:rPr>
                <w:rFonts w:eastAsia="Times New Roman"/>
                <w:szCs w:val="28"/>
                <w:lang w:eastAsia="ru-RU"/>
              </w:rPr>
            </w:pPr>
            <w:r w:rsidRPr="0037316C">
              <w:rPr>
                <w:rFonts w:eastAsia="Times New Roman"/>
                <w:szCs w:val="28"/>
                <w:lang w:eastAsia="ru-RU"/>
              </w:rPr>
              <w:t>Е</w:t>
            </w:r>
            <w:r w:rsidRPr="0037316C">
              <w:rPr>
                <w:rFonts w:eastAsia="Times New Roman"/>
                <w:szCs w:val="28"/>
                <w:vertAlign w:val="subscript"/>
                <w:lang w:eastAsia="ru-RU"/>
              </w:rPr>
              <w:t>пор</w:t>
            </w:r>
            <w:r w:rsidRPr="0037316C">
              <w:rPr>
                <w:rFonts w:eastAsia="Times New Roman"/>
                <w:szCs w:val="28"/>
                <w:lang w:eastAsia="ru-RU"/>
              </w:rPr>
              <w:t xml:space="preserve"> = </w:t>
            </w:r>
            <w:r w:rsidRPr="0037316C">
              <w:rPr>
                <w:rFonts w:eastAsia="Times New Roman"/>
                <w:szCs w:val="28"/>
                <w:lang w:val="en-US" w:eastAsia="ru-RU"/>
              </w:rPr>
              <w:t>8,86</w:t>
            </w:r>
            <w:r w:rsidRPr="0037316C">
              <w:rPr>
                <w:rFonts w:eastAsia="Times New Roman"/>
                <w:szCs w:val="28"/>
                <w:lang w:eastAsia="ru-RU"/>
              </w:rPr>
              <w:t xml:space="preserve"> МэВ</w:t>
            </w:r>
          </w:p>
        </w:tc>
        <w:tc>
          <w:tcPr>
            <w:tcW w:w="3976" w:type="dxa"/>
          </w:tcPr>
          <w:p w14:paraId="5ADFC831" w14:textId="77777777" w:rsidR="00094273" w:rsidRPr="0037316C" w:rsidRDefault="00094273" w:rsidP="005F02A3">
            <w:pPr>
              <w:ind w:firstLine="709"/>
              <w:rPr>
                <w:rFonts w:eastAsia="Times New Roman"/>
                <w:szCs w:val="28"/>
                <w:lang w:val="en-US" w:eastAsia="ru-RU"/>
              </w:rPr>
            </w:pPr>
            <w:r w:rsidRPr="0037316C">
              <w:rPr>
                <w:rFonts w:eastAsia="Times New Roman"/>
                <w:szCs w:val="28"/>
                <w:lang w:val="en-US" w:eastAsia="ru-RU"/>
              </w:rPr>
              <w:t>9</w:t>
            </w:r>
            <w:r w:rsidRPr="0037316C">
              <w:rPr>
                <w:rFonts w:eastAsia="Times New Roman"/>
                <w:szCs w:val="28"/>
                <w:lang w:eastAsia="ru-RU"/>
              </w:rPr>
              <w:t>,76</w:t>
            </w:r>
            <w:r w:rsidRPr="0037316C">
              <w:rPr>
                <w:rFonts w:eastAsia="Times New Roman"/>
                <w:szCs w:val="28"/>
                <w:lang w:eastAsia="ru-RU"/>
              </w:rPr>
              <w:sym w:font="Symbol" w:char="F0D7"/>
            </w:r>
            <w:r w:rsidRPr="0037316C">
              <w:rPr>
                <w:rFonts w:eastAsia="Times New Roman"/>
                <w:szCs w:val="28"/>
                <w:lang w:eastAsia="ru-RU"/>
              </w:rPr>
              <w:t>10</w:t>
            </w:r>
            <w:r w:rsidRPr="0037316C">
              <w:rPr>
                <w:rFonts w:eastAsia="Times New Roman"/>
                <w:szCs w:val="28"/>
                <w:vertAlign w:val="superscript"/>
                <w:lang w:eastAsia="ru-RU"/>
              </w:rPr>
              <w:t>-3</w:t>
            </w:r>
          </w:p>
        </w:tc>
      </w:tr>
      <w:tr w:rsidR="00094273" w:rsidRPr="0037316C" w14:paraId="733F3AB8" w14:textId="77777777" w:rsidTr="00836844">
        <w:trPr>
          <w:trHeight w:val="454"/>
          <w:jc w:val="center"/>
        </w:trPr>
        <w:tc>
          <w:tcPr>
            <w:tcW w:w="3435" w:type="dxa"/>
          </w:tcPr>
          <w:p w14:paraId="393CD8D4" w14:textId="3E00C2FA" w:rsidR="00094273" w:rsidRPr="0037316C" w:rsidRDefault="00000000" w:rsidP="005F02A3">
            <w:pPr>
              <w:ind w:firstLine="709"/>
              <w:rPr>
                <w:rFonts w:eastAsia="Times New Roman"/>
                <w:szCs w:val="28"/>
                <w:lang w:eastAsia="ru-RU"/>
              </w:rPr>
            </w:pPr>
            <m:oMathPara>
              <m:oMath>
                <m:sPre>
                  <m:sPrePr>
                    <m:ctrlPr>
                      <w:rPr>
                        <w:rFonts w:ascii="Cambria Math" w:hAnsi="Cambria Math"/>
                        <w:i/>
                        <w:szCs w:val="28"/>
                        <w:lang w:eastAsia="ru-RU"/>
                      </w:rPr>
                    </m:ctrlPr>
                  </m:sPrePr>
                  <m:sub>
                    <m:r>
                      <w:rPr>
                        <w:rFonts w:ascii="Cambria Math" w:hAnsi="Cambria Math"/>
                        <w:szCs w:val="28"/>
                        <w:lang w:eastAsia="ru-RU"/>
                      </w:rPr>
                      <m:t>3</m:t>
                    </m:r>
                  </m:sub>
                  <m:sup>
                    <m:r>
                      <w:rPr>
                        <w:rFonts w:ascii="Cambria Math" w:hAnsi="Cambria Math"/>
                        <w:szCs w:val="28"/>
                        <w:lang w:eastAsia="ru-RU"/>
                      </w:rPr>
                      <m:t>7</m:t>
                    </m:r>
                  </m:sup>
                  <m:e>
                    <m:r>
                      <w:rPr>
                        <w:rFonts w:ascii="Cambria Math" w:hAnsi="Cambria Math"/>
                        <w:szCs w:val="28"/>
                        <w:lang w:eastAsia="ru-RU"/>
                      </w:rPr>
                      <m:t>Li+n→</m:t>
                    </m:r>
                    <m:sPre>
                      <m:sPrePr>
                        <m:ctrlPr>
                          <w:rPr>
                            <w:rFonts w:ascii="Cambria Math" w:hAnsi="Cambria Math"/>
                            <w:i/>
                            <w:szCs w:val="28"/>
                            <w:lang w:val="en-US" w:eastAsia="ru-RU"/>
                          </w:rPr>
                        </m:ctrlPr>
                      </m:sPrePr>
                      <m:sub>
                        <m:r>
                          <w:rPr>
                            <w:rFonts w:ascii="Cambria Math" w:hAnsi="Cambria Math"/>
                            <w:szCs w:val="28"/>
                            <w:lang w:eastAsia="ru-RU"/>
                          </w:rPr>
                          <m:t>2</m:t>
                        </m:r>
                      </m:sub>
                      <m:sup>
                        <m:r>
                          <w:rPr>
                            <w:rFonts w:ascii="Cambria Math" w:hAnsi="Cambria Math"/>
                            <w:szCs w:val="28"/>
                            <w:lang w:eastAsia="ru-RU"/>
                          </w:rPr>
                          <m:t>4</m:t>
                        </m:r>
                      </m:sup>
                      <m:e>
                        <m:r>
                          <w:rPr>
                            <w:rFonts w:ascii="Cambria Math" w:hAnsi="Cambria Math"/>
                            <w:szCs w:val="28"/>
                            <w:lang w:eastAsia="ru-RU"/>
                          </w:rPr>
                          <m:t>Hе+</m:t>
                        </m:r>
                        <m:sPre>
                          <m:sPrePr>
                            <m:ctrlPr>
                              <w:rPr>
                                <w:rFonts w:ascii="Cambria Math" w:hAnsi="Cambria Math"/>
                                <w:i/>
                                <w:szCs w:val="28"/>
                                <w:lang w:eastAsia="ru-RU"/>
                              </w:rPr>
                            </m:ctrlPr>
                          </m:sPrePr>
                          <m:sub>
                            <m:r>
                              <w:rPr>
                                <w:rFonts w:ascii="Cambria Math" w:hAnsi="Cambria Math"/>
                                <w:szCs w:val="28"/>
                                <w:lang w:eastAsia="ru-RU"/>
                              </w:rPr>
                              <m:t>1</m:t>
                            </m:r>
                          </m:sub>
                          <m:sup>
                            <m:r>
                              <w:rPr>
                                <w:rFonts w:ascii="Cambria Math" w:hAnsi="Cambria Math"/>
                                <w:szCs w:val="28"/>
                                <w:lang w:eastAsia="ru-RU"/>
                              </w:rPr>
                              <m:t>2</m:t>
                            </m:r>
                          </m:sup>
                          <m:e>
                            <m:r>
                              <w:rPr>
                                <w:rFonts w:ascii="Cambria Math" w:hAnsi="Cambria Math"/>
                                <w:szCs w:val="28"/>
                                <w:lang w:eastAsia="ru-RU"/>
                              </w:rPr>
                              <m:t>D+2n</m:t>
                            </m:r>
                          </m:e>
                        </m:sPre>
                      </m:e>
                    </m:sPre>
                  </m:e>
                </m:sPre>
              </m:oMath>
            </m:oMathPara>
          </w:p>
        </w:tc>
        <w:tc>
          <w:tcPr>
            <w:tcW w:w="2292" w:type="dxa"/>
          </w:tcPr>
          <w:p w14:paraId="6E570F6F" w14:textId="77777777" w:rsidR="00094273" w:rsidRPr="0037316C" w:rsidRDefault="00094273" w:rsidP="005F02A3">
            <w:pPr>
              <w:ind w:firstLine="709"/>
              <w:rPr>
                <w:rFonts w:eastAsia="Times New Roman"/>
                <w:szCs w:val="28"/>
                <w:lang w:eastAsia="ru-RU"/>
              </w:rPr>
            </w:pPr>
          </w:p>
        </w:tc>
        <w:tc>
          <w:tcPr>
            <w:tcW w:w="3976" w:type="dxa"/>
          </w:tcPr>
          <w:p w14:paraId="1CF80E09" w14:textId="77777777" w:rsidR="00094273" w:rsidRPr="0037316C" w:rsidRDefault="00094273" w:rsidP="005F02A3">
            <w:pPr>
              <w:ind w:firstLine="709"/>
              <w:rPr>
                <w:rFonts w:eastAsia="Times New Roman"/>
                <w:szCs w:val="28"/>
                <w:lang w:val="en-US" w:eastAsia="ru-RU"/>
              </w:rPr>
            </w:pPr>
          </w:p>
        </w:tc>
      </w:tr>
    </w:tbl>
    <w:p w14:paraId="08A45693" w14:textId="77777777" w:rsidR="00512E55" w:rsidRPr="0037316C" w:rsidRDefault="00512E55" w:rsidP="00B40D1E">
      <w:pPr>
        <w:ind w:firstLine="709"/>
        <w:rPr>
          <w:szCs w:val="28"/>
          <w:lang w:eastAsia="ru-RU"/>
        </w:rPr>
      </w:pPr>
    </w:p>
    <w:p w14:paraId="78F07078" w14:textId="75383709" w:rsidR="00B40D1E" w:rsidRPr="0037316C" w:rsidRDefault="00B40D1E" w:rsidP="00B40D1E">
      <w:pPr>
        <w:ind w:firstLine="709"/>
        <w:rPr>
          <w:szCs w:val="28"/>
          <w:lang w:eastAsia="ru-RU"/>
        </w:rPr>
      </w:pPr>
      <w:r w:rsidRPr="0037316C">
        <w:rPr>
          <w:szCs w:val="28"/>
          <w:lang w:eastAsia="ru-RU"/>
        </w:rPr>
        <w:t>Тем не менее, применение лития-6 в качестве поверхностного источника возбуждения газовых сред долгое время сдерживалось технологическими сложностями, связанными с нанесением и стабилизацией литиевого слоя. Металлический литий склонен к быстрому окислению при контакте с воздухом и нестабилен при температурах выше точки плавления. Лишь недавние разработки позволили реализовать методы устойчивого нанесения лития на внутренние поверхности экспериментальных камер.</w:t>
      </w:r>
    </w:p>
    <w:p w14:paraId="6A1A1417" w14:textId="38A6EC26" w:rsidR="00AE25F7" w:rsidRPr="0037316C" w:rsidRDefault="00AE25F7" w:rsidP="00AE25F7">
      <w:pPr>
        <w:ind w:firstLine="709"/>
        <w:rPr>
          <w:szCs w:val="28"/>
          <w:lang w:eastAsia="ru-RU"/>
        </w:rPr>
      </w:pPr>
      <w:r w:rsidRPr="0037316C">
        <w:rPr>
          <w:szCs w:val="28"/>
          <w:lang w:eastAsia="ru-RU"/>
        </w:rPr>
        <w:t xml:space="preserve">Впервые в филиале ИАЭ РГП НЯЦ РК были выполнены работы по нанесению слоя лития природного обогащения на внутренние стенки экспериментальной ячейки ампульного устройства в качестве поверхностного источника заряженных частиц. Нанесение проводилось по ранее разработанной </w:t>
      </w:r>
      <w:r w:rsidRPr="0037316C">
        <w:rPr>
          <w:szCs w:val="28"/>
          <w:lang w:eastAsia="ru-RU"/>
        </w:rPr>
        <w:lastRenderedPageBreak/>
        <w:t>и экспериментально опробованной методике, что позволило реализовать устойчивую стабилизацию лития в реакторных условиях и открыло путь к его практическому применению в качестве поверхностного источника ядерной накачки.</w:t>
      </w:r>
    </w:p>
    <w:p w14:paraId="1E0CD5AA" w14:textId="0EB99C65" w:rsidR="00AE25F7" w:rsidRPr="0037316C" w:rsidRDefault="00AE25F7" w:rsidP="00AE25F7">
      <w:pPr>
        <w:ind w:firstLine="709"/>
        <w:rPr>
          <w:szCs w:val="28"/>
          <w:lang w:eastAsia="ru-RU"/>
        </w:rPr>
      </w:pPr>
      <w:r w:rsidRPr="0037316C">
        <w:rPr>
          <w:szCs w:val="28"/>
          <w:lang w:eastAsia="ru-RU"/>
        </w:rPr>
        <w:t>Для проведения реакторных экспериментов на реакторе ИВГ.1М на разных этапах исследования были разработаны и изготовлены несколько вариантов облучательных ампульных устройств (</w:t>
      </w:r>
      <w:r w:rsidR="00CC621E" w:rsidRPr="0037316C">
        <w:rPr>
          <w:szCs w:val="28"/>
          <w:lang w:eastAsia="ru-RU"/>
        </w:rPr>
        <w:t>О</w:t>
      </w:r>
      <w:r w:rsidRPr="0037316C">
        <w:rPr>
          <w:szCs w:val="28"/>
          <w:lang w:eastAsia="ru-RU"/>
        </w:rPr>
        <w:t xml:space="preserve">У) с литиевой ячейкой. На первом этапе была предложена и успешно отработана концепция </w:t>
      </w:r>
      <w:r w:rsidR="00CC621E" w:rsidRPr="0037316C">
        <w:rPr>
          <w:szCs w:val="28"/>
          <w:lang w:eastAsia="ru-RU"/>
        </w:rPr>
        <w:t>ОУ</w:t>
      </w:r>
      <w:r w:rsidRPr="0037316C">
        <w:rPr>
          <w:szCs w:val="28"/>
          <w:lang w:eastAsia="ru-RU"/>
        </w:rPr>
        <w:t xml:space="preserve"> с литием, нанесенным тонким слоем (~0,05 мм) на внутреннюю поверхность экспериментальной ячейки </w:t>
      </w:r>
      <w:r w:rsidR="00CC621E" w:rsidRPr="0037316C">
        <w:rPr>
          <w:szCs w:val="28"/>
          <w:lang w:eastAsia="ru-RU"/>
        </w:rPr>
        <w:t>О</w:t>
      </w:r>
      <w:r w:rsidRPr="0037316C">
        <w:rPr>
          <w:szCs w:val="28"/>
          <w:lang w:eastAsia="ru-RU"/>
        </w:rPr>
        <w:t>У [</w:t>
      </w:r>
      <w:r w:rsidRPr="0037316C">
        <w:rPr>
          <w:szCs w:val="28"/>
          <w:lang w:eastAsia="ru-RU"/>
        </w:rPr>
        <w:endnoteReference w:id="15"/>
      </w:r>
      <w:r w:rsidRPr="0037316C">
        <w:rPr>
          <w:szCs w:val="28"/>
          <w:lang w:eastAsia="ru-RU"/>
        </w:rPr>
        <w:t xml:space="preserve">]. </w:t>
      </w:r>
    </w:p>
    <w:p w14:paraId="6D6D8D68" w14:textId="48F2A666" w:rsidR="00AE25F7" w:rsidRPr="0037316C" w:rsidRDefault="00AE25F7" w:rsidP="00AE25F7">
      <w:pPr>
        <w:ind w:firstLine="709"/>
        <w:rPr>
          <w:szCs w:val="28"/>
          <w:lang w:eastAsia="ru-RU"/>
        </w:rPr>
      </w:pPr>
      <w:r w:rsidRPr="0037316C">
        <w:rPr>
          <w:szCs w:val="28"/>
          <w:lang w:eastAsia="ru-RU"/>
        </w:rPr>
        <w:t xml:space="preserve">Варианты конструкций </w:t>
      </w:r>
      <w:r w:rsidR="00CC621E" w:rsidRPr="0037316C">
        <w:rPr>
          <w:szCs w:val="28"/>
          <w:lang w:eastAsia="ru-RU"/>
        </w:rPr>
        <w:t>ОУ</w:t>
      </w:r>
      <w:r w:rsidRPr="0037316C">
        <w:rPr>
          <w:szCs w:val="28"/>
          <w:lang w:eastAsia="ru-RU"/>
        </w:rPr>
        <w:t>, разработанных на разных этапах работ показан</w:t>
      </w:r>
      <w:r w:rsidR="00B61EB0" w:rsidRPr="0037316C">
        <w:rPr>
          <w:szCs w:val="28"/>
          <w:lang w:eastAsia="ru-RU"/>
        </w:rPr>
        <w:t>ы</w:t>
      </w:r>
      <w:r w:rsidRPr="0037316C">
        <w:rPr>
          <w:szCs w:val="28"/>
          <w:lang w:eastAsia="ru-RU"/>
        </w:rPr>
        <w:t xml:space="preserve"> на рисунке 4. </w:t>
      </w:r>
    </w:p>
    <w:p w14:paraId="57D16861" w14:textId="1487B88D" w:rsidR="000A7E3C" w:rsidRPr="0037316C" w:rsidRDefault="000A7E3C" w:rsidP="000A7E3C">
      <w:pPr>
        <w:ind w:firstLine="709"/>
        <w:rPr>
          <w:szCs w:val="28"/>
          <w:lang w:eastAsia="ru-RU"/>
        </w:rPr>
      </w:pPr>
      <w:r w:rsidRPr="0037316C">
        <w:rPr>
          <w:szCs w:val="28"/>
          <w:lang w:eastAsia="ru-RU"/>
        </w:rPr>
        <w:t xml:space="preserve">Результаты первых реакторных экспериментов на ИВГ.1М с использованием первого варианта конструкции </w:t>
      </w:r>
      <w:r w:rsidR="00CC621E" w:rsidRPr="0037316C">
        <w:rPr>
          <w:szCs w:val="28"/>
          <w:lang w:eastAsia="ru-RU"/>
        </w:rPr>
        <w:t>О</w:t>
      </w:r>
      <w:r w:rsidRPr="0037316C">
        <w:rPr>
          <w:szCs w:val="28"/>
          <w:lang w:eastAsia="ru-RU"/>
        </w:rPr>
        <w:t>У (с поворотным зеркалом) показали, что наружное расположение коллиматора приводило к ощутимым светопотерям [</w:t>
      </w:r>
      <w:r w:rsidRPr="0037316C">
        <w:rPr>
          <w:szCs w:val="28"/>
          <w:lang w:eastAsia="ru-RU"/>
        </w:rPr>
        <w:endnoteReference w:id="16"/>
      </w:r>
      <w:r w:rsidRPr="0037316C">
        <w:rPr>
          <w:szCs w:val="28"/>
          <w:lang w:eastAsia="ru-RU"/>
        </w:rPr>
        <w:t xml:space="preserve">]. Данный факт существенно влиял на интенсивность люминесцентного излучения. Поэтому, в последующих реакторных экспериментах было решено разместить коллимирующую линзу непосредственно внутри </w:t>
      </w:r>
      <w:r w:rsidR="00CC621E" w:rsidRPr="0037316C">
        <w:rPr>
          <w:szCs w:val="28"/>
          <w:lang w:eastAsia="ru-RU"/>
        </w:rPr>
        <w:t>О</w:t>
      </w:r>
      <w:r w:rsidRPr="0037316C">
        <w:rPr>
          <w:szCs w:val="28"/>
          <w:lang w:eastAsia="ru-RU"/>
        </w:rPr>
        <w:t xml:space="preserve">У (рисунок 10 б, в). Данное изменение позволило уменьшить объем </w:t>
      </w:r>
      <w:r w:rsidR="00CC621E" w:rsidRPr="0037316C">
        <w:rPr>
          <w:szCs w:val="28"/>
          <w:lang w:eastAsia="ru-RU"/>
        </w:rPr>
        <w:t>О</w:t>
      </w:r>
      <w:r w:rsidRPr="0037316C">
        <w:rPr>
          <w:szCs w:val="28"/>
          <w:lang w:eastAsia="ru-RU"/>
        </w:rPr>
        <w:t xml:space="preserve">У, что позволило сократить влияние конвективных потоков в газовой среде. Некоторые результаты реакторных экспериментов с использованием второго варианта конструкции </w:t>
      </w:r>
      <w:r w:rsidR="00CC621E" w:rsidRPr="0037316C">
        <w:rPr>
          <w:szCs w:val="28"/>
          <w:lang w:eastAsia="ru-RU"/>
        </w:rPr>
        <w:t>О</w:t>
      </w:r>
      <w:r w:rsidRPr="0037316C">
        <w:rPr>
          <w:szCs w:val="28"/>
          <w:lang w:eastAsia="ru-RU"/>
        </w:rPr>
        <w:t>У отражены в [</w:t>
      </w:r>
      <w:r w:rsidRPr="0037316C">
        <w:rPr>
          <w:szCs w:val="28"/>
          <w:lang w:eastAsia="ru-RU"/>
        </w:rPr>
        <w:endnoteReference w:id="17"/>
      </w:r>
      <w:r w:rsidRPr="0037316C">
        <w:rPr>
          <w:szCs w:val="28"/>
          <w:lang w:eastAsia="ru-RU"/>
        </w:rPr>
        <w:t>].</w:t>
      </w:r>
    </w:p>
    <w:p w14:paraId="4F67B2FD" w14:textId="797863C7" w:rsidR="000A7E3C" w:rsidRPr="0037316C" w:rsidRDefault="000A7E3C" w:rsidP="000A7E3C">
      <w:pPr>
        <w:ind w:firstLine="709"/>
        <w:rPr>
          <w:bCs/>
          <w:szCs w:val="28"/>
          <w:lang w:eastAsia="ru-RU"/>
        </w:rPr>
      </w:pPr>
      <w:r w:rsidRPr="0037316C">
        <w:rPr>
          <w:szCs w:val="28"/>
          <w:lang w:eastAsia="ru-RU"/>
        </w:rPr>
        <w:t xml:space="preserve">В первых двух вариантах конструкции </w:t>
      </w:r>
      <w:r w:rsidR="00CC621E" w:rsidRPr="0037316C">
        <w:rPr>
          <w:szCs w:val="28"/>
          <w:lang w:eastAsia="ru-RU"/>
        </w:rPr>
        <w:t>О</w:t>
      </w:r>
      <w:r w:rsidRPr="0037316C">
        <w:rPr>
          <w:szCs w:val="28"/>
          <w:lang w:eastAsia="ru-RU"/>
        </w:rPr>
        <w:t xml:space="preserve">У в качестве источников ионов трития и </w:t>
      </w:r>
      <w:r w:rsidRPr="0037316C">
        <w:rPr>
          <w:bCs/>
          <w:szCs w:val="28"/>
          <w:lang w:eastAsia="ru-RU"/>
        </w:rPr>
        <w:t xml:space="preserve">α-частиц, </w:t>
      </w:r>
      <w:r w:rsidRPr="0037316C">
        <w:rPr>
          <w:szCs w:val="28"/>
          <w:lang w:eastAsia="ru-RU"/>
        </w:rPr>
        <w:t xml:space="preserve">являлся литий в твердом состоянии. В таком состоянии лития длина пробега ионов трития и </w:t>
      </w:r>
      <w:bookmarkStart w:id="28" w:name="_Hlk6584184"/>
      <w:r w:rsidRPr="0037316C">
        <w:rPr>
          <w:bCs/>
          <w:szCs w:val="28"/>
          <w:lang w:eastAsia="ru-RU"/>
        </w:rPr>
        <w:t>α-частиц</w:t>
      </w:r>
      <w:bookmarkEnd w:id="28"/>
      <w:r w:rsidRPr="0037316C">
        <w:rPr>
          <w:bCs/>
          <w:szCs w:val="28"/>
          <w:lang w:eastAsia="ru-RU"/>
        </w:rPr>
        <w:t xml:space="preserve">, образовавшихся в результате </w:t>
      </w:r>
      <w:r w:rsidRPr="0037316C">
        <w:rPr>
          <w:bCs/>
          <w:szCs w:val="28"/>
          <w:vertAlign w:val="superscript"/>
          <w:lang w:eastAsia="ru-RU"/>
        </w:rPr>
        <w:t>6</w:t>
      </w:r>
      <w:r w:rsidRPr="0037316C">
        <w:rPr>
          <w:bCs/>
          <w:szCs w:val="28"/>
          <w:lang w:val="en-US" w:eastAsia="ru-RU"/>
        </w:rPr>
        <w:t>Li</w:t>
      </w:r>
      <w:r w:rsidRPr="0037316C">
        <w:rPr>
          <w:bCs/>
          <w:szCs w:val="28"/>
          <w:lang w:eastAsia="ru-RU"/>
        </w:rPr>
        <w:t>(</w:t>
      </w:r>
      <w:r w:rsidRPr="0037316C">
        <w:rPr>
          <w:bCs/>
          <w:szCs w:val="28"/>
          <w:lang w:val="en-US" w:eastAsia="ru-RU"/>
        </w:rPr>
        <w:t>n</w:t>
      </w:r>
      <w:r w:rsidRPr="0037316C">
        <w:rPr>
          <w:bCs/>
          <w:szCs w:val="28"/>
          <w:lang w:eastAsia="ru-RU"/>
        </w:rPr>
        <w:t>,α)</w:t>
      </w:r>
      <w:r w:rsidRPr="0037316C">
        <w:rPr>
          <w:bCs/>
          <w:szCs w:val="28"/>
          <w:vertAlign w:val="superscript"/>
          <w:lang w:eastAsia="ru-RU"/>
        </w:rPr>
        <w:t>3</w:t>
      </w:r>
      <w:r w:rsidRPr="0037316C">
        <w:rPr>
          <w:bCs/>
          <w:szCs w:val="28"/>
          <w:lang w:eastAsia="ru-RU"/>
        </w:rPr>
        <w:t xml:space="preserve">Н, меньше, чем в жидкой фазе. Соответственно эффективность выделения высокоэнергетических частиц из жидкого лития выше, чем из лития в твердой фазе. В последующем для использования жидкого лития в качестве поверхностного источника ионов трития и α-частиц была разработана конструкция </w:t>
      </w:r>
      <w:r w:rsidR="00CC621E" w:rsidRPr="0037316C">
        <w:rPr>
          <w:bCs/>
          <w:szCs w:val="28"/>
          <w:lang w:eastAsia="ru-RU"/>
        </w:rPr>
        <w:t>О</w:t>
      </w:r>
      <w:r w:rsidRPr="0037316C">
        <w:rPr>
          <w:bCs/>
          <w:szCs w:val="28"/>
          <w:lang w:eastAsia="ru-RU"/>
        </w:rPr>
        <w:t xml:space="preserve">У (вариант 3, рисунок 10) в котором для стабилизации лития в жидком состоянии на стенках экспериментальной ячейки была использована капиллярно-пористая структура (КПС). </w:t>
      </w:r>
    </w:p>
    <w:p w14:paraId="1ED6C6E5" w14:textId="77777777" w:rsidR="00AE25F7" w:rsidRPr="0037316C" w:rsidRDefault="00AE25F7" w:rsidP="00AE25F7">
      <w:pPr>
        <w:ind w:firstLine="709"/>
        <w:rPr>
          <w:szCs w:val="28"/>
          <w:lang w:eastAsia="ru-RU"/>
        </w:rPr>
      </w:pPr>
    </w:p>
    <w:tbl>
      <w:tblPr>
        <w:tblW w:w="0" w:type="auto"/>
        <w:jc w:val="center"/>
        <w:tblLook w:val="04A0" w:firstRow="1" w:lastRow="0" w:firstColumn="1" w:lastColumn="0" w:noHBand="0" w:noVBand="1"/>
      </w:tblPr>
      <w:tblGrid>
        <w:gridCol w:w="2863"/>
        <w:gridCol w:w="3510"/>
        <w:gridCol w:w="3265"/>
      </w:tblGrid>
      <w:tr w:rsidR="00AE25F7" w:rsidRPr="0037316C" w14:paraId="6FEC22DB" w14:textId="77777777" w:rsidTr="00AE25F7">
        <w:trPr>
          <w:jc w:val="center"/>
        </w:trPr>
        <w:tc>
          <w:tcPr>
            <w:tcW w:w="3357" w:type="dxa"/>
          </w:tcPr>
          <w:p w14:paraId="3098F943" w14:textId="77777777" w:rsidR="00AE25F7" w:rsidRPr="0037316C" w:rsidRDefault="00AE25F7" w:rsidP="00AE25F7">
            <w:pPr>
              <w:ind w:firstLine="0"/>
              <w:rPr>
                <w:szCs w:val="28"/>
                <w:lang w:eastAsia="ru-RU"/>
              </w:rPr>
            </w:pPr>
            <w:r w:rsidRPr="0037316C">
              <w:rPr>
                <w:noProof/>
                <w:szCs w:val="28"/>
                <w:lang w:eastAsia="ru-RU"/>
              </w:rPr>
              <w:lastRenderedPageBreak/>
              <w:drawing>
                <wp:inline distT="0" distB="0" distL="0" distR="0" wp14:anchorId="454F415A" wp14:editId="5467F01A">
                  <wp:extent cx="1712047" cy="3348000"/>
                  <wp:effectExtent l="0" t="0" r="2540" b="5080"/>
                  <wp:docPr id="1527643930" name="Рисунок 1527643930" descr="F:\Конференции\Tritium 2019\Tiff\2a.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онференции\Tritium 2019\Tiff\2a.tif"/>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12047" cy="3348000"/>
                          </a:xfrm>
                          <a:prstGeom prst="rect">
                            <a:avLst/>
                          </a:prstGeom>
                          <a:noFill/>
                          <a:ln>
                            <a:noFill/>
                          </a:ln>
                        </pic:spPr>
                      </pic:pic>
                    </a:graphicData>
                  </a:graphic>
                </wp:inline>
              </w:drawing>
            </w:r>
          </w:p>
        </w:tc>
        <w:tc>
          <w:tcPr>
            <w:tcW w:w="3237" w:type="dxa"/>
          </w:tcPr>
          <w:p w14:paraId="779F5069" w14:textId="77777777" w:rsidR="00AE25F7" w:rsidRPr="0037316C" w:rsidRDefault="00AE25F7" w:rsidP="00AE25F7">
            <w:pPr>
              <w:ind w:firstLine="709"/>
              <w:rPr>
                <w:szCs w:val="28"/>
                <w:lang w:eastAsia="ru-RU"/>
              </w:rPr>
            </w:pPr>
            <w:r w:rsidRPr="0037316C">
              <w:rPr>
                <w:noProof/>
                <w:szCs w:val="28"/>
                <w:lang w:eastAsia="ru-RU"/>
              </w:rPr>
              <w:drawing>
                <wp:inline distT="0" distB="0" distL="0" distR="0" wp14:anchorId="4B656CA7" wp14:editId="5AFF2580">
                  <wp:extent cx="1683275" cy="3420000"/>
                  <wp:effectExtent l="0" t="0" r="0" b="0"/>
                  <wp:docPr id="569644441" name="Рисунок 569644441" descr="F:\Конференции\Tritium 2019\Tiff\2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онференции\Tritium 2019\Tiff\2b.tif"/>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683275" cy="3420000"/>
                          </a:xfrm>
                          <a:prstGeom prst="rect">
                            <a:avLst/>
                          </a:prstGeom>
                          <a:noFill/>
                          <a:ln>
                            <a:noFill/>
                          </a:ln>
                        </pic:spPr>
                      </pic:pic>
                    </a:graphicData>
                  </a:graphic>
                </wp:inline>
              </w:drawing>
            </w:r>
          </w:p>
        </w:tc>
        <w:tc>
          <w:tcPr>
            <w:tcW w:w="3044" w:type="dxa"/>
          </w:tcPr>
          <w:p w14:paraId="35DCBA84" w14:textId="77777777" w:rsidR="00AE25F7" w:rsidRPr="0037316C" w:rsidRDefault="00AE25F7" w:rsidP="00AE25F7">
            <w:pPr>
              <w:ind w:firstLine="709"/>
              <w:rPr>
                <w:szCs w:val="28"/>
                <w:lang w:eastAsia="ru-RU"/>
              </w:rPr>
            </w:pPr>
            <w:r w:rsidRPr="0037316C">
              <w:rPr>
                <w:noProof/>
                <w:szCs w:val="28"/>
                <w:lang w:eastAsia="ru-RU"/>
              </w:rPr>
              <w:drawing>
                <wp:inline distT="0" distB="0" distL="0" distR="0" wp14:anchorId="41ADF44D" wp14:editId="19964B3E">
                  <wp:extent cx="1519268" cy="3348000"/>
                  <wp:effectExtent l="0" t="0" r="5080" b="5080"/>
                  <wp:docPr id="932872212" name="Рисунок 932872212" descr="F:\Конференции\Tritium 2019\Tiff\2c.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Конференции\Tritium 2019\Tiff\2c.tif"/>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519268" cy="3348000"/>
                          </a:xfrm>
                          <a:prstGeom prst="rect">
                            <a:avLst/>
                          </a:prstGeom>
                          <a:noFill/>
                          <a:ln>
                            <a:noFill/>
                          </a:ln>
                        </pic:spPr>
                      </pic:pic>
                    </a:graphicData>
                  </a:graphic>
                </wp:inline>
              </w:drawing>
            </w:r>
          </w:p>
        </w:tc>
      </w:tr>
      <w:tr w:rsidR="00AE25F7" w:rsidRPr="0037316C" w14:paraId="15E3230A" w14:textId="77777777" w:rsidTr="00AE25F7">
        <w:trPr>
          <w:jc w:val="center"/>
        </w:trPr>
        <w:tc>
          <w:tcPr>
            <w:tcW w:w="3357" w:type="dxa"/>
          </w:tcPr>
          <w:p w14:paraId="510221A5" w14:textId="77777777" w:rsidR="00AE25F7" w:rsidRPr="0037316C" w:rsidRDefault="00AE25F7" w:rsidP="00AE25F7">
            <w:pPr>
              <w:ind w:firstLine="709"/>
              <w:rPr>
                <w:szCs w:val="28"/>
                <w:lang w:eastAsia="ru-RU"/>
              </w:rPr>
            </w:pPr>
            <w:r w:rsidRPr="0037316C">
              <w:rPr>
                <w:szCs w:val="28"/>
                <w:lang w:eastAsia="ru-RU"/>
              </w:rPr>
              <w:t xml:space="preserve">1 – оптоволоконный световод; 2 – коллиматор; </w:t>
            </w:r>
            <w:r w:rsidRPr="0037316C">
              <w:rPr>
                <w:szCs w:val="28"/>
                <w:lang w:eastAsia="ru-RU"/>
              </w:rPr>
              <w:br/>
              <w:t xml:space="preserve">3 – поворотное зеркало; </w:t>
            </w:r>
            <w:r w:rsidRPr="0037316C">
              <w:rPr>
                <w:szCs w:val="28"/>
                <w:lang w:eastAsia="ru-RU"/>
              </w:rPr>
              <w:br/>
              <w:t xml:space="preserve">4 – кварцевое окно; 5 – тракт откачки и подачи смеси газов; 6 – корпус ампульного устройства; 7 – корпус экспериментальной ячейки; </w:t>
            </w:r>
            <w:r w:rsidRPr="0037316C">
              <w:rPr>
                <w:szCs w:val="28"/>
                <w:lang w:eastAsia="ru-RU"/>
              </w:rPr>
              <w:br/>
              <w:t xml:space="preserve">8 – кожух охлаждения; </w:t>
            </w:r>
            <w:r w:rsidRPr="0037316C">
              <w:rPr>
                <w:szCs w:val="28"/>
                <w:lang w:eastAsia="ru-RU"/>
              </w:rPr>
              <w:br/>
              <w:t>9 – нагреватель; 10 – слой лития; 11 – тракт охлаждения;</w:t>
            </w:r>
          </w:p>
        </w:tc>
        <w:tc>
          <w:tcPr>
            <w:tcW w:w="3237" w:type="dxa"/>
          </w:tcPr>
          <w:p w14:paraId="59D19AF8" w14:textId="77777777" w:rsidR="00AE25F7" w:rsidRPr="0037316C" w:rsidRDefault="00AE25F7" w:rsidP="00AE25F7">
            <w:pPr>
              <w:ind w:firstLine="709"/>
              <w:rPr>
                <w:szCs w:val="28"/>
                <w:lang w:eastAsia="ru-RU"/>
              </w:rPr>
            </w:pPr>
            <w:r w:rsidRPr="0037316C">
              <w:rPr>
                <w:szCs w:val="28"/>
                <w:lang w:eastAsia="ru-RU"/>
              </w:rPr>
              <w:t xml:space="preserve">1 – оптоволоконный световод; 2 – фланец; </w:t>
            </w:r>
            <w:r w:rsidRPr="0037316C">
              <w:rPr>
                <w:szCs w:val="28"/>
                <w:lang w:eastAsia="ru-RU"/>
              </w:rPr>
              <w:br/>
              <w:t>3 – оптический коллиматор; 4 – тракт откачки и подачи смеси газов; 5 – корпус ампульного устройства (12Х18Н10Т); 6 – корпус экспериментальной ячейки (12Х18Н10Т);7 – кожух охлаждения; 8 – слой лития; 9 – тракт охлаждения;</w:t>
            </w:r>
          </w:p>
        </w:tc>
        <w:tc>
          <w:tcPr>
            <w:tcW w:w="3044" w:type="dxa"/>
          </w:tcPr>
          <w:p w14:paraId="593308BD" w14:textId="146ADFCF" w:rsidR="00AE25F7" w:rsidRPr="0037316C" w:rsidRDefault="00AE25F7" w:rsidP="00AE25F7">
            <w:pPr>
              <w:ind w:firstLine="709"/>
              <w:rPr>
                <w:szCs w:val="28"/>
                <w:lang w:eastAsia="ru-RU"/>
              </w:rPr>
            </w:pPr>
            <w:r w:rsidRPr="0037316C">
              <w:rPr>
                <w:szCs w:val="28"/>
                <w:lang w:eastAsia="ru-RU"/>
              </w:rPr>
              <w:t xml:space="preserve">1 – оптоволоконный световод; 2 – фланец; </w:t>
            </w:r>
            <w:r w:rsidRPr="0037316C">
              <w:rPr>
                <w:szCs w:val="28"/>
                <w:lang w:eastAsia="ru-RU"/>
              </w:rPr>
              <w:br/>
              <w:t xml:space="preserve">3 – оптический коллиматор; 4 – тракт откачки и подачи смеси газов; </w:t>
            </w:r>
            <w:r w:rsidRPr="0037316C">
              <w:rPr>
                <w:szCs w:val="28"/>
                <w:lang w:eastAsia="ru-RU"/>
              </w:rPr>
              <w:br/>
              <w:t xml:space="preserve">5 – нагреватель; 6 – корпус </w:t>
            </w:r>
            <w:r w:rsidR="00CC621E" w:rsidRPr="0037316C">
              <w:rPr>
                <w:szCs w:val="28"/>
                <w:lang w:eastAsia="ru-RU"/>
              </w:rPr>
              <w:t>О</w:t>
            </w:r>
            <w:r w:rsidRPr="0037316C">
              <w:rPr>
                <w:szCs w:val="28"/>
                <w:lang w:eastAsia="ru-RU"/>
              </w:rPr>
              <w:t xml:space="preserve">У (12Х18Н10Т); </w:t>
            </w:r>
            <w:r w:rsidRPr="0037316C">
              <w:rPr>
                <w:szCs w:val="28"/>
                <w:lang w:eastAsia="ru-RU"/>
              </w:rPr>
              <w:br/>
              <w:t xml:space="preserve">7 – кожух охлаждения; </w:t>
            </w:r>
            <w:r w:rsidRPr="0037316C">
              <w:rPr>
                <w:szCs w:val="28"/>
                <w:lang w:eastAsia="ru-RU"/>
              </w:rPr>
              <w:br/>
              <w:t xml:space="preserve">8 – нагреватель; 9 – образец литиевой КПС (толщина слоя КПС – 0,5 мм), </w:t>
            </w:r>
            <w:r w:rsidRPr="0037316C">
              <w:rPr>
                <w:szCs w:val="28"/>
                <w:lang w:eastAsia="ru-RU"/>
              </w:rPr>
              <w:br/>
              <w:t>10 – тракт охлаждения</w:t>
            </w:r>
          </w:p>
        </w:tc>
      </w:tr>
      <w:tr w:rsidR="00AE25F7" w:rsidRPr="0037316C" w14:paraId="5AC566FD" w14:textId="77777777" w:rsidTr="00AE25F7">
        <w:trPr>
          <w:jc w:val="center"/>
        </w:trPr>
        <w:tc>
          <w:tcPr>
            <w:tcW w:w="3357" w:type="dxa"/>
            <w:vAlign w:val="center"/>
          </w:tcPr>
          <w:p w14:paraId="45C3EB15" w14:textId="77777777" w:rsidR="00AE25F7" w:rsidRPr="0037316C" w:rsidRDefault="00AE25F7" w:rsidP="00AE25F7">
            <w:pPr>
              <w:ind w:firstLine="709"/>
              <w:rPr>
                <w:szCs w:val="28"/>
                <w:lang w:eastAsia="ru-RU"/>
              </w:rPr>
            </w:pPr>
          </w:p>
          <w:p w14:paraId="081E642B" w14:textId="77777777" w:rsidR="00AE25F7" w:rsidRPr="0037316C" w:rsidRDefault="00AE25F7" w:rsidP="00AE25F7">
            <w:pPr>
              <w:ind w:firstLine="709"/>
              <w:rPr>
                <w:szCs w:val="28"/>
                <w:lang w:eastAsia="ru-RU"/>
              </w:rPr>
            </w:pPr>
            <w:r w:rsidRPr="0037316C">
              <w:rPr>
                <w:szCs w:val="28"/>
                <w:lang w:eastAsia="ru-RU"/>
              </w:rPr>
              <w:t>а</w:t>
            </w:r>
            <w:r w:rsidRPr="0037316C">
              <w:rPr>
                <w:szCs w:val="28"/>
                <w:lang w:val="en-US" w:eastAsia="ru-RU"/>
              </w:rPr>
              <w:t>)</w:t>
            </w:r>
            <w:r w:rsidRPr="0037316C">
              <w:rPr>
                <w:szCs w:val="28"/>
                <w:lang w:eastAsia="ru-RU"/>
              </w:rPr>
              <w:t xml:space="preserve"> Вариант </w:t>
            </w:r>
            <w:r w:rsidRPr="0037316C">
              <w:rPr>
                <w:szCs w:val="28"/>
                <w:lang w:val="en-US" w:eastAsia="ru-RU"/>
              </w:rPr>
              <w:t>I</w:t>
            </w:r>
          </w:p>
        </w:tc>
        <w:tc>
          <w:tcPr>
            <w:tcW w:w="3237" w:type="dxa"/>
            <w:vAlign w:val="center"/>
          </w:tcPr>
          <w:p w14:paraId="10F56971" w14:textId="77777777" w:rsidR="00AE25F7" w:rsidRPr="0037316C" w:rsidRDefault="00AE25F7" w:rsidP="00AE25F7">
            <w:pPr>
              <w:ind w:firstLine="709"/>
              <w:rPr>
                <w:szCs w:val="28"/>
                <w:lang w:eastAsia="ru-RU"/>
              </w:rPr>
            </w:pPr>
          </w:p>
          <w:p w14:paraId="31DAC0C9" w14:textId="77777777" w:rsidR="00AE25F7" w:rsidRPr="0037316C" w:rsidRDefault="00AE25F7" w:rsidP="00AE25F7">
            <w:pPr>
              <w:ind w:firstLine="709"/>
              <w:rPr>
                <w:szCs w:val="28"/>
                <w:lang w:eastAsia="ru-RU"/>
              </w:rPr>
            </w:pPr>
            <w:r w:rsidRPr="0037316C">
              <w:rPr>
                <w:szCs w:val="28"/>
                <w:lang w:eastAsia="ru-RU"/>
              </w:rPr>
              <w:t>б</w:t>
            </w:r>
            <w:r w:rsidRPr="0037316C">
              <w:rPr>
                <w:szCs w:val="28"/>
                <w:lang w:val="en-US" w:eastAsia="ru-RU"/>
              </w:rPr>
              <w:t>)</w:t>
            </w:r>
            <w:r w:rsidRPr="0037316C">
              <w:rPr>
                <w:szCs w:val="28"/>
                <w:lang w:eastAsia="ru-RU"/>
              </w:rPr>
              <w:t xml:space="preserve"> Вариант </w:t>
            </w:r>
            <w:r w:rsidRPr="0037316C">
              <w:rPr>
                <w:szCs w:val="28"/>
                <w:lang w:val="en-US" w:eastAsia="ru-RU"/>
              </w:rPr>
              <w:t>II</w:t>
            </w:r>
          </w:p>
        </w:tc>
        <w:tc>
          <w:tcPr>
            <w:tcW w:w="3044" w:type="dxa"/>
            <w:vAlign w:val="center"/>
          </w:tcPr>
          <w:p w14:paraId="3022A35B" w14:textId="77777777" w:rsidR="00AE25F7" w:rsidRPr="0037316C" w:rsidRDefault="00AE25F7" w:rsidP="00AE25F7">
            <w:pPr>
              <w:ind w:firstLine="709"/>
              <w:rPr>
                <w:szCs w:val="28"/>
                <w:lang w:eastAsia="ru-RU"/>
              </w:rPr>
            </w:pPr>
          </w:p>
          <w:p w14:paraId="3BE1A6B6" w14:textId="77777777" w:rsidR="00AE25F7" w:rsidRPr="0037316C" w:rsidRDefault="00AE25F7" w:rsidP="00AE25F7">
            <w:pPr>
              <w:ind w:firstLine="709"/>
              <w:rPr>
                <w:szCs w:val="28"/>
                <w:lang w:eastAsia="ru-RU"/>
              </w:rPr>
            </w:pPr>
            <w:r w:rsidRPr="0037316C">
              <w:rPr>
                <w:szCs w:val="28"/>
                <w:lang w:eastAsia="ru-RU"/>
              </w:rPr>
              <w:t>в</w:t>
            </w:r>
            <w:r w:rsidRPr="0037316C">
              <w:rPr>
                <w:szCs w:val="28"/>
                <w:lang w:val="en-US" w:eastAsia="ru-RU"/>
              </w:rPr>
              <w:t>)</w:t>
            </w:r>
            <w:r w:rsidRPr="0037316C">
              <w:rPr>
                <w:szCs w:val="28"/>
                <w:lang w:eastAsia="ru-RU"/>
              </w:rPr>
              <w:t xml:space="preserve"> Вариант </w:t>
            </w:r>
            <w:r w:rsidRPr="0037316C">
              <w:rPr>
                <w:szCs w:val="28"/>
                <w:lang w:val="en-US" w:eastAsia="ru-RU"/>
              </w:rPr>
              <w:t>III</w:t>
            </w:r>
          </w:p>
        </w:tc>
      </w:tr>
      <w:tr w:rsidR="00AE25F7" w:rsidRPr="0037316C" w14:paraId="4425A687" w14:textId="77777777" w:rsidTr="00AE25F7">
        <w:trPr>
          <w:jc w:val="center"/>
        </w:trPr>
        <w:tc>
          <w:tcPr>
            <w:tcW w:w="9638" w:type="dxa"/>
            <w:gridSpan w:val="3"/>
          </w:tcPr>
          <w:p w14:paraId="620CCDB4" w14:textId="77777777" w:rsidR="00AE25F7" w:rsidRPr="0037316C" w:rsidRDefault="00AE25F7" w:rsidP="00AE25F7">
            <w:pPr>
              <w:ind w:firstLine="709"/>
              <w:rPr>
                <w:szCs w:val="28"/>
                <w:lang w:eastAsia="ru-RU"/>
              </w:rPr>
            </w:pPr>
          </w:p>
          <w:p w14:paraId="203C4B68" w14:textId="32EF0A17" w:rsidR="00AE25F7" w:rsidRPr="0037316C" w:rsidRDefault="00AE25F7" w:rsidP="00AE25F7">
            <w:pPr>
              <w:ind w:firstLine="709"/>
              <w:rPr>
                <w:szCs w:val="28"/>
                <w:lang w:eastAsia="ru-RU"/>
              </w:rPr>
            </w:pPr>
            <w:r w:rsidRPr="0037316C">
              <w:rPr>
                <w:szCs w:val="28"/>
                <w:lang w:eastAsia="ru-RU"/>
              </w:rPr>
              <w:t xml:space="preserve">Рисунок 4 – Варианты конструкций </w:t>
            </w:r>
            <w:r w:rsidR="00CC621E" w:rsidRPr="0037316C">
              <w:rPr>
                <w:szCs w:val="28"/>
                <w:lang w:eastAsia="ru-RU"/>
              </w:rPr>
              <w:t>ОУ для проведения экспериментов на исследовательском реакторе ИВГ.1М</w:t>
            </w:r>
          </w:p>
        </w:tc>
      </w:tr>
    </w:tbl>
    <w:p w14:paraId="05E27A58" w14:textId="77777777" w:rsidR="00AE25F7" w:rsidRPr="0037316C" w:rsidRDefault="00AE25F7" w:rsidP="00AE25F7">
      <w:pPr>
        <w:ind w:firstLine="709"/>
        <w:rPr>
          <w:szCs w:val="28"/>
          <w:lang w:eastAsia="ru-RU"/>
        </w:rPr>
      </w:pPr>
    </w:p>
    <w:p w14:paraId="0D18CA77" w14:textId="45A71062" w:rsidR="00AE25F7" w:rsidRPr="0037316C" w:rsidRDefault="00AE25F7" w:rsidP="00AE25F7">
      <w:pPr>
        <w:ind w:firstLine="709"/>
        <w:rPr>
          <w:szCs w:val="28"/>
          <w:lang w:eastAsia="ru-RU"/>
        </w:rPr>
      </w:pPr>
      <w:r w:rsidRPr="0037316C">
        <w:rPr>
          <w:bCs/>
          <w:szCs w:val="28"/>
          <w:lang w:eastAsia="ru-RU"/>
        </w:rPr>
        <w:t xml:space="preserve">В данной конструкции </w:t>
      </w:r>
      <w:r w:rsidR="00CC621E" w:rsidRPr="0037316C">
        <w:rPr>
          <w:bCs/>
          <w:szCs w:val="28"/>
          <w:lang w:eastAsia="ru-RU"/>
        </w:rPr>
        <w:t>О</w:t>
      </w:r>
      <w:r w:rsidRPr="0037316C">
        <w:rPr>
          <w:bCs/>
          <w:szCs w:val="28"/>
          <w:lang w:eastAsia="ru-RU"/>
        </w:rPr>
        <w:t>У для изготовления литиевой КПС была использована методика, представленная в работе [</w:t>
      </w:r>
      <w:r w:rsidRPr="0037316C">
        <w:rPr>
          <w:szCs w:val="28"/>
          <w:lang w:eastAsia="ru-RU"/>
        </w:rPr>
        <w:endnoteReference w:id="18"/>
      </w:r>
      <w:r w:rsidRPr="0037316C">
        <w:rPr>
          <w:bCs/>
          <w:szCs w:val="28"/>
          <w:lang w:eastAsia="ru-RU"/>
        </w:rPr>
        <w:t xml:space="preserve">]. </w:t>
      </w:r>
      <w:r w:rsidRPr="0037316C">
        <w:rPr>
          <w:szCs w:val="28"/>
          <w:lang w:eastAsia="ru-RU"/>
        </w:rPr>
        <w:t xml:space="preserve">В процессе изготовления </w:t>
      </w:r>
      <w:r w:rsidRPr="0037316C">
        <w:rPr>
          <w:szCs w:val="28"/>
          <w:lang w:eastAsia="ru-RU"/>
        </w:rPr>
        <w:lastRenderedPageBreak/>
        <w:t>ампульного устройства в экспериментальные ячейки для изготовления трубчатого образца литиевой КПС устанавливалась сетка из нержавеющей стали 12Х18Н10Т. Внешний вид нержавеющей сетки, с разными увеличениями показаны на рисунке 5.</w:t>
      </w:r>
    </w:p>
    <w:p w14:paraId="53E8B0D7" w14:textId="77777777" w:rsidR="00AE25F7" w:rsidRPr="0037316C" w:rsidRDefault="00AE25F7" w:rsidP="00AE25F7">
      <w:pPr>
        <w:ind w:firstLine="709"/>
        <w:rPr>
          <w:szCs w:val="28"/>
          <w:lang w:eastAsia="ru-RU"/>
        </w:rPr>
      </w:pPr>
    </w:p>
    <w:tbl>
      <w:tblPr>
        <w:tblW w:w="0" w:type="auto"/>
        <w:jc w:val="center"/>
        <w:tblLook w:val="04A0" w:firstRow="1" w:lastRow="0" w:firstColumn="1" w:lastColumn="0" w:noHBand="0" w:noVBand="1"/>
      </w:tblPr>
      <w:tblGrid>
        <w:gridCol w:w="2982"/>
        <w:gridCol w:w="3288"/>
        <w:gridCol w:w="3368"/>
      </w:tblGrid>
      <w:tr w:rsidR="00AE25F7" w:rsidRPr="0037316C" w14:paraId="40546824" w14:textId="77777777" w:rsidTr="00D51095">
        <w:trPr>
          <w:jc w:val="center"/>
        </w:trPr>
        <w:tc>
          <w:tcPr>
            <w:tcW w:w="2986" w:type="dxa"/>
            <w:shd w:val="clear" w:color="auto" w:fill="auto"/>
          </w:tcPr>
          <w:p w14:paraId="0B1BF041" w14:textId="77777777" w:rsidR="00AE25F7" w:rsidRPr="0037316C" w:rsidRDefault="00AE25F7" w:rsidP="00AE25F7">
            <w:pPr>
              <w:ind w:firstLine="709"/>
              <w:rPr>
                <w:szCs w:val="28"/>
                <w:lang w:eastAsia="ru-RU"/>
              </w:rPr>
            </w:pPr>
            <w:r w:rsidRPr="0037316C">
              <w:rPr>
                <w:noProof/>
                <w:szCs w:val="28"/>
                <w:lang w:eastAsia="ru-RU"/>
              </w:rPr>
              <w:drawing>
                <wp:inline distT="0" distB="0" distL="0" distR="0" wp14:anchorId="5B90CB4F" wp14:editId="5CD46AF7">
                  <wp:extent cx="1532890" cy="1273810"/>
                  <wp:effectExtent l="0" t="0" r="0" b="2540"/>
                  <wp:docPr id="45" name="Рисунок 14" descr="IMG_16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163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532890" cy="1273810"/>
                          </a:xfrm>
                          <a:prstGeom prst="rect">
                            <a:avLst/>
                          </a:prstGeom>
                          <a:noFill/>
                          <a:ln>
                            <a:noFill/>
                          </a:ln>
                        </pic:spPr>
                      </pic:pic>
                    </a:graphicData>
                  </a:graphic>
                </wp:inline>
              </w:drawing>
            </w:r>
          </w:p>
        </w:tc>
        <w:tc>
          <w:tcPr>
            <w:tcW w:w="2986" w:type="dxa"/>
            <w:shd w:val="clear" w:color="auto" w:fill="auto"/>
          </w:tcPr>
          <w:p w14:paraId="49DCA9DB" w14:textId="77777777" w:rsidR="00AE25F7" w:rsidRPr="0037316C" w:rsidRDefault="00AE25F7" w:rsidP="00AE25F7">
            <w:pPr>
              <w:ind w:firstLine="709"/>
              <w:rPr>
                <w:szCs w:val="28"/>
                <w:lang w:eastAsia="ru-RU"/>
              </w:rPr>
            </w:pPr>
            <w:r w:rsidRPr="0037316C">
              <w:rPr>
                <w:noProof/>
                <w:szCs w:val="28"/>
                <w:lang w:eastAsia="ru-RU"/>
              </w:rPr>
              <w:drawing>
                <wp:inline distT="0" distB="0" distL="0" distR="0" wp14:anchorId="5C187AB1" wp14:editId="3227C6E5">
                  <wp:extent cx="1744345" cy="1294765"/>
                  <wp:effectExtent l="0" t="0" r="8255" b="635"/>
                  <wp:docPr id="46" name="Рисунок 16"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744345" cy="1294765"/>
                          </a:xfrm>
                          <a:prstGeom prst="rect">
                            <a:avLst/>
                          </a:prstGeom>
                          <a:noFill/>
                          <a:ln>
                            <a:noFill/>
                          </a:ln>
                        </pic:spPr>
                      </pic:pic>
                    </a:graphicData>
                  </a:graphic>
                </wp:inline>
              </w:drawing>
            </w:r>
          </w:p>
        </w:tc>
        <w:tc>
          <w:tcPr>
            <w:tcW w:w="3066" w:type="dxa"/>
            <w:shd w:val="clear" w:color="auto" w:fill="auto"/>
          </w:tcPr>
          <w:p w14:paraId="316D11E6" w14:textId="77777777" w:rsidR="00AE25F7" w:rsidRPr="0037316C" w:rsidRDefault="00AE25F7" w:rsidP="00AE25F7">
            <w:pPr>
              <w:ind w:firstLine="709"/>
              <w:rPr>
                <w:szCs w:val="28"/>
                <w:lang w:eastAsia="ru-RU"/>
              </w:rPr>
            </w:pPr>
            <w:r w:rsidRPr="0037316C">
              <w:rPr>
                <w:noProof/>
                <w:szCs w:val="28"/>
                <w:lang w:eastAsia="ru-RU"/>
              </w:rPr>
              <w:drawing>
                <wp:inline distT="0" distB="0" distL="0" distR="0" wp14:anchorId="3B061CED" wp14:editId="749092DA">
                  <wp:extent cx="1807845" cy="1316355"/>
                  <wp:effectExtent l="0" t="0" r="1905" b="0"/>
                  <wp:docPr id="47" name="Рисунок 15"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07845" cy="1316355"/>
                          </a:xfrm>
                          <a:prstGeom prst="rect">
                            <a:avLst/>
                          </a:prstGeom>
                          <a:noFill/>
                          <a:ln>
                            <a:noFill/>
                          </a:ln>
                        </pic:spPr>
                      </pic:pic>
                    </a:graphicData>
                  </a:graphic>
                </wp:inline>
              </w:drawing>
            </w:r>
          </w:p>
        </w:tc>
      </w:tr>
    </w:tbl>
    <w:p w14:paraId="012C00C7" w14:textId="3D1B9109" w:rsidR="00AE25F7" w:rsidRPr="0037316C" w:rsidRDefault="00AE25F7" w:rsidP="00AE25F7">
      <w:pPr>
        <w:ind w:firstLine="709"/>
        <w:rPr>
          <w:bCs/>
          <w:szCs w:val="28"/>
          <w:lang w:eastAsia="ru-RU"/>
        </w:rPr>
      </w:pPr>
      <w:r w:rsidRPr="0037316C">
        <w:rPr>
          <w:szCs w:val="28"/>
          <w:lang w:eastAsia="ru-RU"/>
        </w:rPr>
        <w:t>Рисунок 5</w:t>
      </w:r>
      <w:r w:rsidRPr="0037316C">
        <w:rPr>
          <w:bCs/>
          <w:szCs w:val="28"/>
          <w:lang w:eastAsia="ru-RU"/>
        </w:rPr>
        <w:t xml:space="preserve"> – Внешний вид нержавеющей сетки 12Х18Н10Т</w:t>
      </w:r>
    </w:p>
    <w:p w14:paraId="102681A7" w14:textId="77777777" w:rsidR="00AE25F7" w:rsidRPr="0037316C" w:rsidRDefault="00AE25F7" w:rsidP="00AE25F7">
      <w:pPr>
        <w:ind w:firstLine="709"/>
        <w:rPr>
          <w:bCs/>
          <w:szCs w:val="28"/>
          <w:lang w:eastAsia="ru-RU"/>
        </w:rPr>
      </w:pPr>
    </w:p>
    <w:p w14:paraId="0A7A110A" w14:textId="3B31293B" w:rsidR="00AE25F7" w:rsidRPr="0037316C" w:rsidRDefault="00AE25F7" w:rsidP="00AE25F7">
      <w:pPr>
        <w:ind w:firstLine="709"/>
        <w:rPr>
          <w:bCs/>
          <w:szCs w:val="28"/>
          <w:lang w:eastAsia="ru-RU"/>
        </w:rPr>
      </w:pPr>
      <w:r w:rsidRPr="0037316C">
        <w:rPr>
          <w:bCs/>
          <w:szCs w:val="28"/>
          <w:lang w:eastAsia="ru-RU"/>
        </w:rPr>
        <w:t xml:space="preserve">Третий вариант конструкции </w:t>
      </w:r>
      <w:r w:rsidR="00CC621E" w:rsidRPr="0037316C">
        <w:rPr>
          <w:bCs/>
          <w:szCs w:val="28"/>
          <w:lang w:eastAsia="ru-RU"/>
        </w:rPr>
        <w:t>О</w:t>
      </w:r>
      <w:r w:rsidRPr="0037316C">
        <w:rPr>
          <w:bCs/>
          <w:szCs w:val="28"/>
          <w:lang w:eastAsia="ru-RU"/>
        </w:rPr>
        <w:t>У позволил провести исследования в температурном диапазоне экспериментальной ячейки от 473 К до 773 К.</w:t>
      </w:r>
    </w:p>
    <w:p w14:paraId="49BEE3AC" w14:textId="77777777" w:rsidR="00CC621E" w:rsidRPr="0037316C" w:rsidRDefault="00CC621E" w:rsidP="00AE25F7">
      <w:pPr>
        <w:ind w:firstLine="709"/>
        <w:rPr>
          <w:szCs w:val="28"/>
          <w:lang w:eastAsia="ru-RU"/>
        </w:rPr>
      </w:pPr>
    </w:p>
    <w:p w14:paraId="07EC61D6" w14:textId="6318CEB5" w:rsidR="00AE25F7" w:rsidRPr="0037316C" w:rsidRDefault="00AE25F7" w:rsidP="00AE25F7">
      <w:pPr>
        <w:ind w:firstLine="709"/>
        <w:rPr>
          <w:szCs w:val="28"/>
          <w:lang w:eastAsia="ru-RU"/>
        </w:rPr>
      </w:pPr>
      <w:r w:rsidRPr="0037316C">
        <w:rPr>
          <w:szCs w:val="28"/>
          <w:lang w:eastAsia="ru-RU"/>
        </w:rPr>
        <w:t>Нагрев ампульного устройства осуществлялся за счет радиационного разогрева стальной трубы и энерговыделения в слое лития, температура регулировалась изменением расхода азота при наружном обдуве. Для обеспечения необходимых температурных режимов во время проведения экспериментов, нижняя часть ампульного устройства снабжена нагревателем и кожухом охлаждения. Регистрация температуры стенок экспериментальной ячейки ампульного устройства осуществляется с помощью четырех термопар типа ХА.</w:t>
      </w:r>
    </w:p>
    <w:p w14:paraId="127200DF" w14:textId="070861C3" w:rsidR="00AE25F7" w:rsidRPr="0037316C" w:rsidRDefault="00AE25F7" w:rsidP="00AE25F7">
      <w:pPr>
        <w:ind w:firstLine="709"/>
        <w:rPr>
          <w:bCs/>
          <w:szCs w:val="28"/>
          <w:lang w:eastAsia="ru-RU"/>
        </w:rPr>
      </w:pPr>
      <w:r w:rsidRPr="0037316C">
        <w:rPr>
          <w:bCs/>
          <w:szCs w:val="28"/>
          <w:lang w:eastAsia="ru-RU"/>
        </w:rPr>
        <w:t xml:space="preserve">Так же, на этапе изготовления </w:t>
      </w:r>
      <w:r w:rsidR="00CC621E" w:rsidRPr="0037316C">
        <w:rPr>
          <w:bCs/>
          <w:szCs w:val="28"/>
          <w:lang w:eastAsia="ru-RU"/>
        </w:rPr>
        <w:t>О</w:t>
      </w:r>
      <w:r w:rsidR="00FD2B89" w:rsidRPr="0037316C">
        <w:rPr>
          <w:bCs/>
          <w:szCs w:val="28"/>
          <w:lang w:eastAsia="ru-RU"/>
        </w:rPr>
        <w:t>У</w:t>
      </w:r>
      <w:r w:rsidRPr="0037316C">
        <w:rPr>
          <w:bCs/>
          <w:szCs w:val="28"/>
          <w:lang w:eastAsia="ru-RU"/>
        </w:rPr>
        <w:t xml:space="preserve">, в экспериментальные ячейки было загружено </w:t>
      </w:r>
      <w:r w:rsidR="00CC621E" w:rsidRPr="0037316C">
        <w:rPr>
          <w:bCs/>
          <w:szCs w:val="28"/>
          <w:lang w:eastAsia="ru-RU"/>
        </w:rPr>
        <w:t xml:space="preserve">порядка </w:t>
      </w:r>
      <w:r w:rsidRPr="0037316C">
        <w:rPr>
          <w:bCs/>
          <w:szCs w:val="28"/>
          <w:lang w:eastAsia="ru-RU"/>
        </w:rPr>
        <w:t>1,552±0,0002 грамм очищенного методом вакуумной дистилляции и геттерирования металлического лития марки ЛЭ-1.</w:t>
      </w:r>
      <w:r w:rsidRPr="0037316C">
        <w:rPr>
          <w:szCs w:val="28"/>
          <w:lang w:eastAsia="ru-RU"/>
        </w:rPr>
        <w:t xml:space="preserve"> </w:t>
      </w:r>
      <w:r w:rsidRPr="0037316C">
        <w:rPr>
          <w:bCs/>
          <w:szCs w:val="28"/>
          <w:lang w:eastAsia="ru-RU"/>
        </w:rPr>
        <w:t xml:space="preserve">Химический состав металлического лития в соответствии с ГОСТ 8774-74 представлен в таблице </w:t>
      </w:r>
      <w:r w:rsidR="000A7E3C" w:rsidRPr="0037316C">
        <w:rPr>
          <w:bCs/>
          <w:szCs w:val="28"/>
          <w:lang w:eastAsia="ru-RU"/>
        </w:rPr>
        <w:t>4</w:t>
      </w:r>
      <w:r w:rsidRPr="0037316C">
        <w:rPr>
          <w:bCs/>
          <w:szCs w:val="28"/>
          <w:lang w:eastAsia="ru-RU"/>
        </w:rPr>
        <w:t>.</w:t>
      </w:r>
    </w:p>
    <w:p w14:paraId="3A983258" w14:textId="77777777" w:rsidR="00AE25F7" w:rsidRPr="0037316C" w:rsidRDefault="00AE25F7" w:rsidP="00AE25F7">
      <w:pPr>
        <w:ind w:firstLine="709"/>
        <w:rPr>
          <w:bCs/>
          <w:szCs w:val="28"/>
          <w:lang w:eastAsia="ru-RU"/>
        </w:rPr>
      </w:pPr>
    </w:p>
    <w:p w14:paraId="7BD030CF" w14:textId="15720AE0" w:rsidR="00AE25F7" w:rsidRPr="0037316C" w:rsidRDefault="00AE25F7" w:rsidP="00FD2B89">
      <w:pPr>
        <w:ind w:firstLine="0"/>
        <w:rPr>
          <w:bCs/>
          <w:szCs w:val="28"/>
          <w:lang w:eastAsia="ru-RU"/>
        </w:rPr>
      </w:pPr>
      <w:r w:rsidRPr="0037316C">
        <w:rPr>
          <w:bCs/>
          <w:szCs w:val="28"/>
          <w:lang w:eastAsia="ru-RU"/>
        </w:rPr>
        <w:t xml:space="preserve">Таблица </w:t>
      </w:r>
      <w:r w:rsidR="000A7E3C" w:rsidRPr="0037316C">
        <w:rPr>
          <w:bCs/>
          <w:szCs w:val="28"/>
          <w:lang w:eastAsia="ru-RU"/>
        </w:rPr>
        <w:t>4</w:t>
      </w:r>
      <w:r w:rsidRPr="0037316C">
        <w:rPr>
          <w:bCs/>
          <w:szCs w:val="28"/>
          <w:lang w:eastAsia="ru-RU"/>
        </w:rPr>
        <w:t>. Химический состав лития марки ЛЭ-1, %</w:t>
      </w:r>
    </w:p>
    <w:tbl>
      <w:tblPr>
        <w:tblW w:w="9332" w:type="dxa"/>
        <w:jc w:val="center"/>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CellMar>
          <w:left w:w="0" w:type="dxa"/>
          <w:right w:w="0" w:type="dxa"/>
        </w:tblCellMar>
        <w:tblLook w:val="04A0" w:firstRow="1" w:lastRow="0" w:firstColumn="1" w:lastColumn="0" w:noHBand="0" w:noVBand="1"/>
      </w:tblPr>
      <w:tblGrid>
        <w:gridCol w:w="1287"/>
        <w:gridCol w:w="731"/>
        <w:gridCol w:w="871"/>
        <w:gridCol w:w="852"/>
        <w:gridCol w:w="982"/>
        <w:gridCol w:w="992"/>
        <w:gridCol w:w="871"/>
        <w:gridCol w:w="871"/>
        <w:gridCol w:w="853"/>
        <w:gridCol w:w="1022"/>
      </w:tblGrid>
      <w:tr w:rsidR="00AE25F7" w:rsidRPr="0037316C" w14:paraId="4D6E2E59" w14:textId="77777777" w:rsidTr="00FD2B89">
        <w:trPr>
          <w:trHeight w:val="283"/>
          <w:jc w:val="center"/>
        </w:trPr>
        <w:tc>
          <w:tcPr>
            <w:tcW w:w="1287" w:type="dxa"/>
            <w:vMerge w:val="restart"/>
            <w:shd w:val="clear" w:color="auto" w:fill="auto"/>
            <w:tcMar>
              <w:top w:w="15" w:type="dxa"/>
              <w:left w:w="108" w:type="dxa"/>
              <w:bottom w:w="0" w:type="dxa"/>
              <w:right w:w="108" w:type="dxa"/>
            </w:tcMar>
            <w:vAlign w:val="center"/>
            <w:hideMark/>
          </w:tcPr>
          <w:p w14:paraId="7CED630A" w14:textId="77777777" w:rsidR="00AE25F7" w:rsidRPr="0037316C" w:rsidRDefault="00AE25F7" w:rsidP="00AE25F7">
            <w:pPr>
              <w:ind w:firstLine="0"/>
              <w:jc w:val="center"/>
              <w:rPr>
                <w:szCs w:val="28"/>
                <w:lang w:eastAsia="ru-RU"/>
              </w:rPr>
            </w:pPr>
            <w:r w:rsidRPr="0037316C">
              <w:rPr>
                <w:bCs/>
                <w:szCs w:val="28"/>
                <w:lang w:val="en-US" w:eastAsia="ru-RU"/>
              </w:rPr>
              <w:t>Li</w:t>
            </w:r>
            <w:r w:rsidRPr="0037316C">
              <w:rPr>
                <w:bCs/>
                <w:szCs w:val="28"/>
                <w:lang w:eastAsia="ru-RU"/>
              </w:rPr>
              <w:t>, не менее</w:t>
            </w:r>
          </w:p>
        </w:tc>
        <w:tc>
          <w:tcPr>
            <w:tcW w:w="8045" w:type="dxa"/>
            <w:gridSpan w:val="9"/>
            <w:shd w:val="clear" w:color="auto" w:fill="auto"/>
            <w:tcMar>
              <w:top w:w="15" w:type="dxa"/>
              <w:left w:w="108" w:type="dxa"/>
              <w:bottom w:w="0" w:type="dxa"/>
              <w:right w:w="108" w:type="dxa"/>
            </w:tcMar>
            <w:vAlign w:val="center"/>
            <w:hideMark/>
          </w:tcPr>
          <w:p w14:paraId="39FD81ED" w14:textId="77777777" w:rsidR="00AE25F7" w:rsidRPr="0037316C" w:rsidRDefault="00AE25F7" w:rsidP="00AE25F7">
            <w:pPr>
              <w:ind w:firstLine="0"/>
              <w:jc w:val="center"/>
              <w:rPr>
                <w:szCs w:val="28"/>
                <w:lang w:eastAsia="ru-RU"/>
              </w:rPr>
            </w:pPr>
            <w:r w:rsidRPr="0037316C">
              <w:rPr>
                <w:szCs w:val="28"/>
                <w:lang w:eastAsia="ru-RU"/>
              </w:rPr>
              <w:t>Примеси, не более</w:t>
            </w:r>
          </w:p>
        </w:tc>
      </w:tr>
      <w:tr w:rsidR="00AE25F7" w:rsidRPr="0037316C" w14:paraId="2B33A21C" w14:textId="77777777" w:rsidTr="00FD2B89">
        <w:trPr>
          <w:trHeight w:val="847"/>
          <w:jc w:val="center"/>
        </w:trPr>
        <w:tc>
          <w:tcPr>
            <w:tcW w:w="1287" w:type="dxa"/>
            <w:vMerge/>
            <w:shd w:val="clear" w:color="auto" w:fill="auto"/>
            <w:vAlign w:val="center"/>
            <w:hideMark/>
          </w:tcPr>
          <w:p w14:paraId="16F4F097" w14:textId="77777777" w:rsidR="00AE25F7" w:rsidRPr="0037316C" w:rsidRDefault="00AE25F7" w:rsidP="00AE25F7">
            <w:pPr>
              <w:ind w:firstLine="0"/>
              <w:jc w:val="center"/>
              <w:rPr>
                <w:szCs w:val="28"/>
                <w:lang w:eastAsia="ru-RU"/>
              </w:rPr>
            </w:pPr>
          </w:p>
        </w:tc>
        <w:tc>
          <w:tcPr>
            <w:tcW w:w="731" w:type="dxa"/>
            <w:shd w:val="clear" w:color="auto" w:fill="auto"/>
            <w:tcMar>
              <w:top w:w="15" w:type="dxa"/>
              <w:left w:w="108" w:type="dxa"/>
              <w:bottom w:w="0" w:type="dxa"/>
              <w:right w:w="108" w:type="dxa"/>
            </w:tcMar>
            <w:vAlign w:val="center"/>
            <w:hideMark/>
          </w:tcPr>
          <w:p w14:paraId="4DBE85AE" w14:textId="77777777" w:rsidR="00AE25F7" w:rsidRPr="0037316C" w:rsidRDefault="00AE25F7" w:rsidP="00AE25F7">
            <w:pPr>
              <w:ind w:firstLine="0"/>
              <w:jc w:val="center"/>
              <w:rPr>
                <w:szCs w:val="28"/>
                <w:lang w:eastAsia="ru-RU"/>
              </w:rPr>
            </w:pPr>
            <w:r w:rsidRPr="0037316C">
              <w:rPr>
                <w:szCs w:val="28"/>
                <w:lang w:val="en-US" w:eastAsia="ru-RU"/>
              </w:rPr>
              <w:t>Na</w:t>
            </w:r>
          </w:p>
        </w:tc>
        <w:tc>
          <w:tcPr>
            <w:tcW w:w="871" w:type="dxa"/>
            <w:shd w:val="clear" w:color="auto" w:fill="auto"/>
            <w:tcMar>
              <w:top w:w="15" w:type="dxa"/>
              <w:left w:w="108" w:type="dxa"/>
              <w:bottom w:w="0" w:type="dxa"/>
              <w:right w:w="108" w:type="dxa"/>
            </w:tcMar>
            <w:vAlign w:val="center"/>
            <w:hideMark/>
          </w:tcPr>
          <w:p w14:paraId="211B403A" w14:textId="77777777" w:rsidR="00AE25F7" w:rsidRPr="0037316C" w:rsidRDefault="00AE25F7" w:rsidP="00AE25F7">
            <w:pPr>
              <w:ind w:firstLine="0"/>
              <w:jc w:val="center"/>
              <w:rPr>
                <w:szCs w:val="28"/>
                <w:lang w:eastAsia="ru-RU"/>
              </w:rPr>
            </w:pPr>
            <w:r w:rsidRPr="0037316C">
              <w:rPr>
                <w:szCs w:val="28"/>
                <w:lang w:val="en-US" w:eastAsia="ru-RU"/>
              </w:rPr>
              <w:t>K</w:t>
            </w:r>
          </w:p>
        </w:tc>
        <w:tc>
          <w:tcPr>
            <w:tcW w:w="852" w:type="dxa"/>
            <w:shd w:val="clear" w:color="auto" w:fill="auto"/>
            <w:tcMar>
              <w:top w:w="15" w:type="dxa"/>
              <w:left w:w="108" w:type="dxa"/>
              <w:bottom w:w="0" w:type="dxa"/>
              <w:right w:w="108" w:type="dxa"/>
            </w:tcMar>
            <w:vAlign w:val="center"/>
            <w:hideMark/>
          </w:tcPr>
          <w:p w14:paraId="2D7BA6A5" w14:textId="77777777" w:rsidR="00AE25F7" w:rsidRPr="0037316C" w:rsidRDefault="00AE25F7" w:rsidP="00AE25F7">
            <w:pPr>
              <w:ind w:firstLine="0"/>
              <w:jc w:val="center"/>
              <w:rPr>
                <w:szCs w:val="28"/>
                <w:lang w:eastAsia="ru-RU"/>
              </w:rPr>
            </w:pPr>
            <w:r w:rsidRPr="0037316C">
              <w:rPr>
                <w:szCs w:val="28"/>
                <w:lang w:val="en-US" w:eastAsia="ru-RU"/>
              </w:rPr>
              <w:t>Ca</w:t>
            </w:r>
          </w:p>
        </w:tc>
        <w:tc>
          <w:tcPr>
            <w:tcW w:w="982" w:type="dxa"/>
            <w:shd w:val="clear" w:color="auto" w:fill="auto"/>
            <w:tcMar>
              <w:top w:w="15" w:type="dxa"/>
              <w:left w:w="108" w:type="dxa"/>
              <w:bottom w:w="0" w:type="dxa"/>
              <w:right w:w="108" w:type="dxa"/>
            </w:tcMar>
            <w:vAlign w:val="center"/>
            <w:hideMark/>
          </w:tcPr>
          <w:p w14:paraId="7BB4DCE8" w14:textId="77777777" w:rsidR="00AE25F7" w:rsidRPr="0037316C" w:rsidRDefault="00AE25F7" w:rsidP="00AE25F7">
            <w:pPr>
              <w:ind w:firstLine="0"/>
              <w:jc w:val="center"/>
              <w:rPr>
                <w:szCs w:val="28"/>
                <w:lang w:eastAsia="ru-RU"/>
              </w:rPr>
            </w:pPr>
            <w:r w:rsidRPr="0037316C">
              <w:rPr>
                <w:szCs w:val="28"/>
                <w:lang w:val="en-US" w:eastAsia="ru-RU"/>
              </w:rPr>
              <w:t>Mg</w:t>
            </w:r>
          </w:p>
        </w:tc>
        <w:tc>
          <w:tcPr>
            <w:tcW w:w="992" w:type="dxa"/>
            <w:shd w:val="clear" w:color="auto" w:fill="auto"/>
            <w:tcMar>
              <w:top w:w="15" w:type="dxa"/>
              <w:left w:w="108" w:type="dxa"/>
              <w:bottom w:w="0" w:type="dxa"/>
              <w:right w:w="108" w:type="dxa"/>
            </w:tcMar>
            <w:vAlign w:val="center"/>
            <w:hideMark/>
          </w:tcPr>
          <w:p w14:paraId="648BAFBB" w14:textId="77777777" w:rsidR="00AE25F7" w:rsidRPr="0037316C" w:rsidRDefault="00AE25F7" w:rsidP="00AE25F7">
            <w:pPr>
              <w:ind w:firstLine="0"/>
              <w:jc w:val="center"/>
              <w:rPr>
                <w:szCs w:val="28"/>
                <w:lang w:eastAsia="ru-RU"/>
              </w:rPr>
            </w:pPr>
            <w:r w:rsidRPr="0037316C">
              <w:rPr>
                <w:szCs w:val="28"/>
                <w:lang w:val="en-US" w:eastAsia="ru-RU"/>
              </w:rPr>
              <w:t>Mn</w:t>
            </w:r>
          </w:p>
        </w:tc>
        <w:tc>
          <w:tcPr>
            <w:tcW w:w="871" w:type="dxa"/>
            <w:shd w:val="clear" w:color="auto" w:fill="auto"/>
            <w:tcMar>
              <w:top w:w="15" w:type="dxa"/>
              <w:left w:w="108" w:type="dxa"/>
              <w:bottom w:w="0" w:type="dxa"/>
              <w:right w:w="108" w:type="dxa"/>
            </w:tcMar>
            <w:vAlign w:val="center"/>
            <w:hideMark/>
          </w:tcPr>
          <w:p w14:paraId="5DE19816" w14:textId="77777777" w:rsidR="00AE25F7" w:rsidRPr="0037316C" w:rsidRDefault="00AE25F7" w:rsidP="00AE25F7">
            <w:pPr>
              <w:ind w:firstLine="0"/>
              <w:jc w:val="center"/>
              <w:rPr>
                <w:szCs w:val="28"/>
                <w:lang w:eastAsia="ru-RU"/>
              </w:rPr>
            </w:pPr>
            <w:r w:rsidRPr="0037316C">
              <w:rPr>
                <w:szCs w:val="28"/>
                <w:lang w:val="en-US" w:eastAsia="ru-RU"/>
              </w:rPr>
              <w:t>Fe</w:t>
            </w:r>
          </w:p>
        </w:tc>
        <w:tc>
          <w:tcPr>
            <w:tcW w:w="871" w:type="dxa"/>
            <w:shd w:val="clear" w:color="auto" w:fill="auto"/>
            <w:tcMar>
              <w:top w:w="15" w:type="dxa"/>
              <w:left w:w="108" w:type="dxa"/>
              <w:bottom w:w="0" w:type="dxa"/>
              <w:right w:w="108" w:type="dxa"/>
            </w:tcMar>
            <w:vAlign w:val="center"/>
            <w:hideMark/>
          </w:tcPr>
          <w:p w14:paraId="32946733" w14:textId="77777777" w:rsidR="00AE25F7" w:rsidRPr="0037316C" w:rsidRDefault="00AE25F7" w:rsidP="00AE25F7">
            <w:pPr>
              <w:ind w:firstLine="0"/>
              <w:jc w:val="center"/>
              <w:rPr>
                <w:szCs w:val="28"/>
                <w:lang w:eastAsia="ru-RU"/>
              </w:rPr>
            </w:pPr>
            <w:r w:rsidRPr="0037316C">
              <w:rPr>
                <w:szCs w:val="28"/>
                <w:lang w:val="en-US" w:eastAsia="ru-RU"/>
              </w:rPr>
              <w:t>Al</w:t>
            </w:r>
          </w:p>
        </w:tc>
        <w:tc>
          <w:tcPr>
            <w:tcW w:w="853" w:type="dxa"/>
            <w:shd w:val="clear" w:color="auto" w:fill="auto"/>
            <w:tcMar>
              <w:top w:w="15" w:type="dxa"/>
              <w:left w:w="108" w:type="dxa"/>
              <w:bottom w:w="0" w:type="dxa"/>
              <w:right w:w="108" w:type="dxa"/>
            </w:tcMar>
            <w:vAlign w:val="center"/>
            <w:hideMark/>
          </w:tcPr>
          <w:p w14:paraId="0247D5E4" w14:textId="77777777" w:rsidR="00AE25F7" w:rsidRPr="0037316C" w:rsidRDefault="00AE25F7" w:rsidP="00AE25F7">
            <w:pPr>
              <w:ind w:firstLine="0"/>
              <w:jc w:val="center"/>
              <w:rPr>
                <w:szCs w:val="28"/>
                <w:lang w:eastAsia="ru-RU"/>
              </w:rPr>
            </w:pPr>
            <w:r w:rsidRPr="0037316C">
              <w:rPr>
                <w:szCs w:val="28"/>
                <w:lang w:eastAsia="ru-RU"/>
              </w:rPr>
              <w:t>SiO</w:t>
            </w:r>
            <w:r w:rsidRPr="0037316C">
              <w:rPr>
                <w:szCs w:val="28"/>
                <w:vertAlign w:val="subscript"/>
                <w:lang w:eastAsia="ru-RU"/>
              </w:rPr>
              <w:t>2</w:t>
            </w:r>
          </w:p>
        </w:tc>
        <w:tc>
          <w:tcPr>
            <w:tcW w:w="1022" w:type="dxa"/>
            <w:shd w:val="clear" w:color="auto" w:fill="auto"/>
            <w:tcMar>
              <w:top w:w="15" w:type="dxa"/>
              <w:left w:w="108" w:type="dxa"/>
              <w:bottom w:w="0" w:type="dxa"/>
              <w:right w:w="108" w:type="dxa"/>
            </w:tcMar>
            <w:vAlign w:val="center"/>
            <w:hideMark/>
          </w:tcPr>
          <w:p w14:paraId="18E52E73" w14:textId="77777777" w:rsidR="00AE25F7" w:rsidRPr="0037316C" w:rsidRDefault="00AE25F7" w:rsidP="00AE25F7">
            <w:pPr>
              <w:ind w:firstLine="0"/>
              <w:jc w:val="center"/>
              <w:rPr>
                <w:szCs w:val="28"/>
                <w:lang w:eastAsia="ru-RU"/>
              </w:rPr>
            </w:pPr>
            <w:r w:rsidRPr="0037316C">
              <w:rPr>
                <w:szCs w:val="28"/>
                <w:lang w:eastAsia="ru-RU"/>
              </w:rPr>
              <w:t>N-NO</w:t>
            </w:r>
            <w:r w:rsidRPr="0037316C">
              <w:rPr>
                <w:szCs w:val="28"/>
                <w:vertAlign w:val="subscript"/>
                <w:lang w:eastAsia="ru-RU"/>
              </w:rPr>
              <w:t>2</w:t>
            </w:r>
          </w:p>
        </w:tc>
      </w:tr>
      <w:tr w:rsidR="00AE25F7" w:rsidRPr="0037316C" w14:paraId="5B96ED1D" w14:textId="77777777" w:rsidTr="00FD2B89">
        <w:trPr>
          <w:trHeight w:val="565"/>
          <w:jc w:val="center"/>
        </w:trPr>
        <w:tc>
          <w:tcPr>
            <w:tcW w:w="1287" w:type="dxa"/>
            <w:shd w:val="clear" w:color="auto" w:fill="auto"/>
            <w:tcMar>
              <w:top w:w="15" w:type="dxa"/>
              <w:left w:w="108" w:type="dxa"/>
              <w:bottom w:w="0" w:type="dxa"/>
              <w:right w:w="108" w:type="dxa"/>
            </w:tcMar>
            <w:vAlign w:val="center"/>
            <w:hideMark/>
          </w:tcPr>
          <w:p w14:paraId="76DEDCB7" w14:textId="77777777" w:rsidR="00AE25F7" w:rsidRPr="0037316C" w:rsidRDefault="00AE25F7" w:rsidP="00AE25F7">
            <w:pPr>
              <w:ind w:firstLine="25"/>
              <w:rPr>
                <w:szCs w:val="28"/>
                <w:lang w:eastAsia="ru-RU"/>
              </w:rPr>
            </w:pPr>
            <w:r w:rsidRPr="0037316C">
              <w:rPr>
                <w:bCs/>
                <w:szCs w:val="28"/>
                <w:lang w:eastAsia="ru-RU"/>
              </w:rPr>
              <w:t>99,9</w:t>
            </w:r>
          </w:p>
        </w:tc>
        <w:tc>
          <w:tcPr>
            <w:tcW w:w="731" w:type="dxa"/>
            <w:shd w:val="clear" w:color="auto" w:fill="auto"/>
            <w:tcMar>
              <w:top w:w="15" w:type="dxa"/>
              <w:left w:w="108" w:type="dxa"/>
              <w:bottom w:w="0" w:type="dxa"/>
              <w:right w:w="108" w:type="dxa"/>
            </w:tcMar>
            <w:vAlign w:val="center"/>
            <w:hideMark/>
          </w:tcPr>
          <w:p w14:paraId="5EC662CC" w14:textId="77777777" w:rsidR="00AE25F7" w:rsidRPr="0037316C" w:rsidRDefault="00AE25F7" w:rsidP="00AE25F7">
            <w:pPr>
              <w:ind w:firstLine="25"/>
              <w:rPr>
                <w:szCs w:val="28"/>
                <w:lang w:eastAsia="ru-RU"/>
              </w:rPr>
            </w:pPr>
            <w:r w:rsidRPr="0037316C">
              <w:rPr>
                <w:szCs w:val="28"/>
                <w:lang w:eastAsia="ru-RU"/>
              </w:rPr>
              <w:t>0,04</w:t>
            </w:r>
          </w:p>
        </w:tc>
        <w:tc>
          <w:tcPr>
            <w:tcW w:w="871" w:type="dxa"/>
            <w:shd w:val="clear" w:color="auto" w:fill="auto"/>
            <w:tcMar>
              <w:top w:w="15" w:type="dxa"/>
              <w:left w:w="108" w:type="dxa"/>
              <w:bottom w:w="0" w:type="dxa"/>
              <w:right w:w="108" w:type="dxa"/>
            </w:tcMar>
            <w:vAlign w:val="center"/>
            <w:hideMark/>
          </w:tcPr>
          <w:p w14:paraId="7BC911EF" w14:textId="77777777" w:rsidR="00AE25F7" w:rsidRPr="0037316C" w:rsidRDefault="00AE25F7" w:rsidP="00AE25F7">
            <w:pPr>
              <w:ind w:firstLine="25"/>
              <w:rPr>
                <w:szCs w:val="28"/>
                <w:lang w:eastAsia="ru-RU"/>
              </w:rPr>
            </w:pPr>
            <w:r w:rsidRPr="0037316C">
              <w:rPr>
                <w:szCs w:val="28"/>
                <w:lang w:eastAsia="ru-RU"/>
              </w:rPr>
              <w:t>0,005</w:t>
            </w:r>
          </w:p>
        </w:tc>
        <w:tc>
          <w:tcPr>
            <w:tcW w:w="852" w:type="dxa"/>
            <w:shd w:val="clear" w:color="auto" w:fill="auto"/>
            <w:tcMar>
              <w:top w:w="15" w:type="dxa"/>
              <w:left w:w="108" w:type="dxa"/>
              <w:bottom w:w="0" w:type="dxa"/>
              <w:right w:w="108" w:type="dxa"/>
            </w:tcMar>
            <w:vAlign w:val="center"/>
            <w:hideMark/>
          </w:tcPr>
          <w:p w14:paraId="6BC1F841" w14:textId="77777777" w:rsidR="00AE25F7" w:rsidRPr="0037316C" w:rsidRDefault="00AE25F7" w:rsidP="00AE25F7">
            <w:pPr>
              <w:ind w:firstLine="25"/>
              <w:rPr>
                <w:szCs w:val="28"/>
                <w:lang w:eastAsia="ru-RU"/>
              </w:rPr>
            </w:pPr>
            <w:r w:rsidRPr="0037316C">
              <w:rPr>
                <w:szCs w:val="28"/>
                <w:lang w:eastAsia="ru-RU"/>
              </w:rPr>
              <w:t>0,03</w:t>
            </w:r>
          </w:p>
        </w:tc>
        <w:tc>
          <w:tcPr>
            <w:tcW w:w="982" w:type="dxa"/>
            <w:shd w:val="clear" w:color="auto" w:fill="auto"/>
            <w:tcMar>
              <w:top w:w="15" w:type="dxa"/>
              <w:left w:w="108" w:type="dxa"/>
              <w:bottom w:w="0" w:type="dxa"/>
              <w:right w:w="108" w:type="dxa"/>
            </w:tcMar>
            <w:vAlign w:val="center"/>
            <w:hideMark/>
          </w:tcPr>
          <w:p w14:paraId="0B5DCE54" w14:textId="77777777" w:rsidR="00AE25F7" w:rsidRPr="0037316C" w:rsidRDefault="00AE25F7" w:rsidP="00AE25F7">
            <w:pPr>
              <w:ind w:firstLine="25"/>
              <w:rPr>
                <w:szCs w:val="28"/>
                <w:lang w:eastAsia="ru-RU"/>
              </w:rPr>
            </w:pPr>
            <w:r w:rsidRPr="0037316C">
              <w:rPr>
                <w:szCs w:val="28"/>
                <w:lang w:eastAsia="ru-RU"/>
              </w:rPr>
              <w:t>0,02</w:t>
            </w:r>
          </w:p>
        </w:tc>
        <w:tc>
          <w:tcPr>
            <w:tcW w:w="992" w:type="dxa"/>
            <w:shd w:val="clear" w:color="auto" w:fill="auto"/>
            <w:tcMar>
              <w:top w:w="15" w:type="dxa"/>
              <w:left w:w="108" w:type="dxa"/>
              <w:bottom w:w="0" w:type="dxa"/>
              <w:right w:w="108" w:type="dxa"/>
            </w:tcMar>
            <w:vAlign w:val="center"/>
            <w:hideMark/>
          </w:tcPr>
          <w:p w14:paraId="28C1119B" w14:textId="77777777" w:rsidR="00AE25F7" w:rsidRPr="0037316C" w:rsidRDefault="00AE25F7" w:rsidP="00AE25F7">
            <w:pPr>
              <w:ind w:firstLine="25"/>
              <w:rPr>
                <w:szCs w:val="28"/>
                <w:lang w:eastAsia="ru-RU"/>
              </w:rPr>
            </w:pPr>
            <w:r w:rsidRPr="0037316C">
              <w:rPr>
                <w:szCs w:val="28"/>
                <w:lang w:eastAsia="ru-RU"/>
              </w:rPr>
              <w:t>0,001</w:t>
            </w:r>
          </w:p>
        </w:tc>
        <w:tc>
          <w:tcPr>
            <w:tcW w:w="871" w:type="dxa"/>
            <w:shd w:val="clear" w:color="auto" w:fill="auto"/>
            <w:tcMar>
              <w:top w:w="15" w:type="dxa"/>
              <w:left w:w="108" w:type="dxa"/>
              <w:bottom w:w="0" w:type="dxa"/>
              <w:right w:w="108" w:type="dxa"/>
            </w:tcMar>
            <w:vAlign w:val="center"/>
            <w:hideMark/>
          </w:tcPr>
          <w:p w14:paraId="11CD3DC7" w14:textId="77777777" w:rsidR="00AE25F7" w:rsidRPr="0037316C" w:rsidRDefault="00AE25F7" w:rsidP="00AE25F7">
            <w:pPr>
              <w:ind w:firstLine="25"/>
              <w:rPr>
                <w:szCs w:val="28"/>
                <w:lang w:eastAsia="ru-RU"/>
              </w:rPr>
            </w:pPr>
            <w:r w:rsidRPr="0037316C">
              <w:rPr>
                <w:szCs w:val="28"/>
                <w:lang w:eastAsia="ru-RU"/>
              </w:rPr>
              <w:t>0,005</w:t>
            </w:r>
          </w:p>
        </w:tc>
        <w:tc>
          <w:tcPr>
            <w:tcW w:w="871" w:type="dxa"/>
            <w:shd w:val="clear" w:color="auto" w:fill="auto"/>
            <w:tcMar>
              <w:top w:w="15" w:type="dxa"/>
              <w:left w:w="108" w:type="dxa"/>
              <w:bottom w:w="0" w:type="dxa"/>
              <w:right w:w="108" w:type="dxa"/>
            </w:tcMar>
            <w:vAlign w:val="center"/>
            <w:hideMark/>
          </w:tcPr>
          <w:p w14:paraId="09C7C64D" w14:textId="77777777" w:rsidR="00AE25F7" w:rsidRPr="0037316C" w:rsidRDefault="00AE25F7" w:rsidP="00AE25F7">
            <w:pPr>
              <w:ind w:firstLine="25"/>
              <w:rPr>
                <w:szCs w:val="28"/>
                <w:lang w:eastAsia="ru-RU"/>
              </w:rPr>
            </w:pPr>
            <w:r w:rsidRPr="0037316C">
              <w:rPr>
                <w:szCs w:val="28"/>
                <w:lang w:eastAsia="ru-RU"/>
              </w:rPr>
              <w:t>0,003</w:t>
            </w:r>
          </w:p>
        </w:tc>
        <w:tc>
          <w:tcPr>
            <w:tcW w:w="853" w:type="dxa"/>
            <w:shd w:val="clear" w:color="auto" w:fill="auto"/>
            <w:tcMar>
              <w:top w:w="15" w:type="dxa"/>
              <w:left w:w="108" w:type="dxa"/>
              <w:bottom w:w="0" w:type="dxa"/>
              <w:right w:w="108" w:type="dxa"/>
            </w:tcMar>
            <w:vAlign w:val="center"/>
            <w:hideMark/>
          </w:tcPr>
          <w:p w14:paraId="500F24A1" w14:textId="77777777" w:rsidR="00AE25F7" w:rsidRPr="0037316C" w:rsidRDefault="00AE25F7" w:rsidP="00AE25F7">
            <w:pPr>
              <w:ind w:firstLine="25"/>
              <w:rPr>
                <w:szCs w:val="28"/>
                <w:lang w:eastAsia="ru-RU"/>
              </w:rPr>
            </w:pPr>
            <w:r w:rsidRPr="0037316C">
              <w:rPr>
                <w:szCs w:val="28"/>
                <w:lang w:eastAsia="ru-RU"/>
              </w:rPr>
              <w:t>0,01</w:t>
            </w:r>
          </w:p>
        </w:tc>
        <w:tc>
          <w:tcPr>
            <w:tcW w:w="1022" w:type="dxa"/>
            <w:shd w:val="clear" w:color="auto" w:fill="auto"/>
            <w:tcMar>
              <w:top w:w="15" w:type="dxa"/>
              <w:left w:w="108" w:type="dxa"/>
              <w:bottom w:w="0" w:type="dxa"/>
              <w:right w:w="108" w:type="dxa"/>
            </w:tcMar>
            <w:vAlign w:val="center"/>
            <w:hideMark/>
          </w:tcPr>
          <w:p w14:paraId="6FFD1837" w14:textId="77777777" w:rsidR="00AE25F7" w:rsidRPr="0037316C" w:rsidRDefault="00AE25F7" w:rsidP="00AE25F7">
            <w:pPr>
              <w:ind w:firstLine="25"/>
              <w:rPr>
                <w:szCs w:val="28"/>
                <w:lang w:eastAsia="ru-RU"/>
              </w:rPr>
            </w:pPr>
            <w:r w:rsidRPr="0037316C">
              <w:rPr>
                <w:szCs w:val="28"/>
                <w:lang w:eastAsia="ru-RU"/>
              </w:rPr>
              <w:t>0,05</w:t>
            </w:r>
          </w:p>
        </w:tc>
      </w:tr>
    </w:tbl>
    <w:p w14:paraId="48136A8B" w14:textId="77777777" w:rsidR="00AE25F7" w:rsidRPr="0037316C" w:rsidRDefault="00AE25F7" w:rsidP="00AE25F7">
      <w:pPr>
        <w:ind w:firstLine="709"/>
        <w:rPr>
          <w:bCs/>
          <w:szCs w:val="28"/>
          <w:lang w:eastAsia="ru-RU"/>
        </w:rPr>
      </w:pPr>
    </w:p>
    <w:p w14:paraId="2BEB3DC0" w14:textId="77777777" w:rsidR="00AE25F7" w:rsidRPr="0037316C" w:rsidRDefault="00AE25F7" w:rsidP="00AE25F7">
      <w:pPr>
        <w:ind w:firstLine="709"/>
        <w:rPr>
          <w:bCs/>
          <w:szCs w:val="28"/>
          <w:lang w:eastAsia="ru-RU"/>
        </w:rPr>
      </w:pPr>
      <w:r w:rsidRPr="0037316C">
        <w:rPr>
          <w:bCs/>
          <w:szCs w:val="28"/>
          <w:lang w:eastAsia="ru-RU"/>
        </w:rPr>
        <w:t>После изготовления ампульного устройства и подсоединения его к системам экспериментальной установки ВИКА были проведены процедуры изготовления образца литиевой КПС и подготовка его к предстоящим испытаниям.</w:t>
      </w:r>
    </w:p>
    <w:p w14:paraId="0B30941A" w14:textId="05A99F6C" w:rsidR="00FD2B89" w:rsidRPr="0037316C" w:rsidRDefault="00FD2B89" w:rsidP="00FD2B89">
      <w:pPr>
        <w:ind w:firstLine="709"/>
        <w:rPr>
          <w:bCs/>
          <w:szCs w:val="28"/>
          <w:lang w:eastAsia="ru-RU"/>
        </w:rPr>
      </w:pPr>
      <w:r w:rsidRPr="0037316C">
        <w:rPr>
          <w:bCs/>
          <w:szCs w:val="28"/>
          <w:lang w:eastAsia="ru-RU"/>
        </w:rPr>
        <w:t xml:space="preserve">Процедура подготовки заключалась в следующем. Для предотвращения протекания лития в нижнюю часть ампулы и обеспечения его равномерного </w:t>
      </w:r>
      <w:r w:rsidRPr="0037316C">
        <w:rPr>
          <w:bCs/>
          <w:szCs w:val="28"/>
          <w:lang w:eastAsia="ru-RU"/>
        </w:rPr>
        <w:lastRenderedPageBreak/>
        <w:t>распределения по пористой структуре, экспериментальную ячейку размещали в горизонтальном положении относительно пола. После этого производилась вакуумная откачка ампулы при помощи безмасляного форвакуумного насоса и турбомолекулярной высоковакуумной системы до достижения остаточного давления, не превышающего 0,01 Па. Затем, с использованием внешнего омического нагревателя, ячейка нагревалась до температуры 523 К и выдерживалась при этой температуре в течение одного часа при постоянной вакуумной откачке. Далее, чтобы предотвратить испарение лития при высоких температурах за пределы капиллярно-пористой структуры, в объём ампульного устройства подавался очищенный аргон. Подготовка аргона перед его подачей в ампулу осуществлялась с использованием специализированной системы очистки инертных газов (см. рисунок 6).</w:t>
      </w:r>
    </w:p>
    <w:p w14:paraId="54FAFA6B" w14:textId="35099A2E" w:rsidR="00FD2B89" w:rsidRPr="0037316C" w:rsidRDefault="00AE25F7" w:rsidP="00FD2B89">
      <w:pPr>
        <w:ind w:firstLine="709"/>
        <w:rPr>
          <w:bCs/>
          <w:szCs w:val="28"/>
          <w:lang w:eastAsia="ru-RU"/>
        </w:rPr>
      </w:pPr>
      <w:r w:rsidRPr="0037316C">
        <w:rPr>
          <w:bCs/>
          <w:szCs w:val="28"/>
          <w:lang w:eastAsia="ru-RU"/>
        </w:rPr>
        <w:t xml:space="preserve">Фактор очистки аргона необходим для минимизации взаимодействия лития с примесями в газе: </w:t>
      </w:r>
      <w:r w:rsidRPr="0037316C">
        <w:rPr>
          <w:szCs w:val="28"/>
          <w:lang w:eastAsia="ru-RU"/>
        </w:rPr>
        <w:t>N</w:t>
      </w:r>
      <w:r w:rsidRPr="0037316C">
        <w:rPr>
          <w:szCs w:val="28"/>
          <w:vertAlign w:val="subscript"/>
          <w:lang w:eastAsia="ru-RU"/>
        </w:rPr>
        <w:t>2</w:t>
      </w:r>
      <w:r w:rsidRPr="0037316C">
        <w:rPr>
          <w:szCs w:val="28"/>
          <w:lang w:eastAsia="ru-RU"/>
        </w:rPr>
        <w:t>, CO</w:t>
      </w:r>
      <w:r w:rsidRPr="0037316C">
        <w:rPr>
          <w:szCs w:val="28"/>
          <w:vertAlign w:val="subscript"/>
          <w:lang w:eastAsia="ru-RU"/>
        </w:rPr>
        <w:t>2</w:t>
      </w:r>
      <w:r w:rsidRPr="0037316C">
        <w:rPr>
          <w:szCs w:val="28"/>
          <w:lang w:eastAsia="ru-RU"/>
        </w:rPr>
        <w:t>, O</w:t>
      </w:r>
      <w:r w:rsidRPr="0037316C">
        <w:rPr>
          <w:szCs w:val="28"/>
          <w:vertAlign w:val="subscript"/>
          <w:lang w:eastAsia="ru-RU"/>
        </w:rPr>
        <w:t>2</w:t>
      </w:r>
      <w:r w:rsidRPr="0037316C">
        <w:rPr>
          <w:szCs w:val="28"/>
          <w:lang w:eastAsia="ru-RU"/>
        </w:rPr>
        <w:t>, H</w:t>
      </w:r>
      <w:r w:rsidRPr="0037316C">
        <w:rPr>
          <w:szCs w:val="28"/>
          <w:vertAlign w:val="subscript"/>
          <w:lang w:eastAsia="ru-RU"/>
        </w:rPr>
        <w:t>2</w:t>
      </w:r>
      <w:r w:rsidRPr="0037316C">
        <w:rPr>
          <w:szCs w:val="28"/>
          <w:lang w:eastAsia="ru-RU"/>
        </w:rPr>
        <w:t xml:space="preserve"> и др</w:t>
      </w:r>
      <w:r w:rsidRPr="0037316C">
        <w:rPr>
          <w:bCs/>
          <w:szCs w:val="28"/>
          <w:lang w:eastAsia="ru-RU"/>
        </w:rPr>
        <w:t xml:space="preserve">. </w:t>
      </w:r>
      <w:r w:rsidR="00FD2B89" w:rsidRPr="0037316C">
        <w:rPr>
          <w:bCs/>
          <w:szCs w:val="28"/>
          <w:lang w:eastAsia="ru-RU"/>
        </w:rPr>
        <w:t>После наполнения ампулы очищенным аргоном до давления порядка 101 кПа, температура ячейки повышалась до 773 К при помощи омического нагревателя и выдерживалась на этом уровне в течение 30 минут. Затем, по истечении указанного времени, температура увеличивалась до 823 К и выдерживалась ещё около 15 минут – это обеспечивало равномерное распределение жидкого лития в объёме пористой металлической сетки, а также способствовало распаду гидридов и гидроксидов, которые могли образоваться в процессе загрузки под воздействием остатков атмосферных компонентов.</w:t>
      </w:r>
    </w:p>
    <w:p w14:paraId="3B65B0AA" w14:textId="77777777" w:rsidR="00FD2B89" w:rsidRPr="0037316C" w:rsidRDefault="00FD2B89" w:rsidP="00FD2B89">
      <w:pPr>
        <w:ind w:firstLine="709"/>
        <w:rPr>
          <w:bCs/>
          <w:szCs w:val="28"/>
          <w:lang w:eastAsia="ru-RU"/>
        </w:rPr>
      </w:pPr>
      <w:r w:rsidRPr="0037316C">
        <w:rPr>
          <w:bCs/>
          <w:szCs w:val="28"/>
          <w:lang w:eastAsia="ru-RU"/>
        </w:rPr>
        <w:t>После завершения всех этапов нагрев прекращался, и ячейка охлаждалась естественным образом. При достижении температуры 523 К аргон из ампулы удалялся, и далее ячейка охлаждалась до комнатной температуры при постоянной вакуумной откачке.</w:t>
      </w:r>
    </w:p>
    <w:p w14:paraId="1CC67194" w14:textId="77777777" w:rsidR="00AE25F7" w:rsidRPr="0037316C" w:rsidRDefault="00AE25F7" w:rsidP="00AE25F7">
      <w:pPr>
        <w:ind w:firstLine="709"/>
        <w:jc w:val="center"/>
        <w:rPr>
          <w:bCs/>
          <w:szCs w:val="28"/>
          <w:lang w:eastAsia="ru-RU"/>
        </w:rPr>
      </w:pPr>
      <w:r w:rsidRPr="0037316C">
        <w:rPr>
          <w:noProof/>
          <w:szCs w:val="28"/>
          <w:lang w:eastAsia="ru-RU"/>
        </w:rPr>
        <w:drawing>
          <wp:inline distT="0" distB="0" distL="0" distR="0" wp14:anchorId="020F954B" wp14:editId="2ADF0270">
            <wp:extent cx="1333261" cy="2880000"/>
            <wp:effectExtent l="19050" t="0" r="239"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2" cstate="print">
                      <a:extLst>
                        <a:ext uri="{BEBA8EAE-BF5A-486C-A8C5-ECC9F3942E4B}">
                          <a14:imgProps xmlns:a14="http://schemas.microsoft.com/office/drawing/2010/main">
                            <a14:imgLayer r:embed="rId23">
                              <a14:imgEffect>
                                <a14:sharpenSoften amount="50000"/>
                              </a14:imgEffect>
                            </a14:imgLayer>
                          </a14:imgProps>
                        </a:ext>
                        <a:ext uri="{28A0092B-C50C-407E-A947-70E740481C1C}">
                          <a14:useLocalDpi xmlns:a14="http://schemas.microsoft.com/office/drawing/2010/main"/>
                        </a:ext>
                      </a:extLst>
                    </a:blip>
                    <a:srcRect/>
                    <a:stretch/>
                  </pic:blipFill>
                  <pic:spPr bwMode="auto">
                    <a:xfrm>
                      <a:off x="0" y="0"/>
                      <a:ext cx="1333261" cy="2880000"/>
                    </a:xfrm>
                    <a:prstGeom prst="rect">
                      <a:avLst/>
                    </a:prstGeom>
                    <a:ln>
                      <a:noFill/>
                    </a:ln>
                    <a:extLst>
                      <a:ext uri="{53640926-AAD7-44D8-BBD7-CCE9431645EC}">
                        <a14:shadowObscured xmlns:a14="http://schemas.microsoft.com/office/drawing/2010/main"/>
                      </a:ext>
                    </a:extLst>
                  </pic:spPr>
                </pic:pic>
              </a:graphicData>
            </a:graphic>
          </wp:inline>
        </w:drawing>
      </w:r>
    </w:p>
    <w:p w14:paraId="03FFF5F7" w14:textId="77777777" w:rsidR="00AE25F7" w:rsidRPr="0037316C" w:rsidRDefault="00AE25F7" w:rsidP="00AE25F7">
      <w:pPr>
        <w:ind w:firstLine="709"/>
        <w:rPr>
          <w:bCs/>
          <w:szCs w:val="28"/>
          <w:lang w:eastAsia="ru-RU"/>
        </w:rPr>
      </w:pPr>
    </w:p>
    <w:p w14:paraId="0D8BA4E1" w14:textId="77777777" w:rsidR="00AE25F7" w:rsidRPr="0037316C" w:rsidRDefault="00AE25F7" w:rsidP="00AE25F7">
      <w:pPr>
        <w:ind w:firstLine="709"/>
        <w:rPr>
          <w:bCs/>
          <w:szCs w:val="28"/>
          <w:lang w:eastAsia="ru-RU"/>
        </w:rPr>
      </w:pPr>
      <w:r w:rsidRPr="0037316C">
        <w:rPr>
          <w:bCs/>
          <w:szCs w:val="28"/>
          <w:lang w:eastAsia="ru-RU"/>
        </w:rPr>
        <w:t xml:space="preserve">1 – штуцер подачи газа; 2 – штуцер выхода газа; 3 – прогреваемые трубки; </w:t>
      </w:r>
      <w:r w:rsidRPr="0037316C">
        <w:rPr>
          <w:bCs/>
          <w:szCs w:val="28"/>
          <w:lang w:eastAsia="ru-RU"/>
        </w:rPr>
        <w:br/>
        <w:t>4 – титановая стружка; 5 – порошок оксид меди; 6 – нагреватель</w:t>
      </w:r>
    </w:p>
    <w:p w14:paraId="4140FC4B" w14:textId="6136BD81" w:rsidR="00AE25F7" w:rsidRPr="0037316C" w:rsidRDefault="00AE25F7" w:rsidP="00B61EB0">
      <w:pPr>
        <w:ind w:firstLine="709"/>
        <w:jc w:val="center"/>
        <w:rPr>
          <w:bCs/>
          <w:szCs w:val="28"/>
          <w:lang w:eastAsia="ru-RU"/>
        </w:rPr>
      </w:pPr>
      <w:r w:rsidRPr="0037316C">
        <w:rPr>
          <w:bCs/>
          <w:szCs w:val="28"/>
          <w:lang w:eastAsia="ru-RU"/>
        </w:rPr>
        <w:t xml:space="preserve">Рисунок </w:t>
      </w:r>
      <w:r w:rsidR="00B61EB0" w:rsidRPr="0037316C">
        <w:rPr>
          <w:bCs/>
          <w:szCs w:val="28"/>
          <w:lang w:eastAsia="ru-RU"/>
        </w:rPr>
        <w:t>6</w:t>
      </w:r>
      <w:r w:rsidRPr="0037316C">
        <w:rPr>
          <w:bCs/>
          <w:szCs w:val="28"/>
          <w:lang w:eastAsia="ru-RU"/>
        </w:rPr>
        <w:t>– Система очистки инертных газов</w:t>
      </w:r>
    </w:p>
    <w:p w14:paraId="1138FB50" w14:textId="788BD19E" w:rsidR="00B61EB0" w:rsidRPr="0037316C" w:rsidRDefault="00FD2B89" w:rsidP="00FD2B89">
      <w:pPr>
        <w:ind w:firstLine="709"/>
        <w:rPr>
          <w:szCs w:val="28"/>
          <w:lang w:eastAsia="ru-RU"/>
        </w:rPr>
      </w:pPr>
      <w:r w:rsidRPr="0037316C">
        <w:rPr>
          <w:szCs w:val="28"/>
          <w:lang w:eastAsia="ru-RU"/>
        </w:rPr>
        <w:lastRenderedPageBreak/>
        <w:t>Перед началом эксперимента по нанесению лития, чтобы предотвратить его распыление по всему объему устройства, внутри экспериментальной ячейки временно устанавливался ограничительный экран – металлическая мембрана диаметром 11 мм и толщиной 0,5 мм. Затем, согласно ранее разработанной и проверенной методике, на внутреннюю поверхность экспериментальной ячейки наносился тонкий слой лития толщиной около 0,05 мм. Средняя толщина сформированного литиевого слоя определялась косвенным способом, на основании расчета, исходя из массы загруженного металла и общей площади внутренней поверхности экспериментальной ячейки ампульного устройства.</w:t>
      </w:r>
    </w:p>
    <w:p w14:paraId="7B002EE3" w14:textId="0741FFEA" w:rsidR="00B61EB0" w:rsidRPr="0037316C" w:rsidRDefault="00FD2B89" w:rsidP="00B61EB0">
      <w:pPr>
        <w:ind w:firstLine="709"/>
        <w:rPr>
          <w:szCs w:val="28"/>
          <w:lang w:eastAsia="ru-RU"/>
        </w:rPr>
      </w:pPr>
      <w:r w:rsidRPr="0037316C">
        <w:rPr>
          <w:szCs w:val="28"/>
          <w:lang w:eastAsia="ru-RU"/>
        </w:rPr>
        <w:t>На рисунке 7 представлена схема процесса нанесения лития на внутреннюю поверхность экспериментальной ячейки ампульного устройства.</w:t>
      </w:r>
      <w:r w:rsidRPr="0037316C">
        <w:rPr>
          <w:szCs w:val="28"/>
          <w:lang w:eastAsia="ru-RU"/>
        </w:rPr>
        <w:br/>
        <w:t xml:space="preserve">Процесс формирования тонкого литиевого слоя на внутренней поверхности экспериментальной ячейки </w:t>
      </w:r>
      <w:r w:rsidR="00CC621E" w:rsidRPr="0037316C">
        <w:rPr>
          <w:szCs w:val="28"/>
          <w:lang w:eastAsia="ru-RU"/>
        </w:rPr>
        <w:t>О</w:t>
      </w:r>
      <w:r w:rsidRPr="0037316C">
        <w:rPr>
          <w:szCs w:val="28"/>
          <w:lang w:eastAsia="ru-RU"/>
        </w:rPr>
        <w:t>У осуществлялся в три последовательных этапа.</w:t>
      </w:r>
    </w:p>
    <w:p w14:paraId="6435A9AF" w14:textId="77777777" w:rsidR="00512E55" w:rsidRPr="0037316C" w:rsidRDefault="00512E55" w:rsidP="00B61EB0">
      <w:pPr>
        <w:ind w:firstLine="709"/>
        <w:rPr>
          <w:szCs w:val="28"/>
          <w:lang w:eastAsia="ru-RU"/>
        </w:rPr>
      </w:pPr>
    </w:p>
    <w:p w14:paraId="27334E90" w14:textId="77777777" w:rsidR="00FD2B89" w:rsidRPr="0037316C" w:rsidRDefault="00FD2B89" w:rsidP="00FD2B89">
      <w:pPr>
        <w:ind w:firstLine="709"/>
        <w:jc w:val="center"/>
        <w:rPr>
          <w:szCs w:val="28"/>
          <w:lang w:eastAsia="ru-RU"/>
        </w:rPr>
      </w:pPr>
      <w:r w:rsidRPr="0037316C">
        <w:rPr>
          <w:noProof/>
          <w:szCs w:val="28"/>
          <w:lang w:eastAsia="ru-RU"/>
        </w:rPr>
        <w:drawing>
          <wp:inline distT="0" distB="0" distL="0" distR="0" wp14:anchorId="79C62FA1" wp14:editId="431E198A">
            <wp:extent cx="1604090" cy="2867025"/>
            <wp:effectExtent l="0" t="0" r="0" b="0"/>
            <wp:docPr id="140647742" name="Рисунок 140647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604090" cy="2867025"/>
                    </a:xfrm>
                    <a:prstGeom prst="rect">
                      <a:avLst/>
                    </a:prstGeom>
                    <a:noFill/>
                    <a:ln>
                      <a:noFill/>
                    </a:ln>
                  </pic:spPr>
                </pic:pic>
              </a:graphicData>
            </a:graphic>
          </wp:inline>
        </w:drawing>
      </w:r>
    </w:p>
    <w:p w14:paraId="7659A128" w14:textId="77777777" w:rsidR="00FD2B89" w:rsidRPr="0037316C" w:rsidRDefault="00FD2B89" w:rsidP="00512E55">
      <w:pPr>
        <w:ind w:firstLine="0"/>
        <w:rPr>
          <w:szCs w:val="28"/>
          <w:lang w:eastAsia="ru-RU"/>
        </w:rPr>
      </w:pPr>
      <w:r w:rsidRPr="0037316C">
        <w:rPr>
          <w:szCs w:val="28"/>
          <w:lang w:eastAsia="ru-RU"/>
        </w:rPr>
        <w:t>1 – ограничительный экран; 2 – корпус экспериментальной ячейки; 3 – слой нанесенного лития; 4 – чехол теплоизоляции; 5 – образец лития; 6 – дно экспериментальной ячейки;7 – нагреватель; 8 – термопара</w:t>
      </w:r>
    </w:p>
    <w:p w14:paraId="67887A3C" w14:textId="0FDAAC1F" w:rsidR="00FD2B89" w:rsidRPr="0037316C" w:rsidRDefault="00FD2B89" w:rsidP="00FD2B89">
      <w:pPr>
        <w:ind w:firstLine="709"/>
        <w:rPr>
          <w:szCs w:val="28"/>
          <w:lang w:eastAsia="ru-RU"/>
        </w:rPr>
      </w:pPr>
      <w:r w:rsidRPr="0037316C">
        <w:rPr>
          <w:szCs w:val="28"/>
          <w:lang w:eastAsia="ru-RU"/>
        </w:rPr>
        <w:t xml:space="preserve">Рисунок 7 – Схема нанесения лития на внутреннюю поверхность экспериментальной ячейки </w:t>
      </w:r>
      <w:r w:rsidR="00CC621E" w:rsidRPr="0037316C">
        <w:rPr>
          <w:szCs w:val="28"/>
          <w:lang w:eastAsia="ru-RU"/>
        </w:rPr>
        <w:t>О</w:t>
      </w:r>
      <w:r w:rsidRPr="0037316C">
        <w:rPr>
          <w:szCs w:val="28"/>
          <w:lang w:eastAsia="ru-RU"/>
        </w:rPr>
        <w:t>У</w:t>
      </w:r>
    </w:p>
    <w:p w14:paraId="38837BDB" w14:textId="77777777" w:rsidR="00FD2B89" w:rsidRPr="0037316C" w:rsidRDefault="00FD2B89" w:rsidP="00B61EB0">
      <w:pPr>
        <w:ind w:firstLine="709"/>
        <w:rPr>
          <w:b/>
          <w:bCs/>
          <w:szCs w:val="28"/>
          <w:lang w:eastAsia="ru-RU"/>
        </w:rPr>
      </w:pPr>
    </w:p>
    <w:p w14:paraId="7A851645" w14:textId="6FB97326" w:rsidR="00FD2B89" w:rsidRPr="0037316C" w:rsidRDefault="00FD2B89" w:rsidP="00B61EB0">
      <w:pPr>
        <w:ind w:firstLine="709"/>
        <w:rPr>
          <w:b/>
          <w:bCs/>
          <w:szCs w:val="28"/>
          <w:lang w:eastAsia="ru-RU"/>
        </w:rPr>
      </w:pPr>
      <w:r w:rsidRPr="0037316C">
        <w:rPr>
          <w:b/>
          <w:bCs/>
          <w:szCs w:val="28"/>
          <w:lang w:eastAsia="ru-RU"/>
        </w:rPr>
        <w:t>Этап I – Подготовка внутренней поверхности экспериментальной ячейки к нанесению лития.</w:t>
      </w:r>
    </w:p>
    <w:p w14:paraId="768B6D7C" w14:textId="77777777" w:rsidR="00FD2B89" w:rsidRPr="0037316C" w:rsidRDefault="00FD2B89" w:rsidP="00FD2B89">
      <w:pPr>
        <w:ind w:firstLine="0"/>
        <w:rPr>
          <w:szCs w:val="28"/>
          <w:lang w:eastAsia="ru-RU"/>
        </w:rPr>
      </w:pPr>
      <w:r w:rsidRPr="0037316C">
        <w:rPr>
          <w:szCs w:val="28"/>
          <w:lang w:eastAsia="ru-RU"/>
        </w:rPr>
        <w:t>– с целью улучшения смачиваемости (и, соответственно, повышения адгезии) внутренней поверхности стенок ячейки были выполнены следующие технологические операции:</w:t>
      </w:r>
    </w:p>
    <w:p w14:paraId="57C0DC6E" w14:textId="77777777" w:rsidR="00FD2B89" w:rsidRPr="0037316C" w:rsidRDefault="00FD2B89" w:rsidP="00FD2B89">
      <w:pPr>
        <w:ind w:firstLine="0"/>
        <w:rPr>
          <w:szCs w:val="28"/>
          <w:lang w:eastAsia="ru-RU"/>
        </w:rPr>
      </w:pPr>
      <w:r w:rsidRPr="0037316C">
        <w:rPr>
          <w:szCs w:val="28"/>
          <w:lang w:eastAsia="ru-RU"/>
        </w:rPr>
        <w:t>– для удаления различных технологических загрязнений и органических плёнок из поверхностных и приповерхностных слоёв проводился высокотемпературный отжиг при температуре 1023 К в течение двух часов в условиях постоянной вакуумной откачки;</w:t>
      </w:r>
    </w:p>
    <w:p w14:paraId="3BE2ABCD" w14:textId="77777777" w:rsidR="00FD2B89" w:rsidRPr="0037316C" w:rsidRDefault="00FD2B89" w:rsidP="00FD2B89">
      <w:pPr>
        <w:ind w:firstLine="0"/>
        <w:rPr>
          <w:szCs w:val="28"/>
          <w:lang w:eastAsia="ru-RU"/>
        </w:rPr>
      </w:pPr>
      <w:r w:rsidRPr="0037316C">
        <w:rPr>
          <w:szCs w:val="28"/>
          <w:lang w:eastAsia="ru-RU"/>
        </w:rPr>
        <w:lastRenderedPageBreak/>
        <w:t>– для устранения оксидных плёнок, образовавшихся в результате окислительно-восстановительных процессов, внутрь ампульного устройства подавался спектрально чистый водород до давления 200 торр при температуре 1023 К; по окончании двухчасовой выдержки стенки ячейки охлаждали до 300 К;</w:t>
      </w:r>
      <w:r w:rsidRPr="0037316C">
        <w:rPr>
          <w:szCs w:val="28"/>
          <w:lang w:eastAsia="ru-RU"/>
        </w:rPr>
        <w:br/>
        <w:t>– для удаления неметаллических включений (таких как фосфор, сера, углерод и пр.) проводилась возгонка: корпус экспериментальной ячейки нагревался до 1023 К в условиях непрерывной откачки, затем после пятнадцатиминутной выдержки охлаждался до комнатной температуры (300 К).</w:t>
      </w:r>
    </w:p>
    <w:p w14:paraId="1D4DA475" w14:textId="18534C3E" w:rsidR="00B61EB0" w:rsidRPr="0037316C" w:rsidRDefault="00FD2B89" w:rsidP="00FD2B89">
      <w:pPr>
        <w:ind w:firstLine="708"/>
        <w:rPr>
          <w:szCs w:val="28"/>
          <w:lang w:eastAsia="ru-RU"/>
        </w:rPr>
      </w:pPr>
      <w:r w:rsidRPr="0037316C">
        <w:rPr>
          <w:b/>
          <w:bCs/>
          <w:szCs w:val="28"/>
          <w:lang w:eastAsia="ru-RU"/>
        </w:rPr>
        <w:t>Этап II – Загрузка очищенного лития</w:t>
      </w:r>
      <w:r w:rsidR="00B61EB0" w:rsidRPr="0037316C">
        <w:rPr>
          <w:szCs w:val="28"/>
          <w:lang w:eastAsia="ru-RU"/>
        </w:rPr>
        <w:t>.</w:t>
      </w:r>
    </w:p>
    <w:p w14:paraId="039F73E6" w14:textId="4719B3C3" w:rsidR="00FD2B89" w:rsidRPr="0037316C" w:rsidRDefault="00FD2B89" w:rsidP="00FD2B89">
      <w:pPr>
        <w:ind w:firstLine="708"/>
        <w:rPr>
          <w:szCs w:val="28"/>
          <w:lang w:eastAsia="ru-RU"/>
        </w:rPr>
      </w:pPr>
      <w:r w:rsidRPr="0037316C">
        <w:rPr>
          <w:szCs w:val="28"/>
          <w:lang w:eastAsia="ru-RU"/>
        </w:rPr>
        <w:t xml:space="preserve">На данном этапе в объём экспериментальной ячейки </w:t>
      </w:r>
      <w:r w:rsidR="00CC621E" w:rsidRPr="0037316C">
        <w:rPr>
          <w:szCs w:val="28"/>
          <w:lang w:eastAsia="ru-RU"/>
        </w:rPr>
        <w:t>О</w:t>
      </w:r>
      <w:r w:rsidRPr="0037316C">
        <w:rPr>
          <w:szCs w:val="28"/>
          <w:lang w:eastAsia="ru-RU"/>
        </w:rPr>
        <w:t>У загружался предварительно очищенный (с применением методов геттерирования и вакуумной дистилляции) металлический литий.</w:t>
      </w:r>
    </w:p>
    <w:p w14:paraId="35688CE6" w14:textId="77777777" w:rsidR="00FD2B89" w:rsidRPr="0037316C" w:rsidRDefault="00FD2B89" w:rsidP="00FD2B89">
      <w:pPr>
        <w:ind w:firstLine="709"/>
        <w:rPr>
          <w:b/>
          <w:bCs/>
          <w:szCs w:val="28"/>
          <w:lang w:eastAsia="ru-RU"/>
        </w:rPr>
      </w:pPr>
      <w:r w:rsidRPr="0037316C">
        <w:rPr>
          <w:b/>
          <w:bCs/>
          <w:szCs w:val="28"/>
          <w:lang w:eastAsia="ru-RU"/>
        </w:rPr>
        <w:t>Этап III – Нанесение лития на внутреннюю поверхность экспериментальной ячейки.</w:t>
      </w:r>
    </w:p>
    <w:p w14:paraId="2177FB22" w14:textId="3833C710" w:rsidR="00FD2B89" w:rsidRPr="0037316C" w:rsidRDefault="00FD2B89" w:rsidP="00FD2B89">
      <w:pPr>
        <w:ind w:firstLine="709"/>
        <w:rPr>
          <w:b/>
          <w:bCs/>
          <w:szCs w:val="28"/>
          <w:lang w:eastAsia="ru-RU"/>
        </w:rPr>
      </w:pPr>
      <w:r w:rsidRPr="0037316C">
        <w:rPr>
          <w:szCs w:val="28"/>
          <w:lang w:eastAsia="ru-RU"/>
        </w:rPr>
        <w:t>Процесс напыления лития осуществлялся в следующей последовательности:</w:t>
      </w:r>
      <w:r w:rsidRPr="0037316C">
        <w:rPr>
          <w:szCs w:val="28"/>
          <w:lang w:eastAsia="ru-RU"/>
        </w:rPr>
        <w:br/>
        <w:t>– сначала объём ячейки с образцом лития откачивался до остаточного давления 0,01 Па;</w:t>
      </w:r>
    </w:p>
    <w:p w14:paraId="1C0D3806" w14:textId="77777777" w:rsidR="00512E55" w:rsidRPr="0037316C" w:rsidRDefault="00FD2B89" w:rsidP="00FD2B89">
      <w:pPr>
        <w:ind w:firstLine="0"/>
        <w:rPr>
          <w:szCs w:val="28"/>
          <w:lang w:eastAsia="ru-RU"/>
        </w:rPr>
      </w:pPr>
      <w:r w:rsidRPr="0037316C">
        <w:rPr>
          <w:szCs w:val="28"/>
          <w:lang w:eastAsia="ru-RU"/>
        </w:rPr>
        <w:t>– затем ячейка нагревалась до температуры 1000 К с выдержкой в течение одного часа;</w:t>
      </w:r>
    </w:p>
    <w:p w14:paraId="69DDAEDD" w14:textId="7B26D6D9" w:rsidR="00512E55" w:rsidRPr="0037316C" w:rsidRDefault="00FD2B89" w:rsidP="00FD2B89">
      <w:pPr>
        <w:ind w:firstLine="0"/>
        <w:rPr>
          <w:szCs w:val="28"/>
          <w:lang w:eastAsia="ru-RU"/>
        </w:rPr>
      </w:pPr>
      <w:r w:rsidRPr="0037316C">
        <w:rPr>
          <w:szCs w:val="28"/>
          <w:lang w:eastAsia="ru-RU"/>
        </w:rPr>
        <w:t>– после этого проводилось охлаждение ячейки до 300 К;</w:t>
      </w:r>
    </w:p>
    <w:p w14:paraId="5BFA849B" w14:textId="77777777" w:rsidR="00512E55" w:rsidRPr="0037316C" w:rsidRDefault="00FD2B89" w:rsidP="00FD2B89">
      <w:pPr>
        <w:ind w:firstLine="0"/>
        <w:rPr>
          <w:szCs w:val="28"/>
          <w:lang w:eastAsia="ru-RU"/>
        </w:rPr>
      </w:pPr>
      <w:r w:rsidRPr="0037316C">
        <w:rPr>
          <w:szCs w:val="28"/>
          <w:lang w:eastAsia="ru-RU"/>
        </w:rPr>
        <w:t xml:space="preserve">– далее в объём вводился аргон с целью минимизации контакта лития с воздухом при удалении ограничительного экрана из </w:t>
      </w:r>
      <w:r w:rsidR="00CC621E" w:rsidRPr="0037316C">
        <w:rPr>
          <w:szCs w:val="28"/>
          <w:lang w:eastAsia="ru-RU"/>
        </w:rPr>
        <w:t>О</w:t>
      </w:r>
      <w:r w:rsidRPr="0037316C">
        <w:rPr>
          <w:szCs w:val="28"/>
          <w:lang w:eastAsia="ru-RU"/>
        </w:rPr>
        <w:t>У;</w:t>
      </w:r>
    </w:p>
    <w:p w14:paraId="2393640D" w14:textId="6DCC9199" w:rsidR="00B61EB0" w:rsidRPr="0037316C" w:rsidRDefault="00FD2B89" w:rsidP="00FD2B89">
      <w:pPr>
        <w:ind w:firstLine="0"/>
        <w:rPr>
          <w:szCs w:val="28"/>
          <w:lang w:eastAsia="ru-RU"/>
        </w:rPr>
      </w:pPr>
      <w:r w:rsidRPr="0037316C">
        <w:rPr>
          <w:szCs w:val="28"/>
          <w:lang w:eastAsia="ru-RU"/>
        </w:rPr>
        <w:t>– в завершение снова проводилась вакуумная откачка до давления 0,01 Па.</w:t>
      </w:r>
    </w:p>
    <w:p w14:paraId="230369A3" w14:textId="581075E4" w:rsidR="00094273" w:rsidRPr="0037316C" w:rsidRDefault="00C75E12" w:rsidP="005F02A3">
      <w:pPr>
        <w:ind w:firstLine="709"/>
        <w:rPr>
          <w:szCs w:val="28"/>
          <w:lang w:eastAsia="ru-RU"/>
        </w:rPr>
      </w:pPr>
      <w:r w:rsidRPr="0037316C">
        <w:rPr>
          <w:szCs w:val="28"/>
          <w:lang w:eastAsia="ru-RU"/>
        </w:rPr>
        <w:t xml:space="preserve">Таким образом, в филиале ИАЭ РГП НЯЦ РК впервые была реализована и экспериментально апробирована возможность использования ядерной реакции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 xml:space="preserve">H в качестве поверхностного источника возбуждения газовых сред. В рамках проведённых работ разработаны и испытаны различные конструкции ампульных устройств, отработана технология нанесения лития природного обогащения на внутренние стенки экспериментальных ячеек с применением капиллярно-пористых структур (КПС) для стабилизации </w:t>
      </w:r>
      <w:r w:rsidRPr="0037316C">
        <w:rPr>
          <w:bCs/>
          <w:szCs w:val="28"/>
          <w:lang w:eastAsia="ru-RU"/>
        </w:rPr>
        <w:t xml:space="preserve">лития в жидком состоянии на стенках экспериментальной ячейки </w:t>
      </w:r>
      <w:r w:rsidRPr="0037316C">
        <w:rPr>
          <w:szCs w:val="28"/>
          <w:lang w:eastAsia="ru-RU"/>
        </w:rPr>
        <w:t xml:space="preserve">в реакторных условиях. Серия успешных реакторных экспериментов, проведённых на исследовательском реакторе ИВГ.1М с плотностью потока тепловых нейтронов до </w:t>
      </w:r>
      <w:r w:rsidR="002C452E" w:rsidRPr="0037316C">
        <w:rPr>
          <w:szCs w:val="28"/>
          <w:lang w:eastAsia="ru-RU"/>
        </w:rPr>
        <w:t>3</w:t>
      </w:r>
      <w:r w:rsidRPr="0037316C">
        <w:rPr>
          <w:szCs w:val="28"/>
          <w:lang w:eastAsia="ru-RU"/>
        </w:rPr>
        <w:t>·10</w:t>
      </w:r>
      <w:r w:rsidRPr="0037316C">
        <w:rPr>
          <w:szCs w:val="28"/>
          <w:vertAlign w:val="superscript"/>
          <w:lang w:eastAsia="ru-RU"/>
        </w:rPr>
        <w:t>14</w:t>
      </w:r>
      <w:r w:rsidR="00494B0E" w:rsidRPr="0037316C">
        <w:rPr>
          <w:szCs w:val="28"/>
          <w:vertAlign w:val="superscript"/>
          <w:lang w:eastAsia="ru-RU"/>
        </w:rPr>
        <w:t xml:space="preserve"> </w:t>
      </w:r>
      <w:r w:rsidRPr="0037316C">
        <w:rPr>
          <w:szCs w:val="28"/>
          <w:lang w:eastAsia="ru-RU"/>
        </w:rPr>
        <w:t>н/см</w:t>
      </w:r>
      <w:r w:rsidR="00494B0E" w:rsidRPr="0037316C">
        <w:rPr>
          <w:szCs w:val="28"/>
          <w:vertAlign w:val="superscript"/>
          <w:lang w:eastAsia="ru-RU"/>
        </w:rPr>
        <w:t>2</w:t>
      </w:r>
      <w:r w:rsidRPr="0037316C">
        <w:rPr>
          <w:szCs w:val="28"/>
          <w:lang w:eastAsia="ru-RU"/>
        </w:rPr>
        <w:t xml:space="preserve">·с, создала научно-техническую базу и позволяет перейти к экспериментам на импульсном ядерном реакторе ИГР, где достигается плотность потока тепловых нейтронов до </w:t>
      </w:r>
      <w:r w:rsidR="00494B0E" w:rsidRPr="0037316C">
        <w:rPr>
          <w:szCs w:val="28"/>
          <w:lang w:eastAsia="ru-RU"/>
        </w:rPr>
        <w:t>7·10</w:t>
      </w:r>
      <w:r w:rsidR="00494B0E" w:rsidRPr="0037316C">
        <w:rPr>
          <w:szCs w:val="28"/>
          <w:vertAlign w:val="superscript"/>
          <w:lang w:eastAsia="ru-RU"/>
        </w:rPr>
        <w:t xml:space="preserve">16 </w:t>
      </w:r>
      <w:r w:rsidR="00494B0E" w:rsidRPr="0037316C">
        <w:rPr>
          <w:szCs w:val="28"/>
          <w:lang w:eastAsia="ru-RU"/>
        </w:rPr>
        <w:t>н/см</w:t>
      </w:r>
      <w:r w:rsidR="00494B0E" w:rsidRPr="0037316C">
        <w:rPr>
          <w:szCs w:val="28"/>
          <w:vertAlign w:val="superscript"/>
          <w:lang w:eastAsia="ru-RU"/>
        </w:rPr>
        <w:t>2</w:t>
      </w:r>
      <w:r w:rsidR="00494B0E" w:rsidRPr="0037316C">
        <w:rPr>
          <w:szCs w:val="28"/>
          <w:lang w:eastAsia="ru-RU"/>
        </w:rPr>
        <w:t xml:space="preserve">·с </w:t>
      </w:r>
      <w:r w:rsidRPr="0037316C">
        <w:rPr>
          <w:szCs w:val="28"/>
          <w:lang w:eastAsia="ru-RU"/>
        </w:rPr>
        <w:t>при длительности импульса порядка 0,12 с.</w:t>
      </w:r>
    </w:p>
    <w:p w14:paraId="07385E63" w14:textId="77777777" w:rsidR="00C75E12" w:rsidRPr="0037316C" w:rsidRDefault="00C75E12" w:rsidP="005F02A3">
      <w:pPr>
        <w:ind w:firstLine="709"/>
        <w:rPr>
          <w:szCs w:val="28"/>
          <w:lang w:eastAsia="ru-RU"/>
        </w:rPr>
      </w:pPr>
    </w:p>
    <w:p w14:paraId="549DA6C4" w14:textId="7BBF5C02" w:rsidR="00FA52CD" w:rsidRPr="0037316C" w:rsidRDefault="00FA52CD" w:rsidP="005F02A3">
      <w:pPr>
        <w:pStyle w:val="2"/>
        <w:ind w:firstLine="709"/>
        <w:rPr>
          <w:szCs w:val="28"/>
        </w:rPr>
      </w:pPr>
      <w:bookmarkStart w:id="29" w:name="_Toc198300827"/>
      <w:r w:rsidRPr="0037316C">
        <w:rPr>
          <w:szCs w:val="28"/>
        </w:rPr>
        <w:t>1.</w:t>
      </w:r>
      <w:r w:rsidR="00165535" w:rsidRPr="0037316C">
        <w:rPr>
          <w:szCs w:val="28"/>
        </w:rPr>
        <w:t>4</w:t>
      </w:r>
      <w:r w:rsidRPr="0037316C">
        <w:rPr>
          <w:szCs w:val="28"/>
        </w:rPr>
        <w:t xml:space="preserve"> </w:t>
      </w:r>
      <w:r w:rsidR="00A127D1" w:rsidRPr="0037316C">
        <w:rPr>
          <w:szCs w:val="28"/>
        </w:rPr>
        <w:t>Научные и технические предпосылки к исследованию, выбор объекта и постановка задач диссертационной работы</w:t>
      </w:r>
      <w:bookmarkEnd w:id="29"/>
    </w:p>
    <w:p w14:paraId="59DB0680" w14:textId="77777777" w:rsidR="000A7E3C" w:rsidRPr="0037316C" w:rsidRDefault="000A7E3C" w:rsidP="005F02A3">
      <w:pPr>
        <w:rPr>
          <w:szCs w:val="28"/>
        </w:rPr>
      </w:pPr>
    </w:p>
    <w:p w14:paraId="630F3EDB" w14:textId="77777777" w:rsidR="002C452E" w:rsidRPr="0037316C" w:rsidRDefault="000A7E3C" w:rsidP="002C452E">
      <w:pPr>
        <w:rPr>
          <w:szCs w:val="28"/>
        </w:rPr>
      </w:pPr>
      <w:r w:rsidRPr="0037316C">
        <w:rPr>
          <w:szCs w:val="28"/>
        </w:rPr>
        <w:t xml:space="preserve">В [21], по-видимому, впервые продукты ядерной реакции </w:t>
      </w:r>
      <w:r w:rsidR="002C452E" w:rsidRPr="0037316C">
        <w:rPr>
          <w:szCs w:val="28"/>
          <w:vertAlign w:val="superscript"/>
          <w:lang w:eastAsia="ru-RU"/>
        </w:rPr>
        <w:t>6</w:t>
      </w:r>
      <w:r w:rsidR="002C452E" w:rsidRPr="0037316C">
        <w:rPr>
          <w:szCs w:val="28"/>
          <w:lang w:eastAsia="ru-RU"/>
        </w:rPr>
        <w:t>Li(n,α)</w:t>
      </w:r>
      <w:r w:rsidR="002C452E" w:rsidRPr="0037316C">
        <w:rPr>
          <w:szCs w:val="28"/>
          <w:vertAlign w:val="superscript"/>
          <w:lang w:eastAsia="ru-RU"/>
        </w:rPr>
        <w:t>3</w:t>
      </w:r>
      <w:r w:rsidR="002C452E" w:rsidRPr="0037316C">
        <w:rPr>
          <w:szCs w:val="28"/>
          <w:lang w:eastAsia="ru-RU"/>
        </w:rPr>
        <w:t xml:space="preserve">H </w:t>
      </w:r>
      <w:r w:rsidR="002C452E" w:rsidRPr="0037316C">
        <w:rPr>
          <w:szCs w:val="28"/>
        </w:rPr>
        <w:t xml:space="preserve">были использованы для возбуждения газовой смеси. В последующих работах [1–4] на стационарном исследовательском реакторе ИВГ.1М с плотностью потока </w:t>
      </w:r>
      <w:r w:rsidR="002C452E" w:rsidRPr="0037316C">
        <w:rPr>
          <w:szCs w:val="28"/>
        </w:rPr>
        <w:lastRenderedPageBreak/>
        <w:t>тепловых нейтронов до 3∙10</w:t>
      </w:r>
      <w:r w:rsidR="002C452E" w:rsidRPr="0037316C">
        <w:rPr>
          <w:szCs w:val="28"/>
          <w:vertAlign w:val="superscript"/>
        </w:rPr>
        <w:t>14</w:t>
      </w:r>
      <w:r w:rsidR="002C452E" w:rsidRPr="0037316C">
        <w:rPr>
          <w:szCs w:val="28"/>
        </w:rPr>
        <w:t xml:space="preserve"> н/см</w:t>
      </w:r>
      <w:r w:rsidR="002C452E" w:rsidRPr="0037316C">
        <w:rPr>
          <w:szCs w:val="28"/>
          <w:vertAlign w:val="superscript"/>
        </w:rPr>
        <w:t>2</w:t>
      </w:r>
      <w:r w:rsidR="002C452E" w:rsidRPr="0037316C">
        <w:rPr>
          <w:szCs w:val="28"/>
        </w:rPr>
        <w:t xml:space="preserve">с были проведены исследования люминесценции инертных газов и их различных смесей, возбуждаемых продуктами реакции </w:t>
      </w:r>
      <w:r w:rsidR="002C452E" w:rsidRPr="0037316C">
        <w:rPr>
          <w:szCs w:val="28"/>
          <w:vertAlign w:val="superscript"/>
          <w:lang w:eastAsia="ru-RU"/>
        </w:rPr>
        <w:t>6</w:t>
      </w:r>
      <w:r w:rsidR="002C452E" w:rsidRPr="0037316C">
        <w:rPr>
          <w:szCs w:val="28"/>
          <w:lang w:eastAsia="ru-RU"/>
        </w:rPr>
        <w:t>Li(n,α)</w:t>
      </w:r>
      <w:r w:rsidR="002C452E" w:rsidRPr="0037316C">
        <w:rPr>
          <w:szCs w:val="28"/>
          <w:vertAlign w:val="superscript"/>
          <w:lang w:eastAsia="ru-RU"/>
        </w:rPr>
        <w:t>3</w:t>
      </w:r>
      <w:r w:rsidR="002C452E" w:rsidRPr="0037316C">
        <w:rPr>
          <w:szCs w:val="28"/>
          <w:lang w:eastAsia="ru-RU"/>
        </w:rPr>
        <w:t>H</w:t>
      </w:r>
      <w:r w:rsidRPr="0037316C">
        <w:rPr>
          <w:szCs w:val="28"/>
        </w:rPr>
        <w:t xml:space="preserve">. </w:t>
      </w:r>
    </w:p>
    <w:p w14:paraId="110B8B98" w14:textId="6CE0B3CF" w:rsidR="002C452E" w:rsidRPr="0037316C" w:rsidRDefault="002C452E" w:rsidP="002C452E">
      <w:pPr>
        <w:rPr>
          <w:szCs w:val="28"/>
        </w:rPr>
      </w:pPr>
      <w:r w:rsidRPr="0037316C">
        <w:rPr>
          <w:szCs w:val="28"/>
        </w:rPr>
        <w:t xml:space="preserve">В спектрах излучения преобладают линии </w:t>
      </w:r>
      <w:r w:rsidRPr="0037316C">
        <w:rPr>
          <w:i/>
          <w:iCs/>
          <w:szCs w:val="28"/>
        </w:rPr>
        <w:t>np–ns</w:t>
      </w:r>
      <w:r w:rsidRPr="0037316C">
        <w:rPr>
          <w:szCs w:val="28"/>
        </w:rPr>
        <w:t xml:space="preserve"> переходов, где n = 3, 4, 5, 6 для неона, аргона, криптона и ксенона, соответственно. В двойных смесях инертных газов наблюдались выраженные молекулярные полосы: с максимумами на длинах волн 329 нм и 506 нм в смеси Ar–Xe, 491 нм в Kr–Xe, 642 нм в Ar–Kr. С повышением температуры газовой смеси до ~500 K в спектре излучения начинают проявляться линии щелочных металлов, в первую очередь лития (рисунок 8).</w:t>
      </w:r>
    </w:p>
    <w:p w14:paraId="4757BE7F" w14:textId="4F2D4B41" w:rsidR="000A7E3C" w:rsidRPr="0037316C" w:rsidRDefault="000A7E3C" w:rsidP="00CC621E">
      <w:pPr>
        <w:ind w:firstLine="0"/>
        <w:rPr>
          <w:szCs w:val="28"/>
        </w:rPr>
      </w:pPr>
      <w:r w:rsidRPr="0037316C">
        <w:rPr>
          <w:noProof/>
          <w:szCs w:val="28"/>
          <w:lang w:val="kk-KZ"/>
        </w:rPr>
        <w:drawing>
          <wp:inline distT="0" distB="0" distL="0" distR="0" wp14:anchorId="7B3EF728" wp14:editId="796FC033">
            <wp:extent cx="5847715" cy="3912870"/>
            <wp:effectExtent l="0" t="0" r="0" b="0"/>
            <wp:docPr id="121062303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847715" cy="3912870"/>
                    </a:xfrm>
                    <a:prstGeom prst="rect">
                      <a:avLst/>
                    </a:prstGeom>
                    <a:noFill/>
                    <a:ln>
                      <a:noFill/>
                    </a:ln>
                  </pic:spPr>
                </pic:pic>
              </a:graphicData>
            </a:graphic>
          </wp:inline>
        </w:drawing>
      </w:r>
    </w:p>
    <w:p w14:paraId="0C33D9AB" w14:textId="6B9B3197" w:rsidR="000A7E3C" w:rsidRPr="0037316C" w:rsidRDefault="000A7E3C" w:rsidP="000A7E3C">
      <w:pPr>
        <w:rPr>
          <w:szCs w:val="28"/>
        </w:rPr>
      </w:pPr>
      <w:r w:rsidRPr="0037316C">
        <w:rPr>
          <w:szCs w:val="28"/>
        </w:rPr>
        <w:t xml:space="preserve">Рисунок </w:t>
      </w:r>
      <w:r w:rsidR="002C452E" w:rsidRPr="0037316C">
        <w:rPr>
          <w:szCs w:val="28"/>
        </w:rPr>
        <w:t>8</w:t>
      </w:r>
      <w:r w:rsidRPr="0037316C">
        <w:rPr>
          <w:szCs w:val="28"/>
        </w:rPr>
        <w:t>. Инструментальный спектр криптона при давлении 45 кПа (1) и излучения из камеры при остаточном давлении ~10 Па (2). Плотность потока тепловых нейтронов F=1,4∙10</w:t>
      </w:r>
      <w:r w:rsidRPr="0037316C">
        <w:rPr>
          <w:szCs w:val="28"/>
          <w:vertAlign w:val="superscript"/>
        </w:rPr>
        <w:t>14</w:t>
      </w:r>
      <w:r w:rsidRPr="0037316C">
        <w:rPr>
          <w:szCs w:val="28"/>
        </w:rPr>
        <w:t xml:space="preserve"> н/см</w:t>
      </w:r>
      <w:r w:rsidRPr="0037316C">
        <w:rPr>
          <w:szCs w:val="28"/>
          <w:vertAlign w:val="superscript"/>
        </w:rPr>
        <w:t>2</w:t>
      </w:r>
      <w:r w:rsidRPr="0037316C">
        <w:rPr>
          <w:szCs w:val="28"/>
        </w:rPr>
        <w:t>с, температура слоя лития 623 К. Время интегрирования спектра 0,01 с (1) и 10 с (2). Линия (2) сдвинута на 2000 импульсов вниз</w:t>
      </w:r>
      <w:r w:rsidR="002C452E" w:rsidRPr="0037316C">
        <w:rPr>
          <w:szCs w:val="28"/>
        </w:rPr>
        <w:t xml:space="preserve"> </w:t>
      </w:r>
      <w:r w:rsidRPr="0037316C">
        <w:rPr>
          <w:szCs w:val="28"/>
        </w:rPr>
        <w:t>[2].</w:t>
      </w:r>
    </w:p>
    <w:p w14:paraId="3B714E94" w14:textId="77777777" w:rsidR="002C452E" w:rsidRPr="0037316C" w:rsidRDefault="002C452E" w:rsidP="000A7E3C">
      <w:pPr>
        <w:rPr>
          <w:szCs w:val="28"/>
        </w:rPr>
      </w:pPr>
    </w:p>
    <w:p w14:paraId="17720588" w14:textId="7C098E3E" w:rsidR="002C452E" w:rsidRPr="0037316C" w:rsidRDefault="002C452E" w:rsidP="002C452E">
      <w:pPr>
        <w:rPr>
          <w:szCs w:val="28"/>
        </w:rPr>
      </w:pPr>
      <w:r w:rsidRPr="0037316C">
        <w:rPr>
          <w:szCs w:val="28"/>
        </w:rPr>
        <w:t>Появление этих линий связано с распылением слоя лития продуктами ядерной реакции, а также с бомбардировкой литиевого слоя ионизированными и возбужденными частицами буферного газа. Хотя линии лития в спектре являются наиболее яркими, при низких давлениях паров лития его влияние на кинетику возбуждения среды, по-видимому, остаётся незначительным [2].</w:t>
      </w:r>
    </w:p>
    <w:p w14:paraId="0C4AF612" w14:textId="77777777" w:rsidR="002C452E" w:rsidRPr="0037316C" w:rsidRDefault="002C452E" w:rsidP="002C452E">
      <w:pPr>
        <w:rPr>
          <w:szCs w:val="28"/>
        </w:rPr>
      </w:pPr>
      <w:r w:rsidRPr="0037316C">
        <w:rPr>
          <w:szCs w:val="28"/>
        </w:rPr>
        <w:t xml:space="preserve">В первых экспериментах слой лития наносился на стенки камеры методом смачивания жидким литием, при этом толщина слоя составляла около 50 мкм. На последующих этапах была внедрена технология стабилизации лития с </w:t>
      </w:r>
      <w:r w:rsidRPr="0037316C">
        <w:rPr>
          <w:szCs w:val="28"/>
        </w:rPr>
        <w:lastRenderedPageBreak/>
        <w:t>использованием капиллярно-пористых структур (КПС), обеспечивающая устойчивость литиевого слоя при облучении и высоких температурах.</w:t>
      </w:r>
    </w:p>
    <w:p w14:paraId="3DB0CCDC" w14:textId="6DBF959C" w:rsidR="002C452E" w:rsidRPr="0037316C" w:rsidRDefault="002C452E" w:rsidP="002C452E">
      <w:pPr>
        <w:rPr>
          <w:szCs w:val="28"/>
        </w:rPr>
      </w:pPr>
      <w:r w:rsidRPr="0037316C">
        <w:rPr>
          <w:szCs w:val="28"/>
        </w:rPr>
        <w:t xml:space="preserve">Зависимости интенсивности характерных линий элементов от температуры слоя лития показаны на рисунках </w:t>
      </w:r>
      <w:r w:rsidR="005F0DA4" w:rsidRPr="0037316C">
        <w:rPr>
          <w:szCs w:val="28"/>
        </w:rPr>
        <w:t>9</w:t>
      </w:r>
      <w:r w:rsidRPr="0037316C">
        <w:rPr>
          <w:szCs w:val="28"/>
        </w:rPr>
        <w:t xml:space="preserve"> и </w:t>
      </w:r>
      <w:r w:rsidR="005F0DA4" w:rsidRPr="0037316C">
        <w:rPr>
          <w:szCs w:val="28"/>
        </w:rPr>
        <w:t>10</w:t>
      </w:r>
      <w:r w:rsidRPr="0037316C">
        <w:rPr>
          <w:szCs w:val="28"/>
        </w:rPr>
        <w:t>. Интенсивности приводятся в относительных единицах, без поправки на спектральную чувствительность установки. Интенсивность линий p-s–переходов инертных газов монотонно спадает с ростом температуры или практически не изменяется, как например, интенсивности переходов с 2p</w:t>
      </w:r>
      <w:r w:rsidRPr="0037316C">
        <w:rPr>
          <w:szCs w:val="28"/>
          <w:vertAlign w:val="subscript"/>
        </w:rPr>
        <w:t>6</w:t>
      </w:r>
      <w:r w:rsidRPr="0037316C">
        <w:rPr>
          <w:szCs w:val="28"/>
        </w:rPr>
        <w:t>-2p</w:t>
      </w:r>
      <w:r w:rsidRPr="0037316C">
        <w:rPr>
          <w:szCs w:val="28"/>
          <w:vertAlign w:val="subscript"/>
        </w:rPr>
        <w:t>10</w:t>
      </w:r>
      <w:r w:rsidRPr="0037316C">
        <w:rPr>
          <w:szCs w:val="28"/>
        </w:rPr>
        <w:t xml:space="preserve">–уровней ксенона (см. линию 881.9 нм на </w:t>
      </w:r>
      <w:r w:rsidRPr="0037316C">
        <w:rPr>
          <w:szCs w:val="28"/>
        </w:rPr>
        <w:br/>
        <w:t xml:space="preserve">рис. </w:t>
      </w:r>
      <w:r w:rsidR="005F0DA4" w:rsidRPr="0037316C">
        <w:rPr>
          <w:szCs w:val="28"/>
        </w:rPr>
        <w:t>10</w:t>
      </w:r>
      <w:r w:rsidRPr="0037316C">
        <w:rPr>
          <w:szCs w:val="28"/>
        </w:rPr>
        <w:t xml:space="preserve">). </w:t>
      </w:r>
    </w:p>
    <w:p w14:paraId="42AFF375" w14:textId="77777777" w:rsidR="002C452E" w:rsidRPr="0037316C" w:rsidRDefault="002C452E" w:rsidP="002C452E">
      <w:pPr>
        <w:rPr>
          <w:szCs w:val="28"/>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6"/>
      </w:tblGrid>
      <w:tr w:rsidR="002C452E" w:rsidRPr="0037316C" w14:paraId="04E3A1AC" w14:textId="77777777" w:rsidTr="00D51095">
        <w:tc>
          <w:tcPr>
            <w:tcW w:w="9626" w:type="dxa"/>
          </w:tcPr>
          <w:p w14:paraId="731B99AE" w14:textId="77777777" w:rsidR="002C452E" w:rsidRPr="0037316C" w:rsidRDefault="002C452E" w:rsidP="002C452E">
            <w:pPr>
              <w:jc w:val="center"/>
              <w:rPr>
                <w:szCs w:val="28"/>
              </w:rPr>
            </w:pPr>
            <w:r w:rsidRPr="0037316C">
              <w:rPr>
                <w:noProof/>
                <w:szCs w:val="28"/>
              </w:rPr>
              <w:drawing>
                <wp:inline distT="0" distB="0" distL="0" distR="0" wp14:anchorId="6C2A0C48" wp14:editId="24260431">
                  <wp:extent cx="3590618" cy="2581275"/>
                  <wp:effectExtent l="0" t="0" r="0" b="0"/>
                  <wp:docPr id="1820280467" name="Рисунок 1820280467" descr="F:\Research Proposal_2020-2022 y.y\2020-2022\Figures\Khasenov_Fig1_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Research Proposal_2020-2022 y.y\2020-2022\Figures\Khasenov_Fig1_rus.jpg"/>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a:stretch/>
                        </pic:blipFill>
                        <pic:spPr bwMode="auto">
                          <a:xfrm>
                            <a:off x="0" y="0"/>
                            <a:ext cx="3719944" cy="2674247"/>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2C452E" w:rsidRPr="0037316C" w14:paraId="3441AFD0" w14:textId="77777777" w:rsidTr="00D51095">
        <w:tc>
          <w:tcPr>
            <w:tcW w:w="9626" w:type="dxa"/>
          </w:tcPr>
          <w:p w14:paraId="2BBE07E5" w14:textId="317DD696" w:rsidR="002C452E" w:rsidRPr="0037316C" w:rsidRDefault="002C452E" w:rsidP="00D51095">
            <w:pPr>
              <w:rPr>
                <w:szCs w:val="28"/>
              </w:rPr>
            </w:pPr>
            <w:r w:rsidRPr="0037316C">
              <w:rPr>
                <w:szCs w:val="28"/>
              </w:rPr>
              <w:t xml:space="preserve">Рисунок </w:t>
            </w:r>
            <w:r w:rsidRPr="0037316C">
              <w:rPr>
                <w:szCs w:val="28"/>
                <w:lang w:val="kk-KZ"/>
              </w:rPr>
              <w:t>9</w:t>
            </w:r>
            <w:r w:rsidRPr="0037316C">
              <w:rPr>
                <w:szCs w:val="28"/>
              </w:rPr>
              <w:t xml:space="preserve"> – Зависимость интенсивности линий аргона и лития от температуры литиевого слоя (Плотность потока тепловых нейтронов </w:t>
            </w:r>
            <w:r w:rsidR="005F0DA4" w:rsidRPr="0037316C">
              <w:rPr>
                <w:szCs w:val="28"/>
              </w:rPr>
              <w:br w:type="textWrapping" w:clear="all"/>
            </w:r>
            <w:r w:rsidRPr="0037316C">
              <w:rPr>
                <w:szCs w:val="28"/>
              </w:rPr>
              <w:t>5∙10</w:t>
            </w:r>
            <w:r w:rsidRPr="0037316C">
              <w:rPr>
                <w:szCs w:val="28"/>
                <w:vertAlign w:val="superscript"/>
              </w:rPr>
              <w:t>13</w:t>
            </w:r>
            <w:r w:rsidRPr="0037316C">
              <w:rPr>
                <w:szCs w:val="28"/>
              </w:rPr>
              <w:t xml:space="preserve"> н/см</w:t>
            </w:r>
            <w:r w:rsidRPr="0037316C">
              <w:rPr>
                <w:szCs w:val="28"/>
                <w:vertAlign w:val="superscript"/>
              </w:rPr>
              <w:t>2</w:t>
            </w:r>
            <w:r w:rsidRPr="0037316C">
              <w:rPr>
                <w:szCs w:val="28"/>
              </w:rPr>
              <w:t>с, давление аргона в камере 88 кПа. Интенсивность линий аргона увеличена в 5 раз)</w:t>
            </w:r>
          </w:p>
        </w:tc>
      </w:tr>
    </w:tbl>
    <w:p w14:paraId="57028D50" w14:textId="77777777" w:rsidR="002C452E" w:rsidRPr="0037316C" w:rsidRDefault="002C452E" w:rsidP="002C452E">
      <w:pPr>
        <w:rPr>
          <w:szCs w:val="28"/>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6"/>
      </w:tblGrid>
      <w:tr w:rsidR="002C452E" w:rsidRPr="0037316C" w14:paraId="088608EE" w14:textId="77777777" w:rsidTr="00D51095">
        <w:tc>
          <w:tcPr>
            <w:tcW w:w="9626" w:type="dxa"/>
          </w:tcPr>
          <w:p w14:paraId="17F40C3C" w14:textId="77777777" w:rsidR="002C452E" w:rsidRPr="0037316C" w:rsidRDefault="002C452E" w:rsidP="002C452E">
            <w:pPr>
              <w:jc w:val="center"/>
              <w:rPr>
                <w:szCs w:val="28"/>
              </w:rPr>
            </w:pPr>
            <w:r w:rsidRPr="0037316C">
              <w:rPr>
                <w:noProof/>
                <w:szCs w:val="28"/>
              </w:rPr>
              <w:drawing>
                <wp:inline distT="0" distB="0" distL="0" distR="0" wp14:anchorId="617BA424" wp14:editId="5F54D8D6">
                  <wp:extent cx="3765374" cy="2466975"/>
                  <wp:effectExtent l="0" t="0" r="6985" b="0"/>
                  <wp:docPr id="2" name="Рисунок 2" descr="F:\Research Proposal_2020-2022 y.y\2020-2022\Figures\Khasenov_Fig2_ru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Research Proposal_2020-2022 y.y\2020-2022\Figures\Khasenov_Fig2_rus.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4081" cy="2505438"/>
                          </a:xfrm>
                          <a:prstGeom prst="rect">
                            <a:avLst/>
                          </a:prstGeom>
                          <a:noFill/>
                          <a:ln>
                            <a:noFill/>
                          </a:ln>
                        </pic:spPr>
                      </pic:pic>
                    </a:graphicData>
                  </a:graphic>
                </wp:inline>
              </w:drawing>
            </w:r>
          </w:p>
        </w:tc>
      </w:tr>
      <w:tr w:rsidR="002C452E" w:rsidRPr="0037316C" w14:paraId="4827A92D" w14:textId="77777777" w:rsidTr="00D51095">
        <w:tc>
          <w:tcPr>
            <w:tcW w:w="9626" w:type="dxa"/>
          </w:tcPr>
          <w:p w14:paraId="19114F9B" w14:textId="0B9D6D7C" w:rsidR="002C452E" w:rsidRPr="0037316C" w:rsidRDefault="002C452E" w:rsidP="00D51095">
            <w:pPr>
              <w:rPr>
                <w:szCs w:val="28"/>
              </w:rPr>
            </w:pPr>
            <w:r w:rsidRPr="0037316C">
              <w:rPr>
                <w:szCs w:val="28"/>
              </w:rPr>
              <w:t xml:space="preserve">Рисунок </w:t>
            </w:r>
            <w:r w:rsidR="005F0DA4" w:rsidRPr="0037316C">
              <w:rPr>
                <w:szCs w:val="28"/>
              </w:rPr>
              <w:t>10</w:t>
            </w:r>
            <w:r w:rsidRPr="0037316C">
              <w:rPr>
                <w:szCs w:val="28"/>
              </w:rPr>
              <w:t xml:space="preserve"> – Зависимость интенсивности линий ксенона и щелочных металлов от температуры литиевого слоя. (Плотность потока тепловых нейтронов 10</w:t>
            </w:r>
            <w:r w:rsidRPr="0037316C">
              <w:rPr>
                <w:szCs w:val="28"/>
                <w:vertAlign w:val="superscript"/>
              </w:rPr>
              <w:t>14</w:t>
            </w:r>
            <w:r w:rsidRPr="0037316C">
              <w:rPr>
                <w:szCs w:val="28"/>
              </w:rPr>
              <w:t xml:space="preserve"> н/см</w:t>
            </w:r>
            <w:r w:rsidRPr="0037316C">
              <w:rPr>
                <w:szCs w:val="28"/>
                <w:vertAlign w:val="superscript"/>
              </w:rPr>
              <w:t>2</w:t>
            </w:r>
            <w:r w:rsidRPr="0037316C">
              <w:rPr>
                <w:szCs w:val="28"/>
              </w:rPr>
              <w:t xml:space="preserve">с, давление ксенона в камере 37 кПа. Интенсивность линий калия и натрия увеличена в 5 раз. Уменьшение интенсивности </w:t>
            </w:r>
            <w:r w:rsidRPr="0037316C">
              <w:rPr>
                <w:szCs w:val="28"/>
              </w:rPr>
              <w:lastRenderedPageBreak/>
              <w:t>резонансных линий Li и Na c ростом температуры связано с пленением излучения)</w:t>
            </w:r>
          </w:p>
        </w:tc>
      </w:tr>
    </w:tbl>
    <w:p w14:paraId="34920235" w14:textId="77F614AC" w:rsidR="002C452E" w:rsidRPr="0037316C" w:rsidRDefault="005F0DA4" w:rsidP="002C452E">
      <w:pPr>
        <w:rPr>
          <w:szCs w:val="28"/>
        </w:rPr>
      </w:pPr>
      <w:r w:rsidRPr="0037316C">
        <w:rPr>
          <w:szCs w:val="28"/>
        </w:rPr>
        <w:lastRenderedPageBreak/>
        <w:t>Отсутствует излом на кривых зависимости интенсивности линий 2p-1s–переходов атомов инертных газов от температуры области возбуждения при резком возрастании интенсивности линий щелочных металлов. Из этого можно сделать вывод, что заселение уровней атомов лития практически не влияет на заселение 2p–уровней атомов инертных газов, в том числе каскадными переходами с более высоких уровней.</w:t>
      </w:r>
    </w:p>
    <w:p w14:paraId="606B8371" w14:textId="77777777" w:rsidR="002C452E" w:rsidRPr="0037316C" w:rsidRDefault="002C452E" w:rsidP="002C452E">
      <w:pPr>
        <w:rPr>
          <w:szCs w:val="28"/>
        </w:rPr>
      </w:pPr>
      <w:r w:rsidRPr="0037316C">
        <w:rPr>
          <w:szCs w:val="28"/>
        </w:rPr>
        <w:t>Основным каналом, приводящим к заселению уровней лития, по-видимому, является процесс Пеннинга (R – атом инертного газа):</w:t>
      </w:r>
    </w:p>
    <w:p w14:paraId="179E7E3D" w14:textId="77777777" w:rsidR="002C452E" w:rsidRPr="0037316C" w:rsidRDefault="002C452E" w:rsidP="002C452E">
      <w:pPr>
        <w:rPr>
          <w:szCs w:val="28"/>
        </w:rPr>
      </w:pPr>
    </w:p>
    <w:p w14:paraId="365DAB20" w14:textId="2DDB0568" w:rsidR="002C452E" w:rsidRPr="0037316C" w:rsidRDefault="002C452E" w:rsidP="00C664A4">
      <w:pPr>
        <w:ind w:firstLine="0"/>
        <w:rPr>
          <w:szCs w:val="28"/>
        </w:rPr>
      </w:pPr>
      <w:bookmarkStart w:id="30" w:name="_Hlk41123178"/>
      <w:r w:rsidRPr="0037316C">
        <w:rPr>
          <w:szCs w:val="28"/>
          <w:lang w:val="en-US"/>
        </w:rPr>
        <w:t>R</w:t>
      </w:r>
      <w:bookmarkEnd w:id="30"/>
      <w:r w:rsidRPr="0037316C">
        <w:rPr>
          <w:szCs w:val="28"/>
        </w:rPr>
        <w:t>(1</w:t>
      </w:r>
      <w:r w:rsidRPr="0037316C">
        <w:rPr>
          <w:szCs w:val="28"/>
          <w:lang w:val="en-US"/>
        </w:rPr>
        <w:t>s</w:t>
      </w:r>
      <w:r w:rsidRPr="0037316C">
        <w:rPr>
          <w:szCs w:val="28"/>
        </w:rPr>
        <w:t xml:space="preserve">) + </w:t>
      </w:r>
      <w:r w:rsidRPr="0037316C">
        <w:rPr>
          <w:szCs w:val="28"/>
          <w:lang w:val="en-US"/>
        </w:rPr>
        <w:t>Li</w:t>
      </w:r>
      <w:r w:rsidRPr="0037316C">
        <w:rPr>
          <w:szCs w:val="28"/>
        </w:rPr>
        <w:t xml:space="preserve"> → </w:t>
      </w:r>
      <w:r w:rsidRPr="0037316C">
        <w:rPr>
          <w:szCs w:val="28"/>
          <w:lang w:val="en-US"/>
        </w:rPr>
        <w:t>R</w:t>
      </w:r>
      <w:r w:rsidRPr="0037316C">
        <w:rPr>
          <w:szCs w:val="28"/>
        </w:rPr>
        <w:t xml:space="preserve"> + </w:t>
      </w:r>
      <w:r w:rsidRPr="0037316C">
        <w:rPr>
          <w:szCs w:val="28"/>
          <w:lang w:val="en-US"/>
        </w:rPr>
        <w:t>Li</w:t>
      </w:r>
      <w:r w:rsidRPr="0037316C">
        <w:rPr>
          <w:szCs w:val="28"/>
          <w:vertAlign w:val="superscript"/>
        </w:rPr>
        <w:t>+</w:t>
      </w:r>
      <w:r w:rsidRPr="0037316C">
        <w:rPr>
          <w:szCs w:val="28"/>
        </w:rPr>
        <w:t>,</w:t>
      </w:r>
    </w:p>
    <w:p w14:paraId="427AB09C" w14:textId="77777777" w:rsidR="002C452E" w:rsidRPr="0037316C" w:rsidRDefault="002C452E" w:rsidP="002C452E">
      <w:pPr>
        <w:rPr>
          <w:szCs w:val="28"/>
        </w:rPr>
      </w:pPr>
    </w:p>
    <w:p w14:paraId="77D61D2C" w14:textId="69DB8338" w:rsidR="002C452E" w:rsidRPr="0037316C" w:rsidRDefault="002C452E" w:rsidP="002C452E">
      <w:pPr>
        <w:rPr>
          <w:szCs w:val="28"/>
        </w:rPr>
      </w:pPr>
      <w:r w:rsidRPr="0037316C">
        <w:rPr>
          <w:szCs w:val="28"/>
        </w:rPr>
        <w:t>Возбуждение распыленных атомов лития происходит в результате дальнейших плазмохимических реакций в газе [2]. Литий может</w:t>
      </w:r>
      <w:r w:rsidRPr="0037316C">
        <w:rPr>
          <w:szCs w:val="28"/>
          <w:lang w:val="kk-KZ"/>
        </w:rPr>
        <w:t xml:space="preserve"> </w:t>
      </w:r>
      <w:r w:rsidRPr="0037316C">
        <w:rPr>
          <w:szCs w:val="28"/>
        </w:rPr>
        <w:t>селективно тушить</w:t>
      </w:r>
      <w:r w:rsidRPr="0037316C">
        <w:rPr>
          <w:szCs w:val="28"/>
          <w:lang w:val="kk-KZ"/>
        </w:rPr>
        <w:t xml:space="preserve"> </w:t>
      </w:r>
      <w:r w:rsidRPr="0037316C">
        <w:rPr>
          <w:szCs w:val="28"/>
        </w:rPr>
        <w:t>нижний уровень на 2</w:t>
      </w:r>
      <w:r w:rsidRPr="0037316C">
        <w:rPr>
          <w:szCs w:val="28"/>
          <w:lang w:val="en-US"/>
        </w:rPr>
        <w:t>p</w:t>
      </w:r>
      <w:r w:rsidRPr="0037316C">
        <w:rPr>
          <w:szCs w:val="28"/>
        </w:rPr>
        <w:t>-1</w:t>
      </w:r>
      <w:r w:rsidRPr="0037316C">
        <w:rPr>
          <w:szCs w:val="28"/>
          <w:lang w:val="en-US"/>
        </w:rPr>
        <w:t>s</w:t>
      </w:r>
      <w:r w:rsidRPr="0037316C">
        <w:rPr>
          <w:szCs w:val="28"/>
        </w:rPr>
        <w:t>-переходах инертных газов.</w:t>
      </w:r>
    </w:p>
    <w:p w14:paraId="4E97D666" w14:textId="52AAD092" w:rsidR="002C452E" w:rsidRPr="0037316C" w:rsidRDefault="002C452E" w:rsidP="002C452E">
      <w:pPr>
        <w:rPr>
          <w:szCs w:val="28"/>
        </w:rPr>
      </w:pPr>
      <w:r w:rsidRPr="0037316C">
        <w:rPr>
          <w:szCs w:val="28"/>
        </w:rPr>
        <w:t xml:space="preserve">Успешное проведение реакторных экспериментов на ИВГ.1М подтвердило принципиальную возможность возбуждения инертных газов продуктами ядерной реакции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H</w:t>
      </w:r>
      <w:r w:rsidRPr="0037316C">
        <w:rPr>
          <w:szCs w:val="28"/>
        </w:rPr>
        <w:t>. Эти результаты стали основой для перехода к следующему этапу – к экспериментам по достижению порога генерации и исследованию генерационных характеристик газовых смесей [5] на импульсном ядерном реакторе ИГР с плотностью потока тепловых нейтронов до 7∙10</w:t>
      </w:r>
      <w:r w:rsidRPr="0037316C">
        <w:rPr>
          <w:szCs w:val="28"/>
          <w:vertAlign w:val="superscript"/>
        </w:rPr>
        <w:t>16</w:t>
      </w:r>
      <w:r w:rsidRPr="0037316C">
        <w:rPr>
          <w:szCs w:val="28"/>
        </w:rPr>
        <w:t xml:space="preserve"> н/см</w:t>
      </w:r>
      <w:r w:rsidRPr="0037316C">
        <w:rPr>
          <w:szCs w:val="28"/>
          <w:vertAlign w:val="superscript"/>
        </w:rPr>
        <w:t>2</w:t>
      </w:r>
      <w:r w:rsidRPr="0037316C">
        <w:rPr>
          <w:szCs w:val="28"/>
        </w:rPr>
        <w:t>с [6, 7].</w:t>
      </w:r>
    </w:p>
    <w:p w14:paraId="51DF0660" w14:textId="758C4E67" w:rsidR="001223F0" w:rsidRPr="0037316C" w:rsidRDefault="005F0DA4" w:rsidP="005F0DA4">
      <w:pPr>
        <w:rPr>
          <w:szCs w:val="28"/>
        </w:rPr>
      </w:pPr>
      <w:r w:rsidRPr="0037316C">
        <w:rPr>
          <w:szCs w:val="28"/>
        </w:rPr>
        <w:t xml:space="preserve">Таким образом, </w:t>
      </w:r>
      <w:r w:rsidRPr="0037316C">
        <w:rPr>
          <w:b/>
          <w:bCs/>
          <w:szCs w:val="28"/>
        </w:rPr>
        <w:t>объектом исследования</w:t>
      </w:r>
      <w:r w:rsidRPr="0037316C">
        <w:rPr>
          <w:szCs w:val="28"/>
        </w:rPr>
        <w:t xml:space="preserve"> в настоящей диссертационной работе является низкотемпературная </w:t>
      </w:r>
      <w:r w:rsidR="001223F0" w:rsidRPr="0037316C">
        <w:rPr>
          <w:szCs w:val="28"/>
        </w:rPr>
        <w:t xml:space="preserve">ядерно-возбуждаемая </w:t>
      </w:r>
      <w:r w:rsidRPr="0037316C">
        <w:rPr>
          <w:szCs w:val="28"/>
        </w:rPr>
        <w:t>плазма инертных газов, образованная</w:t>
      </w:r>
      <w:r w:rsidRPr="0037316C">
        <w:rPr>
          <w:bCs/>
          <w:szCs w:val="28"/>
        </w:rPr>
        <w:t xml:space="preserve"> при взаимодействии продуктов ядерной реакции </w:t>
      </w:r>
      <w:r w:rsidRPr="0037316C">
        <w:rPr>
          <w:bCs/>
          <w:szCs w:val="28"/>
          <w:vertAlign w:val="superscript"/>
        </w:rPr>
        <w:t>6</w:t>
      </w:r>
      <w:r w:rsidRPr="0037316C">
        <w:rPr>
          <w:bCs/>
          <w:szCs w:val="28"/>
        </w:rPr>
        <w:t>Li(n,α)</w:t>
      </w:r>
      <w:r w:rsidRPr="0037316C">
        <w:rPr>
          <w:bCs/>
          <w:szCs w:val="28"/>
          <w:vertAlign w:val="superscript"/>
        </w:rPr>
        <w:t>3</w:t>
      </w:r>
      <w:r w:rsidRPr="0037316C">
        <w:rPr>
          <w:bCs/>
          <w:szCs w:val="28"/>
        </w:rPr>
        <w:t>H с газовыми смесями в поле излучения ядерного реактора</w:t>
      </w:r>
      <w:r w:rsidRPr="0037316C">
        <w:rPr>
          <w:szCs w:val="28"/>
        </w:rPr>
        <w:t xml:space="preserve">. </w:t>
      </w:r>
    </w:p>
    <w:p w14:paraId="3FCF8A27" w14:textId="2CF8BCAE" w:rsidR="001223F0" w:rsidRPr="0037316C" w:rsidRDefault="001223F0" w:rsidP="001223F0">
      <w:pPr>
        <w:rPr>
          <w:szCs w:val="28"/>
        </w:rPr>
      </w:pPr>
      <w:r w:rsidRPr="0037316C">
        <w:rPr>
          <w:b/>
          <w:bCs/>
          <w:szCs w:val="28"/>
        </w:rPr>
        <w:t>Научная и техническая предпосылка к исследованию</w:t>
      </w:r>
      <w:r w:rsidRPr="0037316C">
        <w:rPr>
          <w:szCs w:val="28"/>
        </w:rPr>
        <w:t xml:space="preserve"> заключается в необходимости детального изучения </w:t>
      </w:r>
      <w:r w:rsidRPr="0037316C">
        <w:rPr>
          <w:bCs/>
        </w:rPr>
        <w:t xml:space="preserve">процессов заселения и дезактивации энергетических уровней на 2p-1s переходах атомов инертных газов при возбуждении продуктами ядерной реакции </w:t>
      </w:r>
      <w:r w:rsidRPr="0037316C">
        <w:rPr>
          <w:bCs/>
          <w:vertAlign w:val="superscript"/>
        </w:rPr>
        <w:t>6</w:t>
      </w:r>
      <w:r w:rsidRPr="0037316C">
        <w:rPr>
          <w:bCs/>
        </w:rPr>
        <w:t>Li(n,α)</w:t>
      </w:r>
      <w:r w:rsidRPr="0037316C">
        <w:rPr>
          <w:bCs/>
          <w:szCs w:val="28"/>
          <w:vertAlign w:val="superscript"/>
        </w:rPr>
        <w:t>3</w:t>
      </w:r>
      <w:r w:rsidRPr="0037316C">
        <w:rPr>
          <w:bCs/>
        </w:rPr>
        <w:t>H</w:t>
      </w:r>
      <w:r w:rsidRPr="0037316C">
        <w:rPr>
          <w:szCs w:val="28"/>
        </w:rPr>
        <w:t xml:space="preserve">. Предварительные результаты, полученные на реакторе ИВГ.1М, подтвердили эффективность использования реакции </w:t>
      </w:r>
      <w:r w:rsidRPr="0037316C">
        <w:rPr>
          <w:bCs/>
          <w:szCs w:val="28"/>
          <w:vertAlign w:val="superscript"/>
        </w:rPr>
        <w:t>6</w:t>
      </w:r>
      <w:r w:rsidRPr="0037316C">
        <w:rPr>
          <w:bCs/>
          <w:szCs w:val="28"/>
        </w:rPr>
        <w:t>Li(n,α)</w:t>
      </w:r>
      <w:r w:rsidRPr="0037316C">
        <w:rPr>
          <w:bCs/>
          <w:szCs w:val="28"/>
          <w:vertAlign w:val="superscript"/>
        </w:rPr>
        <w:t>3</w:t>
      </w:r>
      <w:r w:rsidRPr="0037316C">
        <w:rPr>
          <w:bCs/>
          <w:szCs w:val="28"/>
        </w:rPr>
        <w:t xml:space="preserve">H </w:t>
      </w:r>
      <w:r w:rsidRPr="0037316C">
        <w:rPr>
          <w:szCs w:val="28"/>
        </w:rPr>
        <w:t>для возбуждения газовых сред, что послужило основанием для перехода к более масштабным экспериментам в условиях импульсного реактора ИГР с высокой плотностью потока тепловых нейтронов.</w:t>
      </w:r>
    </w:p>
    <w:p w14:paraId="386A5C13" w14:textId="3C708241" w:rsidR="00600C6D" w:rsidRPr="0037316C" w:rsidRDefault="00600C6D" w:rsidP="00600C6D">
      <w:pPr>
        <w:rPr>
          <w:szCs w:val="28"/>
        </w:rPr>
      </w:pPr>
      <w:r w:rsidRPr="0037316C">
        <w:rPr>
          <w:szCs w:val="28"/>
        </w:rPr>
        <w:t xml:space="preserve">С целью моделирования процессов возбуждения газовой среды продуктами ядерной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 xml:space="preserve">H, в работе предусмотрено проведение серии предварительных экспериментов на наноcекундном ускорителе электронов. Эти эксперименты позволяют исследовать процессы распыления лития в инертные газы под действием электронного пучка, выявить возможные отличия по сравнению с возбуждением ядерными частицами, а также существенно сократить объём необходимых реакторных испытаний. </w:t>
      </w:r>
    </w:p>
    <w:p w14:paraId="17F3D150" w14:textId="537AE5D6" w:rsidR="001223F0" w:rsidRPr="0037316C" w:rsidRDefault="00600C6D" w:rsidP="001223F0">
      <w:pPr>
        <w:rPr>
          <w:szCs w:val="28"/>
        </w:rPr>
      </w:pPr>
      <w:r w:rsidRPr="0037316C">
        <w:rPr>
          <w:szCs w:val="28"/>
        </w:rPr>
        <w:t>Таким образом, н</w:t>
      </w:r>
      <w:r w:rsidR="001223F0" w:rsidRPr="0037316C">
        <w:rPr>
          <w:szCs w:val="28"/>
        </w:rPr>
        <w:t xml:space="preserve">а основании проведённого анализа, накопленного экспериментального материала и выявленных физико-технических </w:t>
      </w:r>
      <w:r w:rsidR="001223F0" w:rsidRPr="0037316C">
        <w:rPr>
          <w:szCs w:val="28"/>
        </w:rPr>
        <w:lastRenderedPageBreak/>
        <w:t xml:space="preserve">закономерностей была сформулирована тема и определены ключевые направления диссертационного исследования. </w:t>
      </w:r>
      <w:r w:rsidRPr="0037316C">
        <w:rPr>
          <w:szCs w:val="28"/>
        </w:rPr>
        <w:t>Постановка цели и задач диссертационного исследования приводится в следующем подразделе.</w:t>
      </w:r>
    </w:p>
    <w:p w14:paraId="623415CF" w14:textId="77777777" w:rsidR="004F28B3" w:rsidRPr="0037316C" w:rsidRDefault="004F28B3" w:rsidP="005F02A3">
      <w:pPr>
        <w:rPr>
          <w:szCs w:val="28"/>
        </w:rPr>
      </w:pPr>
    </w:p>
    <w:p w14:paraId="24EC5AEB" w14:textId="0661B9AA" w:rsidR="00FA52CD" w:rsidRPr="0037316C" w:rsidRDefault="00FA52CD" w:rsidP="005F02A3">
      <w:pPr>
        <w:pStyle w:val="2"/>
        <w:ind w:firstLine="709"/>
        <w:rPr>
          <w:szCs w:val="28"/>
          <w:lang w:eastAsia="ru-RU"/>
        </w:rPr>
      </w:pPr>
      <w:bookmarkStart w:id="31" w:name="_Toc198300828"/>
      <w:r w:rsidRPr="0037316C">
        <w:rPr>
          <w:szCs w:val="28"/>
          <w:lang w:eastAsia="ru-RU"/>
        </w:rPr>
        <w:t>1.</w:t>
      </w:r>
      <w:r w:rsidR="009B230D" w:rsidRPr="0037316C">
        <w:rPr>
          <w:szCs w:val="28"/>
          <w:lang w:eastAsia="ru-RU"/>
        </w:rPr>
        <w:t>5</w:t>
      </w:r>
      <w:r w:rsidRPr="0037316C">
        <w:rPr>
          <w:szCs w:val="28"/>
          <w:lang w:eastAsia="ru-RU"/>
        </w:rPr>
        <w:t xml:space="preserve"> </w:t>
      </w:r>
      <w:r w:rsidR="00A127D1" w:rsidRPr="0037316C">
        <w:rPr>
          <w:szCs w:val="28"/>
          <w:lang w:eastAsia="ru-RU"/>
        </w:rPr>
        <w:t>Выводы по первой главе. Обоснование темы, постановка цели и задач исследования</w:t>
      </w:r>
      <w:bookmarkEnd w:id="31"/>
    </w:p>
    <w:p w14:paraId="7FB36216" w14:textId="454BA2BD" w:rsidR="00FA52CD" w:rsidRPr="0037316C" w:rsidRDefault="00FA52CD" w:rsidP="005F02A3">
      <w:pPr>
        <w:pBdr>
          <w:top w:val="nil"/>
          <w:left w:val="nil"/>
          <w:bottom w:val="nil"/>
          <w:right w:val="nil"/>
          <w:between w:val="nil"/>
        </w:pBdr>
        <w:tabs>
          <w:tab w:val="left" w:pos="568"/>
          <w:tab w:val="left" w:pos="851"/>
          <w:tab w:val="left" w:pos="993"/>
        </w:tabs>
        <w:ind w:left="709" w:firstLine="0"/>
        <w:rPr>
          <w:szCs w:val="28"/>
          <w:lang w:val="kk-KZ"/>
        </w:rPr>
      </w:pPr>
    </w:p>
    <w:p w14:paraId="391C8322" w14:textId="2A88E4C1" w:rsidR="00E57760" w:rsidRPr="0037316C" w:rsidRDefault="009A3508" w:rsidP="005F02A3">
      <w:pPr>
        <w:rPr>
          <w:szCs w:val="28"/>
        </w:rPr>
      </w:pPr>
      <w:r w:rsidRPr="0037316C">
        <w:rPr>
          <w:szCs w:val="28"/>
        </w:rPr>
        <w:t xml:space="preserve">В результате проведённого анализа научной литературы установлено, что прямое преобразование энергии ядерных реакций в энергию оптического излучения представляет собой актуальное и перспективное направление, имеющее значение как для фундаментальных исследований, так и для прикладных разработок в области ядерной и лазерной физики. Наибольшее внимание в существующих работах уделено реакциям </w:t>
      </w:r>
      <w:r w:rsidRPr="0037316C">
        <w:rPr>
          <w:szCs w:val="28"/>
          <w:vertAlign w:val="superscript"/>
          <w:lang w:eastAsia="ru-RU"/>
        </w:rPr>
        <w:t>3</w:t>
      </w:r>
      <w:r w:rsidRPr="0037316C">
        <w:rPr>
          <w:szCs w:val="28"/>
          <w:lang w:eastAsia="ru-RU"/>
        </w:rPr>
        <w:t>He(n,p)</w:t>
      </w:r>
      <w:r w:rsidRPr="0037316C">
        <w:rPr>
          <w:szCs w:val="28"/>
          <w:vertAlign w:val="superscript"/>
          <w:lang w:eastAsia="ru-RU"/>
        </w:rPr>
        <w:t>3</w:t>
      </w:r>
      <w:r w:rsidRPr="0037316C">
        <w:rPr>
          <w:szCs w:val="28"/>
          <w:lang w:eastAsia="ru-RU"/>
        </w:rPr>
        <w:t xml:space="preserve">H, </w:t>
      </w:r>
      <w:r w:rsidRPr="0037316C">
        <w:rPr>
          <w:szCs w:val="28"/>
          <w:vertAlign w:val="superscript"/>
          <w:lang w:eastAsia="ru-RU"/>
        </w:rPr>
        <w:t>10</w:t>
      </w:r>
      <w:r w:rsidRPr="0037316C">
        <w:rPr>
          <w:szCs w:val="28"/>
          <w:lang w:eastAsia="ru-RU"/>
        </w:rPr>
        <w:t>B(n,α)</w:t>
      </w:r>
      <w:r w:rsidRPr="0037316C">
        <w:rPr>
          <w:szCs w:val="28"/>
          <w:vertAlign w:val="superscript"/>
          <w:lang w:eastAsia="ru-RU"/>
        </w:rPr>
        <w:t>7</w:t>
      </w:r>
      <w:r w:rsidRPr="0037316C">
        <w:rPr>
          <w:szCs w:val="28"/>
          <w:lang w:eastAsia="ru-RU"/>
        </w:rPr>
        <w:t xml:space="preserve">Li, </w:t>
      </w:r>
      <w:r w:rsidRPr="0037316C">
        <w:rPr>
          <w:szCs w:val="28"/>
          <w:vertAlign w:val="superscript"/>
          <w:lang w:eastAsia="ru-RU"/>
        </w:rPr>
        <w:t>235</w:t>
      </w:r>
      <w:r w:rsidRPr="0037316C">
        <w:rPr>
          <w:szCs w:val="28"/>
          <w:lang w:eastAsia="ru-RU"/>
        </w:rPr>
        <w:t>U(n,f)</w:t>
      </w:r>
      <w:r w:rsidR="00E57760" w:rsidRPr="0037316C">
        <w:rPr>
          <w:szCs w:val="28"/>
        </w:rPr>
        <w:t xml:space="preserve">. В то же время применение ядерной реакции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 xml:space="preserve">H </w:t>
      </w:r>
      <w:r w:rsidR="00E57760" w:rsidRPr="0037316C">
        <w:rPr>
          <w:szCs w:val="28"/>
        </w:rPr>
        <w:t xml:space="preserve">в качестве </w:t>
      </w:r>
      <w:r w:rsidRPr="0037316C">
        <w:rPr>
          <w:szCs w:val="28"/>
        </w:rPr>
        <w:t xml:space="preserve">поверхностного </w:t>
      </w:r>
      <w:r w:rsidR="00E57760" w:rsidRPr="0037316C">
        <w:rPr>
          <w:szCs w:val="28"/>
        </w:rPr>
        <w:t>источника возбуждения газовых сред изучено недостаточно.</w:t>
      </w:r>
    </w:p>
    <w:p w14:paraId="5096E98F" w14:textId="03C14F37" w:rsidR="009A3508" w:rsidRPr="0037316C" w:rsidRDefault="009A3508" w:rsidP="009A3508">
      <w:pPr>
        <w:rPr>
          <w:szCs w:val="28"/>
        </w:rPr>
      </w:pPr>
      <w:r w:rsidRPr="0037316C">
        <w:rPr>
          <w:szCs w:val="28"/>
        </w:rPr>
        <w:t xml:space="preserve">С целью моделирования процессов возбуждения газовой среды продуктами ядерной реакции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 xml:space="preserve">H </w:t>
      </w:r>
      <w:r w:rsidRPr="0037316C">
        <w:rPr>
          <w:szCs w:val="28"/>
        </w:rPr>
        <w:t>в лабораторных условиях предусмотрено проведение серии предварительных экспериментов на наносекундном ускорителе электронов. Эти исследования позволят в контролируемых условиях детально изучить процессы распыления лития в инертный газ, выявить возможные отличия по сравнению с возбуждением ядерными частицами, а также определить наиболее перспективные смеси инертных газов и атомарные переходы для последующих экспериментов на ИГР.</w:t>
      </w:r>
    </w:p>
    <w:p w14:paraId="174B8BCC" w14:textId="68A20E11" w:rsidR="009A3508" w:rsidRPr="0037316C" w:rsidRDefault="009A3508" w:rsidP="009A3508">
      <w:pPr>
        <w:rPr>
          <w:szCs w:val="28"/>
        </w:rPr>
      </w:pPr>
      <w:r w:rsidRPr="0037316C">
        <w:rPr>
          <w:szCs w:val="28"/>
        </w:rPr>
        <w:t xml:space="preserve">Учитывая накопленный экспериментальный материал и наличие научно-технических предпосылок, обоснована необходимость выполнения комплексных экспериментальных и расчётных исследований, направленных на установление закономерностей формирования излучающих состояний в низкотемпературной ядерно-возбуждаемой плазме, образуемой при возбуждении инертных газов продуктами ядерной реакции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H</w:t>
      </w:r>
      <w:r w:rsidRPr="0037316C">
        <w:rPr>
          <w:szCs w:val="28"/>
        </w:rPr>
        <w:t>.</w:t>
      </w:r>
    </w:p>
    <w:p w14:paraId="6D8498FD" w14:textId="736FFB2C" w:rsidR="00E57760" w:rsidRPr="0037316C" w:rsidRDefault="00E57760" w:rsidP="005F02A3">
      <w:pPr>
        <w:rPr>
          <w:szCs w:val="28"/>
        </w:rPr>
      </w:pPr>
      <w:r w:rsidRPr="0037316C">
        <w:rPr>
          <w:b/>
          <w:bCs/>
          <w:szCs w:val="28"/>
        </w:rPr>
        <w:t>Целью диссертационного исследования</w:t>
      </w:r>
      <w:r w:rsidRPr="0037316C">
        <w:rPr>
          <w:szCs w:val="28"/>
        </w:rPr>
        <w:t xml:space="preserve"> является установление основных закономерностей формирования излучающих состояний в смесях инертных газов при распылении лития продуктами ядерной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Н.</w:t>
      </w:r>
    </w:p>
    <w:p w14:paraId="12EE0F75" w14:textId="77777777" w:rsidR="00E57760" w:rsidRPr="0037316C" w:rsidRDefault="00E57760" w:rsidP="005F02A3">
      <w:pPr>
        <w:rPr>
          <w:szCs w:val="28"/>
        </w:rPr>
      </w:pPr>
      <w:r w:rsidRPr="0037316C">
        <w:rPr>
          <w:szCs w:val="28"/>
        </w:rPr>
        <w:t>Для достижения поставленной цели необходимо решить следующие задачи:</w:t>
      </w:r>
    </w:p>
    <w:p w14:paraId="51D3C48F" w14:textId="77777777" w:rsidR="00E57760" w:rsidRPr="0037316C" w:rsidRDefault="00E57760" w:rsidP="005F02A3">
      <w:pPr>
        <w:numPr>
          <w:ilvl w:val="0"/>
          <w:numId w:val="34"/>
        </w:numPr>
        <w:pBdr>
          <w:top w:val="nil"/>
          <w:left w:val="nil"/>
          <w:bottom w:val="nil"/>
          <w:right w:val="nil"/>
          <w:between w:val="nil"/>
        </w:pBdr>
        <w:tabs>
          <w:tab w:val="clear" w:pos="720"/>
          <w:tab w:val="left" w:pos="360"/>
        </w:tabs>
        <w:ind w:left="0" w:firstLine="0"/>
        <w:rPr>
          <w:szCs w:val="28"/>
        </w:rPr>
      </w:pPr>
      <w:r w:rsidRPr="0037316C">
        <w:rPr>
          <w:szCs w:val="28"/>
        </w:rPr>
        <w:t>Разработать и изготовить экспериментальную установку и облучательное устройство с литиевым источником возбуждения газовых сред для проведения исследований на импульсном ядерном реакторе ИГР;</w:t>
      </w:r>
    </w:p>
    <w:p w14:paraId="44287F9C" w14:textId="1D9156AC" w:rsidR="00E57760" w:rsidRPr="0037316C" w:rsidRDefault="00E57760" w:rsidP="005F02A3">
      <w:pPr>
        <w:numPr>
          <w:ilvl w:val="0"/>
          <w:numId w:val="34"/>
        </w:numPr>
        <w:pBdr>
          <w:top w:val="nil"/>
          <w:left w:val="nil"/>
          <w:bottom w:val="nil"/>
          <w:right w:val="nil"/>
          <w:between w:val="nil"/>
        </w:pBdr>
        <w:tabs>
          <w:tab w:val="clear" w:pos="720"/>
          <w:tab w:val="left" w:pos="360"/>
        </w:tabs>
        <w:ind w:left="0" w:firstLine="0"/>
        <w:rPr>
          <w:szCs w:val="28"/>
        </w:rPr>
      </w:pPr>
      <w:r w:rsidRPr="0037316C">
        <w:rPr>
          <w:szCs w:val="28"/>
        </w:rPr>
        <w:t xml:space="preserve">Разработать методику проведения внутриреакторных экспериментов по исследованию спектрально-временных характеристик оптического излучения газовых смесей, возбуждаемых продуктами ядерной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Н</w:t>
      </w:r>
      <w:r w:rsidR="009A3508" w:rsidRPr="0037316C">
        <w:rPr>
          <w:szCs w:val="28"/>
        </w:rPr>
        <w:t>;</w:t>
      </w:r>
    </w:p>
    <w:p w14:paraId="60B45F75" w14:textId="77777777" w:rsidR="00E57760" w:rsidRPr="0037316C" w:rsidRDefault="00E57760" w:rsidP="005F02A3">
      <w:pPr>
        <w:numPr>
          <w:ilvl w:val="0"/>
          <w:numId w:val="34"/>
        </w:numPr>
        <w:pBdr>
          <w:top w:val="nil"/>
          <w:left w:val="nil"/>
          <w:bottom w:val="nil"/>
          <w:right w:val="nil"/>
          <w:between w:val="nil"/>
        </w:pBdr>
        <w:tabs>
          <w:tab w:val="clear" w:pos="720"/>
          <w:tab w:val="left" w:pos="360"/>
        </w:tabs>
        <w:ind w:left="0" w:firstLine="0"/>
        <w:rPr>
          <w:szCs w:val="28"/>
        </w:rPr>
      </w:pPr>
      <w:r w:rsidRPr="0037316C">
        <w:rPr>
          <w:szCs w:val="28"/>
        </w:rPr>
        <w:t>Получить воспроизводимые экспериментальные данные по спектрально-временным характеристикам оптического излучения, определить основные плазмохимические реакции, а также выявить механизмы заселения и дезактивации энергетических уровней на 2p–1s переходах атомов инертных газов.</w:t>
      </w:r>
    </w:p>
    <w:p w14:paraId="548E67CF" w14:textId="3590479C" w:rsidR="00135A38" w:rsidRPr="0037316C" w:rsidRDefault="00135A38" w:rsidP="005F02A3">
      <w:pPr>
        <w:pStyle w:val="1"/>
        <w:ind w:firstLine="709"/>
        <w:jc w:val="both"/>
      </w:pPr>
      <w:bookmarkStart w:id="32" w:name="_Toc198300829"/>
      <w:bookmarkEnd w:id="20"/>
      <w:r w:rsidRPr="0037316C">
        <w:lastRenderedPageBreak/>
        <w:t xml:space="preserve">2 </w:t>
      </w:r>
      <w:r w:rsidR="009F0C88" w:rsidRPr="0037316C">
        <w:t>ЭКСПЕРИМЕНТАЛЬНЫЕ УСТАНОВКИ И МЕТОДЫ ИССЛЕДОВАНИЯ ПЛАЗМЫ, ВОЗБУЖДАЕМОЙ ИОНИЗИРУЮЩИМ ИЗЛУЧЕНИЕМ</w:t>
      </w:r>
      <w:bookmarkEnd w:id="32"/>
    </w:p>
    <w:p w14:paraId="76315E91" w14:textId="77777777" w:rsidR="00135A38" w:rsidRPr="0037316C" w:rsidRDefault="00135A38" w:rsidP="005F02A3">
      <w:pPr>
        <w:ind w:firstLine="709"/>
        <w:rPr>
          <w:szCs w:val="28"/>
        </w:rPr>
      </w:pPr>
    </w:p>
    <w:p w14:paraId="030883C0" w14:textId="77777777" w:rsidR="00906BFE" w:rsidRPr="0037316C" w:rsidRDefault="00013032" w:rsidP="00013032">
      <w:pPr>
        <w:ind w:firstLine="709"/>
        <w:rPr>
          <w:szCs w:val="28"/>
          <w:lang w:eastAsia="ru-RU"/>
        </w:rPr>
      </w:pPr>
      <w:r w:rsidRPr="0037316C">
        <w:rPr>
          <w:szCs w:val="28"/>
          <w:lang w:eastAsia="ru-RU"/>
        </w:rPr>
        <w:t>Во второй главе представлены экспериментальные установки и методы, использованные для исследования низкотемпературной плазмы, возбуждаемой ионизирующим излучением, как в условиях импульсной пучковой накачки, так и при облучении в активной зоне импульсного ядерного реактора. В рамках поставленных задач были реализованы два направления:</w:t>
      </w:r>
    </w:p>
    <w:p w14:paraId="0B9A3589" w14:textId="153A0AC6" w:rsidR="00906BFE" w:rsidRPr="0037316C" w:rsidRDefault="00013032" w:rsidP="00013032">
      <w:pPr>
        <w:ind w:firstLine="709"/>
        <w:rPr>
          <w:szCs w:val="28"/>
          <w:lang w:eastAsia="ru-RU"/>
        </w:rPr>
      </w:pPr>
      <w:r w:rsidRPr="0037316C">
        <w:rPr>
          <w:szCs w:val="28"/>
          <w:lang w:eastAsia="ru-RU"/>
        </w:rPr>
        <w:t xml:space="preserve">– внереакторные исследования на базе компактного наносекундного ускорителя электронов, предназначенные для </w:t>
      </w:r>
      <w:r w:rsidR="00906BFE" w:rsidRPr="0037316C">
        <w:rPr>
          <w:szCs w:val="28"/>
          <w:lang w:eastAsia="ru-RU"/>
        </w:rPr>
        <w:t xml:space="preserve">моделирования процессов возбуждения газовой среды продуктами ядерной реакции </w:t>
      </w:r>
      <w:r w:rsidR="00906BFE" w:rsidRPr="0037316C">
        <w:rPr>
          <w:szCs w:val="28"/>
          <w:vertAlign w:val="superscript"/>
          <w:lang w:eastAsia="ru-RU"/>
        </w:rPr>
        <w:t>6</w:t>
      </w:r>
      <w:r w:rsidR="00906BFE" w:rsidRPr="0037316C">
        <w:rPr>
          <w:szCs w:val="28"/>
          <w:lang w:eastAsia="ru-RU"/>
        </w:rPr>
        <w:t>Li(n,α)</w:t>
      </w:r>
      <w:r w:rsidR="00906BFE" w:rsidRPr="0037316C">
        <w:rPr>
          <w:szCs w:val="28"/>
          <w:vertAlign w:val="superscript"/>
          <w:lang w:eastAsia="ru-RU"/>
        </w:rPr>
        <w:t>3</w:t>
      </w:r>
      <w:r w:rsidR="00906BFE" w:rsidRPr="0037316C">
        <w:rPr>
          <w:szCs w:val="28"/>
          <w:lang w:eastAsia="ru-RU"/>
        </w:rPr>
        <w:t xml:space="preserve">H </w:t>
      </w:r>
      <w:r w:rsidRPr="0037316C">
        <w:rPr>
          <w:szCs w:val="28"/>
          <w:lang w:eastAsia="ru-RU"/>
        </w:rPr>
        <w:t xml:space="preserve">и </w:t>
      </w:r>
      <w:r w:rsidR="00906BFE" w:rsidRPr="0037316C">
        <w:rPr>
          <w:szCs w:val="28"/>
          <w:lang w:eastAsia="ru-RU"/>
        </w:rPr>
        <w:t xml:space="preserve">исследования </w:t>
      </w:r>
      <w:r w:rsidRPr="0037316C">
        <w:rPr>
          <w:szCs w:val="28"/>
          <w:lang w:eastAsia="ru-RU"/>
        </w:rPr>
        <w:t>распыления лития в инертные газы под действием электронного пучка;</w:t>
      </w:r>
    </w:p>
    <w:p w14:paraId="5F498569" w14:textId="77838535" w:rsidR="00013032" w:rsidRPr="0037316C" w:rsidRDefault="00013032" w:rsidP="00013032">
      <w:pPr>
        <w:ind w:firstLine="709"/>
        <w:rPr>
          <w:szCs w:val="28"/>
          <w:lang w:eastAsia="ru-RU"/>
        </w:rPr>
      </w:pPr>
      <w:r w:rsidRPr="0037316C">
        <w:rPr>
          <w:szCs w:val="28"/>
          <w:lang w:eastAsia="ru-RU"/>
        </w:rPr>
        <w:t xml:space="preserve">– реакторные эксперименты для исследования спектрально-временных характеристик оптического излучения газовых смесей, возбуждаемой продуктами ядерной реакции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H в активной зоне реактора ИГР.</w:t>
      </w:r>
    </w:p>
    <w:p w14:paraId="22900555" w14:textId="598EAFA3" w:rsidR="00013032" w:rsidRPr="0037316C" w:rsidRDefault="00013032" w:rsidP="00013032">
      <w:pPr>
        <w:ind w:firstLine="709"/>
        <w:rPr>
          <w:szCs w:val="28"/>
          <w:lang w:eastAsia="ru-RU"/>
        </w:rPr>
      </w:pPr>
      <w:r w:rsidRPr="0037316C">
        <w:rPr>
          <w:szCs w:val="28"/>
          <w:lang w:eastAsia="ru-RU"/>
        </w:rPr>
        <w:t>Экспериментальные исследования проводились в лабораторных и реакторных условиях на базе филиала Института атомной энергии РГП «Национальный ядерный центр Республики Казахстан». Для реализации программы работ были разработаны и изготовлены ампульные устройства с литиевым источником возбуждения газовых смесей, оптической системой регистрации и газо-вакуумной аппаратурой. Технические решения, реализованные в конструкции облучательного устройства, защищены патентом на полезную модель Республики Казахстан [</w:t>
      </w:r>
      <w:r w:rsidR="0037316C" w:rsidRPr="0037316C">
        <w:rPr>
          <w:szCs w:val="28"/>
          <w:lang w:eastAsia="ru-RU"/>
        </w:rPr>
        <w:endnoteReference w:id="19"/>
      </w:r>
      <w:r w:rsidRPr="0037316C">
        <w:rPr>
          <w:szCs w:val="28"/>
          <w:lang w:eastAsia="ru-RU"/>
        </w:rPr>
        <w:t>].</w:t>
      </w:r>
    </w:p>
    <w:p w14:paraId="0A294ED8" w14:textId="77777777" w:rsidR="00013032" w:rsidRPr="0037316C" w:rsidRDefault="00013032" w:rsidP="00013032">
      <w:pPr>
        <w:ind w:firstLine="709"/>
        <w:rPr>
          <w:szCs w:val="28"/>
          <w:lang w:eastAsia="ru-RU"/>
        </w:rPr>
      </w:pPr>
      <w:r w:rsidRPr="0037316C">
        <w:rPr>
          <w:szCs w:val="28"/>
          <w:lang w:eastAsia="ru-RU"/>
        </w:rPr>
        <w:t>Настоящая глава содержит описание технических характеристик экспериментальных установок, методик проведения измерений, используемой диагностической аппаратуры, а также подходов к компьютерному моделированию, применявшемуся при обосновании безопасности и оптимизации параметров экспериментальных условий. Описанные методы и конструкции легли в основу получения достоверных данных, изложенных в последующих разделах.</w:t>
      </w:r>
    </w:p>
    <w:p w14:paraId="6DC27A73" w14:textId="22E6DD46" w:rsidR="00013032" w:rsidRPr="0037316C" w:rsidRDefault="00013032" w:rsidP="00013032">
      <w:pPr>
        <w:ind w:firstLine="709"/>
        <w:rPr>
          <w:szCs w:val="28"/>
          <w:lang w:eastAsia="ru-RU"/>
        </w:rPr>
      </w:pPr>
      <w:r w:rsidRPr="0037316C">
        <w:rPr>
          <w:szCs w:val="28"/>
          <w:lang w:eastAsia="ru-RU"/>
        </w:rPr>
        <w:t>Результаты экспериментальных исследований, описанные в данной главе, докладывались на международных конференциях [</w:t>
      </w:r>
      <w:r w:rsidR="0037316C" w:rsidRPr="0037316C">
        <w:rPr>
          <w:szCs w:val="28"/>
          <w:lang w:eastAsia="ru-RU"/>
        </w:rPr>
        <w:endnoteReference w:id="20"/>
      </w:r>
      <w:r w:rsidR="0037316C">
        <w:rPr>
          <w:szCs w:val="28"/>
          <w:lang w:eastAsia="ru-RU"/>
        </w:rPr>
        <w:t xml:space="preserve">, </w:t>
      </w:r>
      <w:r w:rsidR="0037316C" w:rsidRPr="0037316C">
        <w:rPr>
          <w:szCs w:val="28"/>
          <w:lang w:eastAsia="ru-RU"/>
        </w:rPr>
        <w:endnoteReference w:id="21"/>
      </w:r>
      <w:r w:rsidR="0037316C">
        <w:rPr>
          <w:szCs w:val="28"/>
          <w:lang w:eastAsia="ru-RU"/>
        </w:rPr>
        <w:t xml:space="preserve">, </w:t>
      </w:r>
      <w:r w:rsidR="0037316C" w:rsidRPr="0037316C">
        <w:rPr>
          <w:szCs w:val="28"/>
          <w:lang w:eastAsia="ru-RU"/>
        </w:rPr>
        <w:endnoteReference w:id="22"/>
      </w:r>
      <w:r w:rsidR="0037316C">
        <w:rPr>
          <w:szCs w:val="28"/>
          <w:lang w:eastAsia="ru-RU"/>
        </w:rPr>
        <w:t xml:space="preserve">, </w:t>
      </w:r>
      <w:r w:rsidR="0037316C" w:rsidRPr="0037316C">
        <w:rPr>
          <w:szCs w:val="28"/>
          <w:lang w:eastAsia="ru-RU"/>
        </w:rPr>
        <w:endnoteReference w:id="23"/>
      </w:r>
      <w:r w:rsidR="0037316C">
        <w:rPr>
          <w:szCs w:val="28"/>
          <w:lang w:eastAsia="ru-RU"/>
        </w:rPr>
        <w:t xml:space="preserve">, </w:t>
      </w:r>
      <w:r w:rsidR="0037316C" w:rsidRPr="0037316C">
        <w:rPr>
          <w:szCs w:val="28"/>
          <w:lang w:eastAsia="ru-RU"/>
        </w:rPr>
        <w:endnoteReference w:id="24"/>
      </w:r>
      <w:r w:rsidRPr="0037316C">
        <w:rPr>
          <w:szCs w:val="28"/>
          <w:lang w:eastAsia="ru-RU"/>
        </w:rPr>
        <w:t>] и опубликованы в рецензируемых научных журналах [</w:t>
      </w:r>
      <w:r w:rsidR="005F14C8" w:rsidRPr="0037316C">
        <w:rPr>
          <w:szCs w:val="28"/>
          <w:lang w:eastAsia="ru-RU"/>
        </w:rPr>
        <w:endnoteReference w:id="25"/>
      </w:r>
      <w:r w:rsidR="005F14C8" w:rsidRPr="005F14C8">
        <w:rPr>
          <w:szCs w:val="28"/>
          <w:lang w:eastAsia="ru-RU"/>
        </w:rPr>
        <w:t>,</w:t>
      </w:r>
      <w:r w:rsidR="0037316C" w:rsidRPr="0037316C">
        <w:rPr>
          <w:szCs w:val="28"/>
          <w:lang w:eastAsia="ru-RU"/>
        </w:rPr>
        <w:endnoteReference w:id="26"/>
      </w:r>
      <w:r w:rsidRPr="0037316C">
        <w:rPr>
          <w:szCs w:val="28"/>
          <w:lang w:eastAsia="ru-RU"/>
        </w:rPr>
        <w:t>].</w:t>
      </w:r>
    </w:p>
    <w:p w14:paraId="23B9467E" w14:textId="77777777" w:rsidR="00E57760" w:rsidRPr="0037316C" w:rsidRDefault="00E57760" w:rsidP="005F02A3">
      <w:pPr>
        <w:ind w:firstLine="709"/>
        <w:rPr>
          <w:szCs w:val="28"/>
        </w:rPr>
      </w:pPr>
    </w:p>
    <w:p w14:paraId="26CB3160" w14:textId="6D6CFA58" w:rsidR="008B461D" w:rsidRPr="0037316C" w:rsidRDefault="008B461D" w:rsidP="005F02A3">
      <w:pPr>
        <w:pStyle w:val="2"/>
        <w:ind w:firstLine="709"/>
        <w:rPr>
          <w:szCs w:val="28"/>
        </w:rPr>
      </w:pPr>
      <w:bookmarkStart w:id="33" w:name="_Toc198300830"/>
      <w:r w:rsidRPr="0037316C">
        <w:rPr>
          <w:szCs w:val="28"/>
        </w:rPr>
        <w:t xml:space="preserve">2.1 </w:t>
      </w:r>
      <w:r w:rsidR="009349CC" w:rsidRPr="0037316C">
        <w:rPr>
          <w:szCs w:val="28"/>
        </w:rPr>
        <w:t>Экспериментальная установка на базе импульсного ускорителя электронов для исследования люминесценции инертных газов и распыления лития в инертный газ при возбуждении наносекундным электронным пучком</w:t>
      </w:r>
      <w:bookmarkEnd w:id="33"/>
    </w:p>
    <w:p w14:paraId="3E8E98F2" w14:textId="77777777" w:rsidR="00906BFE" w:rsidRPr="0037316C" w:rsidRDefault="00906BFE" w:rsidP="005F02A3">
      <w:pPr>
        <w:ind w:firstLine="709"/>
        <w:rPr>
          <w:szCs w:val="28"/>
          <w:lang w:eastAsia="ru-RU"/>
        </w:rPr>
      </w:pPr>
    </w:p>
    <w:p w14:paraId="1E52984D" w14:textId="7F8E3FDF" w:rsidR="00D53B23" w:rsidRPr="0037316C" w:rsidRDefault="00D53B23" w:rsidP="005F02A3">
      <w:pPr>
        <w:ind w:firstLine="709"/>
        <w:rPr>
          <w:szCs w:val="28"/>
          <w:lang w:eastAsia="ru-RU"/>
        </w:rPr>
      </w:pPr>
      <w:r w:rsidRPr="0037316C">
        <w:rPr>
          <w:szCs w:val="28"/>
          <w:lang w:eastAsia="ru-RU"/>
        </w:rPr>
        <w:t xml:space="preserve">Для моделирования процессов возбуждения атомов инертных газов и лития продуктами ядерной реакции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 xml:space="preserve">H была разработана и создана внереакторная установка на базе малогабаритного импульсного ускорителя </w:t>
      </w:r>
      <w:r w:rsidRPr="0037316C">
        <w:rPr>
          <w:szCs w:val="28"/>
          <w:lang w:eastAsia="ru-RU"/>
        </w:rPr>
        <w:lastRenderedPageBreak/>
        <w:t>электронов. В качестве источника электронов для возбуждения газовых сред в экспериментах по исследованию люминесценции газовых сред и распыления лития в инертный газ использовался импульсный рентгеновский аппарат типа «Арина». На первом этапе при разработке установки был проведен литературный обзор работ [</w:t>
      </w:r>
      <w:r w:rsidRPr="0037316C">
        <w:rPr>
          <w:szCs w:val="28"/>
          <w:lang w:eastAsia="ru-RU"/>
        </w:rPr>
        <w:endnoteReference w:id="27"/>
      </w:r>
      <w:r w:rsidRPr="0037316C">
        <w:rPr>
          <w:szCs w:val="28"/>
          <w:lang w:eastAsia="ru-RU"/>
        </w:rPr>
        <w:t>]–</w:t>
      </w:r>
      <w:bookmarkStart w:id="34" w:name="_Ref117198054"/>
      <w:r w:rsidRPr="0037316C">
        <w:rPr>
          <w:szCs w:val="28"/>
          <w:lang w:eastAsia="ru-RU"/>
        </w:rPr>
        <w:endnoteReference w:id="28"/>
      </w:r>
      <w:bookmarkEnd w:id="34"/>
      <w:r w:rsidRPr="0037316C">
        <w:rPr>
          <w:szCs w:val="28"/>
          <w:lang w:eastAsia="ru-RU"/>
        </w:rPr>
        <w:t>,[</w:t>
      </w:r>
      <w:r w:rsidRPr="0037316C">
        <w:rPr>
          <w:szCs w:val="28"/>
          <w:lang w:eastAsia="ru-RU"/>
        </w:rPr>
        <w:endnoteReference w:id="29"/>
      </w:r>
      <w:r w:rsidRPr="0037316C">
        <w:rPr>
          <w:szCs w:val="28"/>
          <w:lang w:eastAsia="ru-RU"/>
        </w:rPr>
        <w:t>], содержащих принципиальные конструктивные решения и дающих общее представление об устройствах и принципах работ экспериментальных установок типа «Арина», «Радан».</w:t>
      </w:r>
    </w:p>
    <w:p w14:paraId="61A98FD2" w14:textId="0F35448D" w:rsidR="00D53B23" w:rsidRPr="0037316C" w:rsidRDefault="00D53B23" w:rsidP="005F02A3">
      <w:pPr>
        <w:ind w:firstLine="709"/>
        <w:rPr>
          <w:szCs w:val="28"/>
          <w:lang w:eastAsia="ru-RU"/>
        </w:rPr>
      </w:pPr>
      <w:r w:rsidRPr="0037316C">
        <w:rPr>
          <w:szCs w:val="28"/>
          <w:lang w:eastAsia="ru-RU"/>
        </w:rPr>
        <w:t xml:space="preserve">Разработка экспериментальной установки включала в себя составление блок-схемы, рабочей камеры, газо-вакуумной и информационно-измерительной и спектроскопической систем, создание принципиальной схемы экспериментальной установки. На рисунке </w:t>
      </w:r>
      <w:r w:rsidRPr="0037316C">
        <w:rPr>
          <w:szCs w:val="28"/>
          <w:lang w:eastAsia="ru-RU"/>
        </w:rPr>
        <w:fldChar w:fldCharType="begin"/>
      </w:r>
      <w:r w:rsidRPr="0037316C">
        <w:rPr>
          <w:szCs w:val="28"/>
          <w:lang w:eastAsia="ru-RU"/>
        </w:rPr>
        <w:instrText xml:space="preserve"> REF _Ref55510972 \h  \* MERGEFORMAT </w:instrText>
      </w:r>
      <w:r w:rsidRPr="0037316C">
        <w:rPr>
          <w:szCs w:val="28"/>
          <w:lang w:eastAsia="ru-RU"/>
        </w:rPr>
      </w:r>
      <w:r w:rsidRPr="0037316C">
        <w:rPr>
          <w:szCs w:val="28"/>
          <w:lang w:eastAsia="ru-RU"/>
        </w:rPr>
        <w:fldChar w:fldCharType="separate"/>
      </w:r>
      <w:r w:rsidRPr="0037316C">
        <w:rPr>
          <w:szCs w:val="28"/>
          <w:lang w:eastAsia="ru-RU"/>
        </w:rPr>
        <w:t>1</w:t>
      </w:r>
      <w:r w:rsidRPr="0037316C">
        <w:rPr>
          <w:szCs w:val="28"/>
          <w:lang w:eastAsia="ru-RU"/>
        </w:rPr>
        <w:fldChar w:fldCharType="end"/>
      </w:r>
      <w:r w:rsidR="00906BFE" w:rsidRPr="0037316C">
        <w:rPr>
          <w:szCs w:val="28"/>
          <w:lang w:eastAsia="ru-RU"/>
        </w:rPr>
        <w:t>1</w:t>
      </w:r>
      <w:r w:rsidRPr="0037316C">
        <w:rPr>
          <w:szCs w:val="28"/>
          <w:lang w:eastAsia="ru-RU"/>
        </w:rPr>
        <w:t xml:space="preserve"> представлен 3D-вид экспериментальной установки на базе малогабаритного импульсного ускорителя электронов.</w:t>
      </w:r>
    </w:p>
    <w:p w14:paraId="40FF60ED" w14:textId="77777777" w:rsidR="00D53B23" w:rsidRPr="0037316C" w:rsidRDefault="00D53B23" w:rsidP="005F02A3">
      <w:pPr>
        <w:ind w:firstLine="709"/>
        <w:jc w:val="center"/>
        <w:rPr>
          <w:szCs w:val="28"/>
          <w:lang w:eastAsia="ru-RU"/>
        </w:rPr>
      </w:pPr>
      <w:r w:rsidRPr="0037316C">
        <w:rPr>
          <w:szCs w:val="28"/>
          <w:lang w:eastAsia="ru-RU"/>
        </w:rPr>
        <w:object w:dxaOrig="12405" w:dyaOrig="9006" w14:anchorId="225079F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26.5pt;height:164.25pt" o:ole="">
            <v:imagedata r:id="rId28" o:title=""/>
          </v:shape>
          <o:OLEObject Type="Embed" ProgID="Visio.Drawing.11" ShapeID="_x0000_i1025" DrawAspect="Content" ObjectID="_1808913598" r:id="rId29"/>
        </w:object>
      </w:r>
    </w:p>
    <w:p w14:paraId="4D442389" w14:textId="67C57765" w:rsidR="00D53B23" w:rsidRPr="0037316C" w:rsidRDefault="00D53B23" w:rsidP="005F02A3">
      <w:pPr>
        <w:ind w:firstLine="709"/>
        <w:rPr>
          <w:szCs w:val="28"/>
          <w:lang w:eastAsia="ru-RU"/>
        </w:rPr>
      </w:pPr>
      <w:r w:rsidRPr="0037316C">
        <w:rPr>
          <w:szCs w:val="28"/>
          <w:lang w:eastAsia="ru-RU"/>
        </w:rPr>
        <w:t>1 – рабочая камера; 2 – оптический спектрометр; 3 – волоконный световод;</w:t>
      </w:r>
      <w:r w:rsidR="00906BFE" w:rsidRPr="0037316C">
        <w:rPr>
          <w:szCs w:val="28"/>
          <w:lang w:eastAsia="ru-RU"/>
        </w:rPr>
        <w:t xml:space="preserve"> </w:t>
      </w:r>
      <w:r w:rsidRPr="0037316C">
        <w:rPr>
          <w:szCs w:val="28"/>
          <w:lang w:eastAsia="ru-RU"/>
        </w:rPr>
        <w:t>4 – монохроматор; 5 – фотоэлектронный умножитель; 6 – цифровой осциллограф;</w:t>
      </w:r>
      <w:r w:rsidR="00906BFE" w:rsidRPr="0037316C">
        <w:rPr>
          <w:szCs w:val="28"/>
          <w:lang w:eastAsia="ru-RU"/>
        </w:rPr>
        <w:t xml:space="preserve"> </w:t>
      </w:r>
      <w:r w:rsidRPr="0037316C">
        <w:rPr>
          <w:szCs w:val="28"/>
          <w:lang w:eastAsia="ru-RU"/>
        </w:rPr>
        <w:t xml:space="preserve">7 – датчики давления; 8 – вакуумные вентили; 9 – баллоны с газом; </w:t>
      </w:r>
      <w:r w:rsidR="00906BFE" w:rsidRPr="0037316C">
        <w:rPr>
          <w:szCs w:val="28"/>
          <w:lang w:eastAsia="ru-RU"/>
        </w:rPr>
        <w:t xml:space="preserve"> </w:t>
      </w:r>
      <w:r w:rsidRPr="0037316C">
        <w:rPr>
          <w:szCs w:val="28"/>
          <w:lang w:eastAsia="ru-RU"/>
        </w:rPr>
        <w:t>10 – система очистки смеси газов; 11 – форвакуумный насос</w:t>
      </w:r>
    </w:p>
    <w:p w14:paraId="4A1426D8" w14:textId="6D9132B4" w:rsidR="00D53B23" w:rsidRPr="0037316C" w:rsidRDefault="00D53B23" w:rsidP="005F02A3">
      <w:pPr>
        <w:ind w:firstLine="709"/>
        <w:rPr>
          <w:szCs w:val="28"/>
          <w:lang w:eastAsia="ru-RU"/>
        </w:rPr>
      </w:pPr>
      <w:r w:rsidRPr="0037316C">
        <w:rPr>
          <w:szCs w:val="28"/>
          <w:lang w:eastAsia="ru-RU"/>
        </w:rPr>
        <w:t xml:space="preserve">Рисунок </w:t>
      </w:r>
      <w:r w:rsidR="00906BFE" w:rsidRPr="0037316C">
        <w:rPr>
          <w:szCs w:val="28"/>
          <w:lang w:eastAsia="ru-RU"/>
        </w:rPr>
        <w:t>11</w:t>
      </w:r>
      <w:r w:rsidRPr="0037316C">
        <w:rPr>
          <w:szCs w:val="28"/>
          <w:lang w:eastAsia="ru-RU"/>
        </w:rPr>
        <w:t xml:space="preserve"> – 3D-вид экспериментальной установки на базе малогабаритного импульсного ускорителя электронов</w:t>
      </w:r>
    </w:p>
    <w:p w14:paraId="022311C7" w14:textId="77777777" w:rsidR="00D53B23" w:rsidRPr="0037316C" w:rsidRDefault="00D53B23" w:rsidP="005F02A3">
      <w:pPr>
        <w:ind w:firstLine="709"/>
        <w:rPr>
          <w:szCs w:val="28"/>
          <w:lang w:eastAsia="ru-RU"/>
        </w:rPr>
      </w:pPr>
    </w:p>
    <w:p w14:paraId="166DA296" w14:textId="0B67A431" w:rsidR="00D53B23" w:rsidRPr="0037316C" w:rsidRDefault="00D53B23" w:rsidP="005F02A3">
      <w:pPr>
        <w:ind w:firstLine="709"/>
        <w:rPr>
          <w:szCs w:val="28"/>
          <w:lang w:eastAsia="ru-RU"/>
        </w:rPr>
      </w:pPr>
      <w:r w:rsidRPr="0037316C">
        <w:rPr>
          <w:szCs w:val="28"/>
          <w:lang w:eastAsia="ru-RU"/>
        </w:rPr>
        <w:t>Рабочая камера экспериментальной установки представляет собой металлический цилиндр диаметром 100 мм и высотой 110 мм с двумя смотровыми вакуумными окнами диаметром 24 мм и толщиной 10 мм. Ввод электронного пучка осуществляется перпендикулярно оптической оси. При таком вводе электронного пучка, согласно работе [</w:t>
      </w:r>
      <w:r w:rsidRPr="0037316C">
        <w:rPr>
          <w:szCs w:val="28"/>
          <w:lang w:eastAsia="ru-RU"/>
        </w:rPr>
        <w:fldChar w:fldCharType="begin"/>
      </w:r>
      <w:r w:rsidRPr="0037316C">
        <w:rPr>
          <w:szCs w:val="28"/>
          <w:lang w:eastAsia="ru-RU"/>
        </w:rPr>
        <w:instrText xml:space="preserve"> NOTEREF _Ref117198054 \h  \* MERGEFORMAT </w:instrText>
      </w:r>
      <w:r w:rsidRPr="0037316C">
        <w:rPr>
          <w:szCs w:val="28"/>
          <w:lang w:eastAsia="ru-RU"/>
        </w:rPr>
      </w:r>
      <w:r w:rsidRPr="0037316C">
        <w:rPr>
          <w:szCs w:val="28"/>
          <w:lang w:eastAsia="ru-RU"/>
        </w:rPr>
        <w:fldChar w:fldCharType="separate"/>
      </w:r>
      <w:r w:rsidRPr="0037316C">
        <w:rPr>
          <w:szCs w:val="28"/>
          <w:lang w:eastAsia="ru-RU"/>
        </w:rPr>
        <w:t>18</w:t>
      </w:r>
      <w:r w:rsidRPr="0037316C">
        <w:rPr>
          <w:szCs w:val="28"/>
          <w:lang w:eastAsia="ru-RU"/>
        </w:rPr>
        <w:fldChar w:fldCharType="end"/>
      </w:r>
      <w:r w:rsidRPr="0037316C">
        <w:rPr>
          <w:szCs w:val="28"/>
          <w:lang w:eastAsia="ru-RU"/>
        </w:rPr>
        <w:t>], легко осуществить возбуждение большого объема газа.</w:t>
      </w:r>
    </w:p>
    <w:p w14:paraId="07031D2E" w14:textId="527DE658" w:rsidR="00D53B23" w:rsidRPr="0037316C" w:rsidRDefault="00D53B23" w:rsidP="005F02A3">
      <w:pPr>
        <w:ind w:firstLine="709"/>
        <w:rPr>
          <w:szCs w:val="28"/>
          <w:lang w:eastAsia="ru-RU"/>
        </w:rPr>
      </w:pPr>
      <w:r w:rsidRPr="0037316C">
        <w:rPr>
          <w:szCs w:val="28"/>
          <w:lang w:eastAsia="ru-RU"/>
        </w:rPr>
        <w:t xml:space="preserve">Для создания необходимых условий в рабочей камере и подготовки газовых смесей к экспериментам была разработана газовакуумная система установки, которая представлена на рисунке </w:t>
      </w:r>
      <w:r w:rsidR="00906BFE" w:rsidRPr="0037316C">
        <w:rPr>
          <w:szCs w:val="28"/>
          <w:lang w:eastAsia="ru-RU"/>
        </w:rPr>
        <w:t>12</w:t>
      </w:r>
      <w:r w:rsidRPr="0037316C">
        <w:rPr>
          <w:szCs w:val="28"/>
          <w:lang w:eastAsia="ru-RU"/>
        </w:rPr>
        <w:t>.</w:t>
      </w:r>
    </w:p>
    <w:p w14:paraId="1D83192C" w14:textId="77777777" w:rsidR="00D53B23" w:rsidRPr="0037316C" w:rsidRDefault="00D53B23" w:rsidP="005F02A3">
      <w:pPr>
        <w:ind w:firstLine="709"/>
        <w:rPr>
          <w:szCs w:val="28"/>
          <w:lang w:eastAsia="ru-RU"/>
        </w:rPr>
      </w:pPr>
    </w:p>
    <w:p w14:paraId="49696DF2" w14:textId="77777777" w:rsidR="00D53B23" w:rsidRPr="0037316C" w:rsidRDefault="00D53B23" w:rsidP="005F02A3">
      <w:pPr>
        <w:ind w:firstLine="709"/>
        <w:jc w:val="center"/>
        <w:rPr>
          <w:szCs w:val="28"/>
          <w:lang w:eastAsia="ru-RU"/>
        </w:rPr>
      </w:pPr>
      <w:r w:rsidRPr="0037316C">
        <w:rPr>
          <w:noProof/>
          <w:szCs w:val="28"/>
          <w:lang w:eastAsia="ru-RU"/>
        </w:rPr>
        <w:lastRenderedPageBreak/>
        <w:drawing>
          <wp:inline distT="0" distB="0" distL="0" distR="0" wp14:anchorId="2BFEF5FE" wp14:editId="6F2FD42F">
            <wp:extent cx="3145957" cy="2072830"/>
            <wp:effectExtent l="0" t="0" r="0" b="3810"/>
            <wp:docPr id="14" name="Рисунок 14" descr="C:\Users\Samarkhanov Kuanysh\Desktop\Gas-vacuum syste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Samarkhanov Kuanysh\Desktop\Gas-vacuum system+.pn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173725" cy="2091126"/>
                    </a:xfrm>
                    <a:prstGeom prst="rect">
                      <a:avLst/>
                    </a:prstGeom>
                    <a:noFill/>
                    <a:ln>
                      <a:noFill/>
                    </a:ln>
                  </pic:spPr>
                </pic:pic>
              </a:graphicData>
            </a:graphic>
          </wp:inline>
        </w:drawing>
      </w:r>
    </w:p>
    <w:p w14:paraId="6CABC942" w14:textId="49F94BD3" w:rsidR="00D53B23" w:rsidRPr="0037316C" w:rsidRDefault="00D53B23" w:rsidP="00906BFE">
      <w:pPr>
        <w:ind w:firstLine="709"/>
        <w:jc w:val="center"/>
        <w:rPr>
          <w:szCs w:val="28"/>
          <w:lang w:eastAsia="ru-RU"/>
        </w:rPr>
      </w:pPr>
      <w:r w:rsidRPr="0037316C">
        <w:rPr>
          <w:szCs w:val="28"/>
          <w:lang w:eastAsia="ru-RU"/>
        </w:rPr>
        <w:t xml:space="preserve">1 – экспериментальная камера, 2 – вакуумный вентиль, 3 – форвакуумная часть, 4 – высоковакуумная часть, 5 – ручной натекатель, 6 – датчик давления, </w:t>
      </w:r>
      <w:r w:rsidRPr="0037316C">
        <w:rPr>
          <w:szCs w:val="28"/>
          <w:lang w:eastAsia="ru-RU"/>
        </w:rPr>
        <w:br/>
        <w:t>7 – мановакуумметр, 8-10 – емкости с рабочими газами, 11 – палладий-серебряный фильтр</w:t>
      </w:r>
    </w:p>
    <w:p w14:paraId="1554DBD8" w14:textId="434BB205" w:rsidR="00D53B23" w:rsidRPr="0037316C" w:rsidRDefault="00D53B23" w:rsidP="005F02A3">
      <w:pPr>
        <w:ind w:firstLine="709"/>
        <w:rPr>
          <w:szCs w:val="28"/>
          <w:lang w:eastAsia="ru-RU"/>
        </w:rPr>
      </w:pPr>
      <w:r w:rsidRPr="0037316C">
        <w:rPr>
          <w:szCs w:val="28"/>
          <w:lang w:eastAsia="ru-RU"/>
        </w:rPr>
        <w:t xml:space="preserve">Рисунок </w:t>
      </w:r>
      <w:r w:rsidR="00906BFE" w:rsidRPr="0037316C">
        <w:rPr>
          <w:szCs w:val="28"/>
          <w:lang w:eastAsia="ru-RU"/>
        </w:rPr>
        <w:t>12</w:t>
      </w:r>
      <w:r w:rsidRPr="0037316C">
        <w:rPr>
          <w:szCs w:val="28"/>
          <w:lang w:eastAsia="ru-RU"/>
        </w:rPr>
        <w:t xml:space="preserve"> – Газо-вакуумная схема экспериментальной установки на базе малогабаритного импульсного ускорителя электронов</w:t>
      </w:r>
    </w:p>
    <w:p w14:paraId="7382B27A" w14:textId="77777777" w:rsidR="00D53B23" w:rsidRPr="0037316C" w:rsidRDefault="00D53B23" w:rsidP="005F02A3">
      <w:pPr>
        <w:ind w:firstLine="709"/>
        <w:rPr>
          <w:szCs w:val="28"/>
          <w:lang w:eastAsia="ru-RU"/>
        </w:rPr>
      </w:pPr>
    </w:p>
    <w:p w14:paraId="7805D752" w14:textId="77777777" w:rsidR="00D53B23" w:rsidRPr="0037316C" w:rsidRDefault="00D53B23" w:rsidP="005F02A3">
      <w:pPr>
        <w:ind w:firstLine="709"/>
        <w:rPr>
          <w:szCs w:val="28"/>
          <w:lang w:eastAsia="ru-RU"/>
        </w:rPr>
      </w:pPr>
      <w:r w:rsidRPr="0037316C">
        <w:rPr>
          <w:szCs w:val="28"/>
          <w:lang w:eastAsia="ru-RU"/>
        </w:rPr>
        <w:t>Для удаления молекулярных примесей при напуске газа в объем рабочей камеры была разработана система очистки, представляющая собой две прогреваемые металлические колонны, наполненные газоабсорбирущими элементами. Для измерения давления в рабочей камере и газо-вакуумном тракте экспериментальной установки использовался комбинируемый датчик давления VSR53D. Для подключения датчиков давления к контроллеру сбора и обработки информации и снятия с них полезного сигнала (+/- 100 мВ) использовался модуль аналогового ввода Advantech ADAM 4019+ и преобразователь интерфейса RS232/RS485 Advantech ADAM 4520. Для контроля давления в рабочей камере установки и регистрации светового потока, возникающего в рабочей камере экспериментальной установки, была разработана информационно-измерительная система установки.</w:t>
      </w:r>
    </w:p>
    <w:p w14:paraId="13225F4D" w14:textId="77777777" w:rsidR="00D53B23" w:rsidRPr="0037316C" w:rsidRDefault="00D53B23" w:rsidP="005F02A3">
      <w:pPr>
        <w:ind w:firstLine="709"/>
        <w:rPr>
          <w:szCs w:val="28"/>
          <w:lang w:eastAsia="ru-RU"/>
        </w:rPr>
      </w:pPr>
      <w:r w:rsidRPr="0037316C">
        <w:rPr>
          <w:szCs w:val="28"/>
          <w:lang w:eastAsia="ru-RU"/>
        </w:rPr>
        <w:t xml:space="preserve">Регистрация спектров люминесценции газов осуществлялось с помощью оптического спектрометра QE-Pro-abs (фирмы Ocean Insight). Спектрально-временные характеристики излучения инертных газов и распыления лития в инертный газ при возбуждении наносекундным электронным пучком регистрировались с помощью цифрового осциллографа Tektronix TBS2204B, соединенного с модулем ФЭУ PDM02-9113W-CN, установленного на монохроматоре МДР-204. Перед проведением эксперимента монохроматор настраивался на определенную длину волны. </w:t>
      </w:r>
    </w:p>
    <w:p w14:paraId="28AEBFDA" w14:textId="12A66EDC" w:rsidR="00D53B23" w:rsidRPr="0037316C" w:rsidRDefault="00D53B23" w:rsidP="005F02A3">
      <w:pPr>
        <w:ind w:firstLine="709"/>
        <w:rPr>
          <w:szCs w:val="28"/>
          <w:lang w:eastAsia="ru-RU"/>
        </w:rPr>
      </w:pPr>
      <w:bookmarkStart w:id="35" w:name="_Toc52185031"/>
      <w:bookmarkStart w:id="36" w:name="_Hlk116406193"/>
      <w:bookmarkEnd w:id="35"/>
      <w:r w:rsidRPr="0037316C">
        <w:rPr>
          <w:szCs w:val="28"/>
          <w:lang w:eastAsia="ru-RU"/>
        </w:rPr>
        <w:t xml:space="preserve">После интеграции в общую схему всех разработанных блоков (систем) установки, была разработана принципиальная схема экспериментальной установки, представленная на рисунке </w:t>
      </w:r>
      <w:r w:rsidR="00906BFE" w:rsidRPr="0037316C">
        <w:rPr>
          <w:szCs w:val="28"/>
          <w:lang w:eastAsia="ru-RU"/>
        </w:rPr>
        <w:t>13</w:t>
      </w:r>
      <w:r w:rsidRPr="0037316C">
        <w:rPr>
          <w:szCs w:val="28"/>
          <w:lang w:eastAsia="ru-RU"/>
        </w:rPr>
        <w:t xml:space="preserve">. </w:t>
      </w:r>
    </w:p>
    <w:p w14:paraId="5302CE7C" w14:textId="77777777" w:rsidR="00D53B23" w:rsidRPr="0037316C" w:rsidRDefault="00D53B23" w:rsidP="005F02A3">
      <w:pPr>
        <w:ind w:firstLine="709"/>
        <w:jc w:val="center"/>
        <w:rPr>
          <w:szCs w:val="28"/>
          <w:lang w:eastAsia="ru-RU"/>
        </w:rPr>
      </w:pPr>
      <w:r w:rsidRPr="0037316C">
        <w:rPr>
          <w:noProof/>
          <w:szCs w:val="28"/>
          <w:lang w:eastAsia="ru-RU"/>
        </w:rPr>
        <w:lastRenderedPageBreak/>
        <w:drawing>
          <wp:inline distT="0" distB="0" distL="0" distR="0" wp14:anchorId="18EBF0C9" wp14:editId="2E80FD1A">
            <wp:extent cx="2663160" cy="2589580"/>
            <wp:effectExtent l="0" t="0" r="4445" b="1270"/>
            <wp:docPr id="1930493081" name="Рисунок 1930493081" descr="C:\Users\Samarkhanov Kuanysh\Desktop\Принц. схема Арина.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amarkhanov Kuanysh\Desktop\Принц. схема Арина.pn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677571" cy="2603593"/>
                    </a:xfrm>
                    <a:prstGeom prst="rect">
                      <a:avLst/>
                    </a:prstGeom>
                    <a:noFill/>
                    <a:ln>
                      <a:noFill/>
                    </a:ln>
                  </pic:spPr>
                </pic:pic>
              </a:graphicData>
            </a:graphic>
          </wp:inline>
        </w:drawing>
      </w:r>
    </w:p>
    <w:p w14:paraId="1057543A" w14:textId="3B16481F" w:rsidR="00D53B23" w:rsidRPr="0037316C" w:rsidRDefault="00D53B23" w:rsidP="005F02A3">
      <w:pPr>
        <w:ind w:firstLine="709"/>
        <w:rPr>
          <w:szCs w:val="28"/>
          <w:lang w:eastAsia="ru-RU"/>
        </w:rPr>
      </w:pPr>
      <w:r w:rsidRPr="0037316C">
        <w:rPr>
          <w:szCs w:val="28"/>
          <w:lang w:eastAsia="ru-RU"/>
        </w:rPr>
        <w:t>1 – рабочая камера; 2 – смотровое вакуумное окно; 3 – оптический коллиматор; 4 – волоконный световод; 5 – оптический спектрометр; 6 – ускоритель электронов «Арина-2»; 7 – блок питания ускорителя электронов; 8 – блок запуска ускорителя и синхронизации; 9 – компьютер; 10 – монохроматор; 11 – фотоэлектронный умножитель; 12 – цифровой осциллограф; 13 – датчики давления; 14 – вакуумные вентили; 15 – баллоны с газом; 16 – система очистки смеси газов; 17 – форвакуумный насос</w:t>
      </w:r>
    </w:p>
    <w:p w14:paraId="0146F6A3" w14:textId="522D3DCF" w:rsidR="00D53B23" w:rsidRPr="0037316C" w:rsidRDefault="00D53B23" w:rsidP="005F02A3">
      <w:pPr>
        <w:ind w:firstLine="709"/>
        <w:rPr>
          <w:szCs w:val="28"/>
          <w:lang w:eastAsia="ru-RU"/>
        </w:rPr>
      </w:pPr>
      <w:r w:rsidRPr="0037316C">
        <w:rPr>
          <w:szCs w:val="28"/>
          <w:lang w:eastAsia="ru-RU"/>
        </w:rPr>
        <w:t xml:space="preserve">Рисунок </w:t>
      </w:r>
      <w:r w:rsidR="00906BFE" w:rsidRPr="0037316C">
        <w:rPr>
          <w:szCs w:val="28"/>
          <w:lang w:eastAsia="ru-RU"/>
        </w:rPr>
        <w:t>13</w:t>
      </w:r>
      <w:r w:rsidRPr="0037316C">
        <w:rPr>
          <w:szCs w:val="28"/>
          <w:lang w:eastAsia="ru-RU"/>
        </w:rPr>
        <w:t xml:space="preserve"> – Принципиальная схема экспериментальной установки</w:t>
      </w:r>
    </w:p>
    <w:p w14:paraId="1A707C38" w14:textId="77777777" w:rsidR="00D53B23" w:rsidRPr="0037316C" w:rsidRDefault="00D53B23" w:rsidP="005F02A3">
      <w:pPr>
        <w:ind w:firstLine="709"/>
        <w:rPr>
          <w:szCs w:val="28"/>
          <w:lang w:eastAsia="ru-RU"/>
        </w:rPr>
      </w:pPr>
    </w:p>
    <w:p w14:paraId="2FC97D23" w14:textId="41A8FCB6" w:rsidR="00D53B23" w:rsidRPr="0037316C" w:rsidRDefault="00D53B23" w:rsidP="00906BFE">
      <w:pPr>
        <w:ind w:firstLine="709"/>
        <w:rPr>
          <w:szCs w:val="28"/>
          <w:lang w:eastAsia="ru-RU"/>
        </w:rPr>
      </w:pPr>
      <w:r w:rsidRPr="0037316C">
        <w:rPr>
          <w:szCs w:val="28"/>
          <w:lang w:eastAsia="ru-RU"/>
        </w:rPr>
        <w:t>В соответствии с разработанной принципиальной схемой установки были изготовлены комплектующие, проведены монтаж и пусконаладочные работы (ПНР).</w:t>
      </w:r>
      <w:bookmarkEnd w:id="36"/>
      <w:r w:rsidR="00906BFE" w:rsidRPr="0037316C">
        <w:rPr>
          <w:szCs w:val="28"/>
          <w:lang w:eastAsia="ru-RU"/>
        </w:rPr>
        <w:t xml:space="preserve"> </w:t>
      </w:r>
      <w:r w:rsidRPr="0037316C">
        <w:rPr>
          <w:szCs w:val="28"/>
          <w:lang w:eastAsia="ru-RU"/>
        </w:rPr>
        <w:t xml:space="preserve">В ходе выполнения монтажа и ПНР экспериментальной установки были проведены работы по улучшению (модернизации) верхней части экспериментальной камеры, которая включала в себя установку герморазъёма для коммутации термоэлектрических преобразователей и омического нагревателя. Стоит отметить, что были изготовлены два варианта верхней части экспериментальной камеры: первый вариант крышки был изготовлен для исследования люминесценции инертных газов, второй вариант крышки представлял собой мишенный узел, в котором была расположена литиевая мишень. Второй вариант крышки был специально изготовлен для экспериментов по исследованию распыления литийсодержащих слоев в инертный газ при возбуждении наносекундным электронным пучком. Мишенный узел представлял из себя металлическую подложку диаметром 40 мм, на которой крепилась литиевая мишень, подвижного штока, позволяющего регулировать расстояние литиевой мишени от взрывоэмиссионного катода, омического нагревателя, соединенного с герморазъемом с керамической изоляцией, термоэлектрического преобразователя типа ХА, а также выводы под термопары и токовводы. </w:t>
      </w:r>
    </w:p>
    <w:p w14:paraId="5FD26D79" w14:textId="4AA2766B" w:rsidR="00D53B23" w:rsidRPr="0037316C" w:rsidRDefault="00D53B23" w:rsidP="005F02A3">
      <w:pPr>
        <w:ind w:firstLine="709"/>
        <w:rPr>
          <w:szCs w:val="28"/>
          <w:lang w:eastAsia="ru-RU"/>
        </w:rPr>
      </w:pPr>
      <w:r w:rsidRPr="0037316C">
        <w:rPr>
          <w:szCs w:val="28"/>
          <w:lang w:eastAsia="ru-RU"/>
        </w:rPr>
        <w:t xml:space="preserve">Были проведены сварочно-монтажные работы дополнительного вакуумного тракта откачки. Разветвление на высоковакуумные и низковакуумные магистрали откачки помогло осуществить моментальную </w:t>
      </w:r>
      <w:r w:rsidRPr="0037316C">
        <w:rPr>
          <w:szCs w:val="28"/>
          <w:lang w:eastAsia="ru-RU"/>
        </w:rPr>
        <w:lastRenderedPageBreak/>
        <w:t xml:space="preserve">откачку камеры, а установление вакуумного датчика давления непосредственно на боковой стенке камеры позволило контролировать подачу газа до требуемого значения давления. С помощью экспериментальной установки ВИКА и с использованием квадрупольного масс-спектрометра RGA-100 были проведены работы по проверке на герметичность сварных соединений, швов и герморазъёма экспериментальной установки, методом обдува гелием. В результате проверки было установлено, что натекание в объем камеры составило не более </w:t>
      </w:r>
      <w:r w:rsidR="00BB729A" w:rsidRPr="0037316C">
        <w:rPr>
          <w:szCs w:val="28"/>
          <w:lang w:eastAsia="ru-RU"/>
        </w:rPr>
        <w:br w:type="textWrapping" w:clear="all"/>
      </w:r>
      <w:r w:rsidR="00FC7541" w:rsidRPr="0037316C">
        <w:rPr>
          <w:szCs w:val="28"/>
          <w:lang w:eastAsia="ru-RU"/>
        </w:rPr>
        <w:t>4,53·10</w:t>
      </w:r>
      <w:r w:rsidR="00FC7541" w:rsidRPr="0037316C">
        <w:rPr>
          <w:szCs w:val="28"/>
          <w:vertAlign w:val="superscript"/>
          <w:lang w:eastAsia="ru-RU"/>
        </w:rPr>
        <w:t>-12</w:t>
      </w:r>
      <w:r w:rsidR="00FC7541" w:rsidRPr="0037316C">
        <w:rPr>
          <w:szCs w:val="28"/>
          <w:lang w:eastAsia="ru-RU"/>
        </w:rPr>
        <w:t>Па·м</w:t>
      </w:r>
      <w:r w:rsidR="00FC7541" w:rsidRPr="0037316C">
        <w:rPr>
          <w:szCs w:val="28"/>
          <w:vertAlign w:val="superscript"/>
          <w:lang w:eastAsia="ru-RU"/>
        </w:rPr>
        <w:t>3</w:t>
      </w:r>
      <w:r w:rsidR="00FC7541" w:rsidRPr="0037316C">
        <w:rPr>
          <w:szCs w:val="28"/>
          <w:lang w:eastAsia="ru-RU"/>
        </w:rPr>
        <w:t xml:space="preserve">/с, </w:t>
      </w:r>
      <w:r w:rsidRPr="0037316C">
        <w:rPr>
          <w:szCs w:val="28"/>
          <w:lang w:eastAsia="ru-RU"/>
        </w:rPr>
        <w:t>что вполне соответствует вакуумным требованиям проведения внереакторных экспериментов.</w:t>
      </w:r>
    </w:p>
    <w:p w14:paraId="26BE98EB" w14:textId="25058085" w:rsidR="00D53B23" w:rsidRPr="0037316C" w:rsidRDefault="00D53B23" w:rsidP="005F02A3">
      <w:pPr>
        <w:ind w:firstLine="709"/>
        <w:rPr>
          <w:szCs w:val="28"/>
          <w:lang w:eastAsia="ru-RU"/>
        </w:rPr>
      </w:pPr>
      <w:r w:rsidRPr="0037316C">
        <w:rPr>
          <w:szCs w:val="28"/>
          <w:lang w:eastAsia="ru-RU"/>
        </w:rPr>
        <w:t xml:space="preserve">На рисунке </w:t>
      </w:r>
      <w:r w:rsidR="00906BFE" w:rsidRPr="0037316C">
        <w:rPr>
          <w:szCs w:val="28"/>
          <w:lang w:eastAsia="ru-RU"/>
        </w:rPr>
        <w:t>14</w:t>
      </w:r>
      <w:r w:rsidRPr="0037316C">
        <w:rPr>
          <w:szCs w:val="28"/>
          <w:lang w:eastAsia="ru-RU"/>
        </w:rPr>
        <w:t xml:space="preserve"> приведена фотография созданной внереакторной установки, смонтированной к газовакуумной системе экспериментальной установке, ВИКА.</w:t>
      </w:r>
    </w:p>
    <w:p w14:paraId="78FD40AA" w14:textId="77777777" w:rsidR="00D53B23" w:rsidRPr="0037316C" w:rsidRDefault="00D53B23" w:rsidP="005F02A3">
      <w:pPr>
        <w:ind w:firstLine="709"/>
        <w:rPr>
          <w:szCs w:val="28"/>
          <w:lang w:eastAsia="ru-RU"/>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4"/>
      </w:tblGrid>
      <w:tr w:rsidR="00D53B23" w:rsidRPr="0037316C" w14:paraId="65AEBEBC" w14:textId="77777777" w:rsidTr="00836844">
        <w:tc>
          <w:tcPr>
            <w:tcW w:w="9354" w:type="dxa"/>
            <w:vAlign w:val="center"/>
          </w:tcPr>
          <w:p w14:paraId="26A6BD09" w14:textId="77777777" w:rsidR="00D53B23" w:rsidRPr="0037316C" w:rsidRDefault="00D53B23" w:rsidP="005F02A3">
            <w:pPr>
              <w:ind w:firstLine="709"/>
              <w:jc w:val="center"/>
              <w:rPr>
                <w:rFonts w:eastAsia="Times New Roman"/>
                <w:szCs w:val="28"/>
                <w:lang w:eastAsia="ru-RU"/>
              </w:rPr>
            </w:pPr>
            <w:r w:rsidRPr="0037316C">
              <w:rPr>
                <w:noProof/>
                <w:szCs w:val="28"/>
                <w:lang w:eastAsia="ru-RU"/>
              </w:rPr>
              <w:drawing>
                <wp:inline distT="0" distB="0" distL="0" distR="0" wp14:anchorId="257A9D1F" wp14:editId="6BEA7D75">
                  <wp:extent cx="2652980" cy="1989735"/>
                  <wp:effectExtent l="0" t="0" r="0" b="0"/>
                  <wp:docPr id="12" name="Рисунок 12" descr="D:\Arina (photo)\27.01.21\IMG_39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Arina (photo)\27.01.21\IMG_3907.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694953" cy="2021215"/>
                          </a:xfrm>
                          <a:prstGeom prst="rect">
                            <a:avLst/>
                          </a:prstGeom>
                          <a:noFill/>
                          <a:ln>
                            <a:noFill/>
                          </a:ln>
                        </pic:spPr>
                      </pic:pic>
                    </a:graphicData>
                  </a:graphic>
                </wp:inline>
              </w:drawing>
            </w:r>
          </w:p>
        </w:tc>
      </w:tr>
    </w:tbl>
    <w:p w14:paraId="7BD82289" w14:textId="3A9B85A2" w:rsidR="00D53B23" w:rsidRPr="0037316C" w:rsidRDefault="00D53B23" w:rsidP="005F02A3">
      <w:pPr>
        <w:ind w:firstLine="709"/>
        <w:rPr>
          <w:szCs w:val="28"/>
          <w:lang w:eastAsia="ru-RU"/>
        </w:rPr>
      </w:pPr>
      <w:r w:rsidRPr="0037316C">
        <w:rPr>
          <w:szCs w:val="28"/>
          <w:lang w:eastAsia="ru-RU"/>
        </w:rPr>
        <w:t xml:space="preserve">Рисунок </w:t>
      </w:r>
      <w:r w:rsidR="00906BFE" w:rsidRPr="0037316C">
        <w:rPr>
          <w:szCs w:val="28"/>
          <w:lang w:eastAsia="ru-RU"/>
        </w:rPr>
        <w:t>14</w:t>
      </w:r>
      <w:r w:rsidRPr="0037316C">
        <w:rPr>
          <w:szCs w:val="28"/>
          <w:lang w:eastAsia="ru-RU"/>
        </w:rPr>
        <w:t xml:space="preserve"> – Общий вид установки на базе малогабаритного ускорителя электронов, подсоединенный к газо-вакуумной системе установки ВИКА</w:t>
      </w:r>
    </w:p>
    <w:p w14:paraId="47B7DFBF" w14:textId="77777777" w:rsidR="00906BFE" w:rsidRPr="0037316C" w:rsidRDefault="00906BFE" w:rsidP="005F02A3">
      <w:pPr>
        <w:ind w:firstLine="709"/>
        <w:rPr>
          <w:szCs w:val="28"/>
          <w:lang w:eastAsia="ru-RU"/>
        </w:rPr>
      </w:pPr>
    </w:p>
    <w:p w14:paraId="2DB1E5B8" w14:textId="0A82670C" w:rsidR="00D53B23" w:rsidRPr="0037316C" w:rsidRDefault="00D53B23" w:rsidP="005F02A3">
      <w:pPr>
        <w:ind w:firstLine="709"/>
        <w:rPr>
          <w:szCs w:val="28"/>
          <w:lang w:eastAsia="ru-RU"/>
        </w:rPr>
      </w:pPr>
      <w:r w:rsidRPr="0037316C">
        <w:rPr>
          <w:szCs w:val="28"/>
          <w:lang w:eastAsia="ru-RU"/>
        </w:rPr>
        <w:t>Важным этапом в подготовке к экспериментам по исследованию распыления литийсодержащих слоев в инертный газ при возбуждении наносекундным электронным пучком является получение литиевой мишени. Ниже представлено описание процедуры получения литийсодержащих слоев (изготовление литиевой мишени).</w:t>
      </w:r>
    </w:p>
    <w:p w14:paraId="1CC698BD" w14:textId="1A7FA3D9" w:rsidR="00D53B23" w:rsidRPr="0037316C" w:rsidRDefault="00D53B23" w:rsidP="005F02A3">
      <w:pPr>
        <w:ind w:firstLine="709"/>
        <w:rPr>
          <w:szCs w:val="28"/>
          <w:lang w:eastAsia="ru-RU"/>
        </w:rPr>
      </w:pPr>
      <w:r w:rsidRPr="0037316C">
        <w:rPr>
          <w:szCs w:val="28"/>
          <w:lang w:eastAsia="ru-RU"/>
        </w:rPr>
        <w:t>Для обеспечения исправной и безопасной работы импульсной трубки при проведении экспериментов с подогретой литиевой мишенью целесообразно использовать металлические капиллярно-пористые системы (КПС), обеспечивающее стабилизацию лития в жидком состоянии при проведении экспериментов выше температуры плавления лития (Тпл ~ 453К ± 3К) и однородное распределение жидкого металла на поверхности КПС [</w:t>
      </w:r>
      <w:r w:rsidRPr="0037316C">
        <w:rPr>
          <w:szCs w:val="28"/>
          <w:lang w:eastAsia="ru-RU"/>
        </w:rPr>
        <w:endnoteReference w:id="30"/>
      </w:r>
      <w:r w:rsidRPr="0037316C">
        <w:rPr>
          <w:szCs w:val="28"/>
          <w:lang w:eastAsia="ru-RU"/>
        </w:rPr>
        <w:t>]. В качестве КПС была использована матрица из нержавеющей стали марки 12Х18Н10Т, которая представляла собой тканую сетку с размерами ячейки около 100 мкм и толщиной 0,1 мм. Для изготовления образца литиевой КПС использовался литий, с содержанием примесей менее 1 %.</w:t>
      </w:r>
    </w:p>
    <w:p w14:paraId="09DE5CC9" w14:textId="77777777" w:rsidR="00D53B23" w:rsidRPr="0037316C" w:rsidRDefault="00D53B23" w:rsidP="005F02A3">
      <w:pPr>
        <w:ind w:firstLine="709"/>
        <w:rPr>
          <w:szCs w:val="28"/>
          <w:lang w:eastAsia="ru-RU"/>
        </w:rPr>
      </w:pPr>
      <w:r w:rsidRPr="0037316C">
        <w:rPr>
          <w:szCs w:val="28"/>
          <w:lang w:eastAsia="ru-RU"/>
        </w:rPr>
        <w:t>Способы, методики и процедуры очистки металлического лития, которые частично использовалось в данной работе, подробно описаны в монографии Академика РАН Субботина В.И. «Литий» [</w:t>
      </w:r>
      <w:r w:rsidRPr="0037316C">
        <w:rPr>
          <w:szCs w:val="28"/>
          <w:lang w:eastAsia="ru-RU"/>
        </w:rPr>
        <w:endnoteReference w:id="31"/>
      </w:r>
      <w:r w:rsidRPr="0037316C">
        <w:rPr>
          <w:szCs w:val="28"/>
          <w:lang w:eastAsia="ru-RU"/>
        </w:rPr>
        <w:t xml:space="preserve">]. Изготовление литиевой КПС осуществлялась непосредственно в экспериментальной камере установки. Для </w:t>
      </w:r>
      <w:r w:rsidRPr="0037316C">
        <w:rPr>
          <w:szCs w:val="28"/>
          <w:lang w:eastAsia="ru-RU"/>
        </w:rPr>
        <w:lastRenderedPageBreak/>
        <w:t>этих целей была изготовлена кювета, диаметром 30 мм. Кювета из нержавеющей стали марки 12Х18Н10Т была зажата шайбой для плотного прилегания со штоком. Перед изготовлением литиевой мишени матрица КПС была помещена в раствор концентрированной азотной (HNO</w:t>
      </w:r>
      <w:r w:rsidRPr="0037316C">
        <w:rPr>
          <w:szCs w:val="28"/>
          <w:vertAlign w:val="subscript"/>
          <w:lang w:eastAsia="ru-RU"/>
        </w:rPr>
        <w:t>3</w:t>
      </w:r>
      <w:r w:rsidRPr="0037316C">
        <w:rPr>
          <w:szCs w:val="28"/>
          <w:lang w:eastAsia="ru-RU"/>
        </w:rPr>
        <w:t xml:space="preserve">) кислоты и промыта в спирте поэтапно при помощи ультразвуковой мойки ProsKit SS-803F. Матрица КПС монтировались на внутреннюю часть кювету с загруженным литием при помощи точечной сварки. Для достижения более равномерного нагрева исследуемого образца и минимизации градиентов температуры по объему литиевой КПС омический нагреватель был установлен по внешней окружности кюветы. На внутренней боковой части кюветы было высверлено отверстие под термопару типа ХА. Регистрация изменения температуры осуществлялось при помощи температурного контроллера DTB 9696. На крышке экспериментальной камеры был установлен герморазъём для коммутации термопары и омического нагревателя. В процессе изготовления литиевой КПС использовался источник питания постоянного тока (Б5-21), который выдавал плавно регулируемое постоянное стабилизированное напряжение и стабилизированный ток. </w:t>
      </w:r>
    </w:p>
    <w:p w14:paraId="329A417E" w14:textId="49558AE8" w:rsidR="00D53B23" w:rsidRPr="0037316C" w:rsidRDefault="00FC7541" w:rsidP="005F02A3">
      <w:pPr>
        <w:ind w:firstLine="709"/>
        <w:rPr>
          <w:szCs w:val="28"/>
          <w:lang w:eastAsia="ru-RU"/>
        </w:rPr>
      </w:pPr>
      <w:r w:rsidRPr="0037316C">
        <w:rPr>
          <w:szCs w:val="28"/>
          <w:lang w:eastAsia="ru-RU"/>
        </w:rPr>
        <w:t>Процесс изготовления мишени из литиевой КПС осуществлялся в несколько этапов при контролируемых температурных и вакуумных условиях. На начальном этапе металлический литий подвергался нагреву с использованием омического нагревателя до температуры ~523 К с выдержкой в течение одного часа при постоянной откачке воздуха форвакуумным насосом. После этого в рабочий объем камеры вводился аргон до давления порядка 30 кПа</w:t>
      </w:r>
    </w:p>
    <w:p w14:paraId="6C61286F" w14:textId="77777777" w:rsidR="00FC7541" w:rsidRPr="0037316C" w:rsidRDefault="00FC7541" w:rsidP="005F02A3">
      <w:pPr>
        <w:ind w:firstLine="709"/>
        <w:rPr>
          <w:szCs w:val="28"/>
          <w:lang w:eastAsia="ru-RU"/>
        </w:rPr>
      </w:pPr>
      <w:r w:rsidRPr="0037316C">
        <w:rPr>
          <w:szCs w:val="28"/>
          <w:lang w:eastAsia="ru-RU"/>
        </w:rPr>
        <w:t>Затем мишень подвергалась нагреву до температуры 773 К с последующей выдержкой на этом уровне в течение 45 минут. После этого литий дополнительно нагревался до температуры 900 К, где выдерживался в течение 30 минут. Далее температура лития снижалась до 573 К, при этом экспозиция на данном уровне составляла 15 минут. Завершающим этапом служили отключение нагрева и откачка аргона из камеры при температуре около 453 К.</w:t>
      </w:r>
    </w:p>
    <w:p w14:paraId="6AD9437D" w14:textId="70B82167" w:rsidR="00D53B23" w:rsidRPr="0037316C" w:rsidRDefault="00D53B23" w:rsidP="005F02A3">
      <w:pPr>
        <w:ind w:firstLine="709"/>
        <w:rPr>
          <w:szCs w:val="28"/>
          <w:lang w:eastAsia="ru-RU"/>
        </w:rPr>
      </w:pPr>
      <w:r w:rsidRPr="0037316C">
        <w:rPr>
          <w:szCs w:val="28"/>
          <w:lang w:eastAsia="ru-RU"/>
        </w:rPr>
        <w:t>По внешнему виду</w:t>
      </w:r>
      <w:r w:rsidR="00FC7541" w:rsidRPr="0037316C">
        <w:rPr>
          <w:szCs w:val="28"/>
          <w:lang w:eastAsia="ru-RU"/>
        </w:rPr>
        <w:t xml:space="preserve"> (см. Рисунок 1</w:t>
      </w:r>
      <w:r w:rsidR="00FC7541" w:rsidRPr="0037316C">
        <w:rPr>
          <w:szCs w:val="28"/>
          <w:lang w:val="kk-KZ" w:eastAsia="ru-RU"/>
        </w:rPr>
        <w:t>5</w:t>
      </w:r>
      <w:r w:rsidR="00FC7541" w:rsidRPr="0037316C">
        <w:rPr>
          <w:szCs w:val="28"/>
          <w:lang w:eastAsia="ru-RU"/>
        </w:rPr>
        <w:t>)</w:t>
      </w:r>
      <w:r w:rsidRPr="0037316C">
        <w:rPr>
          <w:szCs w:val="28"/>
          <w:lang w:eastAsia="ru-RU"/>
        </w:rPr>
        <w:t xml:space="preserve"> и характерному металлическому блеску было установлено, что произошло полное заполнение пористого материала литием. Использование описанного варианта изготовления литиевой мишени позволило получить литиевую КПС с требуемыми техническими характеристиками.</w:t>
      </w:r>
    </w:p>
    <w:p w14:paraId="7ADCC165" w14:textId="77777777" w:rsidR="00906BFE" w:rsidRPr="0037316C" w:rsidRDefault="00906BFE" w:rsidP="00906BFE">
      <w:pPr>
        <w:pStyle w:val="MDPI52figure"/>
        <w:ind w:left="2608"/>
        <w:jc w:val="left"/>
      </w:pPr>
      <w:r w:rsidRPr="0037316C">
        <w:rPr>
          <w:noProof/>
        </w:rPr>
        <w:drawing>
          <wp:inline distT="0" distB="0" distL="0" distR="0" wp14:anchorId="122FE6C6" wp14:editId="52B4E371">
            <wp:extent cx="2112000" cy="1584000"/>
            <wp:effectExtent l="0" t="0" r="3175" b="0"/>
            <wp:docPr id="24" name="Рисунок 24" descr="E:\Data storage\Grant financing 2020-2022\Arina (photo)\Arina-2021\March\10-12.03.21\IMG_4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E:\Data storage\Grant financing 2020-2022\Arina (photo)\Arina-2021\March\10-12.03.21\IMG_403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112000" cy="1584000"/>
                    </a:xfrm>
                    <a:prstGeom prst="rect">
                      <a:avLst/>
                    </a:prstGeom>
                    <a:noFill/>
                    <a:ln>
                      <a:noFill/>
                    </a:ln>
                  </pic:spPr>
                </pic:pic>
              </a:graphicData>
            </a:graphic>
          </wp:inline>
        </w:drawing>
      </w:r>
    </w:p>
    <w:p w14:paraId="36FBB9F3" w14:textId="0E31C8C9" w:rsidR="00906BFE" w:rsidRPr="0037316C" w:rsidRDefault="00906BFE" w:rsidP="00906BFE">
      <w:pPr>
        <w:ind w:firstLine="709"/>
        <w:rPr>
          <w:szCs w:val="28"/>
          <w:lang w:eastAsia="ru-RU"/>
        </w:rPr>
      </w:pPr>
      <w:r w:rsidRPr="0037316C">
        <w:rPr>
          <w:szCs w:val="28"/>
          <w:lang w:eastAsia="ru-RU"/>
        </w:rPr>
        <w:t>Рисунок 1</w:t>
      </w:r>
      <w:r w:rsidR="00FC7541" w:rsidRPr="0037316C">
        <w:rPr>
          <w:szCs w:val="28"/>
          <w:lang w:val="kk-KZ" w:eastAsia="ru-RU"/>
        </w:rPr>
        <w:t>5</w:t>
      </w:r>
      <w:r w:rsidRPr="0037316C">
        <w:rPr>
          <w:szCs w:val="28"/>
          <w:lang w:eastAsia="ru-RU"/>
        </w:rPr>
        <w:t xml:space="preserve"> – </w:t>
      </w:r>
      <w:r w:rsidR="00FC7541" w:rsidRPr="0037316C">
        <w:rPr>
          <w:szCs w:val="28"/>
          <w:lang w:eastAsia="ru-RU"/>
        </w:rPr>
        <w:t>Внешний вид литиевой мишени до облучения электронным пучком</w:t>
      </w:r>
    </w:p>
    <w:p w14:paraId="2F2E0E9D" w14:textId="21AF8E7F" w:rsidR="008B461D" w:rsidRPr="0037316C" w:rsidRDefault="00166B47" w:rsidP="005F02A3">
      <w:pPr>
        <w:pStyle w:val="2"/>
        <w:ind w:firstLine="709"/>
        <w:rPr>
          <w:szCs w:val="28"/>
        </w:rPr>
      </w:pPr>
      <w:bookmarkStart w:id="37" w:name="_Toc198300831"/>
      <w:r w:rsidRPr="0037316C">
        <w:rPr>
          <w:szCs w:val="28"/>
        </w:rPr>
        <w:lastRenderedPageBreak/>
        <w:t>2.1.1. Методика проведения экспериментов по исследованию люминесценции инертных газов и распыления лития в газ при возбуждении наносекундным электронным пучком</w:t>
      </w:r>
      <w:bookmarkEnd w:id="37"/>
    </w:p>
    <w:p w14:paraId="735D374C" w14:textId="77777777" w:rsidR="00166B47" w:rsidRPr="0037316C" w:rsidRDefault="00166B47" w:rsidP="005F02A3">
      <w:pPr>
        <w:rPr>
          <w:szCs w:val="28"/>
        </w:rPr>
      </w:pPr>
    </w:p>
    <w:p w14:paraId="3AA586A2" w14:textId="14B02DF1" w:rsidR="000F7D23" w:rsidRPr="0037316C" w:rsidRDefault="000F7D23" w:rsidP="005F02A3">
      <w:pPr>
        <w:tabs>
          <w:tab w:val="left" w:pos="0"/>
        </w:tabs>
        <w:ind w:firstLine="709"/>
        <w:rPr>
          <w:szCs w:val="28"/>
        </w:rPr>
      </w:pPr>
      <w:r w:rsidRPr="0037316C">
        <w:rPr>
          <w:bCs/>
          <w:szCs w:val="28"/>
        </w:rPr>
        <w:t>Для</w:t>
      </w:r>
      <w:r w:rsidRPr="0037316C">
        <w:rPr>
          <w:szCs w:val="28"/>
        </w:rPr>
        <w:t xml:space="preserve"> исследования люминесценции инертных газов и распыления лития в инертный газ при бомбардировке электронным пучком</w:t>
      </w:r>
      <w:r w:rsidRPr="0037316C">
        <w:rPr>
          <w:bCs/>
          <w:szCs w:val="28"/>
        </w:rPr>
        <w:t xml:space="preserve"> была использована установка (описанная в </w:t>
      </w:r>
      <w:r w:rsidR="00906BFE" w:rsidRPr="0037316C">
        <w:rPr>
          <w:bCs/>
          <w:szCs w:val="28"/>
        </w:rPr>
        <w:t xml:space="preserve">предыдущем </w:t>
      </w:r>
      <w:r w:rsidRPr="0037316C">
        <w:rPr>
          <w:bCs/>
          <w:szCs w:val="28"/>
        </w:rPr>
        <w:t>подразделе</w:t>
      </w:r>
      <w:r w:rsidR="00906BFE" w:rsidRPr="0037316C">
        <w:rPr>
          <w:bCs/>
          <w:szCs w:val="28"/>
        </w:rPr>
        <w:t>)</w:t>
      </w:r>
      <w:r w:rsidRPr="0037316C">
        <w:rPr>
          <w:bCs/>
          <w:szCs w:val="28"/>
        </w:rPr>
        <w:t>, позволяющая производить измерения спектрально-временных характеристик инертных газов и распыления лития в инертный газ в диапазоне температур металлической мишени от комнатной до 1000</w:t>
      </w:r>
      <w:r w:rsidR="00203322" w:rsidRPr="0037316C">
        <w:rPr>
          <w:bCs/>
          <w:szCs w:val="28"/>
        </w:rPr>
        <w:t> </w:t>
      </w:r>
      <w:r w:rsidRPr="0037316C">
        <w:rPr>
          <w:bCs/>
          <w:szCs w:val="28"/>
        </w:rPr>
        <w:t xml:space="preserve">К. </w:t>
      </w:r>
      <w:r w:rsidR="00FC7541" w:rsidRPr="0037316C">
        <w:rPr>
          <w:bCs/>
          <w:szCs w:val="28"/>
        </w:rPr>
        <w:t>Конструкция рабочей камеры установки обеспечивает возможность проведения экспериментов с мишенями из металлического лития, размещёнными в газовой среде, содержащей любые неагрессивные газы, при давлениях от 0,13 до 100 кПа</w:t>
      </w:r>
      <w:r w:rsidR="00FC7541" w:rsidRPr="0037316C">
        <w:rPr>
          <w:bCs/>
          <w:szCs w:val="28"/>
          <w:lang w:val="kk-KZ"/>
        </w:rPr>
        <w:t xml:space="preserve"> </w:t>
      </w:r>
      <w:r w:rsidRPr="0037316C">
        <w:rPr>
          <w:szCs w:val="28"/>
        </w:rPr>
        <w:t xml:space="preserve">На рисунке </w:t>
      </w:r>
      <w:r w:rsidR="00FC7541" w:rsidRPr="0037316C">
        <w:rPr>
          <w:szCs w:val="28"/>
          <w:lang w:val="kk-KZ"/>
        </w:rPr>
        <w:t>16</w:t>
      </w:r>
      <w:r w:rsidRPr="0037316C">
        <w:rPr>
          <w:szCs w:val="28"/>
        </w:rPr>
        <w:t xml:space="preserve"> приведена схема подключения оборудования к рабочей камере экспериментальной установки для проведения экспериментов по исследованию люминесценции инертных газов и распыления лития в инертный газ при возбуждении наносекундным электронным пучком.</w:t>
      </w:r>
    </w:p>
    <w:p w14:paraId="7B2AC2B3" w14:textId="77777777" w:rsidR="000F7D23" w:rsidRPr="0037316C" w:rsidRDefault="000F7D23" w:rsidP="005F02A3">
      <w:pPr>
        <w:tabs>
          <w:tab w:val="left" w:pos="0"/>
        </w:tabs>
        <w:ind w:firstLine="709"/>
        <w:rPr>
          <w:szCs w:val="28"/>
        </w:rPr>
      </w:pPr>
    </w:p>
    <w:tbl>
      <w:tblPr>
        <w:tblStyle w:val="af9"/>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30"/>
      </w:tblGrid>
      <w:tr w:rsidR="000F7D23" w:rsidRPr="0037316C" w14:paraId="6416547D" w14:textId="77777777" w:rsidTr="00836844">
        <w:tc>
          <w:tcPr>
            <w:tcW w:w="9246" w:type="dxa"/>
          </w:tcPr>
          <w:p w14:paraId="327C42AA" w14:textId="77777777" w:rsidR="000F7D23" w:rsidRPr="0037316C" w:rsidRDefault="000F7D23" w:rsidP="005F02A3">
            <w:pPr>
              <w:tabs>
                <w:tab w:val="left" w:pos="0"/>
              </w:tabs>
              <w:ind w:firstLine="709"/>
              <w:rPr>
                <w:szCs w:val="28"/>
              </w:rPr>
            </w:pPr>
            <w:r w:rsidRPr="0037316C">
              <w:rPr>
                <w:noProof/>
                <w:szCs w:val="28"/>
              </w:rPr>
              <w:drawing>
                <wp:inline distT="0" distB="0" distL="0" distR="0" wp14:anchorId="08FEFA67" wp14:editId="38D8E6E3">
                  <wp:extent cx="5762625" cy="2339903"/>
                  <wp:effectExtent l="0" t="0" r="0" b="3810"/>
                  <wp:docPr id="5" name="Рисунок 5" descr="C:\Users\Samarkhanov\Desktop\Figures (NIMB)\Ari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Samarkhanov\Desktop\Figures (NIMB)\Arina+++.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8411" cy="2342253"/>
                          </a:xfrm>
                          <a:prstGeom prst="rect">
                            <a:avLst/>
                          </a:prstGeom>
                          <a:noFill/>
                          <a:ln>
                            <a:noFill/>
                          </a:ln>
                        </pic:spPr>
                      </pic:pic>
                    </a:graphicData>
                  </a:graphic>
                </wp:inline>
              </w:drawing>
            </w:r>
          </w:p>
        </w:tc>
      </w:tr>
    </w:tbl>
    <w:p w14:paraId="47B42C5B" w14:textId="77777777" w:rsidR="000F7D23" w:rsidRPr="0037316C" w:rsidRDefault="000F7D23" w:rsidP="005F02A3">
      <w:pPr>
        <w:tabs>
          <w:tab w:val="left" w:pos="0"/>
        </w:tabs>
        <w:ind w:firstLine="709"/>
        <w:rPr>
          <w:szCs w:val="28"/>
        </w:rPr>
      </w:pPr>
    </w:p>
    <w:p w14:paraId="66167CF1" w14:textId="2E84E191" w:rsidR="000F7D23" w:rsidRPr="0037316C" w:rsidRDefault="000F7D23" w:rsidP="005F02A3">
      <w:pPr>
        <w:tabs>
          <w:tab w:val="left" w:pos="0"/>
        </w:tabs>
        <w:ind w:firstLine="709"/>
        <w:rPr>
          <w:szCs w:val="28"/>
        </w:rPr>
      </w:pPr>
      <w:r w:rsidRPr="0037316C">
        <w:rPr>
          <w:szCs w:val="28"/>
        </w:rPr>
        <w:t xml:space="preserve">Рисунок </w:t>
      </w:r>
      <w:r w:rsidR="00FC7541" w:rsidRPr="0037316C">
        <w:rPr>
          <w:szCs w:val="28"/>
          <w:lang w:val="kk-KZ"/>
        </w:rPr>
        <w:t>16</w:t>
      </w:r>
      <w:r w:rsidRPr="0037316C">
        <w:rPr>
          <w:szCs w:val="28"/>
        </w:rPr>
        <w:t xml:space="preserve"> – Схема подключения оборудования к рабочей камере экспериментальной установки по исследованию люминесценции инертных газов и распыления лития в инертный газ при возбуждении электронным пучком</w:t>
      </w:r>
    </w:p>
    <w:p w14:paraId="07C41A3F" w14:textId="77777777" w:rsidR="000F7D23" w:rsidRPr="0037316C" w:rsidRDefault="000F7D23" w:rsidP="005F02A3">
      <w:pPr>
        <w:tabs>
          <w:tab w:val="left" w:pos="0"/>
        </w:tabs>
        <w:ind w:firstLine="709"/>
        <w:rPr>
          <w:szCs w:val="28"/>
        </w:rPr>
      </w:pPr>
    </w:p>
    <w:p w14:paraId="092F9D8F" w14:textId="29A22E5D" w:rsidR="000F7D23" w:rsidRPr="0037316C" w:rsidRDefault="000F7D23" w:rsidP="005F02A3">
      <w:pPr>
        <w:tabs>
          <w:tab w:val="left" w:pos="0"/>
        </w:tabs>
        <w:ind w:firstLine="709"/>
        <w:rPr>
          <w:szCs w:val="28"/>
        </w:rPr>
      </w:pPr>
      <w:r w:rsidRPr="0037316C">
        <w:rPr>
          <w:szCs w:val="28"/>
        </w:rPr>
        <w:t xml:space="preserve">Мишенный узел включал в себя омический нагреватель и металлическую подложку, на которой крепилась литиевая КПС диаметром 30 мм и термопара типа ХА. Рентгеновская трубка со взрывным катодом создает пучок электронов с энергией около 150 кэВ и длительностью 5 нс. Литиевая мишень располагалась вертикально относительно катода и устанавливалась по верху смотрового окна с небольшим углом наклона. Угол наклона литиевой мишени не превышал пять градусов относительно горизонтальной оси, расстояние мишени от взрывоэмиссионного катода составляло 30 мм. Температура литиевой мишени измерялась с помощью термопары типа ХА. Температура газа не контролировалась. Камера облучения заполнялась исследуемым газом: аргоном, криптоном или ксеноном до давления </w:t>
      </w:r>
      <w:r w:rsidR="00FC7541" w:rsidRPr="0037316C">
        <w:rPr>
          <w:szCs w:val="28"/>
        </w:rPr>
        <w:t>порядка</w:t>
      </w:r>
      <w:r w:rsidRPr="0037316C">
        <w:rPr>
          <w:szCs w:val="28"/>
        </w:rPr>
        <w:t xml:space="preserve"> </w:t>
      </w:r>
      <w:r w:rsidR="00FC7541" w:rsidRPr="0037316C">
        <w:rPr>
          <w:szCs w:val="28"/>
        </w:rPr>
        <w:t>60 кПа</w:t>
      </w:r>
      <w:r w:rsidRPr="0037316C">
        <w:rPr>
          <w:szCs w:val="28"/>
        </w:rPr>
        <w:t>.</w:t>
      </w:r>
    </w:p>
    <w:p w14:paraId="02BC330C" w14:textId="6CE8800A" w:rsidR="000F7D23" w:rsidRPr="0037316C" w:rsidRDefault="000F7D23" w:rsidP="005F02A3">
      <w:pPr>
        <w:tabs>
          <w:tab w:val="left" w:pos="0"/>
        </w:tabs>
        <w:ind w:firstLine="709"/>
        <w:rPr>
          <w:szCs w:val="28"/>
        </w:rPr>
      </w:pPr>
      <w:r w:rsidRPr="0037316C">
        <w:rPr>
          <w:szCs w:val="28"/>
        </w:rPr>
        <w:lastRenderedPageBreak/>
        <w:t xml:space="preserve">Световое излучение выводилось из камеры через два кварцевых окна. Свет из одного окна попадал по световоду на входную щель спектрометр QEPro-Abs (фирмы Ocean Insight). Время интегрирования спектрометра в экспериментах составляла 15 с, в течение которых проходило 20 импульсов электронного пучка. Свет из второго смотрового окна по световоду длиной 12 м выводился в другое помещение для регистрации временных параметров с помощью модуля фотоэлектронного умножителя (ФЭУ) PDM02-9113-CN, установленного на монохроматоре МДР-204. Фотоумножитель работал в токовом режиме, запись сигнала производилась </w:t>
      </w:r>
      <w:r w:rsidRPr="0037316C">
        <w:rPr>
          <w:szCs w:val="28"/>
          <w:lang w:val="kk-KZ"/>
        </w:rPr>
        <w:t xml:space="preserve">цифровым </w:t>
      </w:r>
      <w:r w:rsidRPr="0037316C">
        <w:rPr>
          <w:szCs w:val="28"/>
        </w:rPr>
        <w:t>осциллографом Tektronix TBS2204В, с использованием нагрузочного сопротивления 50 Ом.</w:t>
      </w:r>
    </w:p>
    <w:p w14:paraId="514B81A2" w14:textId="77777777" w:rsidR="008C11D1" w:rsidRPr="0037316C" w:rsidRDefault="008C11D1" w:rsidP="008C11D1">
      <w:pPr>
        <w:rPr>
          <w:szCs w:val="28"/>
        </w:rPr>
      </w:pPr>
      <w:r w:rsidRPr="0037316C">
        <w:rPr>
          <w:szCs w:val="28"/>
        </w:rPr>
        <w:t>Большинство экспериментальных исследований свойств ядерно-возбуждённой плазмы, формируемой продуктами ядерных реакций, традиционно проводится с использованием импульсных ядерных реакторов. Эти установки различаются по конструкции активной зоны, длительности нейтронного импульса, величине потока и флюенса, геометрии облучения, а также частоте повторения импульсов.</w:t>
      </w:r>
    </w:p>
    <w:p w14:paraId="58B9167E" w14:textId="70FA51B4" w:rsidR="008C11D1" w:rsidRPr="0037316C" w:rsidRDefault="008C11D1" w:rsidP="008C11D1">
      <w:pPr>
        <w:rPr>
          <w:szCs w:val="28"/>
        </w:rPr>
      </w:pPr>
      <w:r w:rsidRPr="0037316C">
        <w:rPr>
          <w:szCs w:val="28"/>
        </w:rPr>
        <w:t xml:space="preserve">Создание надёжной методической и инструментальной базы для проведения исследований на импульсном реакторе ИГР является ключевым этапом на пути к практической реализации задач по прямому преобразованию ядерной энергии в когерентное оптическое излучение. Основываясь на опыте реакторных экспериментов, проведённых ранее на реакторе ИВГ.1М, и принимая во внимание особенности импульсного реактора ИГР, была разработана новая экспериментальная установка. Эта установка предназначена для исследования спектрально-временных характеристик оптического излучения, возникающего при возбуждении газовых смесей продуктами ядерной реакции </w:t>
      </w:r>
      <w:r w:rsidR="00CC621E" w:rsidRPr="0037316C">
        <w:rPr>
          <w:szCs w:val="28"/>
          <w:vertAlign w:val="superscript"/>
          <w:lang w:eastAsia="ru-RU"/>
        </w:rPr>
        <w:t>6</w:t>
      </w:r>
      <w:r w:rsidR="00CC621E" w:rsidRPr="0037316C">
        <w:rPr>
          <w:szCs w:val="28"/>
          <w:lang w:eastAsia="ru-RU"/>
        </w:rPr>
        <w:t>Li(n,α)</w:t>
      </w:r>
      <w:r w:rsidR="00CC621E" w:rsidRPr="0037316C">
        <w:rPr>
          <w:szCs w:val="28"/>
          <w:vertAlign w:val="superscript"/>
          <w:lang w:eastAsia="ru-RU"/>
        </w:rPr>
        <w:t>3</w:t>
      </w:r>
      <w:r w:rsidR="00CC621E" w:rsidRPr="0037316C">
        <w:rPr>
          <w:szCs w:val="28"/>
          <w:lang w:eastAsia="ru-RU"/>
        </w:rPr>
        <w:t xml:space="preserve">H </w:t>
      </w:r>
      <w:r w:rsidRPr="0037316C">
        <w:rPr>
          <w:szCs w:val="28"/>
        </w:rPr>
        <w:t>непосредственно в активной зоне реактора.</w:t>
      </w:r>
    </w:p>
    <w:p w14:paraId="4FA0B62A" w14:textId="3492E132" w:rsidR="008C11D1" w:rsidRPr="0037316C" w:rsidRDefault="008C11D1" w:rsidP="008C11D1">
      <w:pPr>
        <w:rPr>
          <w:szCs w:val="28"/>
        </w:rPr>
      </w:pPr>
      <w:r w:rsidRPr="0037316C">
        <w:rPr>
          <w:szCs w:val="28"/>
        </w:rPr>
        <w:t xml:space="preserve">Основной целью настоящего этапа работы является описание разработанной методической и измерительной базы, предназначенной для регистрации спектральных и временных параметров излучения, возникающего в газовой среде при возбуждении продуктами ядерной реакции </w:t>
      </w:r>
      <w:r w:rsidR="00CC621E" w:rsidRPr="0037316C">
        <w:rPr>
          <w:szCs w:val="28"/>
          <w:vertAlign w:val="superscript"/>
          <w:lang w:eastAsia="ru-RU"/>
        </w:rPr>
        <w:t>6</w:t>
      </w:r>
      <w:r w:rsidR="00CC621E" w:rsidRPr="0037316C">
        <w:rPr>
          <w:szCs w:val="28"/>
          <w:lang w:eastAsia="ru-RU"/>
        </w:rPr>
        <w:t>Li(n,α)</w:t>
      </w:r>
      <w:r w:rsidR="00CC621E" w:rsidRPr="0037316C">
        <w:rPr>
          <w:szCs w:val="28"/>
          <w:vertAlign w:val="superscript"/>
          <w:lang w:eastAsia="ru-RU"/>
        </w:rPr>
        <w:t>3</w:t>
      </w:r>
      <w:r w:rsidR="00CC621E" w:rsidRPr="0037316C">
        <w:rPr>
          <w:szCs w:val="28"/>
          <w:lang w:eastAsia="ru-RU"/>
        </w:rPr>
        <w:t>H</w:t>
      </w:r>
      <w:r w:rsidRPr="0037316C">
        <w:rPr>
          <w:szCs w:val="28"/>
        </w:rPr>
        <w:t xml:space="preserve">. </w:t>
      </w:r>
      <w:r w:rsidR="00CC621E" w:rsidRPr="0037316C">
        <w:rPr>
          <w:szCs w:val="28"/>
        </w:rPr>
        <w:t>Описанию установки посвящен следующий подраздел.</w:t>
      </w:r>
    </w:p>
    <w:p w14:paraId="13DEAECD" w14:textId="77777777" w:rsidR="008C11D1" w:rsidRPr="0037316C" w:rsidRDefault="008C11D1" w:rsidP="005F02A3">
      <w:pPr>
        <w:rPr>
          <w:szCs w:val="28"/>
        </w:rPr>
      </w:pPr>
    </w:p>
    <w:p w14:paraId="2CE7555B" w14:textId="3AF0F90F" w:rsidR="00135A38" w:rsidRPr="0037316C" w:rsidRDefault="00135A38" w:rsidP="005F02A3">
      <w:pPr>
        <w:pStyle w:val="2"/>
        <w:ind w:firstLine="709"/>
        <w:rPr>
          <w:szCs w:val="28"/>
        </w:rPr>
      </w:pPr>
      <w:bookmarkStart w:id="38" w:name="_Toc198300832"/>
      <w:r w:rsidRPr="0037316C">
        <w:rPr>
          <w:szCs w:val="28"/>
        </w:rPr>
        <w:t>2.</w:t>
      </w:r>
      <w:r w:rsidR="00483957" w:rsidRPr="0037316C">
        <w:rPr>
          <w:szCs w:val="28"/>
        </w:rPr>
        <w:t>2</w:t>
      </w:r>
      <w:r w:rsidRPr="0037316C">
        <w:rPr>
          <w:szCs w:val="28"/>
        </w:rPr>
        <w:t xml:space="preserve"> </w:t>
      </w:r>
      <w:r w:rsidR="00166B47" w:rsidRPr="0037316C">
        <w:rPr>
          <w:szCs w:val="28"/>
        </w:rPr>
        <w:t>Экспериментальная установка для исследования спектрально-временных характеристик оптического излучения газовых смесей, возбуждаемой продуктами ядерной реакции</w:t>
      </w:r>
      <w:r w:rsidR="00CC59F4" w:rsidRPr="0037316C">
        <w:rPr>
          <w:szCs w:val="28"/>
        </w:rPr>
        <w:t xml:space="preserve"> </w:t>
      </w:r>
      <w:r w:rsidR="00166B47" w:rsidRPr="0037316C">
        <w:rPr>
          <w:szCs w:val="28"/>
          <w:vertAlign w:val="superscript"/>
        </w:rPr>
        <w:t>6</w:t>
      </w:r>
      <w:r w:rsidR="00166B47" w:rsidRPr="0037316C">
        <w:rPr>
          <w:szCs w:val="28"/>
        </w:rPr>
        <w:t>Li(n,α)</w:t>
      </w:r>
      <w:r w:rsidR="00166B47" w:rsidRPr="0037316C">
        <w:rPr>
          <w:szCs w:val="28"/>
          <w:vertAlign w:val="superscript"/>
        </w:rPr>
        <w:t>3</w:t>
      </w:r>
      <w:r w:rsidR="00166B47" w:rsidRPr="0037316C">
        <w:rPr>
          <w:szCs w:val="28"/>
        </w:rPr>
        <w:t>H</w:t>
      </w:r>
      <w:bookmarkEnd w:id="38"/>
    </w:p>
    <w:p w14:paraId="777D48A5" w14:textId="77777777" w:rsidR="009349CC" w:rsidRPr="0037316C" w:rsidRDefault="009349CC" w:rsidP="005F02A3">
      <w:pPr>
        <w:ind w:firstLine="709"/>
        <w:rPr>
          <w:szCs w:val="28"/>
          <w:lang w:eastAsia="ko-KR"/>
        </w:rPr>
      </w:pPr>
      <w:bookmarkStart w:id="39" w:name="_Hlk94216529"/>
    </w:p>
    <w:p w14:paraId="25CE10F3" w14:textId="7B1D4E2F" w:rsidR="00D62844" w:rsidRPr="0037316C" w:rsidRDefault="00D62844" w:rsidP="005F02A3">
      <w:pPr>
        <w:ind w:firstLine="709"/>
        <w:rPr>
          <w:szCs w:val="28"/>
          <w:lang w:eastAsia="ko-KR"/>
        </w:rPr>
      </w:pPr>
      <w:r w:rsidRPr="0037316C">
        <w:rPr>
          <w:szCs w:val="28"/>
          <w:lang w:eastAsia="ko-KR"/>
        </w:rPr>
        <w:t xml:space="preserve">Большинство экспериментальных исследований по изучению характеристик ядерно-возбуждаемой плазмы проводилось с использованием импульсных ядерных реакторов. Такие установки, как правило, различаются по конструкции активной зоны, длительности и флюенсу нейтронного импульса, частоте повторения, а также геометрии и объёму облучаемой среды. Одним из примеров реализации прямой ядерной накачки является экспериментальная лазерная установка, созданная на базе импульсного реактора TRIGA. В этой работе лазерная кювета представляла собой кварцевую трубку длиной 100 см и </w:t>
      </w:r>
      <w:r w:rsidRPr="0037316C">
        <w:rPr>
          <w:szCs w:val="28"/>
          <w:lang w:eastAsia="ko-KR"/>
        </w:rPr>
        <w:lastRenderedPageBreak/>
        <w:t>диаметром 1,7 см, закрытую с обеих сторон окнами Брюстера. Внутри размещалась алюминиевая трубка с покрытием из бора-10 толщиной 1 мкм. Кювета была установлена в алюминиевом держателе с юстировочными узлами резонатора. Лазерное излучение, возникающее при облучении, регистрировалось системой, включающей ИК-детектор, цифровой осциллограф и калориметр, согласованный с геометрией эксперимента (рис. 17).</w:t>
      </w:r>
    </w:p>
    <w:p w14:paraId="034C5C72" w14:textId="73EFFD3F" w:rsidR="00D62844" w:rsidRPr="0037316C" w:rsidRDefault="00D62844" w:rsidP="005F02A3">
      <w:pPr>
        <w:ind w:firstLine="709"/>
        <w:rPr>
          <w:szCs w:val="28"/>
          <w:lang w:eastAsia="ko-KR"/>
        </w:rPr>
      </w:pPr>
      <w:r w:rsidRPr="0037316C">
        <w:rPr>
          <w:noProof/>
          <w:szCs w:val="28"/>
        </w:rPr>
        <w:drawing>
          <wp:inline distT="0" distB="0" distL="0" distR="0" wp14:anchorId="23834454" wp14:editId="32AD07E7">
            <wp:extent cx="4208347" cy="4860000"/>
            <wp:effectExtent l="0" t="0" r="1905" b="0"/>
            <wp:docPr id="154514894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4208347" cy="4860000"/>
                    </a:xfrm>
                    <a:prstGeom prst="rect">
                      <a:avLst/>
                    </a:prstGeom>
                    <a:noFill/>
                    <a:ln>
                      <a:noFill/>
                    </a:ln>
                  </pic:spPr>
                </pic:pic>
              </a:graphicData>
            </a:graphic>
          </wp:inline>
        </w:drawing>
      </w:r>
    </w:p>
    <w:p w14:paraId="392DE2EF" w14:textId="2A79DEC1" w:rsidR="00D62844" w:rsidRPr="0037316C" w:rsidRDefault="00D62844" w:rsidP="00D62844">
      <w:pPr>
        <w:ind w:firstLine="709"/>
        <w:rPr>
          <w:szCs w:val="28"/>
          <w:lang w:eastAsia="ko-KR"/>
        </w:rPr>
      </w:pPr>
      <w:r w:rsidRPr="0037316C">
        <w:rPr>
          <w:szCs w:val="28"/>
          <w:lang w:eastAsia="ko-KR"/>
        </w:rPr>
        <w:t xml:space="preserve">Рисунок 17 - Схема экспериментальной установки при накачке продуктами ядерной реакции </w:t>
      </w:r>
      <w:r w:rsidRPr="0037316C">
        <w:rPr>
          <w:szCs w:val="28"/>
          <w:vertAlign w:val="superscript"/>
          <w:lang w:eastAsia="ru-RU"/>
        </w:rPr>
        <w:t>10</w:t>
      </w:r>
      <w:r w:rsidRPr="0037316C">
        <w:rPr>
          <w:szCs w:val="28"/>
          <w:lang w:eastAsia="ru-RU"/>
        </w:rPr>
        <w:t>B(n,α)</w:t>
      </w:r>
      <w:r w:rsidRPr="0037316C">
        <w:rPr>
          <w:szCs w:val="28"/>
          <w:vertAlign w:val="superscript"/>
          <w:lang w:eastAsia="ru-RU"/>
        </w:rPr>
        <w:t>7</w:t>
      </w:r>
      <w:r w:rsidRPr="0037316C">
        <w:rPr>
          <w:szCs w:val="28"/>
          <w:lang w:eastAsia="ru-RU"/>
        </w:rPr>
        <w:t>Li</w:t>
      </w:r>
      <w:r w:rsidRPr="0037316C">
        <w:rPr>
          <w:szCs w:val="28"/>
          <w:lang w:eastAsia="ko-KR"/>
        </w:rPr>
        <w:t xml:space="preserve"> на импульсном реакторе </w:t>
      </w:r>
      <w:r w:rsidRPr="0037316C">
        <w:rPr>
          <w:szCs w:val="28"/>
          <w:lang w:val="en-GB" w:eastAsia="ko-KR"/>
        </w:rPr>
        <w:t>TRIGA</w:t>
      </w:r>
    </w:p>
    <w:p w14:paraId="086B0576" w14:textId="77777777" w:rsidR="00D62844" w:rsidRPr="0037316C" w:rsidRDefault="00D62844" w:rsidP="005F02A3">
      <w:pPr>
        <w:ind w:firstLine="709"/>
        <w:rPr>
          <w:szCs w:val="28"/>
          <w:lang w:eastAsia="ko-KR"/>
        </w:rPr>
      </w:pPr>
    </w:p>
    <w:p w14:paraId="6602F947" w14:textId="644C6DBD" w:rsidR="00D62844" w:rsidRPr="0037316C" w:rsidRDefault="00D62844" w:rsidP="005F02A3">
      <w:pPr>
        <w:ind w:firstLine="709"/>
        <w:rPr>
          <w:szCs w:val="28"/>
          <w:lang w:eastAsia="ko-KR"/>
        </w:rPr>
      </w:pPr>
      <w:r w:rsidRPr="0037316C">
        <w:rPr>
          <w:szCs w:val="28"/>
          <w:lang w:eastAsia="ko-KR"/>
        </w:rPr>
        <w:t xml:space="preserve">Создание собственной методической и инструментальной базы для проведения аналогичных, но принципиально новых по физике процесса экспериментов на импульсном реакторе ИГР представляет собой важнейший этап диссертационного исследования. В отличие от традиционного подхода, в настоящей работе в качестве реакции используется </w:t>
      </w:r>
      <w:r w:rsidRPr="0037316C">
        <w:rPr>
          <w:szCs w:val="28"/>
          <w:vertAlign w:val="superscript"/>
          <w:lang w:eastAsia="ko-KR"/>
        </w:rPr>
        <w:t>6</w:t>
      </w:r>
      <w:r w:rsidRPr="0037316C">
        <w:rPr>
          <w:szCs w:val="28"/>
          <w:lang w:eastAsia="ko-KR"/>
        </w:rPr>
        <w:t>Li(n,α)</w:t>
      </w:r>
      <w:r w:rsidRPr="0037316C">
        <w:rPr>
          <w:szCs w:val="28"/>
          <w:vertAlign w:val="superscript"/>
          <w:lang w:eastAsia="ko-KR"/>
        </w:rPr>
        <w:t>3</w:t>
      </w:r>
      <w:r w:rsidRPr="0037316C">
        <w:rPr>
          <w:szCs w:val="28"/>
          <w:lang w:eastAsia="ko-KR"/>
        </w:rPr>
        <w:t>H.</w:t>
      </w:r>
    </w:p>
    <w:p w14:paraId="7275010B" w14:textId="4CE0F908" w:rsidR="000F7D23" w:rsidRPr="0037316C" w:rsidRDefault="000F7D23" w:rsidP="005F02A3">
      <w:pPr>
        <w:ind w:firstLine="709"/>
        <w:rPr>
          <w:szCs w:val="28"/>
          <w:lang w:eastAsia="ko-KR"/>
        </w:rPr>
      </w:pPr>
      <w:r w:rsidRPr="0037316C">
        <w:rPr>
          <w:szCs w:val="28"/>
          <w:lang w:eastAsia="ko-KR"/>
        </w:rPr>
        <w:t xml:space="preserve">Для проведения экспериментальных исследований </w:t>
      </w:r>
      <w:r w:rsidR="00CC621E" w:rsidRPr="0037316C">
        <w:rPr>
          <w:szCs w:val="28"/>
          <w:lang w:eastAsia="ko-KR"/>
        </w:rPr>
        <w:t xml:space="preserve">спектрально-временных характеристик оптического излучения газовых смесей, возбуждаемой продуктами ядерной реакции </w:t>
      </w:r>
      <w:r w:rsidR="00CC621E" w:rsidRPr="0037316C">
        <w:rPr>
          <w:szCs w:val="28"/>
          <w:vertAlign w:val="superscript"/>
          <w:lang w:eastAsia="ko-KR"/>
        </w:rPr>
        <w:t>6</w:t>
      </w:r>
      <w:r w:rsidR="00CC621E" w:rsidRPr="0037316C">
        <w:rPr>
          <w:szCs w:val="28"/>
          <w:lang w:eastAsia="ko-KR"/>
        </w:rPr>
        <w:t>Li(n,α)</w:t>
      </w:r>
      <w:r w:rsidR="00CC621E" w:rsidRPr="0037316C">
        <w:rPr>
          <w:szCs w:val="28"/>
          <w:vertAlign w:val="superscript"/>
          <w:lang w:eastAsia="ko-KR"/>
        </w:rPr>
        <w:t>3</w:t>
      </w:r>
      <w:r w:rsidR="00CC621E" w:rsidRPr="0037316C">
        <w:rPr>
          <w:szCs w:val="28"/>
          <w:lang w:eastAsia="ko-KR"/>
        </w:rPr>
        <w:t>H в нейтронном поле</w:t>
      </w:r>
      <w:r w:rsidRPr="0037316C">
        <w:rPr>
          <w:szCs w:val="28"/>
          <w:lang w:eastAsia="ko-KR"/>
        </w:rPr>
        <w:t xml:space="preserve"> реакторе ИГР была разработана и создана </w:t>
      </w:r>
      <w:r w:rsidR="00CC621E" w:rsidRPr="0037316C">
        <w:rPr>
          <w:szCs w:val="28"/>
          <w:lang w:eastAsia="ko-KR"/>
        </w:rPr>
        <w:t xml:space="preserve">новая </w:t>
      </w:r>
      <w:r w:rsidRPr="0037316C">
        <w:rPr>
          <w:szCs w:val="28"/>
          <w:lang w:eastAsia="ko-KR"/>
        </w:rPr>
        <w:t>экспериментальная установка [</w:t>
      </w:r>
      <w:r w:rsidRPr="0037316C">
        <w:rPr>
          <w:szCs w:val="28"/>
          <w:lang w:val="en-US" w:eastAsia="ko-KR"/>
        </w:rPr>
        <w:endnoteReference w:id="32"/>
      </w:r>
      <w:r w:rsidRPr="0037316C">
        <w:rPr>
          <w:szCs w:val="28"/>
          <w:lang w:eastAsia="ko-KR"/>
        </w:rPr>
        <w:t xml:space="preserve">], на базе вакуумного откачного поста TURBOLAB 90i 63ISO-K/SC7plus/F/N с использованием дополнительного вакуумного оборудования и системой </w:t>
      </w:r>
      <w:r w:rsidRPr="0037316C">
        <w:rPr>
          <w:szCs w:val="28"/>
          <w:lang w:eastAsia="ko-KR"/>
        </w:rPr>
        <w:lastRenderedPageBreak/>
        <w:t xml:space="preserve">регистрации оптических сигналов. Созданная установка предназначена для формирования исследуемых газовых смесей с заданными параметрами в объеме экспериментального облучательного устройства (ОУ) и регистрации спектрально-временных параметров когерентного оптического излучения, возникающего в объеме ОУ в результате возбуждения газовой смеси продуктами ядерной реакции </w:t>
      </w:r>
      <w:r w:rsidRPr="0037316C">
        <w:rPr>
          <w:szCs w:val="28"/>
          <w:vertAlign w:val="superscript"/>
          <w:lang w:eastAsia="ko-KR"/>
        </w:rPr>
        <w:t>6</w:t>
      </w:r>
      <w:r w:rsidRPr="0037316C">
        <w:rPr>
          <w:szCs w:val="28"/>
          <w:lang w:eastAsia="ko-KR"/>
        </w:rPr>
        <w:t>Li(n,α)</w:t>
      </w:r>
      <w:r w:rsidRPr="0037316C">
        <w:rPr>
          <w:szCs w:val="28"/>
          <w:vertAlign w:val="superscript"/>
          <w:lang w:eastAsia="ko-KR"/>
        </w:rPr>
        <w:t>3</w:t>
      </w:r>
      <w:r w:rsidRPr="0037316C">
        <w:rPr>
          <w:szCs w:val="28"/>
          <w:lang w:eastAsia="ko-KR"/>
        </w:rPr>
        <w:t xml:space="preserve">H. Функциональная схема экспериментальной установки приведена на рисунке </w:t>
      </w:r>
      <w:r w:rsidR="00246306" w:rsidRPr="0037316C">
        <w:rPr>
          <w:szCs w:val="28"/>
          <w:lang w:eastAsia="ko-KR"/>
        </w:rPr>
        <w:t>1</w:t>
      </w:r>
      <w:r w:rsidR="00664CC1" w:rsidRPr="0037316C">
        <w:rPr>
          <w:szCs w:val="28"/>
          <w:lang w:eastAsia="ko-KR"/>
        </w:rPr>
        <w:t>8</w:t>
      </w:r>
      <w:r w:rsidRPr="0037316C">
        <w:rPr>
          <w:szCs w:val="28"/>
          <w:lang w:eastAsia="ko-KR"/>
        </w:rPr>
        <w:t>.</w:t>
      </w:r>
    </w:p>
    <w:p w14:paraId="0DB6047A" w14:textId="77777777" w:rsidR="000F7D23" w:rsidRPr="0037316C" w:rsidRDefault="000F7D23" w:rsidP="005F02A3">
      <w:pPr>
        <w:ind w:firstLine="709"/>
        <w:rPr>
          <w:szCs w:val="28"/>
          <w:lang w:eastAsia="ko-KR"/>
        </w:rPr>
      </w:pPr>
    </w:p>
    <w:p w14:paraId="1AD66B01" w14:textId="77777777" w:rsidR="000F7D23" w:rsidRPr="0037316C" w:rsidRDefault="000F7D23" w:rsidP="005F02A3">
      <w:pPr>
        <w:ind w:firstLine="709"/>
        <w:rPr>
          <w:szCs w:val="28"/>
          <w:lang w:eastAsia="ko-KR"/>
        </w:rPr>
      </w:pPr>
      <w:r w:rsidRPr="0037316C">
        <w:rPr>
          <w:noProof/>
          <w:szCs w:val="28"/>
          <w:lang w:eastAsia="ko-KR"/>
        </w:rPr>
        <w:drawing>
          <wp:inline distT="0" distB="0" distL="0" distR="0" wp14:anchorId="7F2794F7" wp14:editId="2C8AC862">
            <wp:extent cx="4690056" cy="2589580"/>
            <wp:effectExtent l="0" t="0" r="0" b="127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Схема установки ИГР_с доп. форр. насосом.jpg"/>
                    <pic:cNvPicPr/>
                  </pic:nvPicPr>
                  <pic:blipFill rotWithShape="1">
                    <a:blip r:embed="rId36" cstate="print">
                      <a:extLst>
                        <a:ext uri="{28A0092B-C50C-407E-A947-70E740481C1C}">
                          <a14:useLocalDpi xmlns:a14="http://schemas.microsoft.com/office/drawing/2010/main" val="0"/>
                        </a:ext>
                      </a:extLst>
                    </a:blip>
                    <a:srcRect/>
                    <a:stretch/>
                  </pic:blipFill>
                  <pic:spPr bwMode="auto">
                    <a:xfrm>
                      <a:off x="0" y="0"/>
                      <a:ext cx="4776830" cy="2637491"/>
                    </a:xfrm>
                    <a:prstGeom prst="rect">
                      <a:avLst/>
                    </a:prstGeom>
                    <a:ln>
                      <a:noFill/>
                    </a:ln>
                    <a:extLst>
                      <a:ext uri="{53640926-AAD7-44D8-BBD7-CCE9431645EC}">
                        <a14:shadowObscured xmlns:a14="http://schemas.microsoft.com/office/drawing/2010/main"/>
                      </a:ext>
                    </a:extLst>
                  </pic:spPr>
                </pic:pic>
              </a:graphicData>
            </a:graphic>
          </wp:inline>
        </w:drawing>
      </w:r>
    </w:p>
    <w:p w14:paraId="6565A948" w14:textId="4A7C269C" w:rsidR="000F7D23" w:rsidRPr="0037316C" w:rsidRDefault="000F7D23" w:rsidP="005F02A3">
      <w:pPr>
        <w:ind w:firstLine="709"/>
        <w:rPr>
          <w:szCs w:val="28"/>
          <w:lang w:eastAsia="ko-KR"/>
        </w:rPr>
      </w:pPr>
      <w:r w:rsidRPr="0037316C">
        <w:rPr>
          <w:szCs w:val="28"/>
          <w:lang w:eastAsia="ko-KR"/>
        </w:rPr>
        <w:t xml:space="preserve">NL 1 – cпиральный насос; VП1…VП10 – вакуумные вентили; РА1…РА3 – датчики давления; VF1, VF2 – клапан натекатель; </w:t>
      </w:r>
      <w:r w:rsidRPr="0037316C">
        <w:rPr>
          <w:szCs w:val="28"/>
          <w:lang w:val="en-US" w:eastAsia="ko-KR"/>
        </w:rPr>
        <w:t>RGA</w:t>
      </w:r>
      <w:r w:rsidRPr="0037316C">
        <w:rPr>
          <w:szCs w:val="28"/>
          <w:lang w:eastAsia="ko-KR"/>
        </w:rPr>
        <w:t xml:space="preserve"> 100 – квадрупольный зонд/датчик (масс-спектрометра RGA-100); ABS – оптический спектрометр; F – фотодетектор;  OSC – осциллограф; К – контроллер к датчикам давления; Р – твердотельное реле для регулирования напряжения; П – преобразователь интерфейсов RS-485 &lt;-&gt; USB с гальванической изоляцией; ТРМ – двухканальный регулятор </w:t>
      </w:r>
    </w:p>
    <w:p w14:paraId="081C1211" w14:textId="3F4DDC07" w:rsidR="000F7D23" w:rsidRPr="0037316C" w:rsidRDefault="000F7D23" w:rsidP="005F02A3">
      <w:pPr>
        <w:ind w:firstLine="709"/>
        <w:rPr>
          <w:szCs w:val="28"/>
          <w:lang w:eastAsia="ko-KR"/>
        </w:rPr>
      </w:pPr>
      <w:r w:rsidRPr="0037316C">
        <w:rPr>
          <w:szCs w:val="28"/>
          <w:lang w:eastAsia="ko-KR"/>
        </w:rPr>
        <w:t xml:space="preserve">Рисунок </w:t>
      </w:r>
      <w:r w:rsidR="00246306" w:rsidRPr="0037316C">
        <w:rPr>
          <w:szCs w:val="28"/>
          <w:lang w:eastAsia="ko-KR"/>
        </w:rPr>
        <w:t>1</w:t>
      </w:r>
      <w:r w:rsidR="00664CC1" w:rsidRPr="0037316C">
        <w:rPr>
          <w:szCs w:val="28"/>
          <w:lang w:eastAsia="ko-KR"/>
        </w:rPr>
        <w:t>8</w:t>
      </w:r>
      <w:r w:rsidRPr="0037316C">
        <w:rPr>
          <w:szCs w:val="28"/>
          <w:lang w:eastAsia="ko-KR"/>
        </w:rPr>
        <w:t xml:space="preserve"> – Функциональная схема экспериментальной установки</w:t>
      </w:r>
    </w:p>
    <w:p w14:paraId="548D2559" w14:textId="77777777" w:rsidR="00E40AE1" w:rsidRPr="0037316C" w:rsidRDefault="00E40AE1" w:rsidP="005F02A3">
      <w:pPr>
        <w:ind w:firstLine="709"/>
        <w:rPr>
          <w:szCs w:val="28"/>
          <w:lang w:eastAsia="ko-KR"/>
        </w:rPr>
      </w:pPr>
    </w:p>
    <w:p w14:paraId="01BFAD08" w14:textId="2B56C521" w:rsidR="008451C0" w:rsidRPr="0037316C" w:rsidRDefault="008451C0" w:rsidP="005F3C5A">
      <w:pPr>
        <w:ind w:firstLine="709"/>
        <w:rPr>
          <w:szCs w:val="28"/>
          <w:lang w:eastAsia="ko-KR"/>
        </w:rPr>
      </w:pPr>
      <w:r w:rsidRPr="0037316C">
        <w:rPr>
          <w:szCs w:val="28"/>
          <w:lang w:eastAsia="ko-KR"/>
        </w:rPr>
        <w:t>Экспериментальна установка функционально состоит из газо-вакуумной системы; информационно-измерительной системы; облучательного устройства; системы регулирования и регистрации температуры корпуса облучательного устройства; оптической системы регистрации и масс-спектрометрической системы газового анализа</w:t>
      </w:r>
    </w:p>
    <w:p w14:paraId="1098F577" w14:textId="79E5D8EB" w:rsidR="005F3C5A" w:rsidRPr="0037316C" w:rsidRDefault="005F3C5A" w:rsidP="005F3C5A">
      <w:pPr>
        <w:ind w:firstLine="709"/>
        <w:rPr>
          <w:szCs w:val="28"/>
          <w:lang w:eastAsia="ko-KR"/>
        </w:rPr>
      </w:pPr>
      <w:r w:rsidRPr="0037316C">
        <w:rPr>
          <w:i/>
          <w:iCs/>
          <w:szCs w:val="28"/>
          <w:lang w:eastAsia="ko-KR"/>
        </w:rPr>
        <w:t xml:space="preserve">Газо-вакуумная </w:t>
      </w:r>
      <w:r w:rsidR="00E621CF" w:rsidRPr="0037316C">
        <w:rPr>
          <w:i/>
          <w:iCs/>
          <w:szCs w:val="28"/>
          <w:lang w:eastAsia="ko-KR"/>
        </w:rPr>
        <w:t>система</w:t>
      </w:r>
      <w:r w:rsidRPr="0037316C">
        <w:rPr>
          <w:szCs w:val="28"/>
          <w:lang w:eastAsia="ko-KR"/>
        </w:rPr>
        <w:t xml:space="preserve"> обеспечивает создание и поддержание необходимой газо-вакуумных условий и давления исследуемых газов в объёме ОУ – от ~4,7·10</w:t>
      </w:r>
      <w:r w:rsidRPr="0037316C">
        <w:rPr>
          <w:szCs w:val="28"/>
          <w:vertAlign w:val="superscript"/>
          <w:lang w:eastAsia="ko-KR"/>
        </w:rPr>
        <w:t>-3</w:t>
      </w:r>
      <w:r w:rsidRPr="0037316C">
        <w:rPr>
          <w:szCs w:val="28"/>
          <w:lang w:eastAsia="ko-KR"/>
        </w:rPr>
        <w:t xml:space="preserve"> Па до ~100 кПа. Она содержит турбомолекулярную откачную систему, запорную арматуру, вакуумные датчики, а также квадрупольный зонд масс-спектрометра RGA-100. Все элементы соединены фланцами типа KF или CF, обеспечивающими герметичность и удобство монтажа.</w:t>
      </w:r>
    </w:p>
    <w:p w14:paraId="570D91CC" w14:textId="1BE96448" w:rsidR="005F3C5A" w:rsidRPr="0037316C" w:rsidRDefault="005F3C5A" w:rsidP="005F3C5A">
      <w:pPr>
        <w:ind w:firstLine="709"/>
        <w:rPr>
          <w:szCs w:val="28"/>
          <w:lang w:eastAsia="ko-KR"/>
        </w:rPr>
      </w:pPr>
      <w:r w:rsidRPr="0037316C">
        <w:rPr>
          <w:i/>
          <w:iCs/>
          <w:szCs w:val="28"/>
          <w:lang w:eastAsia="ko-KR"/>
        </w:rPr>
        <w:t>Информационно-измерительная система</w:t>
      </w:r>
      <w:r w:rsidRPr="0037316C">
        <w:rPr>
          <w:szCs w:val="28"/>
          <w:lang w:eastAsia="ko-KR"/>
        </w:rPr>
        <w:t xml:space="preserve"> отвечает за регистрацию параметров в ходе экспериментов и управление установкой. Она включает три подсистемы: температурного контроля и стабилизации корпуса ОУ; оптическую </w:t>
      </w:r>
      <w:r w:rsidRPr="0037316C">
        <w:rPr>
          <w:szCs w:val="28"/>
          <w:lang w:eastAsia="ko-KR"/>
        </w:rPr>
        <w:lastRenderedPageBreak/>
        <w:t xml:space="preserve">систему регистрации излучения в диапазоне от 200 до 2500 нм; а также масс-спектрометрическую систему анализа газовой среды в режиме реального времени. </w:t>
      </w:r>
      <w:r w:rsidR="00E621CF" w:rsidRPr="0037316C">
        <w:rPr>
          <w:szCs w:val="28"/>
          <w:lang w:eastAsia="ko-KR"/>
        </w:rPr>
        <w:t>Регистрация и управление параметрами установки осуществляется с помощью персонального компьютера, установленного в предреакторном помещении, который управляется с помощью другого персонального компьютера, размещенного в пультовой реактора ИГР</w:t>
      </w:r>
      <w:r w:rsidRPr="0037316C">
        <w:rPr>
          <w:szCs w:val="28"/>
          <w:lang w:eastAsia="ko-KR"/>
        </w:rPr>
        <w:t>.</w:t>
      </w:r>
    </w:p>
    <w:p w14:paraId="3E9F2875" w14:textId="19F5A4F5" w:rsidR="005F3C5A" w:rsidRPr="0037316C" w:rsidRDefault="00E621CF" w:rsidP="005F3C5A">
      <w:pPr>
        <w:ind w:firstLine="709"/>
        <w:rPr>
          <w:szCs w:val="28"/>
          <w:lang w:eastAsia="ko-KR"/>
        </w:rPr>
      </w:pPr>
      <w:r w:rsidRPr="0037316C">
        <w:rPr>
          <w:szCs w:val="28"/>
          <w:lang w:eastAsia="ko-KR"/>
        </w:rPr>
        <w:t xml:space="preserve">Конструкция экспериментального </w:t>
      </w:r>
      <w:r w:rsidRPr="0037316C">
        <w:rPr>
          <w:i/>
          <w:iCs/>
          <w:szCs w:val="28"/>
          <w:lang w:eastAsia="ko-KR"/>
        </w:rPr>
        <w:t>облучательного устройства</w:t>
      </w:r>
      <w:r w:rsidRPr="0037316C">
        <w:rPr>
          <w:szCs w:val="28"/>
          <w:lang w:eastAsia="ko-KR"/>
        </w:rPr>
        <w:t xml:space="preserve"> определяется исходя из задач проводимого исследования и требований к техническому обслуживанию, обусловленных этими задачами. При этом устройство должно обеспечивать размещение экспериментальной ячейки, содержащей литиевый источник и исследуемую газовую смесь, на уровне геометрического центра активной зоны реактора ИГР, а также возможность регулирования и стабильного поддержания заданного температурного режима корпуса ячейки в ходе проведения экспериментов.</w:t>
      </w:r>
    </w:p>
    <w:p w14:paraId="2304BCF5" w14:textId="699481F4" w:rsidR="00E621CF" w:rsidRPr="0037316C" w:rsidRDefault="00E621CF" w:rsidP="005F02A3">
      <w:pPr>
        <w:ind w:firstLine="709"/>
        <w:rPr>
          <w:szCs w:val="28"/>
          <w:lang w:eastAsia="ko-KR"/>
        </w:rPr>
      </w:pPr>
      <w:r w:rsidRPr="0037316C">
        <w:rPr>
          <w:szCs w:val="28"/>
          <w:lang w:eastAsia="ko-KR"/>
        </w:rPr>
        <w:t xml:space="preserve">Созданная экспериментальная установка размещена в реакторном зале </w:t>
      </w:r>
      <w:r w:rsidR="003C0BAE" w:rsidRPr="0037316C">
        <w:rPr>
          <w:szCs w:val="28"/>
          <w:lang w:eastAsia="ko-KR"/>
        </w:rPr>
        <w:t xml:space="preserve">КИР ИГР </w:t>
      </w:r>
      <w:r w:rsidRPr="0037316C">
        <w:rPr>
          <w:szCs w:val="28"/>
          <w:lang w:eastAsia="ko-KR"/>
        </w:rPr>
        <w:t>филиала ИАЭ РГП НЯЦ РК. Её мобильное исполнение обеспечивает высокую гибкость при проведении исследований и позволяет оперативно адаптировать конфигурацию оборудования под различные экспериментальные задачи, включая изменение состава газовых смесей, модификацию геометрии облучательного устройства и перенастройку системы регистрации. На рисунке 1</w:t>
      </w:r>
      <w:r w:rsidR="00664CC1" w:rsidRPr="0037316C">
        <w:rPr>
          <w:szCs w:val="28"/>
          <w:lang w:eastAsia="ko-KR"/>
        </w:rPr>
        <w:t>9</w:t>
      </w:r>
      <w:r w:rsidRPr="0037316C">
        <w:rPr>
          <w:szCs w:val="28"/>
          <w:lang w:eastAsia="ko-KR"/>
        </w:rPr>
        <w:t xml:space="preserve"> представлен </w:t>
      </w:r>
      <w:r w:rsidR="00664CC1" w:rsidRPr="0037316C">
        <w:rPr>
          <w:szCs w:val="28"/>
          <w:lang w:eastAsia="ko-KR"/>
        </w:rPr>
        <w:t>внешний вид экспериментальной установки</w:t>
      </w:r>
      <w:r w:rsidRPr="0037316C">
        <w:rPr>
          <w:szCs w:val="28"/>
          <w:lang w:eastAsia="ko-KR"/>
        </w:rPr>
        <w:t>.</w:t>
      </w:r>
    </w:p>
    <w:p w14:paraId="09841819" w14:textId="77777777" w:rsidR="0043075B" w:rsidRPr="0037316C" w:rsidRDefault="0043075B" w:rsidP="005F02A3">
      <w:pPr>
        <w:ind w:firstLine="709"/>
        <w:rPr>
          <w:szCs w:val="28"/>
          <w:lang w:eastAsia="ko-KR"/>
        </w:rPr>
      </w:pPr>
    </w:p>
    <w:p w14:paraId="64C0EAB3" w14:textId="23F68B0B" w:rsidR="000F7D23" w:rsidRPr="0037316C" w:rsidRDefault="003C0BAE" w:rsidP="003C0BAE">
      <w:pPr>
        <w:ind w:firstLine="0"/>
        <w:jc w:val="center"/>
        <w:rPr>
          <w:szCs w:val="28"/>
          <w:lang w:eastAsia="ko-KR"/>
        </w:rPr>
      </w:pPr>
      <w:r w:rsidRPr="0037316C">
        <w:rPr>
          <w:noProof/>
        </w:rPr>
        <w:drawing>
          <wp:inline distT="0" distB="0" distL="0" distR="0" wp14:anchorId="1500D0C5" wp14:editId="7A657040">
            <wp:extent cx="5938460" cy="3960000"/>
            <wp:effectExtent l="0" t="0" r="5715" b="2540"/>
            <wp:docPr id="275785888"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8460" cy="3960000"/>
                    </a:xfrm>
                    <a:prstGeom prst="rect">
                      <a:avLst/>
                    </a:prstGeom>
                    <a:noFill/>
                    <a:ln>
                      <a:noFill/>
                    </a:ln>
                  </pic:spPr>
                </pic:pic>
              </a:graphicData>
            </a:graphic>
          </wp:inline>
        </w:drawing>
      </w:r>
    </w:p>
    <w:p w14:paraId="6F24036E" w14:textId="67A03180" w:rsidR="003C0BAE" w:rsidRPr="0037316C" w:rsidRDefault="000F7D23" w:rsidP="00664CC1">
      <w:pPr>
        <w:ind w:firstLine="0"/>
        <w:jc w:val="center"/>
        <w:rPr>
          <w:szCs w:val="28"/>
          <w:lang w:eastAsia="ko-KR"/>
        </w:rPr>
      </w:pPr>
      <w:r w:rsidRPr="0037316C">
        <w:rPr>
          <w:szCs w:val="28"/>
          <w:lang w:eastAsia="ko-KR"/>
        </w:rPr>
        <w:t xml:space="preserve">Рисунок </w:t>
      </w:r>
      <w:r w:rsidR="00246306" w:rsidRPr="0037316C">
        <w:rPr>
          <w:szCs w:val="28"/>
          <w:lang w:eastAsia="ko-KR"/>
        </w:rPr>
        <w:t>1</w:t>
      </w:r>
      <w:r w:rsidR="00664CC1" w:rsidRPr="0037316C">
        <w:rPr>
          <w:szCs w:val="28"/>
          <w:lang w:eastAsia="ko-KR"/>
        </w:rPr>
        <w:t>9</w:t>
      </w:r>
      <w:r w:rsidRPr="0037316C">
        <w:rPr>
          <w:szCs w:val="28"/>
          <w:lang w:eastAsia="ko-KR"/>
        </w:rPr>
        <w:t xml:space="preserve"> – </w:t>
      </w:r>
      <w:r w:rsidR="00664CC1" w:rsidRPr="0037316C">
        <w:rPr>
          <w:szCs w:val="28"/>
          <w:lang w:eastAsia="ko-KR"/>
        </w:rPr>
        <w:t xml:space="preserve">Экспериментальная установка, размещённая в реакторном зале КИР ИГР, предназначенная для проведения реакторных </w:t>
      </w:r>
      <w:r w:rsidR="008D35A0" w:rsidRPr="0037316C">
        <w:rPr>
          <w:szCs w:val="28"/>
          <w:lang w:eastAsia="ko-KR"/>
        </w:rPr>
        <w:t>экспериментов</w:t>
      </w:r>
    </w:p>
    <w:p w14:paraId="0E2B7343" w14:textId="5DD45A30" w:rsidR="00C664A4" w:rsidRPr="0037316C" w:rsidRDefault="009349CC" w:rsidP="00C664A4">
      <w:pPr>
        <w:pStyle w:val="2"/>
        <w:ind w:firstLine="709"/>
        <w:rPr>
          <w:szCs w:val="28"/>
        </w:rPr>
      </w:pPr>
      <w:bookmarkStart w:id="40" w:name="_Toc198300833"/>
      <w:r w:rsidRPr="0037316C">
        <w:rPr>
          <w:szCs w:val="28"/>
        </w:rPr>
        <w:lastRenderedPageBreak/>
        <w:t xml:space="preserve">2.2.1 </w:t>
      </w:r>
      <w:r w:rsidR="00C664A4" w:rsidRPr="0037316C">
        <w:rPr>
          <w:szCs w:val="28"/>
        </w:rPr>
        <w:t>Источник нейтронного потока – импульсный ядерный реактор ИГР</w:t>
      </w:r>
      <w:bookmarkEnd w:id="40"/>
    </w:p>
    <w:p w14:paraId="19A06EEA" w14:textId="77777777" w:rsidR="009349CC" w:rsidRPr="0037316C" w:rsidRDefault="009349CC" w:rsidP="005F02A3">
      <w:pPr>
        <w:ind w:firstLine="709"/>
        <w:rPr>
          <w:szCs w:val="28"/>
          <w:lang w:eastAsia="ko-KR"/>
        </w:rPr>
      </w:pPr>
    </w:p>
    <w:bookmarkEnd w:id="39"/>
    <w:p w14:paraId="085868B7" w14:textId="1E261272" w:rsidR="005A4CB1" w:rsidRPr="0037316C" w:rsidRDefault="005A4CB1" w:rsidP="005F02A3">
      <w:pPr>
        <w:ind w:firstLine="709"/>
        <w:rPr>
          <w:szCs w:val="28"/>
          <w:lang w:eastAsia="ko-KR"/>
        </w:rPr>
      </w:pPr>
      <w:r w:rsidRPr="0037316C">
        <w:rPr>
          <w:szCs w:val="28"/>
          <w:lang w:eastAsia="ko-KR"/>
        </w:rPr>
        <w:t xml:space="preserve">В качестве источника нейтронного потока для осуществления ядерных реакций в экспериментах по изучению спектрально-временных характеристик газовых сред, возбуждаемых </w:t>
      </w:r>
      <w:r w:rsidR="00D77E22" w:rsidRPr="0037316C">
        <w:rPr>
          <w:szCs w:val="28"/>
          <w:lang w:eastAsia="ko-KR"/>
        </w:rPr>
        <w:t xml:space="preserve">продуктами </w:t>
      </w:r>
      <w:r w:rsidRPr="0037316C">
        <w:rPr>
          <w:szCs w:val="28"/>
          <w:lang w:eastAsia="ko-KR"/>
        </w:rPr>
        <w:t xml:space="preserve">ядерной реакцией </w:t>
      </w:r>
      <w:r w:rsidRPr="0037316C">
        <w:rPr>
          <w:szCs w:val="28"/>
          <w:vertAlign w:val="superscript"/>
          <w:lang w:eastAsia="ko-KR"/>
        </w:rPr>
        <w:t>6</w:t>
      </w:r>
      <w:r w:rsidRPr="0037316C">
        <w:rPr>
          <w:szCs w:val="28"/>
          <w:lang w:eastAsia="ko-KR"/>
        </w:rPr>
        <w:t>Li(n,α)</w:t>
      </w:r>
      <w:r w:rsidRPr="0037316C">
        <w:rPr>
          <w:szCs w:val="28"/>
          <w:vertAlign w:val="superscript"/>
          <w:lang w:eastAsia="ko-KR"/>
        </w:rPr>
        <w:t>3</w:t>
      </w:r>
      <w:r w:rsidRPr="0037316C">
        <w:rPr>
          <w:szCs w:val="28"/>
          <w:lang w:eastAsia="ko-KR"/>
        </w:rPr>
        <w:t>Н, использ</w:t>
      </w:r>
      <w:r w:rsidR="00D77E22" w:rsidRPr="0037316C">
        <w:rPr>
          <w:szCs w:val="28"/>
          <w:lang w:eastAsia="ko-KR"/>
        </w:rPr>
        <w:t>овался</w:t>
      </w:r>
      <w:r w:rsidRPr="0037316C">
        <w:rPr>
          <w:szCs w:val="28"/>
          <w:lang w:eastAsia="ko-KR"/>
        </w:rPr>
        <w:t xml:space="preserve"> </w:t>
      </w:r>
      <w:r w:rsidR="00C664A4" w:rsidRPr="0037316C">
        <w:rPr>
          <w:szCs w:val="28"/>
          <w:lang w:eastAsia="ko-KR"/>
        </w:rPr>
        <w:t xml:space="preserve">исследовательский </w:t>
      </w:r>
      <w:r w:rsidRPr="0037316C">
        <w:rPr>
          <w:szCs w:val="28"/>
          <w:lang w:eastAsia="ko-KR"/>
        </w:rPr>
        <w:t xml:space="preserve">импульсный </w:t>
      </w:r>
      <w:r w:rsidR="00C664A4" w:rsidRPr="0037316C">
        <w:rPr>
          <w:szCs w:val="28"/>
          <w:lang w:eastAsia="ko-KR"/>
        </w:rPr>
        <w:t xml:space="preserve">графитовый </w:t>
      </w:r>
      <w:r w:rsidRPr="0037316C">
        <w:rPr>
          <w:szCs w:val="28"/>
          <w:lang w:eastAsia="ko-KR"/>
        </w:rPr>
        <w:t>реактор ИГР.</w:t>
      </w:r>
    </w:p>
    <w:p w14:paraId="38BB2682" w14:textId="43A5DFD9" w:rsidR="00D77E22" w:rsidRPr="0037316C" w:rsidRDefault="00D77E22" w:rsidP="005F02A3">
      <w:pPr>
        <w:ind w:firstLine="709"/>
        <w:rPr>
          <w:szCs w:val="28"/>
          <w:lang w:eastAsia="ko-KR"/>
        </w:rPr>
      </w:pPr>
      <w:r w:rsidRPr="0037316C">
        <w:rPr>
          <w:szCs w:val="28"/>
          <w:lang w:eastAsia="ko-KR"/>
        </w:rPr>
        <w:t>В целом, импульсные ядерные реакторы широко применялись в исследованиях лазеров с ядерной накачкой (ЛЯН). Подробный обзор применения таких реакторов для изучения ЛЯН представлен в монографии. В России в этих целях использовались реакторы ВИР-1, ВИР-2, ТИБР-1М, БР-1, БИГР (ВНИИЭФ), ЭБР-Л (ВНИИТФ), БАРС-6 (Институт физики и энергетики, ФЭИ), а также ИИН-3 (Курчатовский институт атомной энергии). В Соединённых Штатах аналогичные исследования проводились на реакторах TRIGA Mark-II (Университет Иллинойса), SPR-III (лаборатория Sandia), APRF (NASA) и Godiva-IV (Лос-Аламосская национальная лаборатория). В последние годы к числу стран, проводящих подобные исследования, присоединился Китай, где используется реактор CFBR-II [].</w:t>
      </w:r>
    </w:p>
    <w:p w14:paraId="5237572D" w14:textId="1B458205" w:rsidR="00D77E22" w:rsidRPr="0037316C" w:rsidRDefault="00D77E22" w:rsidP="00D77E22">
      <w:pPr>
        <w:ind w:firstLine="709"/>
        <w:rPr>
          <w:szCs w:val="28"/>
          <w:lang w:eastAsia="ko-KR"/>
        </w:rPr>
      </w:pPr>
      <w:r w:rsidRPr="0037316C">
        <w:rPr>
          <w:szCs w:val="28"/>
          <w:lang w:eastAsia="ko-KR"/>
        </w:rPr>
        <w:t xml:space="preserve">На этом фоне особый интерес представляет импульсный графитовый реактор (ИГР), являющийся одним из старейших исследовательских реакторов в мире. Он отличается от других импульсных установок более высокой интегральной мощностью, возможностью формирования предельно высокой плотности нейтронного потока – до </w:t>
      </w:r>
      <w:r w:rsidRPr="0037316C">
        <w:rPr>
          <w:szCs w:val="28"/>
        </w:rPr>
        <w:t>7∙10</w:t>
      </w:r>
      <w:r w:rsidRPr="0037316C">
        <w:rPr>
          <w:szCs w:val="28"/>
          <w:vertAlign w:val="superscript"/>
        </w:rPr>
        <w:t>16</w:t>
      </w:r>
      <w:r w:rsidRPr="0037316C">
        <w:rPr>
          <w:szCs w:val="28"/>
        </w:rPr>
        <w:t xml:space="preserve"> н/см</w:t>
      </w:r>
      <w:r w:rsidRPr="0037316C">
        <w:rPr>
          <w:szCs w:val="28"/>
          <w:vertAlign w:val="superscript"/>
        </w:rPr>
        <w:t>2</w:t>
      </w:r>
      <w:r w:rsidRPr="0037316C">
        <w:rPr>
          <w:szCs w:val="28"/>
        </w:rPr>
        <w:t xml:space="preserve">с, </w:t>
      </w:r>
      <w:r w:rsidRPr="0037316C">
        <w:rPr>
          <w:szCs w:val="28"/>
          <w:lang w:eastAsia="ko-KR"/>
        </w:rPr>
        <w:t>интегральной дозой γ-излучения, достигающей 4,78·10⁷ рад за один пуск, а также значительным суммарным тепловыделением – до 5,2 ГДж. Первоначально ИГР был разработан для испытаний тепловыделяющих элементов ядерных ракетных двигателей, что потребовало создания условий для кратковременного, но чрезвычайно интенсивного нейтронного и γ-излучения, способного воздействовать на исследуемые образцы в экстремальных режимах.</w:t>
      </w:r>
    </w:p>
    <w:p w14:paraId="137E255B" w14:textId="77777777" w:rsidR="00D77E22" w:rsidRPr="0037316C" w:rsidRDefault="00D77E22" w:rsidP="00D77E22">
      <w:pPr>
        <w:ind w:firstLine="709"/>
        <w:rPr>
          <w:bCs/>
          <w:szCs w:val="28"/>
          <w:lang w:eastAsia="ko-KR"/>
        </w:rPr>
      </w:pPr>
      <w:r w:rsidRPr="0037316C">
        <w:rPr>
          <w:bCs/>
          <w:szCs w:val="28"/>
          <w:lang w:eastAsia="ko-KR"/>
        </w:rPr>
        <w:t>Экспериментальные исследования и испытания, которые были проведены [</w:t>
      </w:r>
      <w:r w:rsidRPr="0037316C">
        <w:rPr>
          <w:bCs/>
          <w:szCs w:val="28"/>
          <w:lang w:eastAsia="ko-KR"/>
        </w:rPr>
        <w:endnoteReference w:id="33"/>
      </w:r>
      <w:r w:rsidRPr="0037316C">
        <w:rPr>
          <w:bCs/>
          <w:szCs w:val="28"/>
          <w:lang w:eastAsia="ko-KR"/>
        </w:rPr>
        <w:t xml:space="preserve">, </w:t>
      </w:r>
      <w:r w:rsidRPr="0037316C">
        <w:rPr>
          <w:bCs/>
          <w:szCs w:val="28"/>
          <w:lang w:eastAsia="ko-KR"/>
        </w:rPr>
        <w:endnoteReference w:id="34"/>
      </w:r>
      <w:r w:rsidRPr="0037316C">
        <w:rPr>
          <w:bCs/>
          <w:szCs w:val="28"/>
          <w:lang w:eastAsia="ko-KR"/>
        </w:rPr>
        <w:t>] и проводятся на реакторе ИГР, практически всегда связаны с получением экспериментальной информации о быстропротекающих физических и тепловых процессах [</w:t>
      </w:r>
      <w:r w:rsidRPr="0037316C">
        <w:rPr>
          <w:bCs/>
          <w:szCs w:val="28"/>
          <w:lang w:eastAsia="ko-KR"/>
        </w:rPr>
        <w:endnoteReference w:id="35"/>
      </w:r>
      <w:r w:rsidRPr="0037316C">
        <w:rPr>
          <w:bCs/>
          <w:szCs w:val="28"/>
          <w:lang w:eastAsia="ko-KR"/>
        </w:rPr>
        <w:t>] в ядерных реакторах, о работоспособности исследуемых объектов в нормальных и аварийных условиях эксплуатации, о поведении топлива [</w:t>
      </w:r>
      <w:r w:rsidRPr="0037316C">
        <w:rPr>
          <w:bCs/>
          <w:szCs w:val="28"/>
          <w:lang w:eastAsia="ko-KR"/>
        </w:rPr>
        <w:endnoteReference w:id="36"/>
      </w:r>
      <w:r w:rsidRPr="0037316C">
        <w:rPr>
          <w:bCs/>
          <w:szCs w:val="28"/>
          <w:lang w:eastAsia="ko-KR"/>
        </w:rPr>
        <w:t xml:space="preserve">, </w:t>
      </w:r>
      <w:r w:rsidRPr="0037316C">
        <w:rPr>
          <w:bCs/>
          <w:szCs w:val="28"/>
          <w:lang w:eastAsia="ko-KR"/>
        </w:rPr>
        <w:endnoteReference w:id="37"/>
      </w:r>
      <w:r w:rsidRPr="0037316C">
        <w:rPr>
          <w:bCs/>
          <w:szCs w:val="28"/>
          <w:lang w:eastAsia="ko-KR"/>
        </w:rPr>
        <w:t xml:space="preserve">, </w:t>
      </w:r>
      <w:r w:rsidRPr="0037316C">
        <w:rPr>
          <w:bCs/>
          <w:szCs w:val="28"/>
          <w:lang w:eastAsia="ko-KR"/>
        </w:rPr>
        <w:endnoteReference w:id="38"/>
      </w:r>
      <w:r w:rsidRPr="0037316C">
        <w:rPr>
          <w:bCs/>
          <w:szCs w:val="28"/>
          <w:lang w:eastAsia="ko-KR"/>
        </w:rPr>
        <w:t xml:space="preserve">, </w:t>
      </w:r>
      <w:r w:rsidRPr="0037316C">
        <w:rPr>
          <w:bCs/>
          <w:szCs w:val="28"/>
          <w:lang w:eastAsia="ko-KR"/>
        </w:rPr>
        <w:endnoteReference w:id="39"/>
      </w:r>
      <w:r w:rsidRPr="0037316C">
        <w:rPr>
          <w:bCs/>
          <w:szCs w:val="28"/>
          <w:lang w:eastAsia="ko-KR"/>
        </w:rPr>
        <w:t>] и конструкционных материалов для обоснования безопасности систем и элементов ядерных энергетических установок.</w:t>
      </w:r>
    </w:p>
    <w:p w14:paraId="42B5E4A9" w14:textId="0C7B97B4" w:rsidR="005A4CB1" w:rsidRPr="0037316C" w:rsidRDefault="005A4CB1" w:rsidP="005F02A3">
      <w:pPr>
        <w:ind w:firstLine="709"/>
        <w:rPr>
          <w:szCs w:val="28"/>
          <w:lang w:eastAsia="ko-KR"/>
        </w:rPr>
      </w:pPr>
      <w:r w:rsidRPr="0037316C">
        <w:rPr>
          <w:szCs w:val="28"/>
          <w:lang w:eastAsia="ko-KR"/>
        </w:rPr>
        <w:t xml:space="preserve">Импульсный исследовательский реактор ИГР является высокотемпературным, самогасящимся, уран-графитовым, гомогенным реактором на тепловых нейтронах. </w:t>
      </w:r>
      <w:r w:rsidR="008D35A0" w:rsidRPr="0037316C">
        <w:rPr>
          <w:szCs w:val="28"/>
          <w:lang w:eastAsia="ko-KR"/>
        </w:rPr>
        <w:t>Среди аналогичных импульсных реакторов ИГР отличается наиболее высоким флюенсом по тепловым нейтронам и интегральной дозой γ-излучения в экспериментальной области</w:t>
      </w:r>
      <w:r w:rsidRPr="0037316C">
        <w:rPr>
          <w:szCs w:val="28"/>
          <w:lang w:eastAsia="ko-KR"/>
        </w:rPr>
        <w:t xml:space="preserve">. </w:t>
      </w:r>
      <w:r w:rsidR="008D35A0" w:rsidRPr="0037316C">
        <w:rPr>
          <w:szCs w:val="28"/>
          <w:lang w:eastAsia="ko-KR"/>
        </w:rPr>
        <w:t xml:space="preserve">Максимальная плотность потока тепловых нейтронов в центральной экспериментальной полости диаметром 228 мм и высотой 3825 мм достигает </w:t>
      </w:r>
      <w:r w:rsidR="008D35A0" w:rsidRPr="0037316C">
        <w:rPr>
          <w:szCs w:val="28"/>
        </w:rPr>
        <w:t>7∙10</w:t>
      </w:r>
      <w:r w:rsidR="008D35A0" w:rsidRPr="0037316C">
        <w:rPr>
          <w:szCs w:val="28"/>
          <w:vertAlign w:val="superscript"/>
        </w:rPr>
        <w:t>16</w:t>
      </w:r>
      <w:r w:rsidR="008D35A0" w:rsidRPr="0037316C">
        <w:rPr>
          <w:szCs w:val="28"/>
        </w:rPr>
        <w:t xml:space="preserve"> н/см</w:t>
      </w:r>
      <w:r w:rsidR="008D35A0" w:rsidRPr="0037316C">
        <w:rPr>
          <w:szCs w:val="28"/>
          <w:vertAlign w:val="superscript"/>
        </w:rPr>
        <w:t>2</w:t>
      </w:r>
      <w:r w:rsidR="008D35A0" w:rsidRPr="0037316C">
        <w:rPr>
          <w:szCs w:val="28"/>
        </w:rPr>
        <w:t>с</w:t>
      </w:r>
      <w:r w:rsidRPr="0037316C">
        <w:rPr>
          <w:szCs w:val="28"/>
          <w:lang w:eastAsia="ko-KR"/>
        </w:rPr>
        <w:t xml:space="preserve">, </w:t>
      </w:r>
      <w:r w:rsidR="008D35A0" w:rsidRPr="0037316C">
        <w:rPr>
          <w:szCs w:val="28"/>
          <w:lang w:eastAsia="ko-KR"/>
        </w:rPr>
        <w:t>при этом минимальная полуширина нейтронного импульса составляет 0,12 с</w:t>
      </w:r>
      <w:r w:rsidRPr="0037316C">
        <w:rPr>
          <w:szCs w:val="28"/>
          <w:lang w:eastAsia="ko-KR"/>
        </w:rPr>
        <w:t>.</w:t>
      </w:r>
    </w:p>
    <w:p w14:paraId="119B5634" w14:textId="77AE6C9C" w:rsidR="008D35A0" w:rsidRPr="0037316C" w:rsidRDefault="008D35A0" w:rsidP="005F02A3">
      <w:pPr>
        <w:ind w:firstLine="709"/>
        <w:rPr>
          <w:szCs w:val="28"/>
          <w:lang w:eastAsia="ko-KR"/>
        </w:rPr>
      </w:pPr>
      <w:r w:rsidRPr="0037316C">
        <w:rPr>
          <w:szCs w:val="28"/>
          <w:lang w:eastAsia="ko-KR"/>
        </w:rPr>
        <w:lastRenderedPageBreak/>
        <w:t xml:space="preserve">Работа реактора осуществляется в двух основных режимах: нерегулируемом режиме самогасящейся нейтронной вспышки (режим </w:t>
      </w:r>
      <w:r w:rsidRPr="0037316C">
        <w:rPr>
          <w:i/>
          <w:iCs/>
          <w:szCs w:val="28"/>
          <w:lang w:eastAsia="ko-KR"/>
        </w:rPr>
        <w:t>«Вспышка»</w:t>
      </w:r>
      <w:r w:rsidRPr="0037316C">
        <w:rPr>
          <w:szCs w:val="28"/>
          <w:lang w:eastAsia="ko-KR"/>
        </w:rPr>
        <w:t xml:space="preserve">) и регулируемом импульсном режиме (режим </w:t>
      </w:r>
      <w:r w:rsidRPr="0037316C">
        <w:rPr>
          <w:i/>
          <w:iCs/>
          <w:szCs w:val="28"/>
          <w:lang w:eastAsia="ko-KR"/>
        </w:rPr>
        <w:t>«Импульс»</w:t>
      </w:r>
      <w:r w:rsidRPr="0037316C">
        <w:rPr>
          <w:szCs w:val="28"/>
          <w:lang w:eastAsia="ko-KR"/>
        </w:rPr>
        <w:t>), которые представлены на рисунке 20 (а, б).</w:t>
      </w:r>
    </w:p>
    <w:p w14:paraId="636F7B9E" w14:textId="77777777" w:rsidR="008451C0" w:rsidRPr="0037316C" w:rsidRDefault="008451C0" w:rsidP="005F02A3">
      <w:pPr>
        <w:ind w:firstLine="709"/>
        <w:rPr>
          <w:szCs w:val="28"/>
          <w:lang w:eastAsia="ko-KR"/>
        </w:rPr>
      </w:pPr>
    </w:p>
    <w:tbl>
      <w:tblPr>
        <w:tblW w:w="0" w:type="auto"/>
        <w:jc w:val="center"/>
        <w:tblLook w:val="04A0" w:firstRow="1" w:lastRow="0" w:firstColumn="1" w:lastColumn="0" w:noHBand="0" w:noVBand="1"/>
      </w:tblPr>
      <w:tblGrid>
        <w:gridCol w:w="4415"/>
        <w:gridCol w:w="138"/>
        <w:gridCol w:w="4884"/>
        <w:gridCol w:w="201"/>
      </w:tblGrid>
      <w:tr w:rsidR="001B73B4" w:rsidRPr="0037316C" w14:paraId="3A9A5949" w14:textId="77777777" w:rsidTr="001B73B4">
        <w:trPr>
          <w:jc w:val="center"/>
        </w:trPr>
        <w:tc>
          <w:tcPr>
            <w:tcW w:w="4553" w:type="dxa"/>
            <w:gridSpan w:val="2"/>
            <w:shd w:val="clear" w:color="auto" w:fill="auto"/>
          </w:tcPr>
          <w:p w14:paraId="7BE019C9" w14:textId="70F2500B" w:rsidR="001B73B4" w:rsidRPr="0037316C" w:rsidRDefault="001B73B4" w:rsidP="001B73B4">
            <w:pPr>
              <w:ind w:firstLine="0"/>
              <w:rPr>
                <w:szCs w:val="28"/>
                <w:lang w:eastAsia="ko-KR"/>
              </w:rPr>
            </w:pPr>
            <w:r w:rsidRPr="0037316C">
              <w:rPr>
                <w:noProof/>
                <w:szCs w:val="28"/>
                <w:lang w:eastAsia="ko-KR"/>
              </w:rPr>
              <w:drawing>
                <wp:inline distT="0" distB="0" distL="0" distR="0" wp14:anchorId="29843A50" wp14:editId="43B8E668">
                  <wp:extent cx="2668905" cy="1445895"/>
                  <wp:effectExtent l="0" t="0" r="0" b="1905"/>
                  <wp:docPr id="1344043169" name="Рисунок 7" descr="вспышка 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вспышка рус"/>
                          <pic:cNvPicPr>
                            <a:picLocks noChangeAspect="1" noChangeArrowheads="1"/>
                          </pic:cNvPicPr>
                        </pic:nvPicPr>
                        <pic:blipFill>
                          <a:blip r:embed="rId38" cstate="print">
                            <a:extLst>
                              <a:ext uri="{28A0092B-C50C-407E-A947-70E740481C1C}">
                                <a14:useLocalDpi xmlns:a14="http://schemas.microsoft.com/office/drawing/2010/main" val="0"/>
                              </a:ext>
                            </a:extLst>
                          </a:blip>
                          <a:srcRect l="1839" t="5000" r="1048" b="6042"/>
                          <a:stretch>
                            <a:fillRect/>
                          </a:stretch>
                        </pic:blipFill>
                        <pic:spPr bwMode="auto">
                          <a:xfrm>
                            <a:off x="0" y="0"/>
                            <a:ext cx="2668905" cy="1445895"/>
                          </a:xfrm>
                          <a:prstGeom prst="rect">
                            <a:avLst/>
                          </a:prstGeom>
                          <a:noFill/>
                          <a:ln>
                            <a:noFill/>
                          </a:ln>
                        </pic:spPr>
                      </pic:pic>
                    </a:graphicData>
                  </a:graphic>
                </wp:inline>
              </w:drawing>
            </w:r>
          </w:p>
        </w:tc>
        <w:tc>
          <w:tcPr>
            <w:tcW w:w="5085" w:type="dxa"/>
            <w:gridSpan w:val="2"/>
            <w:shd w:val="clear" w:color="auto" w:fill="auto"/>
          </w:tcPr>
          <w:p w14:paraId="5F4A25D6" w14:textId="667901E0" w:rsidR="001B73B4" w:rsidRPr="0037316C" w:rsidRDefault="001B73B4" w:rsidP="001B73B4">
            <w:pPr>
              <w:ind w:firstLine="0"/>
              <w:rPr>
                <w:szCs w:val="28"/>
                <w:lang w:eastAsia="ko-KR"/>
              </w:rPr>
            </w:pPr>
            <w:r w:rsidRPr="0037316C">
              <w:rPr>
                <w:noProof/>
                <w:szCs w:val="28"/>
                <w:lang w:eastAsia="ko-KR"/>
              </w:rPr>
              <w:drawing>
                <wp:inline distT="0" distB="0" distL="0" distR="0" wp14:anchorId="50BDE083" wp14:editId="5A255D4C">
                  <wp:extent cx="3072765" cy="1488440"/>
                  <wp:effectExtent l="0" t="0" r="0" b="0"/>
                  <wp:docPr id="1563399080" name="Рисунок 6" descr="Импульс р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descr="Импульс рус"/>
                          <pic:cNvPicPr>
                            <a:picLocks noChangeAspect="1" noChangeArrowheads="1"/>
                          </pic:cNvPicPr>
                        </pic:nvPicPr>
                        <pic:blipFill>
                          <a:blip r:embed="rId39">
                            <a:extLst>
                              <a:ext uri="{28A0092B-C50C-407E-A947-70E740481C1C}">
                                <a14:useLocalDpi xmlns:a14="http://schemas.microsoft.com/office/drawing/2010/main" val="0"/>
                              </a:ext>
                            </a:extLst>
                          </a:blip>
                          <a:srcRect l="2701" t="11003" r="1556" b="5920"/>
                          <a:stretch>
                            <a:fillRect/>
                          </a:stretch>
                        </pic:blipFill>
                        <pic:spPr bwMode="auto">
                          <a:xfrm>
                            <a:off x="0" y="0"/>
                            <a:ext cx="3072765" cy="1488440"/>
                          </a:xfrm>
                          <a:prstGeom prst="rect">
                            <a:avLst/>
                          </a:prstGeom>
                          <a:noFill/>
                          <a:ln>
                            <a:noFill/>
                          </a:ln>
                        </pic:spPr>
                      </pic:pic>
                    </a:graphicData>
                  </a:graphic>
                </wp:inline>
              </w:drawing>
            </w:r>
          </w:p>
        </w:tc>
      </w:tr>
      <w:tr w:rsidR="001B73B4" w:rsidRPr="0037316C" w14:paraId="4D36A997" w14:textId="77777777" w:rsidTr="001B73B4">
        <w:trPr>
          <w:gridAfter w:val="1"/>
          <w:wAfter w:w="201" w:type="dxa"/>
          <w:jc w:val="center"/>
        </w:trPr>
        <w:tc>
          <w:tcPr>
            <w:tcW w:w="4415" w:type="dxa"/>
            <w:shd w:val="clear" w:color="auto" w:fill="auto"/>
          </w:tcPr>
          <w:p w14:paraId="4E60177E" w14:textId="77777777" w:rsidR="001B73B4" w:rsidRPr="0037316C" w:rsidRDefault="001B73B4" w:rsidP="001B73B4">
            <w:pPr>
              <w:ind w:firstLine="709"/>
              <w:rPr>
                <w:szCs w:val="28"/>
                <w:lang w:eastAsia="ko-KR"/>
              </w:rPr>
            </w:pPr>
            <w:r w:rsidRPr="0037316C">
              <w:rPr>
                <w:szCs w:val="28"/>
                <w:lang w:eastAsia="ko-KR"/>
              </w:rPr>
              <w:t>а)</w:t>
            </w:r>
          </w:p>
        </w:tc>
        <w:tc>
          <w:tcPr>
            <w:tcW w:w="5022" w:type="dxa"/>
            <w:gridSpan w:val="2"/>
            <w:shd w:val="clear" w:color="auto" w:fill="auto"/>
          </w:tcPr>
          <w:p w14:paraId="57720BAC" w14:textId="77777777" w:rsidR="001B73B4" w:rsidRPr="0037316C" w:rsidRDefault="001B73B4" w:rsidP="001B73B4">
            <w:pPr>
              <w:ind w:firstLine="709"/>
              <w:rPr>
                <w:szCs w:val="28"/>
                <w:lang w:eastAsia="ko-KR"/>
              </w:rPr>
            </w:pPr>
            <w:r w:rsidRPr="0037316C">
              <w:rPr>
                <w:szCs w:val="28"/>
                <w:lang w:eastAsia="ko-KR"/>
              </w:rPr>
              <w:t>б)</w:t>
            </w:r>
          </w:p>
        </w:tc>
      </w:tr>
    </w:tbl>
    <w:p w14:paraId="4514D31B" w14:textId="29FCE010" w:rsidR="001B73B4" w:rsidRPr="0037316C" w:rsidRDefault="001B73B4" w:rsidP="001B73B4">
      <w:pPr>
        <w:ind w:firstLine="709"/>
        <w:rPr>
          <w:szCs w:val="28"/>
          <w:lang w:eastAsia="ko-KR"/>
        </w:rPr>
      </w:pPr>
      <w:r w:rsidRPr="0037316C">
        <w:rPr>
          <w:szCs w:val="28"/>
          <w:lang w:eastAsia="ko-KR"/>
        </w:rPr>
        <w:t>Рисунок 20 – Основные режимы работы реактора ИГР:</w:t>
      </w:r>
      <w:r w:rsidRPr="0037316C">
        <w:rPr>
          <w:szCs w:val="28"/>
          <w:lang w:eastAsia="ko-KR"/>
        </w:rPr>
        <w:br/>
        <w:t>а) нерегулируемый режим (самогасящаяся вспышка); б) регулируемый режим</w:t>
      </w:r>
    </w:p>
    <w:p w14:paraId="78C40C0A" w14:textId="77777777" w:rsidR="001B73B4" w:rsidRPr="0037316C" w:rsidRDefault="001B73B4" w:rsidP="005F02A3">
      <w:pPr>
        <w:ind w:firstLine="709"/>
        <w:rPr>
          <w:szCs w:val="28"/>
          <w:lang w:eastAsia="ko-KR"/>
        </w:rPr>
      </w:pPr>
    </w:p>
    <w:p w14:paraId="7F0ADD37" w14:textId="291C5C23" w:rsidR="005A4CB1" w:rsidRPr="0037316C" w:rsidRDefault="008D35A0" w:rsidP="005F02A3">
      <w:pPr>
        <w:tabs>
          <w:tab w:val="left" w:pos="426"/>
          <w:tab w:val="left" w:pos="993"/>
        </w:tabs>
        <w:rPr>
          <w:szCs w:val="28"/>
          <w:lang w:eastAsia="ko-KR"/>
        </w:rPr>
      </w:pPr>
      <w:r w:rsidRPr="0037316C">
        <w:rPr>
          <w:szCs w:val="28"/>
          <w:lang w:eastAsia="ko-KR"/>
        </w:rPr>
        <w:t>Режим «</w:t>
      </w:r>
      <w:r w:rsidRPr="0037316C">
        <w:rPr>
          <w:i/>
          <w:iCs/>
          <w:szCs w:val="28"/>
          <w:lang w:eastAsia="ko-KR"/>
        </w:rPr>
        <w:t>Вспышка</w:t>
      </w:r>
      <w:r w:rsidRPr="0037316C">
        <w:rPr>
          <w:szCs w:val="28"/>
          <w:lang w:eastAsia="ko-KR"/>
        </w:rPr>
        <w:t>» реализуется путём ввода в реактор положительной реактивности, величина которой определяет форму, амплитуду и полуширину нейтронной вспышки. Затухание вспышки происходит за счёт отрицательного температурного коэффициента реактивности, что и обеспечивает её самогасящийся характер.</w:t>
      </w:r>
    </w:p>
    <w:p w14:paraId="76BAF250" w14:textId="6B9DD1E2" w:rsidR="008D35A0" w:rsidRPr="0037316C" w:rsidRDefault="008D35A0" w:rsidP="005F02A3">
      <w:pPr>
        <w:tabs>
          <w:tab w:val="left" w:pos="426"/>
          <w:tab w:val="left" w:pos="993"/>
        </w:tabs>
        <w:rPr>
          <w:szCs w:val="28"/>
          <w:lang w:eastAsia="ko-KR"/>
        </w:rPr>
      </w:pPr>
      <w:r w:rsidRPr="0037316C">
        <w:rPr>
          <w:szCs w:val="28"/>
          <w:lang w:eastAsia="ko-KR"/>
        </w:rPr>
        <w:t>В регулируемом режиме («Импульс») управление осуществляется автоматическим регулятором мощности, который перемещает рабочие органы системы управления и защиты (СУЗ) по заданному закону. Форма, амплитуда и длительность импульса в этом режиме могут варьироваться в широких пределах в зависимости от целей эксперимента. Максимальное тепловыделение в активной зоне в этом режиме составляет 5,2 ГДж, что соответствует флюенсу тепловых нейтронов 3,</w:t>
      </w:r>
      <w:r w:rsidRPr="0037316C">
        <w:rPr>
          <w:szCs w:val="28"/>
        </w:rPr>
        <w:t>7∙10</w:t>
      </w:r>
      <w:r w:rsidRPr="0037316C">
        <w:rPr>
          <w:szCs w:val="28"/>
          <w:vertAlign w:val="superscript"/>
        </w:rPr>
        <w:t>16</w:t>
      </w:r>
      <w:r w:rsidRPr="0037316C">
        <w:rPr>
          <w:szCs w:val="28"/>
        </w:rPr>
        <w:t xml:space="preserve"> н/см</w:t>
      </w:r>
      <w:r w:rsidRPr="0037316C">
        <w:rPr>
          <w:szCs w:val="28"/>
          <w:vertAlign w:val="superscript"/>
        </w:rPr>
        <w:t>2</w:t>
      </w:r>
      <w:r w:rsidRPr="0037316C">
        <w:rPr>
          <w:szCs w:val="28"/>
        </w:rPr>
        <w:t xml:space="preserve"> </w:t>
      </w:r>
      <w:r w:rsidRPr="0037316C">
        <w:rPr>
          <w:szCs w:val="28"/>
          <w:lang w:eastAsia="ko-KR"/>
        </w:rPr>
        <w:t>в центральном экспериментальном канале (ЦЭК).</w:t>
      </w:r>
    </w:p>
    <w:p w14:paraId="664D1AFF" w14:textId="79BC9758" w:rsidR="005A4CB1" w:rsidRPr="0037316C" w:rsidRDefault="005A4CB1" w:rsidP="001B73B4">
      <w:pPr>
        <w:tabs>
          <w:tab w:val="left" w:pos="426"/>
          <w:tab w:val="left" w:pos="993"/>
        </w:tabs>
        <w:rPr>
          <w:szCs w:val="28"/>
          <w:lang w:eastAsia="ko-KR"/>
        </w:rPr>
      </w:pPr>
      <w:r w:rsidRPr="0037316C">
        <w:rPr>
          <w:szCs w:val="28"/>
          <w:lang w:eastAsia="ko-KR"/>
        </w:rPr>
        <w:t xml:space="preserve">Экспериментальные исследования </w:t>
      </w:r>
      <w:r w:rsidR="001B73B4" w:rsidRPr="0037316C">
        <w:rPr>
          <w:szCs w:val="28"/>
          <w:lang w:eastAsia="ko-KR"/>
        </w:rPr>
        <w:t xml:space="preserve">спектрально-временных характеристик газовых сред, возбуждаемых продуктами ядерной реакцией </w:t>
      </w:r>
      <w:r w:rsidR="001B73B4" w:rsidRPr="0037316C">
        <w:rPr>
          <w:szCs w:val="28"/>
          <w:vertAlign w:val="superscript"/>
          <w:lang w:eastAsia="ko-KR"/>
        </w:rPr>
        <w:t>6</w:t>
      </w:r>
      <w:r w:rsidR="001B73B4" w:rsidRPr="0037316C">
        <w:rPr>
          <w:szCs w:val="28"/>
          <w:lang w:eastAsia="ko-KR"/>
        </w:rPr>
        <w:t>Li(n,α)</w:t>
      </w:r>
      <w:r w:rsidR="001B73B4" w:rsidRPr="0037316C">
        <w:rPr>
          <w:szCs w:val="28"/>
          <w:vertAlign w:val="superscript"/>
          <w:lang w:eastAsia="ko-KR"/>
        </w:rPr>
        <w:t>3</w:t>
      </w:r>
      <w:r w:rsidR="001B73B4" w:rsidRPr="0037316C">
        <w:rPr>
          <w:szCs w:val="28"/>
          <w:lang w:eastAsia="ko-KR"/>
        </w:rPr>
        <w:t xml:space="preserve">Н </w:t>
      </w:r>
      <w:r w:rsidRPr="0037316C">
        <w:rPr>
          <w:szCs w:val="28"/>
          <w:lang w:eastAsia="ko-KR"/>
        </w:rPr>
        <w:t>провод</w:t>
      </w:r>
      <w:r w:rsidR="001B73B4" w:rsidRPr="0037316C">
        <w:rPr>
          <w:szCs w:val="28"/>
          <w:lang w:eastAsia="ko-KR"/>
        </w:rPr>
        <w:t>ились</w:t>
      </w:r>
      <w:r w:rsidRPr="0037316C">
        <w:rPr>
          <w:szCs w:val="28"/>
          <w:lang w:eastAsia="ko-KR"/>
        </w:rPr>
        <w:t xml:space="preserve"> в центральном экспериментальном канале реактора ИГР в режиме «Вспышка».</w:t>
      </w:r>
      <w:r w:rsidR="001B73B4" w:rsidRPr="0037316C">
        <w:rPr>
          <w:szCs w:val="28"/>
          <w:lang w:eastAsia="ko-KR"/>
        </w:rPr>
        <w:t xml:space="preserve"> </w:t>
      </w:r>
      <w:r w:rsidR="001B73B4" w:rsidRPr="0037316C">
        <w:t xml:space="preserve">В таблице 5-7 представлены расчетные значения режимов работы реактора ИГР </w:t>
      </w:r>
      <w:r w:rsidR="008D35A0" w:rsidRPr="0037316C">
        <w:rPr>
          <w:szCs w:val="28"/>
          <w:lang w:eastAsia="ko-KR"/>
        </w:rPr>
        <w:t>при проведении экспериментов в режиме</w:t>
      </w:r>
      <w:r w:rsidR="001B73B4" w:rsidRPr="0037316C">
        <w:rPr>
          <w:szCs w:val="28"/>
          <w:lang w:eastAsia="ko-KR"/>
        </w:rPr>
        <w:t xml:space="preserve"> «</w:t>
      </w:r>
      <w:r w:rsidR="001B73B4" w:rsidRPr="0037316C">
        <w:rPr>
          <w:i/>
          <w:iCs/>
          <w:szCs w:val="28"/>
          <w:lang w:eastAsia="ko-KR"/>
        </w:rPr>
        <w:t>Вспышка</w:t>
      </w:r>
      <w:r w:rsidR="001B73B4" w:rsidRPr="0037316C">
        <w:rPr>
          <w:szCs w:val="28"/>
          <w:lang w:eastAsia="ko-KR"/>
        </w:rPr>
        <w:t>»</w:t>
      </w:r>
      <w:r w:rsidRPr="0037316C">
        <w:rPr>
          <w:szCs w:val="28"/>
          <w:lang w:eastAsia="ko-KR"/>
        </w:rPr>
        <w:t>.</w:t>
      </w:r>
    </w:p>
    <w:p w14:paraId="7F123F2E" w14:textId="77777777" w:rsidR="001B73B4" w:rsidRPr="0037316C" w:rsidRDefault="001B73B4" w:rsidP="001B73B4">
      <w:pPr>
        <w:tabs>
          <w:tab w:val="left" w:pos="426"/>
          <w:tab w:val="left" w:pos="993"/>
        </w:tabs>
        <w:rPr>
          <w:szCs w:val="28"/>
          <w:lang w:eastAsia="ko-KR"/>
        </w:rPr>
      </w:pPr>
    </w:p>
    <w:p w14:paraId="7E90801B" w14:textId="24EC4335" w:rsidR="001B73B4" w:rsidRPr="0037316C" w:rsidRDefault="001B73B4" w:rsidP="001B73B4">
      <w:pPr>
        <w:tabs>
          <w:tab w:val="left" w:pos="426"/>
          <w:tab w:val="left" w:pos="993"/>
        </w:tabs>
        <w:ind w:firstLine="0"/>
        <w:rPr>
          <w:szCs w:val="28"/>
          <w:lang w:eastAsia="ko-KR"/>
        </w:rPr>
      </w:pPr>
      <w:r w:rsidRPr="0037316C">
        <w:rPr>
          <w:szCs w:val="28"/>
          <w:lang w:eastAsia="ko-KR"/>
        </w:rPr>
        <w:t xml:space="preserve">Таблица </w:t>
      </w:r>
      <w:r w:rsidRPr="0037316C">
        <w:rPr>
          <w:bCs/>
          <w:szCs w:val="28"/>
          <w:lang w:eastAsia="ko-KR"/>
        </w:rPr>
        <w:t>5</w:t>
      </w:r>
      <w:r w:rsidRPr="0037316C">
        <w:rPr>
          <w:szCs w:val="28"/>
          <w:lang w:eastAsia="ko-KR"/>
        </w:rPr>
        <w:t xml:space="preserve"> – Расчетные значения режимов работы реактора ИГР при проведении пуска в режиме «Вспышка».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5867"/>
        <w:gridCol w:w="3229"/>
      </w:tblGrid>
      <w:tr w:rsidR="001B73B4" w:rsidRPr="0037316C" w14:paraId="6E9F1A76" w14:textId="77777777" w:rsidTr="00D51095">
        <w:tc>
          <w:tcPr>
            <w:tcW w:w="531" w:type="dxa"/>
            <w:shd w:val="clear" w:color="auto" w:fill="auto"/>
            <w:vAlign w:val="center"/>
          </w:tcPr>
          <w:p w14:paraId="088F76F6" w14:textId="77777777" w:rsidR="001B73B4" w:rsidRPr="0037316C" w:rsidRDefault="001B73B4" w:rsidP="001B73B4">
            <w:pPr>
              <w:tabs>
                <w:tab w:val="left" w:pos="426"/>
                <w:tab w:val="left" w:pos="993"/>
              </w:tabs>
              <w:ind w:firstLine="0"/>
              <w:rPr>
                <w:szCs w:val="28"/>
                <w:lang w:eastAsia="ko-KR"/>
              </w:rPr>
            </w:pPr>
            <w:r w:rsidRPr="0037316C">
              <w:rPr>
                <w:szCs w:val="28"/>
                <w:lang w:eastAsia="ko-KR"/>
              </w:rPr>
              <w:t>№</w:t>
            </w:r>
          </w:p>
        </w:tc>
        <w:tc>
          <w:tcPr>
            <w:tcW w:w="5867" w:type="dxa"/>
            <w:shd w:val="clear" w:color="auto" w:fill="auto"/>
            <w:vAlign w:val="center"/>
          </w:tcPr>
          <w:p w14:paraId="02D36542" w14:textId="77777777" w:rsidR="001B73B4" w:rsidRPr="0037316C" w:rsidRDefault="001B73B4" w:rsidP="001B73B4">
            <w:pPr>
              <w:tabs>
                <w:tab w:val="left" w:pos="426"/>
                <w:tab w:val="left" w:pos="993"/>
              </w:tabs>
              <w:ind w:firstLine="0"/>
              <w:rPr>
                <w:szCs w:val="28"/>
                <w:lang w:eastAsia="ko-KR"/>
              </w:rPr>
            </w:pPr>
            <w:r w:rsidRPr="0037316C">
              <w:rPr>
                <w:szCs w:val="28"/>
                <w:lang w:eastAsia="ko-KR"/>
              </w:rPr>
              <w:t>Наименование</w:t>
            </w:r>
          </w:p>
        </w:tc>
        <w:tc>
          <w:tcPr>
            <w:tcW w:w="3229" w:type="dxa"/>
            <w:shd w:val="clear" w:color="auto" w:fill="auto"/>
            <w:vAlign w:val="center"/>
          </w:tcPr>
          <w:p w14:paraId="02E036B3" w14:textId="77777777" w:rsidR="001B73B4" w:rsidRPr="0037316C" w:rsidRDefault="001B73B4" w:rsidP="001B73B4">
            <w:pPr>
              <w:tabs>
                <w:tab w:val="left" w:pos="426"/>
                <w:tab w:val="left" w:pos="993"/>
              </w:tabs>
              <w:ind w:firstLine="0"/>
              <w:rPr>
                <w:szCs w:val="28"/>
                <w:lang w:eastAsia="ko-KR"/>
              </w:rPr>
            </w:pPr>
            <w:r w:rsidRPr="0037316C">
              <w:rPr>
                <w:szCs w:val="28"/>
                <w:lang w:eastAsia="ko-KR"/>
              </w:rPr>
              <w:t>Значение параметра</w:t>
            </w:r>
          </w:p>
        </w:tc>
      </w:tr>
      <w:tr w:rsidR="001B73B4" w:rsidRPr="0037316C" w14:paraId="4E48E6D7" w14:textId="77777777" w:rsidTr="00D51095">
        <w:tc>
          <w:tcPr>
            <w:tcW w:w="531" w:type="dxa"/>
            <w:shd w:val="clear" w:color="auto" w:fill="auto"/>
          </w:tcPr>
          <w:p w14:paraId="68C722DC" w14:textId="77777777" w:rsidR="001B73B4" w:rsidRPr="0037316C" w:rsidRDefault="001B73B4" w:rsidP="001B73B4">
            <w:pPr>
              <w:tabs>
                <w:tab w:val="left" w:pos="426"/>
                <w:tab w:val="left" w:pos="993"/>
              </w:tabs>
              <w:ind w:firstLine="0"/>
              <w:rPr>
                <w:szCs w:val="28"/>
                <w:lang w:eastAsia="ko-KR"/>
              </w:rPr>
            </w:pPr>
            <w:r w:rsidRPr="0037316C">
              <w:rPr>
                <w:szCs w:val="28"/>
                <w:lang w:eastAsia="ko-KR"/>
              </w:rPr>
              <w:t>1</w:t>
            </w:r>
          </w:p>
        </w:tc>
        <w:tc>
          <w:tcPr>
            <w:tcW w:w="5867" w:type="dxa"/>
            <w:shd w:val="clear" w:color="auto" w:fill="auto"/>
          </w:tcPr>
          <w:p w14:paraId="3A91502D" w14:textId="77777777" w:rsidR="001B73B4" w:rsidRPr="0037316C" w:rsidRDefault="001B73B4" w:rsidP="001B73B4">
            <w:pPr>
              <w:tabs>
                <w:tab w:val="left" w:pos="426"/>
                <w:tab w:val="left" w:pos="993"/>
              </w:tabs>
              <w:ind w:firstLine="0"/>
              <w:rPr>
                <w:szCs w:val="28"/>
                <w:lang w:eastAsia="ko-KR"/>
              </w:rPr>
            </w:pPr>
            <w:r w:rsidRPr="0037316C">
              <w:rPr>
                <w:szCs w:val="28"/>
                <w:lang w:eastAsia="ko-KR"/>
              </w:rPr>
              <w:t xml:space="preserve">Начальный скачок реактивности </w:t>
            </w:r>
          </w:p>
        </w:tc>
        <w:tc>
          <w:tcPr>
            <w:tcW w:w="3229" w:type="dxa"/>
            <w:shd w:val="clear" w:color="auto" w:fill="auto"/>
          </w:tcPr>
          <w:p w14:paraId="73BDAAA8" w14:textId="77777777" w:rsidR="001B73B4" w:rsidRPr="0037316C" w:rsidRDefault="001B73B4" w:rsidP="001B73B4">
            <w:pPr>
              <w:tabs>
                <w:tab w:val="left" w:pos="426"/>
                <w:tab w:val="left" w:pos="993"/>
              </w:tabs>
              <w:ind w:firstLine="0"/>
              <w:rPr>
                <w:szCs w:val="28"/>
                <w:lang w:eastAsia="ko-KR"/>
              </w:rPr>
            </w:pPr>
            <w:r w:rsidRPr="0037316C">
              <w:rPr>
                <w:szCs w:val="28"/>
                <w:lang w:eastAsia="ko-KR"/>
              </w:rPr>
              <w:t>3 β</w:t>
            </w:r>
            <w:r w:rsidRPr="0037316C">
              <w:rPr>
                <w:szCs w:val="28"/>
                <w:vertAlign w:val="subscript"/>
                <w:lang w:eastAsia="ko-KR"/>
              </w:rPr>
              <w:t>эфф</w:t>
            </w:r>
          </w:p>
        </w:tc>
      </w:tr>
      <w:tr w:rsidR="001B73B4" w:rsidRPr="0037316C" w14:paraId="248ED98F" w14:textId="77777777" w:rsidTr="00D51095">
        <w:tc>
          <w:tcPr>
            <w:tcW w:w="531" w:type="dxa"/>
            <w:shd w:val="clear" w:color="auto" w:fill="auto"/>
          </w:tcPr>
          <w:p w14:paraId="5DCCB107" w14:textId="77777777" w:rsidR="001B73B4" w:rsidRPr="0037316C" w:rsidRDefault="001B73B4" w:rsidP="001B73B4">
            <w:pPr>
              <w:tabs>
                <w:tab w:val="left" w:pos="426"/>
                <w:tab w:val="left" w:pos="993"/>
              </w:tabs>
              <w:ind w:firstLine="0"/>
              <w:rPr>
                <w:szCs w:val="28"/>
                <w:lang w:eastAsia="ko-KR"/>
              </w:rPr>
            </w:pPr>
            <w:r w:rsidRPr="0037316C">
              <w:rPr>
                <w:szCs w:val="28"/>
                <w:lang w:eastAsia="ko-KR"/>
              </w:rPr>
              <w:t>2</w:t>
            </w:r>
          </w:p>
        </w:tc>
        <w:tc>
          <w:tcPr>
            <w:tcW w:w="5867" w:type="dxa"/>
            <w:shd w:val="clear" w:color="auto" w:fill="auto"/>
          </w:tcPr>
          <w:p w14:paraId="10B03B1A" w14:textId="77777777" w:rsidR="001B73B4" w:rsidRPr="0037316C" w:rsidRDefault="001B73B4" w:rsidP="001B73B4">
            <w:pPr>
              <w:tabs>
                <w:tab w:val="left" w:pos="426"/>
                <w:tab w:val="left" w:pos="993"/>
              </w:tabs>
              <w:ind w:firstLine="0"/>
              <w:rPr>
                <w:szCs w:val="28"/>
                <w:lang w:eastAsia="ko-KR"/>
              </w:rPr>
            </w:pPr>
            <w:r w:rsidRPr="0037316C">
              <w:rPr>
                <w:szCs w:val="28"/>
                <w:lang w:eastAsia="ko-KR"/>
              </w:rPr>
              <w:t>Максимальная мощность реактора во «Вспышке»</w:t>
            </w:r>
          </w:p>
        </w:tc>
        <w:tc>
          <w:tcPr>
            <w:tcW w:w="3229" w:type="dxa"/>
            <w:shd w:val="clear" w:color="auto" w:fill="auto"/>
          </w:tcPr>
          <w:p w14:paraId="53D81AF4" w14:textId="77777777" w:rsidR="001B73B4" w:rsidRPr="0037316C" w:rsidRDefault="001B73B4" w:rsidP="001B73B4">
            <w:pPr>
              <w:tabs>
                <w:tab w:val="left" w:pos="426"/>
                <w:tab w:val="left" w:pos="993"/>
              </w:tabs>
              <w:ind w:firstLine="0"/>
              <w:rPr>
                <w:szCs w:val="28"/>
                <w:lang w:eastAsia="ko-KR"/>
              </w:rPr>
            </w:pPr>
            <w:r w:rsidRPr="0037316C">
              <w:rPr>
                <w:szCs w:val="28"/>
                <w:lang w:eastAsia="ko-KR"/>
              </w:rPr>
              <w:t>2 ГВт</w:t>
            </w:r>
          </w:p>
        </w:tc>
      </w:tr>
      <w:tr w:rsidR="001B73B4" w:rsidRPr="0037316C" w14:paraId="460AFCBA" w14:textId="77777777" w:rsidTr="00D51095">
        <w:tc>
          <w:tcPr>
            <w:tcW w:w="531" w:type="dxa"/>
            <w:shd w:val="clear" w:color="auto" w:fill="auto"/>
          </w:tcPr>
          <w:p w14:paraId="173D1167" w14:textId="77777777" w:rsidR="001B73B4" w:rsidRPr="0037316C" w:rsidRDefault="001B73B4" w:rsidP="001B73B4">
            <w:pPr>
              <w:tabs>
                <w:tab w:val="left" w:pos="426"/>
                <w:tab w:val="left" w:pos="993"/>
              </w:tabs>
              <w:ind w:firstLine="0"/>
              <w:rPr>
                <w:szCs w:val="28"/>
                <w:lang w:eastAsia="ko-KR"/>
              </w:rPr>
            </w:pPr>
            <w:r w:rsidRPr="0037316C">
              <w:rPr>
                <w:szCs w:val="28"/>
                <w:lang w:eastAsia="ko-KR"/>
              </w:rPr>
              <w:t>3</w:t>
            </w:r>
          </w:p>
        </w:tc>
        <w:tc>
          <w:tcPr>
            <w:tcW w:w="5867" w:type="dxa"/>
            <w:shd w:val="clear" w:color="auto" w:fill="auto"/>
          </w:tcPr>
          <w:p w14:paraId="1CD156B7" w14:textId="77777777" w:rsidR="001B73B4" w:rsidRPr="0037316C" w:rsidRDefault="001B73B4" w:rsidP="001B73B4">
            <w:pPr>
              <w:tabs>
                <w:tab w:val="left" w:pos="426"/>
                <w:tab w:val="left" w:pos="993"/>
              </w:tabs>
              <w:ind w:firstLine="0"/>
              <w:rPr>
                <w:szCs w:val="28"/>
                <w:lang w:eastAsia="ko-KR"/>
              </w:rPr>
            </w:pPr>
            <w:r w:rsidRPr="0037316C">
              <w:rPr>
                <w:szCs w:val="28"/>
                <w:lang w:eastAsia="ko-KR"/>
              </w:rPr>
              <w:t>Полуширина «Вспышки»</w:t>
            </w:r>
          </w:p>
        </w:tc>
        <w:tc>
          <w:tcPr>
            <w:tcW w:w="3229" w:type="dxa"/>
            <w:shd w:val="clear" w:color="auto" w:fill="auto"/>
          </w:tcPr>
          <w:p w14:paraId="25F86A19" w14:textId="77777777" w:rsidR="001B73B4" w:rsidRPr="0037316C" w:rsidRDefault="001B73B4" w:rsidP="001B73B4">
            <w:pPr>
              <w:tabs>
                <w:tab w:val="left" w:pos="426"/>
                <w:tab w:val="left" w:pos="993"/>
              </w:tabs>
              <w:ind w:firstLine="0"/>
              <w:rPr>
                <w:szCs w:val="28"/>
                <w:lang w:eastAsia="ko-KR"/>
              </w:rPr>
            </w:pPr>
            <w:r w:rsidRPr="0037316C">
              <w:rPr>
                <w:szCs w:val="28"/>
                <w:lang w:eastAsia="ko-KR"/>
              </w:rPr>
              <w:t>0,23 с</w:t>
            </w:r>
          </w:p>
        </w:tc>
      </w:tr>
      <w:tr w:rsidR="001B73B4" w:rsidRPr="0037316C" w14:paraId="4B8733AA" w14:textId="77777777" w:rsidTr="00D51095">
        <w:tc>
          <w:tcPr>
            <w:tcW w:w="531" w:type="dxa"/>
            <w:shd w:val="clear" w:color="auto" w:fill="auto"/>
          </w:tcPr>
          <w:p w14:paraId="2E8E3587" w14:textId="77777777" w:rsidR="001B73B4" w:rsidRPr="0037316C" w:rsidRDefault="001B73B4" w:rsidP="001B73B4">
            <w:pPr>
              <w:tabs>
                <w:tab w:val="left" w:pos="426"/>
                <w:tab w:val="left" w:pos="993"/>
              </w:tabs>
              <w:ind w:firstLine="0"/>
              <w:rPr>
                <w:szCs w:val="28"/>
                <w:lang w:eastAsia="ko-KR"/>
              </w:rPr>
            </w:pPr>
            <w:r w:rsidRPr="0037316C">
              <w:rPr>
                <w:szCs w:val="28"/>
                <w:lang w:eastAsia="ko-KR"/>
              </w:rPr>
              <w:t>4</w:t>
            </w:r>
          </w:p>
        </w:tc>
        <w:tc>
          <w:tcPr>
            <w:tcW w:w="5867" w:type="dxa"/>
            <w:shd w:val="clear" w:color="auto" w:fill="auto"/>
          </w:tcPr>
          <w:p w14:paraId="20A83A3C" w14:textId="25490194" w:rsidR="001B73B4" w:rsidRPr="0037316C" w:rsidRDefault="001B73B4" w:rsidP="001B73B4">
            <w:pPr>
              <w:tabs>
                <w:tab w:val="left" w:pos="426"/>
                <w:tab w:val="left" w:pos="993"/>
              </w:tabs>
              <w:ind w:firstLine="0"/>
              <w:rPr>
                <w:szCs w:val="28"/>
                <w:lang w:eastAsia="ko-KR"/>
              </w:rPr>
            </w:pPr>
            <w:r w:rsidRPr="0037316C">
              <w:rPr>
                <w:szCs w:val="28"/>
              </w:rPr>
              <w:t>Плотность потока нейтронов в ЦЭК реактора ИГР</w:t>
            </w:r>
          </w:p>
        </w:tc>
        <w:tc>
          <w:tcPr>
            <w:tcW w:w="3229" w:type="dxa"/>
            <w:shd w:val="clear" w:color="auto" w:fill="auto"/>
          </w:tcPr>
          <w:p w14:paraId="70CEE07E" w14:textId="77777777" w:rsidR="001B73B4" w:rsidRPr="0037316C" w:rsidRDefault="001B73B4" w:rsidP="001B73B4">
            <w:pPr>
              <w:tabs>
                <w:tab w:val="left" w:pos="426"/>
                <w:tab w:val="left" w:pos="993"/>
              </w:tabs>
              <w:ind w:firstLine="0"/>
              <w:rPr>
                <w:szCs w:val="28"/>
                <w:lang w:eastAsia="ko-KR"/>
              </w:rPr>
            </w:pPr>
            <w:r w:rsidRPr="0037316C">
              <w:rPr>
                <w:bCs/>
                <w:szCs w:val="28"/>
                <w:lang w:eastAsia="ko-KR"/>
              </w:rPr>
              <w:t>~1,5</w:t>
            </w:r>
            <w:r w:rsidRPr="0037316C">
              <w:rPr>
                <w:bCs/>
                <w:szCs w:val="28"/>
                <w:lang w:eastAsia="ko-KR"/>
              </w:rPr>
              <w:sym w:font="Symbol" w:char="F0D7"/>
            </w:r>
            <w:r w:rsidRPr="0037316C">
              <w:rPr>
                <w:bCs/>
                <w:szCs w:val="28"/>
                <w:lang w:eastAsia="ko-KR"/>
              </w:rPr>
              <w:t>10</w:t>
            </w:r>
            <w:r w:rsidRPr="0037316C">
              <w:rPr>
                <w:bCs/>
                <w:szCs w:val="28"/>
                <w:vertAlign w:val="superscript"/>
                <w:lang w:eastAsia="ko-KR"/>
              </w:rPr>
              <w:t>16</w:t>
            </w:r>
            <w:r w:rsidRPr="0037316C">
              <w:rPr>
                <w:bCs/>
                <w:szCs w:val="28"/>
                <w:lang w:eastAsia="ko-KR"/>
              </w:rPr>
              <w:t> н/(см</w:t>
            </w:r>
            <w:r w:rsidRPr="0037316C">
              <w:rPr>
                <w:bCs/>
                <w:szCs w:val="28"/>
                <w:vertAlign w:val="superscript"/>
                <w:lang w:eastAsia="ko-KR"/>
              </w:rPr>
              <w:t>2</w:t>
            </w:r>
            <w:r w:rsidRPr="0037316C">
              <w:rPr>
                <w:bCs/>
                <w:szCs w:val="28"/>
                <w:lang w:eastAsia="ko-KR"/>
              </w:rPr>
              <w:t>∙с)</w:t>
            </w:r>
          </w:p>
        </w:tc>
      </w:tr>
    </w:tbl>
    <w:p w14:paraId="53B9EB0C" w14:textId="38FDA955" w:rsidR="001B73B4" w:rsidRPr="0037316C" w:rsidRDefault="001B73B4" w:rsidP="001B73B4">
      <w:pPr>
        <w:tabs>
          <w:tab w:val="left" w:pos="426"/>
          <w:tab w:val="left" w:pos="993"/>
        </w:tabs>
        <w:ind w:firstLine="0"/>
        <w:rPr>
          <w:bCs/>
          <w:szCs w:val="28"/>
          <w:lang w:eastAsia="ko-KR"/>
        </w:rPr>
      </w:pPr>
      <w:r w:rsidRPr="0037316C">
        <w:rPr>
          <w:szCs w:val="28"/>
          <w:lang w:eastAsia="ko-KR"/>
        </w:rPr>
        <w:lastRenderedPageBreak/>
        <w:t xml:space="preserve">Таблица </w:t>
      </w:r>
      <w:r w:rsidR="00DB339F" w:rsidRPr="0037316C">
        <w:rPr>
          <w:bCs/>
          <w:szCs w:val="28"/>
          <w:lang w:eastAsia="ko-KR"/>
        </w:rPr>
        <w:t>6</w:t>
      </w:r>
      <w:r w:rsidRPr="0037316C">
        <w:rPr>
          <w:szCs w:val="28"/>
          <w:lang w:eastAsia="ko-KR"/>
        </w:rPr>
        <w:t xml:space="preserve"> – Расчетные значения режимов работы реактора ИГР при проведении пуска в режиме «Вспышка».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0"/>
        <w:gridCol w:w="5824"/>
        <w:gridCol w:w="3217"/>
      </w:tblGrid>
      <w:tr w:rsidR="001B73B4" w:rsidRPr="0037316C" w14:paraId="1C0A3C3C" w14:textId="77777777" w:rsidTr="00D51095">
        <w:tc>
          <w:tcPr>
            <w:tcW w:w="530" w:type="dxa"/>
            <w:shd w:val="clear" w:color="auto" w:fill="auto"/>
            <w:vAlign w:val="center"/>
          </w:tcPr>
          <w:p w14:paraId="1E7AFEC2" w14:textId="77777777" w:rsidR="001B73B4" w:rsidRPr="0037316C" w:rsidRDefault="001B73B4" w:rsidP="001B73B4">
            <w:pPr>
              <w:tabs>
                <w:tab w:val="left" w:pos="426"/>
                <w:tab w:val="left" w:pos="993"/>
              </w:tabs>
              <w:ind w:firstLine="0"/>
              <w:rPr>
                <w:szCs w:val="28"/>
                <w:lang w:eastAsia="ko-KR"/>
              </w:rPr>
            </w:pPr>
            <w:r w:rsidRPr="0037316C">
              <w:rPr>
                <w:szCs w:val="28"/>
                <w:lang w:eastAsia="ko-KR"/>
              </w:rPr>
              <w:t>№</w:t>
            </w:r>
          </w:p>
        </w:tc>
        <w:tc>
          <w:tcPr>
            <w:tcW w:w="5824" w:type="dxa"/>
            <w:shd w:val="clear" w:color="auto" w:fill="auto"/>
            <w:vAlign w:val="center"/>
          </w:tcPr>
          <w:p w14:paraId="6F8C1252" w14:textId="77777777" w:rsidR="001B73B4" w:rsidRPr="0037316C" w:rsidRDefault="001B73B4" w:rsidP="001B73B4">
            <w:pPr>
              <w:tabs>
                <w:tab w:val="left" w:pos="426"/>
                <w:tab w:val="left" w:pos="993"/>
              </w:tabs>
              <w:rPr>
                <w:szCs w:val="28"/>
                <w:lang w:eastAsia="ko-KR"/>
              </w:rPr>
            </w:pPr>
            <w:r w:rsidRPr="0037316C">
              <w:rPr>
                <w:szCs w:val="28"/>
                <w:lang w:eastAsia="ko-KR"/>
              </w:rPr>
              <w:t>Наименование</w:t>
            </w:r>
          </w:p>
        </w:tc>
        <w:tc>
          <w:tcPr>
            <w:tcW w:w="3217" w:type="dxa"/>
            <w:shd w:val="clear" w:color="auto" w:fill="auto"/>
            <w:vAlign w:val="center"/>
          </w:tcPr>
          <w:p w14:paraId="6BA7B651" w14:textId="77777777" w:rsidR="001B73B4" w:rsidRPr="0037316C" w:rsidRDefault="001B73B4" w:rsidP="001B73B4">
            <w:pPr>
              <w:tabs>
                <w:tab w:val="left" w:pos="426"/>
                <w:tab w:val="left" w:pos="993"/>
              </w:tabs>
              <w:ind w:firstLine="0"/>
              <w:rPr>
                <w:szCs w:val="28"/>
                <w:lang w:eastAsia="ko-KR"/>
              </w:rPr>
            </w:pPr>
            <w:r w:rsidRPr="0037316C">
              <w:rPr>
                <w:szCs w:val="28"/>
                <w:lang w:eastAsia="ko-KR"/>
              </w:rPr>
              <w:t>Значение параметра</w:t>
            </w:r>
          </w:p>
        </w:tc>
      </w:tr>
      <w:tr w:rsidR="001B73B4" w:rsidRPr="0037316C" w14:paraId="67CB67C6" w14:textId="77777777" w:rsidTr="00D51095">
        <w:tc>
          <w:tcPr>
            <w:tcW w:w="530" w:type="dxa"/>
            <w:shd w:val="clear" w:color="auto" w:fill="auto"/>
          </w:tcPr>
          <w:p w14:paraId="4FB5988C" w14:textId="77777777" w:rsidR="001B73B4" w:rsidRPr="0037316C" w:rsidRDefault="001B73B4" w:rsidP="001B73B4">
            <w:pPr>
              <w:tabs>
                <w:tab w:val="left" w:pos="426"/>
                <w:tab w:val="left" w:pos="993"/>
              </w:tabs>
              <w:ind w:firstLine="0"/>
              <w:rPr>
                <w:szCs w:val="28"/>
                <w:lang w:eastAsia="ko-KR"/>
              </w:rPr>
            </w:pPr>
            <w:r w:rsidRPr="0037316C">
              <w:rPr>
                <w:szCs w:val="28"/>
                <w:lang w:eastAsia="ko-KR"/>
              </w:rPr>
              <w:t>1</w:t>
            </w:r>
          </w:p>
        </w:tc>
        <w:tc>
          <w:tcPr>
            <w:tcW w:w="5824" w:type="dxa"/>
            <w:shd w:val="clear" w:color="auto" w:fill="auto"/>
          </w:tcPr>
          <w:p w14:paraId="04AA0908" w14:textId="77777777" w:rsidR="001B73B4" w:rsidRPr="0037316C" w:rsidRDefault="001B73B4" w:rsidP="001B73B4">
            <w:pPr>
              <w:tabs>
                <w:tab w:val="left" w:pos="426"/>
                <w:tab w:val="left" w:pos="993"/>
              </w:tabs>
              <w:ind w:firstLine="0"/>
              <w:rPr>
                <w:szCs w:val="28"/>
                <w:lang w:eastAsia="ko-KR"/>
              </w:rPr>
            </w:pPr>
            <w:r w:rsidRPr="0037316C">
              <w:rPr>
                <w:szCs w:val="28"/>
                <w:lang w:eastAsia="ko-KR"/>
              </w:rPr>
              <w:t xml:space="preserve">Начальный скачок реактивности </w:t>
            </w:r>
          </w:p>
        </w:tc>
        <w:tc>
          <w:tcPr>
            <w:tcW w:w="3217" w:type="dxa"/>
            <w:shd w:val="clear" w:color="auto" w:fill="auto"/>
          </w:tcPr>
          <w:p w14:paraId="0A29270A" w14:textId="77777777" w:rsidR="001B73B4" w:rsidRPr="0037316C" w:rsidRDefault="001B73B4" w:rsidP="001B73B4">
            <w:pPr>
              <w:tabs>
                <w:tab w:val="left" w:pos="426"/>
                <w:tab w:val="left" w:pos="993"/>
              </w:tabs>
              <w:ind w:firstLine="0"/>
              <w:rPr>
                <w:szCs w:val="28"/>
                <w:lang w:eastAsia="ko-KR"/>
              </w:rPr>
            </w:pPr>
            <w:r w:rsidRPr="0037316C">
              <w:rPr>
                <w:szCs w:val="28"/>
                <w:lang w:eastAsia="ko-KR"/>
              </w:rPr>
              <w:t>4,4 β</w:t>
            </w:r>
            <w:r w:rsidRPr="0037316C">
              <w:rPr>
                <w:szCs w:val="28"/>
                <w:vertAlign w:val="subscript"/>
                <w:lang w:eastAsia="ko-KR"/>
              </w:rPr>
              <w:t>эфф</w:t>
            </w:r>
          </w:p>
        </w:tc>
      </w:tr>
      <w:tr w:rsidR="001B73B4" w:rsidRPr="0037316C" w14:paraId="78C5F99E" w14:textId="77777777" w:rsidTr="00D51095">
        <w:tc>
          <w:tcPr>
            <w:tcW w:w="530" w:type="dxa"/>
            <w:shd w:val="clear" w:color="auto" w:fill="auto"/>
          </w:tcPr>
          <w:p w14:paraId="0158F92A" w14:textId="77777777" w:rsidR="001B73B4" w:rsidRPr="0037316C" w:rsidRDefault="001B73B4" w:rsidP="001B73B4">
            <w:pPr>
              <w:tabs>
                <w:tab w:val="left" w:pos="426"/>
                <w:tab w:val="left" w:pos="993"/>
              </w:tabs>
              <w:ind w:firstLine="0"/>
              <w:rPr>
                <w:szCs w:val="28"/>
                <w:lang w:eastAsia="ko-KR"/>
              </w:rPr>
            </w:pPr>
            <w:r w:rsidRPr="0037316C">
              <w:rPr>
                <w:szCs w:val="28"/>
                <w:lang w:eastAsia="ko-KR"/>
              </w:rPr>
              <w:t>2</w:t>
            </w:r>
          </w:p>
        </w:tc>
        <w:tc>
          <w:tcPr>
            <w:tcW w:w="5824" w:type="dxa"/>
            <w:shd w:val="clear" w:color="auto" w:fill="auto"/>
          </w:tcPr>
          <w:p w14:paraId="4D5B78C1" w14:textId="77777777" w:rsidR="001B73B4" w:rsidRPr="0037316C" w:rsidRDefault="001B73B4" w:rsidP="001B73B4">
            <w:pPr>
              <w:tabs>
                <w:tab w:val="left" w:pos="426"/>
                <w:tab w:val="left" w:pos="993"/>
              </w:tabs>
              <w:ind w:firstLine="0"/>
              <w:rPr>
                <w:szCs w:val="28"/>
                <w:lang w:eastAsia="ko-KR"/>
              </w:rPr>
            </w:pPr>
            <w:r w:rsidRPr="0037316C">
              <w:rPr>
                <w:szCs w:val="28"/>
                <w:lang w:eastAsia="ko-KR"/>
              </w:rPr>
              <w:t>Максимальная мощность реактора во «Вспышке»</w:t>
            </w:r>
          </w:p>
        </w:tc>
        <w:tc>
          <w:tcPr>
            <w:tcW w:w="3217" w:type="dxa"/>
            <w:shd w:val="clear" w:color="auto" w:fill="auto"/>
          </w:tcPr>
          <w:p w14:paraId="49345C4E" w14:textId="77777777" w:rsidR="001B73B4" w:rsidRPr="0037316C" w:rsidRDefault="001B73B4" w:rsidP="001B73B4">
            <w:pPr>
              <w:tabs>
                <w:tab w:val="left" w:pos="426"/>
                <w:tab w:val="left" w:pos="993"/>
              </w:tabs>
              <w:ind w:firstLine="0"/>
              <w:rPr>
                <w:szCs w:val="28"/>
                <w:lang w:eastAsia="ko-KR"/>
              </w:rPr>
            </w:pPr>
            <w:r w:rsidRPr="0037316C">
              <w:rPr>
                <w:szCs w:val="28"/>
                <w:lang w:eastAsia="ko-KR"/>
              </w:rPr>
              <w:t>5 ГВт</w:t>
            </w:r>
          </w:p>
        </w:tc>
      </w:tr>
      <w:tr w:rsidR="001B73B4" w:rsidRPr="0037316C" w14:paraId="25051769" w14:textId="77777777" w:rsidTr="00D51095">
        <w:tc>
          <w:tcPr>
            <w:tcW w:w="530" w:type="dxa"/>
            <w:shd w:val="clear" w:color="auto" w:fill="auto"/>
          </w:tcPr>
          <w:p w14:paraId="5E062812" w14:textId="77777777" w:rsidR="001B73B4" w:rsidRPr="0037316C" w:rsidRDefault="001B73B4" w:rsidP="001B73B4">
            <w:pPr>
              <w:tabs>
                <w:tab w:val="left" w:pos="426"/>
                <w:tab w:val="left" w:pos="993"/>
              </w:tabs>
              <w:ind w:firstLine="0"/>
              <w:rPr>
                <w:szCs w:val="28"/>
                <w:lang w:eastAsia="ko-KR"/>
              </w:rPr>
            </w:pPr>
            <w:r w:rsidRPr="0037316C">
              <w:rPr>
                <w:szCs w:val="28"/>
                <w:lang w:eastAsia="ko-KR"/>
              </w:rPr>
              <w:t>3</w:t>
            </w:r>
          </w:p>
        </w:tc>
        <w:tc>
          <w:tcPr>
            <w:tcW w:w="5824" w:type="dxa"/>
            <w:shd w:val="clear" w:color="auto" w:fill="auto"/>
          </w:tcPr>
          <w:p w14:paraId="2D3C162E" w14:textId="77777777" w:rsidR="001B73B4" w:rsidRPr="0037316C" w:rsidRDefault="001B73B4" w:rsidP="001B73B4">
            <w:pPr>
              <w:tabs>
                <w:tab w:val="left" w:pos="426"/>
                <w:tab w:val="left" w:pos="993"/>
              </w:tabs>
              <w:ind w:firstLine="0"/>
              <w:rPr>
                <w:szCs w:val="28"/>
                <w:lang w:eastAsia="ko-KR"/>
              </w:rPr>
            </w:pPr>
            <w:r w:rsidRPr="0037316C">
              <w:rPr>
                <w:szCs w:val="28"/>
                <w:lang w:eastAsia="ko-KR"/>
              </w:rPr>
              <w:t>Полуширина «Вспышки»</w:t>
            </w:r>
          </w:p>
        </w:tc>
        <w:tc>
          <w:tcPr>
            <w:tcW w:w="3217" w:type="dxa"/>
            <w:shd w:val="clear" w:color="auto" w:fill="auto"/>
          </w:tcPr>
          <w:p w14:paraId="752B9BCE" w14:textId="77777777" w:rsidR="001B73B4" w:rsidRPr="0037316C" w:rsidRDefault="001B73B4" w:rsidP="001B73B4">
            <w:pPr>
              <w:tabs>
                <w:tab w:val="left" w:pos="426"/>
                <w:tab w:val="left" w:pos="993"/>
              </w:tabs>
              <w:ind w:firstLine="0"/>
              <w:rPr>
                <w:szCs w:val="28"/>
                <w:lang w:eastAsia="ko-KR"/>
              </w:rPr>
            </w:pPr>
            <w:r w:rsidRPr="0037316C">
              <w:rPr>
                <w:szCs w:val="28"/>
                <w:lang w:eastAsia="ko-KR"/>
              </w:rPr>
              <w:t>0,13 с</w:t>
            </w:r>
          </w:p>
        </w:tc>
      </w:tr>
      <w:tr w:rsidR="001B73B4" w:rsidRPr="0037316C" w14:paraId="56E329A0" w14:textId="77777777" w:rsidTr="00D51095">
        <w:tc>
          <w:tcPr>
            <w:tcW w:w="530" w:type="dxa"/>
            <w:shd w:val="clear" w:color="auto" w:fill="auto"/>
          </w:tcPr>
          <w:p w14:paraId="4F5FEE6F" w14:textId="77777777" w:rsidR="001B73B4" w:rsidRPr="0037316C" w:rsidRDefault="001B73B4" w:rsidP="001B73B4">
            <w:pPr>
              <w:tabs>
                <w:tab w:val="left" w:pos="426"/>
                <w:tab w:val="left" w:pos="993"/>
              </w:tabs>
              <w:ind w:firstLine="0"/>
              <w:rPr>
                <w:szCs w:val="28"/>
                <w:lang w:eastAsia="ko-KR"/>
              </w:rPr>
            </w:pPr>
            <w:r w:rsidRPr="0037316C">
              <w:rPr>
                <w:szCs w:val="28"/>
                <w:lang w:eastAsia="ko-KR"/>
              </w:rPr>
              <w:t>4</w:t>
            </w:r>
          </w:p>
        </w:tc>
        <w:tc>
          <w:tcPr>
            <w:tcW w:w="5824" w:type="dxa"/>
            <w:shd w:val="clear" w:color="auto" w:fill="auto"/>
          </w:tcPr>
          <w:p w14:paraId="2E4B099E" w14:textId="5AB5C045" w:rsidR="001B73B4" w:rsidRPr="0037316C" w:rsidRDefault="001B73B4" w:rsidP="001B73B4">
            <w:pPr>
              <w:tabs>
                <w:tab w:val="left" w:pos="426"/>
                <w:tab w:val="left" w:pos="993"/>
              </w:tabs>
              <w:ind w:firstLine="0"/>
              <w:rPr>
                <w:szCs w:val="28"/>
                <w:lang w:eastAsia="ko-KR"/>
              </w:rPr>
            </w:pPr>
            <w:r w:rsidRPr="0037316C">
              <w:rPr>
                <w:szCs w:val="28"/>
              </w:rPr>
              <w:t>Плотность потока нейтронов в ЦЭК реактора ИГР</w:t>
            </w:r>
          </w:p>
        </w:tc>
        <w:tc>
          <w:tcPr>
            <w:tcW w:w="3217" w:type="dxa"/>
            <w:shd w:val="clear" w:color="auto" w:fill="auto"/>
          </w:tcPr>
          <w:p w14:paraId="0FBCBE74" w14:textId="77777777" w:rsidR="001B73B4" w:rsidRPr="0037316C" w:rsidRDefault="001B73B4" w:rsidP="001B73B4">
            <w:pPr>
              <w:tabs>
                <w:tab w:val="left" w:pos="426"/>
                <w:tab w:val="left" w:pos="993"/>
              </w:tabs>
              <w:ind w:firstLine="0"/>
              <w:rPr>
                <w:szCs w:val="28"/>
                <w:lang w:eastAsia="ko-KR"/>
              </w:rPr>
            </w:pPr>
            <w:r w:rsidRPr="0037316C">
              <w:rPr>
                <w:szCs w:val="28"/>
                <w:lang w:eastAsia="ko-KR"/>
              </w:rPr>
              <w:t>~3,5</w:t>
            </w:r>
            <w:r w:rsidRPr="0037316C">
              <w:rPr>
                <w:bCs/>
                <w:szCs w:val="28"/>
                <w:lang w:eastAsia="ko-KR"/>
              </w:rPr>
              <w:sym w:font="Symbol" w:char="F0D7"/>
            </w:r>
            <w:r w:rsidRPr="0037316C">
              <w:rPr>
                <w:szCs w:val="28"/>
                <w:lang w:eastAsia="ko-KR"/>
              </w:rPr>
              <w:t>10</w:t>
            </w:r>
            <w:r w:rsidRPr="0037316C">
              <w:rPr>
                <w:szCs w:val="28"/>
                <w:vertAlign w:val="superscript"/>
                <w:lang w:eastAsia="ko-KR"/>
              </w:rPr>
              <w:t>16</w:t>
            </w:r>
            <w:r w:rsidRPr="0037316C">
              <w:rPr>
                <w:szCs w:val="28"/>
                <w:lang w:eastAsia="ko-KR"/>
              </w:rPr>
              <w:t xml:space="preserve"> н/(см</w:t>
            </w:r>
            <w:r w:rsidRPr="0037316C">
              <w:rPr>
                <w:szCs w:val="28"/>
                <w:vertAlign w:val="superscript"/>
                <w:lang w:eastAsia="ko-KR"/>
              </w:rPr>
              <w:t>2</w:t>
            </w:r>
            <w:r w:rsidRPr="0037316C">
              <w:rPr>
                <w:szCs w:val="28"/>
                <w:lang w:eastAsia="ko-KR"/>
              </w:rPr>
              <w:t>∙с)</w:t>
            </w:r>
          </w:p>
        </w:tc>
      </w:tr>
    </w:tbl>
    <w:p w14:paraId="5C29A72A" w14:textId="77777777" w:rsidR="001B73B4" w:rsidRPr="0037316C" w:rsidRDefault="001B73B4" w:rsidP="001B73B4">
      <w:pPr>
        <w:tabs>
          <w:tab w:val="left" w:pos="426"/>
          <w:tab w:val="left" w:pos="993"/>
        </w:tabs>
        <w:rPr>
          <w:szCs w:val="28"/>
          <w:lang w:eastAsia="ko-KR"/>
        </w:rPr>
      </w:pPr>
    </w:p>
    <w:p w14:paraId="5401A0F6" w14:textId="1363E765" w:rsidR="005A4CB1" w:rsidRPr="0037316C" w:rsidRDefault="005F02A3" w:rsidP="001B73B4">
      <w:pPr>
        <w:tabs>
          <w:tab w:val="left" w:pos="426"/>
          <w:tab w:val="left" w:pos="993"/>
        </w:tabs>
        <w:ind w:firstLine="0"/>
        <w:rPr>
          <w:szCs w:val="28"/>
          <w:lang w:eastAsia="ko-KR"/>
        </w:rPr>
      </w:pPr>
      <w:r w:rsidRPr="0037316C">
        <w:rPr>
          <w:szCs w:val="28"/>
          <w:lang w:eastAsia="ko-KR"/>
        </w:rPr>
        <w:t xml:space="preserve">Таблица </w:t>
      </w:r>
      <w:r w:rsidR="00DB339F" w:rsidRPr="0037316C">
        <w:rPr>
          <w:szCs w:val="28"/>
          <w:lang w:eastAsia="ko-KR"/>
        </w:rPr>
        <w:t>7</w:t>
      </w:r>
      <w:r w:rsidRPr="0037316C">
        <w:rPr>
          <w:szCs w:val="28"/>
          <w:lang w:eastAsia="ko-KR"/>
        </w:rPr>
        <w:t xml:space="preserve"> – </w:t>
      </w:r>
      <w:r w:rsidR="001B73B4" w:rsidRPr="0037316C">
        <w:rPr>
          <w:szCs w:val="28"/>
          <w:lang w:eastAsia="ko-KR"/>
        </w:rPr>
        <w:t>Расчетные значения режимов работы реактора ИГР при проведении пуска в режиме «Вспышка».</w:t>
      </w:r>
    </w:p>
    <w:tbl>
      <w:tblPr>
        <w:tblStyle w:val="31"/>
        <w:tblW w:w="0" w:type="auto"/>
        <w:tblLook w:val="04A0" w:firstRow="1" w:lastRow="0" w:firstColumn="1" w:lastColumn="0" w:noHBand="0" w:noVBand="1"/>
      </w:tblPr>
      <w:tblGrid>
        <w:gridCol w:w="1051"/>
        <w:gridCol w:w="5444"/>
        <w:gridCol w:w="3133"/>
      </w:tblGrid>
      <w:tr w:rsidR="00C9310A" w:rsidRPr="0037316C" w14:paraId="4D68C8ED" w14:textId="77777777" w:rsidTr="005F02A3">
        <w:trPr>
          <w:trHeight w:val="340"/>
        </w:trPr>
        <w:tc>
          <w:tcPr>
            <w:tcW w:w="1051" w:type="dxa"/>
            <w:vAlign w:val="center"/>
          </w:tcPr>
          <w:p w14:paraId="667D7B1C" w14:textId="77777777" w:rsidR="00C9310A" w:rsidRPr="0037316C" w:rsidRDefault="00C9310A" w:rsidP="008D35A0">
            <w:pPr>
              <w:widowControl w:val="0"/>
              <w:autoSpaceDE w:val="0"/>
              <w:autoSpaceDN w:val="0"/>
              <w:adjustRightInd w:val="0"/>
              <w:ind w:firstLine="0"/>
              <w:rPr>
                <w:szCs w:val="28"/>
              </w:rPr>
            </w:pPr>
            <w:r w:rsidRPr="0037316C">
              <w:rPr>
                <w:szCs w:val="28"/>
              </w:rPr>
              <w:t>№</w:t>
            </w:r>
          </w:p>
        </w:tc>
        <w:tc>
          <w:tcPr>
            <w:tcW w:w="5444" w:type="dxa"/>
            <w:vAlign w:val="center"/>
          </w:tcPr>
          <w:p w14:paraId="76E8D54F" w14:textId="77777777" w:rsidR="00C9310A" w:rsidRPr="0037316C" w:rsidRDefault="00C9310A" w:rsidP="005F02A3">
            <w:pPr>
              <w:widowControl w:val="0"/>
              <w:autoSpaceDE w:val="0"/>
              <w:autoSpaceDN w:val="0"/>
              <w:adjustRightInd w:val="0"/>
              <w:jc w:val="center"/>
              <w:rPr>
                <w:szCs w:val="28"/>
              </w:rPr>
            </w:pPr>
            <w:r w:rsidRPr="0037316C">
              <w:rPr>
                <w:szCs w:val="28"/>
              </w:rPr>
              <w:t>Наименование</w:t>
            </w:r>
          </w:p>
        </w:tc>
        <w:tc>
          <w:tcPr>
            <w:tcW w:w="3133" w:type="dxa"/>
            <w:vAlign w:val="center"/>
          </w:tcPr>
          <w:p w14:paraId="5D4C265E" w14:textId="60105061" w:rsidR="00C9310A" w:rsidRPr="0037316C" w:rsidRDefault="00C9310A" w:rsidP="008D35A0">
            <w:pPr>
              <w:widowControl w:val="0"/>
              <w:autoSpaceDE w:val="0"/>
              <w:autoSpaceDN w:val="0"/>
              <w:adjustRightInd w:val="0"/>
              <w:ind w:firstLine="0"/>
              <w:rPr>
                <w:szCs w:val="28"/>
              </w:rPr>
            </w:pPr>
            <w:r w:rsidRPr="0037316C">
              <w:rPr>
                <w:szCs w:val="28"/>
              </w:rPr>
              <w:t>Значение параметра</w:t>
            </w:r>
          </w:p>
        </w:tc>
      </w:tr>
      <w:tr w:rsidR="00C9310A" w:rsidRPr="0037316C" w14:paraId="3523091F" w14:textId="77777777" w:rsidTr="005F02A3">
        <w:trPr>
          <w:trHeight w:val="340"/>
        </w:trPr>
        <w:tc>
          <w:tcPr>
            <w:tcW w:w="1051" w:type="dxa"/>
          </w:tcPr>
          <w:p w14:paraId="47F111B3" w14:textId="77777777" w:rsidR="00C9310A" w:rsidRPr="0037316C" w:rsidRDefault="00C9310A" w:rsidP="008D35A0">
            <w:pPr>
              <w:widowControl w:val="0"/>
              <w:autoSpaceDE w:val="0"/>
              <w:autoSpaceDN w:val="0"/>
              <w:adjustRightInd w:val="0"/>
              <w:ind w:firstLine="0"/>
              <w:rPr>
                <w:szCs w:val="28"/>
              </w:rPr>
            </w:pPr>
            <w:r w:rsidRPr="0037316C">
              <w:rPr>
                <w:szCs w:val="28"/>
              </w:rPr>
              <w:t>1</w:t>
            </w:r>
          </w:p>
        </w:tc>
        <w:tc>
          <w:tcPr>
            <w:tcW w:w="5444" w:type="dxa"/>
          </w:tcPr>
          <w:p w14:paraId="0640E58F" w14:textId="77777777" w:rsidR="00C9310A" w:rsidRPr="0037316C" w:rsidRDefault="00C9310A" w:rsidP="008D35A0">
            <w:pPr>
              <w:widowControl w:val="0"/>
              <w:autoSpaceDE w:val="0"/>
              <w:autoSpaceDN w:val="0"/>
              <w:adjustRightInd w:val="0"/>
              <w:ind w:firstLine="0"/>
              <w:rPr>
                <w:szCs w:val="28"/>
              </w:rPr>
            </w:pPr>
            <w:r w:rsidRPr="0037316C">
              <w:rPr>
                <w:szCs w:val="28"/>
              </w:rPr>
              <w:t>Начальный скачок реактивности</w:t>
            </w:r>
          </w:p>
        </w:tc>
        <w:tc>
          <w:tcPr>
            <w:tcW w:w="3133" w:type="dxa"/>
          </w:tcPr>
          <w:p w14:paraId="02B35726" w14:textId="0AA0C133" w:rsidR="00C9310A" w:rsidRPr="0037316C" w:rsidRDefault="00C9310A" w:rsidP="00203322">
            <w:pPr>
              <w:widowControl w:val="0"/>
              <w:autoSpaceDE w:val="0"/>
              <w:autoSpaceDN w:val="0"/>
              <w:adjustRightInd w:val="0"/>
              <w:ind w:firstLine="0"/>
              <w:rPr>
                <w:szCs w:val="28"/>
              </w:rPr>
            </w:pPr>
            <w:r w:rsidRPr="0037316C">
              <w:rPr>
                <w:szCs w:val="28"/>
              </w:rPr>
              <w:t>5 βэфф</w:t>
            </w:r>
          </w:p>
        </w:tc>
      </w:tr>
      <w:tr w:rsidR="00C9310A" w:rsidRPr="0037316C" w14:paraId="5098C374" w14:textId="77777777" w:rsidTr="005F02A3">
        <w:trPr>
          <w:trHeight w:val="340"/>
        </w:trPr>
        <w:tc>
          <w:tcPr>
            <w:tcW w:w="1051" w:type="dxa"/>
          </w:tcPr>
          <w:p w14:paraId="1C21CC93" w14:textId="77777777" w:rsidR="00C9310A" w:rsidRPr="0037316C" w:rsidRDefault="00C9310A" w:rsidP="008D35A0">
            <w:pPr>
              <w:widowControl w:val="0"/>
              <w:autoSpaceDE w:val="0"/>
              <w:autoSpaceDN w:val="0"/>
              <w:adjustRightInd w:val="0"/>
              <w:ind w:firstLine="0"/>
              <w:rPr>
                <w:szCs w:val="28"/>
              </w:rPr>
            </w:pPr>
            <w:r w:rsidRPr="0037316C">
              <w:rPr>
                <w:szCs w:val="28"/>
              </w:rPr>
              <w:t>2</w:t>
            </w:r>
          </w:p>
        </w:tc>
        <w:tc>
          <w:tcPr>
            <w:tcW w:w="5444" w:type="dxa"/>
          </w:tcPr>
          <w:p w14:paraId="57B1D381" w14:textId="572581D7" w:rsidR="00C9310A" w:rsidRPr="0037316C" w:rsidRDefault="00C9310A" w:rsidP="008D35A0">
            <w:pPr>
              <w:widowControl w:val="0"/>
              <w:autoSpaceDE w:val="0"/>
              <w:autoSpaceDN w:val="0"/>
              <w:adjustRightInd w:val="0"/>
              <w:ind w:firstLine="0"/>
              <w:rPr>
                <w:szCs w:val="28"/>
              </w:rPr>
            </w:pPr>
            <w:r w:rsidRPr="0037316C">
              <w:rPr>
                <w:szCs w:val="28"/>
              </w:rPr>
              <w:t xml:space="preserve">Максимальная мощность реактора </w:t>
            </w:r>
            <w:r w:rsidR="007F6C85" w:rsidRPr="0037316C">
              <w:rPr>
                <w:szCs w:val="28"/>
              </w:rPr>
              <w:t>во «Вспышке»</w:t>
            </w:r>
          </w:p>
        </w:tc>
        <w:tc>
          <w:tcPr>
            <w:tcW w:w="3133" w:type="dxa"/>
          </w:tcPr>
          <w:p w14:paraId="5C0BED3A" w14:textId="54F308AD" w:rsidR="00C9310A" w:rsidRPr="0037316C" w:rsidRDefault="00C9310A" w:rsidP="00203322">
            <w:pPr>
              <w:widowControl w:val="0"/>
              <w:autoSpaceDE w:val="0"/>
              <w:autoSpaceDN w:val="0"/>
              <w:adjustRightInd w:val="0"/>
              <w:ind w:firstLine="0"/>
              <w:rPr>
                <w:szCs w:val="28"/>
              </w:rPr>
            </w:pPr>
            <w:r w:rsidRPr="0037316C">
              <w:rPr>
                <w:szCs w:val="28"/>
              </w:rPr>
              <w:t>10 ГВт</w:t>
            </w:r>
          </w:p>
        </w:tc>
      </w:tr>
      <w:tr w:rsidR="001B73B4" w:rsidRPr="0037316C" w14:paraId="3942469B" w14:textId="77777777" w:rsidTr="005F02A3">
        <w:trPr>
          <w:trHeight w:val="340"/>
        </w:trPr>
        <w:tc>
          <w:tcPr>
            <w:tcW w:w="1051" w:type="dxa"/>
          </w:tcPr>
          <w:p w14:paraId="58A39DC3" w14:textId="2933E938" w:rsidR="001B73B4" w:rsidRPr="0037316C" w:rsidRDefault="001B73B4" w:rsidP="001B73B4">
            <w:pPr>
              <w:widowControl w:val="0"/>
              <w:autoSpaceDE w:val="0"/>
              <w:autoSpaceDN w:val="0"/>
              <w:adjustRightInd w:val="0"/>
              <w:ind w:firstLine="0"/>
              <w:rPr>
                <w:szCs w:val="28"/>
              </w:rPr>
            </w:pPr>
            <w:r w:rsidRPr="0037316C">
              <w:rPr>
                <w:szCs w:val="28"/>
                <w:lang w:eastAsia="ko-KR"/>
              </w:rPr>
              <w:t>3</w:t>
            </w:r>
          </w:p>
        </w:tc>
        <w:tc>
          <w:tcPr>
            <w:tcW w:w="5444" w:type="dxa"/>
          </w:tcPr>
          <w:p w14:paraId="17E82533" w14:textId="4786CE5A" w:rsidR="001B73B4" w:rsidRPr="0037316C" w:rsidRDefault="001B73B4" w:rsidP="001B73B4">
            <w:pPr>
              <w:widowControl w:val="0"/>
              <w:autoSpaceDE w:val="0"/>
              <w:autoSpaceDN w:val="0"/>
              <w:adjustRightInd w:val="0"/>
              <w:ind w:firstLine="0"/>
              <w:rPr>
                <w:szCs w:val="28"/>
              </w:rPr>
            </w:pPr>
            <w:r w:rsidRPr="0037316C">
              <w:rPr>
                <w:szCs w:val="28"/>
                <w:lang w:eastAsia="ko-KR"/>
              </w:rPr>
              <w:t>Полуширина «Вспышки»</w:t>
            </w:r>
          </w:p>
        </w:tc>
        <w:tc>
          <w:tcPr>
            <w:tcW w:w="3133" w:type="dxa"/>
          </w:tcPr>
          <w:p w14:paraId="3FE7C375" w14:textId="4A9714F1" w:rsidR="001B73B4" w:rsidRPr="0037316C" w:rsidRDefault="001B73B4" w:rsidP="00203322">
            <w:pPr>
              <w:widowControl w:val="0"/>
              <w:autoSpaceDE w:val="0"/>
              <w:autoSpaceDN w:val="0"/>
              <w:adjustRightInd w:val="0"/>
              <w:ind w:firstLine="0"/>
              <w:rPr>
                <w:szCs w:val="28"/>
              </w:rPr>
            </w:pPr>
            <w:r w:rsidRPr="0037316C">
              <w:rPr>
                <w:szCs w:val="28"/>
                <w:lang w:eastAsia="ko-KR"/>
              </w:rPr>
              <w:t>0,1</w:t>
            </w:r>
            <w:r w:rsidR="00DB339F" w:rsidRPr="0037316C">
              <w:rPr>
                <w:szCs w:val="28"/>
                <w:lang w:eastAsia="ko-KR"/>
              </w:rPr>
              <w:t xml:space="preserve">2 </w:t>
            </w:r>
            <w:r w:rsidRPr="0037316C">
              <w:rPr>
                <w:szCs w:val="28"/>
                <w:lang w:eastAsia="ko-KR"/>
              </w:rPr>
              <w:t>с</w:t>
            </w:r>
          </w:p>
        </w:tc>
      </w:tr>
      <w:tr w:rsidR="001B73B4" w:rsidRPr="0037316C" w14:paraId="07070D46" w14:textId="77777777" w:rsidTr="005F02A3">
        <w:trPr>
          <w:trHeight w:val="340"/>
        </w:trPr>
        <w:tc>
          <w:tcPr>
            <w:tcW w:w="1051" w:type="dxa"/>
          </w:tcPr>
          <w:p w14:paraId="0F8F1CE0" w14:textId="7C2A4B25" w:rsidR="001B73B4" w:rsidRPr="0037316C" w:rsidRDefault="001B73B4" w:rsidP="001B73B4">
            <w:pPr>
              <w:widowControl w:val="0"/>
              <w:autoSpaceDE w:val="0"/>
              <w:autoSpaceDN w:val="0"/>
              <w:adjustRightInd w:val="0"/>
              <w:ind w:firstLine="0"/>
              <w:rPr>
                <w:szCs w:val="28"/>
              </w:rPr>
            </w:pPr>
            <w:r w:rsidRPr="0037316C">
              <w:rPr>
                <w:szCs w:val="28"/>
              </w:rPr>
              <w:t>4</w:t>
            </w:r>
          </w:p>
        </w:tc>
        <w:tc>
          <w:tcPr>
            <w:tcW w:w="5444" w:type="dxa"/>
          </w:tcPr>
          <w:p w14:paraId="005367CA" w14:textId="77777777" w:rsidR="001B73B4" w:rsidRPr="0037316C" w:rsidRDefault="001B73B4" w:rsidP="001B73B4">
            <w:pPr>
              <w:widowControl w:val="0"/>
              <w:autoSpaceDE w:val="0"/>
              <w:autoSpaceDN w:val="0"/>
              <w:adjustRightInd w:val="0"/>
              <w:ind w:firstLine="0"/>
              <w:rPr>
                <w:strike/>
                <w:szCs w:val="28"/>
              </w:rPr>
            </w:pPr>
            <w:r w:rsidRPr="0037316C">
              <w:rPr>
                <w:szCs w:val="28"/>
              </w:rPr>
              <w:t>Плотность потока нейтронов в ЦЭК реактора ИГР</w:t>
            </w:r>
          </w:p>
        </w:tc>
        <w:tc>
          <w:tcPr>
            <w:tcW w:w="3133" w:type="dxa"/>
          </w:tcPr>
          <w:p w14:paraId="1AC15C85" w14:textId="72D5B389" w:rsidR="001B73B4" w:rsidRPr="0037316C" w:rsidRDefault="001B73B4" w:rsidP="00203322">
            <w:pPr>
              <w:widowControl w:val="0"/>
              <w:autoSpaceDE w:val="0"/>
              <w:autoSpaceDN w:val="0"/>
              <w:adjustRightInd w:val="0"/>
              <w:ind w:firstLine="0"/>
              <w:rPr>
                <w:strike/>
                <w:szCs w:val="28"/>
              </w:rPr>
            </w:pPr>
            <w:r w:rsidRPr="0037316C">
              <w:rPr>
                <w:bCs/>
                <w:szCs w:val="28"/>
              </w:rPr>
              <w:t>~</w:t>
            </w:r>
            <w:r w:rsidRPr="0037316C">
              <w:rPr>
                <w:szCs w:val="28"/>
              </w:rPr>
              <w:t>7∙10</w:t>
            </w:r>
            <w:r w:rsidRPr="0037316C">
              <w:rPr>
                <w:szCs w:val="28"/>
                <w:vertAlign w:val="superscript"/>
              </w:rPr>
              <w:t>16</w:t>
            </w:r>
            <w:r w:rsidRPr="0037316C">
              <w:rPr>
                <w:szCs w:val="28"/>
              </w:rPr>
              <w:t xml:space="preserve"> н/см</w:t>
            </w:r>
            <w:r w:rsidRPr="0037316C">
              <w:rPr>
                <w:szCs w:val="28"/>
                <w:vertAlign w:val="superscript"/>
              </w:rPr>
              <w:t>2</w:t>
            </w:r>
            <w:r w:rsidRPr="0037316C">
              <w:rPr>
                <w:szCs w:val="28"/>
              </w:rPr>
              <w:t>с</w:t>
            </w:r>
          </w:p>
        </w:tc>
      </w:tr>
    </w:tbl>
    <w:p w14:paraId="29BBE800" w14:textId="77777777" w:rsidR="001B73B4" w:rsidRPr="0037316C" w:rsidRDefault="001B73B4" w:rsidP="005F02A3">
      <w:pPr>
        <w:tabs>
          <w:tab w:val="left" w:pos="426"/>
          <w:tab w:val="left" w:pos="993"/>
        </w:tabs>
        <w:rPr>
          <w:szCs w:val="28"/>
          <w:lang w:eastAsia="ko-KR"/>
        </w:rPr>
      </w:pPr>
    </w:p>
    <w:p w14:paraId="6F1592C1" w14:textId="411DA7D2" w:rsidR="005A4CB1" w:rsidRPr="0037316C" w:rsidRDefault="005A4CB1" w:rsidP="005F02A3">
      <w:pPr>
        <w:tabs>
          <w:tab w:val="left" w:pos="426"/>
          <w:tab w:val="left" w:pos="993"/>
        </w:tabs>
        <w:rPr>
          <w:szCs w:val="28"/>
          <w:lang w:eastAsia="ko-KR"/>
        </w:rPr>
      </w:pPr>
      <w:r w:rsidRPr="0037316C">
        <w:rPr>
          <w:szCs w:val="28"/>
          <w:lang w:eastAsia="ko-KR"/>
        </w:rPr>
        <w:t>Регистрация параметров реактора ИГР (положение органов регулирования в исходном состоянии перед пуском и в процессе пуска, токи ионизационных камер СУЗ, температура активной зоны реактора) осуществляется штатной системой технологического контроля КИР ИГР.</w:t>
      </w:r>
    </w:p>
    <w:p w14:paraId="18E76554" w14:textId="1E7ECC8A" w:rsidR="00FB7DF0" w:rsidRPr="0037316C" w:rsidRDefault="00FB7DF0" w:rsidP="00FB7DF0">
      <w:pPr>
        <w:tabs>
          <w:tab w:val="left" w:pos="426"/>
          <w:tab w:val="left" w:pos="993"/>
        </w:tabs>
        <w:rPr>
          <w:szCs w:val="28"/>
          <w:lang w:eastAsia="ko-KR"/>
        </w:rPr>
      </w:pPr>
      <w:r w:rsidRPr="0037316C">
        <w:rPr>
          <w:szCs w:val="28"/>
          <w:lang w:eastAsia="ko-KR"/>
        </w:rPr>
        <w:t>Выбор режима самогасящейся нейтронной вспышки (</w:t>
      </w:r>
      <w:r w:rsidRPr="0037316C">
        <w:rPr>
          <w:i/>
          <w:iCs/>
          <w:szCs w:val="28"/>
          <w:lang w:eastAsia="ko-KR"/>
        </w:rPr>
        <w:t>режим «Вспышка»</w:t>
      </w:r>
      <w:r w:rsidRPr="0037316C">
        <w:rPr>
          <w:szCs w:val="28"/>
          <w:lang w:eastAsia="ko-KR"/>
        </w:rPr>
        <w:t xml:space="preserve">) для проведения реакторных экспериментов обусловлен его способностью обеспечивать кратковременный, но исключительно интенсивный поток тепловых нейтронов, достигающий плотности до </w:t>
      </w:r>
      <w:r w:rsidRPr="0037316C">
        <w:rPr>
          <w:szCs w:val="28"/>
        </w:rPr>
        <w:t>7∙10</w:t>
      </w:r>
      <w:r w:rsidRPr="0037316C">
        <w:rPr>
          <w:szCs w:val="28"/>
          <w:vertAlign w:val="superscript"/>
        </w:rPr>
        <w:t>16</w:t>
      </w:r>
      <w:r w:rsidRPr="0037316C">
        <w:rPr>
          <w:szCs w:val="28"/>
        </w:rPr>
        <w:t xml:space="preserve"> н/см</w:t>
      </w:r>
      <w:r w:rsidRPr="0037316C">
        <w:rPr>
          <w:szCs w:val="28"/>
          <w:vertAlign w:val="superscript"/>
        </w:rPr>
        <w:t>2</w:t>
      </w:r>
      <w:r w:rsidRPr="0037316C">
        <w:rPr>
          <w:szCs w:val="28"/>
        </w:rPr>
        <w:t xml:space="preserve">с, </w:t>
      </w:r>
      <w:r w:rsidRPr="0037316C">
        <w:rPr>
          <w:szCs w:val="28"/>
          <w:lang w:eastAsia="ko-KR"/>
        </w:rPr>
        <w:t>эквивалентной тепловой мощности реактора порядка 10 ГВт, что невозможно реализовать в стационарных режимах работы исследовательских реакторов.</w:t>
      </w:r>
    </w:p>
    <w:p w14:paraId="4A93EFC5" w14:textId="5B0A0CD3" w:rsidR="00FB7DF0" w:rsidRPr="0037316C" w:rsidRDefault="00FB7DF0" w:rsidP="005F02A3">
      <w:pPr>
        <w:tabs>
          <w:tab w:val="left" w:pos="426"/>
          <w:tab w:val="left" w:pos="993"/>
        </w:tabs>
        <w:rPr>
          <w:szCs w:val="28"/>
          <w:lang w:eastAsia="ko-KR"/>
        </w:rPr>
      </w:pPr>
      <w:r w:rsidRPr="0037316C">
        <w:rPr>
          <w:szCs w:val="28"/>
          <w:lang w:eastAsia="ko-KR"/>
        </w:rPr>
        <w:t xml:space="preserve">Для сравнения, в реакторе ИВГ.1М, работающем в стационарном режиме, плотность теплового нейтронного потока в центральном канале не превышает </w:t>
      </w:r>
      <w:r w:rsidRPr="0037316C">
        <w:rPr>
          <w:szCs w:val="28"/>
        </w:rPr>
        <w:t>3∙10</w:t>
      </w:r>
      <w:r w:rsidRPr="0037316C">
        <w:rPr>
          <w:szCs w:val="28"/>
          <w:vertAlign w:val="superscript"/>
        </w:rPr>
        <w:t>14</w:t>
      </w:r>
      <w:r w:rsidRPr="0037316C">
        <w:rPr>
          <w:szCs w:val="28"/>
        </w:rPr>
        <w:t xml:space="preserve"> н/см</w:t>
      </w:r>
      <w:r w:rsidRPr="0037316C">
        <w:rPr>
          <w:szCs w:val="28"/>
          <w:vertAlign w:val="superscript"/>
        </w:rPr>
        <w:t>2</w:t>
      </w:r>
      <w:r w:rsidRPr="0037316C">
        <w:rPr>
          <w:szCs w:val="28"/>
        </w:rPr>
        <w:t>с</w:t>
      </w:r>
      <w:r w:rsidRPr="0037316C">
        <w:rPr>
          <w:szCs w:val="28"/>
          <w:lang w:eastAsia="ko-KR"/>
        </w:rPr>
        <w:t xml:space="preserve">, что на два порядка ниже. Таким образом, режим </w:t>
      </w:r>
      <w:r w:rsidRPr="0037316C">
        <w:rPr>
          <w:i/>
          <w:iCs/>
          <w:szCs w:val="28"/>
          <w:lang w:eastAsia="ko-KR"/>
        </w:rPr>
        <w:t>«Вспышка»</w:t>
      </w:r>
      <w:r w:rsidRPr="0037316C">
        <w:rPr>
          <w:szCs w:val="28"/>
          <w:lang w:eastAsia="ko-KR"/>
        </w:rPr>
        <w:t xml:space="preserve"> на ИГР позволяет достичь условий, при которых создаётся максимальный поток нейтронов в ЦЭК для инициирования продуктов ядерной реакции </w:t>
      </w:r>
      <w:r w:rsidRPr="0037316C">
        <w:rPr>
          <w:szCs w:val="28"/>
          <w:vertAlign w:val="superscript"/>
          <w:lang w:eastAsia="ko-KR"/>
        </w:rPr>
        <w:t>6</w:t>
      </w:r>
      <w:r w:rsidRPr="0037316C">
        <w:rPr>
          <w:szCs w:val="28"/>
          <w:lang w:eastAsia="ko-KR"/>
        </w:rPr>
        <w:t>Li(n,α)</w:t>
      </w:r>
      <w:r w:rsidRPr="0037316C">
        <w:rPr>
          <w:szCs w:val="28"/>
          <w:vertAlign w:val="superscript"/>
          <w:lang w:eastAsia="ko-KR"/>
        </w:rPr>
        <w:t>3</w:t>
      </w:r>
      <w:r w:rsidRPr="0037316C">
        <w:rPr>
          <w:szCs w:val="28"/>
          <w:lang w:eastAsia="ko-KR"/>
        </w:rPr>
        <w:t xml:space="preserve">Н. </w:t>
      </w:r>
      <w:r w:rsidR="003833B1" w:rsidRPr="0037316C">
        <w:rPr>
          <w:szCs w:val="28"/>
          <w:lang w:eastAsia="ko-KR"/>
        </w:rPr>
        <w:t>Высокая плотность нейтронного потока обеспечивает образование значительного количества продуктов этой реакции в пределах исследуемого объёма, что, в свою очередь, приводит к повышенной степени возбуждения атомов и молекул газовой среды и, соответственно, увеличению интенсивности наблюдаемого оптического излучения.</w:t>
      </w:r>
    </w:p>
    <w:p w14:paraId="2CBFA655" w14:textId="55BB436C" w:rsidR="00C664A4" w:rsidRPr="0037316C" w:rsidRDefault="00C664A4" w:rsidP="00C664A4">
      <w:pPr>
        <w:tabs>
          <w:tab w:val="left" w:pos="426"/>
          <w:tab w:val="left" w:pos="993"/>
        </w:tabs>
        <w:rPr>
          <w:szCs w:val="28"/>
          <w:lang w:eastAsia="ko-KR"/>
        </w:rPr>
      </w:pPr>
      <w:r w:rsidRPr="0037316C">
        <w:rPr>
          <w:szCs w:val="28"/>
          <w:lang w:eastAsia="ko-KR"/>
        </w:rPr>
        <w:t xml:space="preserve">Ключевым элементом экспериментальной установки, обеспечивающим реализацию исследований на реакторе ИГР, является внутриреакторное облучательное устройство (ОУ). При разработке ОУ был учтён успешный опыт создания аналогичных устройств для реактора ИВГ.1М, что позволило </w:t>
      </w:r>
      <w:r w:rsidRPr="0037316C">
        <w:rPr>
          <w:szCs w:val="28"/>
          <w:lang w:eastAsia="ko-KR"/>
        </w:rPr>
        <w:lastRenderedPageBreak/>
        <w:t xml:space="preserve">использовать проверенные технические решения. Однако, с учётом конструктивных и геометрических особенностей ЦЭК реактора ИГР, а также специфики тепловых и нейтронно-физических нагрузок, было принято решение о создании новой модифицированной конструкции ОУ, адаптированной к условиям работы в импульсном режиме </w:t>
      </w:r>
      <w:r w:rsidRPr="0037316C">
        <w:rPr>
          <w:i/>
          <w:iCs/>
          <w:szCs w:val="28"/>
          <w:lang w:eastAsia="ko-KR"/>
        </w:rPr>
        <w:t>«Вспышка»</w:t>
      </w:r>
      <w:r w:rsidRPr="0037316C">
        <w:rPr>
          <w:szCs w:val="28"/>
          <w:lang w:eastAsia="ko-KR"/>
        </w:rPr>
        <w:t>.</w:t>
      </w:r>
    </w:p>
    <w:p w14:paraId="4F5CC360" w14:textId="77777777" w:rsidR="00C664A4" w:rsidRPr="0037316C" w:rsidRDefault="00C664A4" w:rsidP="00C664A4">
      <w:pPr>
        <w:tabs>
          <w:tab w:val="left" w:pos="426"/>
          <w:tab w:val="left" w:pos="993"/>
        </w:tabs>
        <w:rPr>
          <w:szCs w:val="28"/>
          <w:lang w:eastAsia="ko-KR"/>
        </w:rPr>
      </w:pPr>
      <w:r w:rsidRPr="0037316C">
        <w:rPr>
          <w:szCs w:val="28"/>
          <w:lang w:eastAsia="ko-KR"/>
        </w:rPr>
        <w:t>Подробности, касающиеся принципов проектирования, конструктивного исполнения и функциональных особенностей облучательного устройства, приведены в следующем подразделе</w:t>
      </w:r>
    </w:p>
    <w:p w14:paraId="4C96DA33" w14:textId="77777777" w:rsidR="00BB729A" w:rsidRPr="0037316C" w:rsidRDefault="00BB729A" w:rsidP="005F02A3">
      <w:pPr>
        <w:tabs>
          <w:tab w:val="left" w:pos="426"/>
          <w:tab w:val="left" w:pos="993"/>
        </w:tabs>
        <w:rPr>
          <w:szCs w:val="28"/>
          <w:lang w:eastAsia="ko-KR"/>
        </w:rPr>
      </w:pPr>
    </w:p>
    <w:p w14:paraId="32795AB8" w14:textId="222AD44E" w:rsidR="00166B47" w:rsidRPr="0037316C" w:rsidRDefault="00166B47" w:rsidP="005F02A3">
      <w:pPr>
        <w:pStyle w:val="2"/>
        <w:ind w:firstLine="709"/>
        <w:rPr>
          <w:szCs w:val="28"/>
        </w:rPr>
      </w:pPr>
      <w:bookmarkStart w:id="41" w:name="_Toc198300834"/>
      <w:r w:rsidRPr="0037316C">
        <w:rPr>
          <w:szCs w:val="28"/>
        </w:rPr>
        <w:t>2.2.</w:t>
      </w:r>
      <w:r w:rsidR="0043075B" w:rsidRPr="0037316C">
        <w:rPr>
          <w:szCs w:val="28"/>
        </w:rPr>
        <w:t>2</w:t>
      </w:r>
      <w:r w:rsidRPr="0037316C">
        <w:rPr>
          <w:szCs w:val="28"/>
        </w:rPr>
        <w:t xml:space="preserve"> Разработка конструкции экспериментального устройства для проведения экспериментов на реакторе </w:t>
      </w:r>
      <w:r w:rsidR="00BE0C30" w:rsidRPr="0037316C">
        <w:rPr>
          <w:szCs w:val="28"/>
        </w:rPr>
        <w:t>ИГР</w:t>
      </w:r>
      <w:bookmarkEnd w:id="41"/>
    </w:p>
    <w:p w14:paraId="55368CAA" w14:textId="77777777" w:rsidR="00166B47" w:rsidRPr="0037316C" w:rsidRDefault="00166B47" w:rsidP="005F02A3">
      <w:pPr>
        <w:ind w:firstLine="709"/>
        <w:rPr>
          <w:bCs/>
          <w:szCs w:val="28"/>
        </w:rPr>
      </w:pPr>
    </w:p>
    <w:p w14:paraId="6E834A98" w14:textId="790CDCE0" w:rsidR="00341540" w:rsidRPr="0037316C" w:rsidRDefault="00341540" w:rsidP="005F02A3">
      <w:pPr>
        <w:ind w:firstLine="709"/>
        <w:rPr>
          <w:bCs/>
          <w:szCs w:val="28"/>
        </w:rPr>
      </w:pPr>
      <w:r w:rsidRPr="0037316C">
        <w:rPr>
          <w:bCs/>
          <w:szCs w:val="28"/>
        </w:rPr>
        <w:t>Учитывая специфику проведения экспериментов на реакторе ИГР было разработано и выпущено техническое задание на разработку технического проекта (документации) установки для исследования процессов преобразования ядерной энергии в энергию оптического излучения на реакторе ИГР</w:t>
      </w:r>
      <w:r w:rsidR="00D525EE" w:rsidRPr="0037316C">
        <w:rPr>
          <w:bCs/>
          <w:szCs w:val="28"/>
        </w:rPr>
        <w:t>.</w:t>
      </w:r>
    </w:p>
    <w:p w14:paraId="0FEDA18D" w14:textId="7A2B67DF" w:rsidR="00D525EE" w:rsidRPr="0037316C" w:rsidRDefault="00D525EE" w:rsidP="00D525EE">
      <w:pPr>
        <w:ind w:firstLine="709"/>
        <w:rPr>
          <w:bCs/>
          <w:szCs w:val="28"/>
        </w:rPr>
      </w:pPr>
      <w:r w:rsidRPr="0037316C">
        <w:rPr>
          <w:bCs/>
          <w:szCs w:val="28"/>
        </w:rPr>
        <w:t xml:space="preserve">В процессе разработки технического проекта было предложено два варианта ОУ. Один вариант – для проведения методических экспериментов на реакторе ИГР, другой – для проведения экспериментов по исследованию пороговых характеристик возникновения когерентного оптического излучения при возбуждении газовых смесей </w:t>
      </w:r>
      <w:r w:rsidRPr="0037316C">
        <w:rPr>
          <w:szCs w:val="28"/>
          <w:lang w:eastAsia="ko-KR"/>
        </w:rPr>
        <w:t xml:space="preserve">продуктами ядерной реакции </w:t>
      </w:r>
      <w:r w:rsidRPr="0037316C">
        <w:rPr>
          <w:szCs w:val="28"/>
          <w:vertAlign w:val="superscript"/>
          <w:lang w:eastAsia="ko-KR"/>
        </w:rPr>
        <w:t>6</w:t>
      </w:r>
      <w:r w:rsidRPr="0037316C">
        <w:rPr>
          <w:szCs w:val="28"/>
          <w:lang w:eastAsia="ko-KR"/>
        </w:rPr>
        <w:t>Li(n,α)</w:t>
      </w:r>
      <w:r w:rsidRPr="0037316C">
        <w:rPr>
          <w:szCs w:val="28"/>
          <w:vertAlign w:val="superscript"/>
          <w:lang w:eastAsia="ko-KR"/>
        </w:rPr>
        <w:t>3</w:t>
      </w:r>
      <w:r w:rsidRPr="0037316C">
        <w:rPr>
          <w:szCs w:val="28"/>
          <w:lang w:eastAsia="ko-KR"/>
        </w:rPr>
        <w:t xml:space="preserve">Н </w:t>
      </w:r>
      <w:r w:rsidRPr="0037316C">
        <w:rPr>
          <w:bCs/>
          <w:szCs w:val="28"/>
        </w:rPr>
        <w:t>в ЦЭК ИГР. На рисунке 21</w:t>
      </w:r>
      <w:r w:rsidR="003A6605" w:rsidRPr="0037316C">
        <w:rPr>
          <w:bCs/>
          <w:szCs w:val="28"/>
        </w:rPr>
        <w:t>и 22</w:t>
      </w:r>
      <w:r w:rsidRPr="0037316C">
        <w:rPr>
          <w:bCs/>
          <w:szCs w:val="28"/>
        </w:rPr>
        <w:t xml:space="preserve"> представлены варианты эскизов ОУ.</w:t>
      </w:r>
      <w:r w:rsidR="00A37646" w:rsidRPr="0037316C">
        <w:rPr>
          <w:bCs/>
          <w:szCs w:val="28"/>
        </w:rPr>
        <w:t xml:space="preserve"> </w:t>
      </w:r>
      <w:r w:rsidR="005E41FA" w:rsidRPr="0037316C">
        <w:rPr>
          <w:bCs/>
          <w:szCs w:val="28"/>
        </w:rPr>
        <w:t>На рисунке 23 представлен трёхмерный вид конструкции ОУ в двух вариантах: с установленной системой зеркал и без неё.</w:t>
      </w:r>
    </w:p>
    <w:p w14:paraId="2E1B7478" w14:textId="37E64B37" w:rsidR="00341540" w:rsidRPr="0037316C" w:rsidRDefault="00D525EE" w:rsidP="005F02A3">
      <w:pPr>
        <w:ind w:firstLine="709"/>
        <w:rPr>
          <w:bCs/>
          <w:szCs w:val="28"/>
        </w:rPr>
      </w:pPr>
      <w:r w:rsidRPr="0037316C">
        <w:rPr>
          <w:bCs/>
          <w:szCs w:val="28"/>
        </w:rPr>
        <w:t>В качестве поверхностного источника заряженных частиц был выбран природный литий, стабилизированный в металлической матрице капиллярно-пористой структуры (КПС), установленной на внутренней поверхности экспериментальной ячейки ОУ (природный состав изотопов лития:</w:t>
      </w:r>
      <w:r w:rsidRPr="0037316C">
        <w:rPr>
          <w:bCs/>
          <w:szCs w:val="28"/>
        </w:rPr>
        <w:br/>
      </w:r>
      <w:r w:rsidRPr="0037316C">
        <w:rPr>
          <w:bCs/>
          <w:szCs w:val="28"/>
          <w:vertAlign w:val="superscript"/>
        </w:rPr>
        <w:t>6</w:t>
      </w:r>
      <w:r w:rsidRPr="0037316C">
        <w:rPr>
          <w:bCs/>
          <w:szCs w:val="28"/>
        </w:rPr>
        <w:t xml:space="preserve">Li (7,5 %) + </w:t>
      </w:r>
      <w:r w:rsidRPr="0037316C">
        <w:rPr>
          <w:bCs/>
          <w:szCs w:val="28"/>
          <w:vertAlign w:val="superscript"/>
        </w:rPr>
        <w:t>7</w:t>
      </w:r>
      <w:r w:rsidRPr="0037316C">
        <w:rPr>
          <w:bCs/>
          <w:szCs w:val="28"/>
        </w:rPr>
        <w:t>Li (92,5 %).</w:t>
      </w:r>
    </w:p>
    <w:p w14:paraId="12A5C9EB" w14:textId="63CFF686" w:rsidR="003A6605" w:rsidRPr="0037316C" w:rsidRDefault="003A6605" w:rsidP="003A6605">
      <w:pPr>
        <w:ind w:firstLine="709"/>
        <w:rPr>
          <w:bCs/>
          <w:szCs w:val="28"/>
        </w:rPr>
      </w:pPr>
      <w:r w:rsidRPr="0037316C">
        <w:rPr>
          <w:bCs/>
          <w:szCs w:val="28"/>
        </w:rPr>
        <w:t>Оба варианта ОУ имеют две одинаковых составляющих:</w:t>
      </w:r>
    </w:p>
    <w:p w14:paraId="7D3FE9ED" w14:textId="4D119C4E" w:rsidR="003A6605" w:rsidRPr="0037316C" w:rsidRDefault="003A6605" w:rsidP="003A6605">
      <w:pPr>
        <w:numPr>
          <w:ilvl w:val="0"/>
          <w:numId w:val="21"/>
        </w:numPr>
        <w:ind w:left="0" w:firstLine="0"/>
        <w:rPr>
          <w:bCs/>
          <w:szCs w:val="28"/>
        </w:rPr>
      </w:pPr>
      <w:r w:rsidRPr="0037316C">
        <w:rPr>
          <w:bCs/>
          <w:szCs w:val="28"/>
        </w:rPr>
        <w:t>экспериментальную (активную) ячейку - откачиваемый объем ОУ, в котором закреплена нержавеющая сетка, заполненная литием – литиевая КПС;</w:t>
      </w:r>
    </w:p>
    <w:p w14:paraId="75B32D73" w14:textId="0F822697" w:rsidR="003A6605" w:rsidRPr="0037316C" w:rsidRDefault="003A6605" w:rsidP="00D2603E">
      <w:pPr>
        <w:numPr>
          <w:ilvl w:val="0"/>
          <w:numId w:val="21"/>
        </w:numPr>
        <w:ind w:left="0" w:firstLine="0"/>
        <w:rPr>
          <w:bCs/>
          <w:szCs w:val="28"/>
        </w:rPr>
      </w:pPr>
      <w:r w:rsidRPr="0037316C">
        <w:rPr>
          <w:bCs/>
          <w:szCs w:val="28"/>
        </w:rPr>
        <w:t>канал вывода света - труба для транспортирования светового излучения на оптическую линзу коллиматора, расположенного на выходной стороне трубы ОУ.</w:t>
      </w:r>
      <w:r w:rsidR="00D2603E" w:rsidRPr="0037316C">
        <w:rPr>
          <w:bCs/>
          <w:szCs w:val="28"/>
        </w:rPr>
        <w:t xml:space="preserve"> </w:t>
      </w:r>
      <w:r w:rsidRPr="0037316C">
        <w:rPr>
          <w:bCs/>
          <w:i/>
          <w:iCs/>
          <w:szCs w:val="28"/>
        </w:rPr>
        <w:t>Узел вывода света</w:t>
      </w:r>
      <w:r w:rsidRPr="0037316C">
        <w:rPr>
          <w:bCs/>
          <w:szCs w:val="28"/>
        </w:rPr>
        <w:t xml:space="preserve"> представляет собой фланец-заглушку с монтированным (ввернутым) по центру коллиматором (74-UV-HT-VAC).</w:t>
      </w:r>
    </w:p>
    <w:p w14:paraId="131F92B2" w14:textId="55DB0390" w:rsidR="003A6605" w:rsidRPr="0037316C" w:rsidRDefault="003A6605" w:rsidP="00D2603E">
      <w:pPr>
        <w:ind w:firstLine="709"/>
        <w:rPr>
          <w:bCs/>
          <w:szCs w:val="28"/>
        </w:rPr>
      </w:pPr>
      <w:r w:rsidRPr="0037316C">
        <w:rPr>
          <w:bCs/>
          <w:szCs w:val="28"/>
        </w:rPr>
        <w:t>Конструктивное отличие ОУ состоит в том, что для второго варианта ОУ используется вакуумный выравниватель портов для юстировки зеркал.</w:t>
      </w:r>
      <w:r w:rsidR="00D2603E" w:rsidRPr="0037316C">
        <w:rPr>
          <w:bCs/>
          <w:szCs w:val="28"/>
        </w:rPr>
        <w:t xml:space="preserve"> </w:t>
      </w:r>
      <w:r w:rsidRPr="0037316C">
        <w:rPr>
          <w:bCs/>
          <w:szCs w:val="28"/>
        </w:rPr>
        <w:t>КПС представляет собой цилиндр высотой 500 мм из сетки с размером ячейки 0,3 мм, закрепленной на внутренней поверхности экспериментальной ячейки. Материал сетки – коррозионностойкая сталь 12Х18Н10Т.</w:t>
      </w:r>
    </w:p>
    <w:p w14:paraId="3D4B6199" w14:textId="6865FACB" w:rsidR="003A6605" w:rsidRPr="0037316C" w:rsidRDefault="003A6605" w:rsidP="003A6605">
      <w:pPr>
        <w:ind w:firstLine="709"/>
        <w:rPr>
          <w:bCs/>
          <w:szCs w:val="28"/>
        </w:rPr>
      </w:pPr>
      <w:r w:rsidRPr="0037316C">
        <w:rPr>
          <w:bCs/>
          <w:szCs w:val="28"/>
        </w:rPr>
        <w:t xml:space="preserve">Корпус экспериментальной ячейки состоит из трех частей: верхней, средней и нижней. КПС закрепляется внутри средней полости экспериментальной ячейки с помощью точечной сварки так, чтобы после </w:t>
      </w:r>
      <w:r w:rsidRPr="0037316C">
        <w:rPr>
          <w:bCs/>
          <w:szCs w:val="28"/>
        </w:rPr>
        <w:lastRenderedPageBreak/>
        <w:t xml:space="preserve">загрузки ОУ в канал реактора ИГР, центр КПС находился на уровне центра активной зоны реактора. После установки КПС все составные части ячейки герметично соединены между собой с помощью аргонодуговой сварки. </w:t>
      </w:r>
    </w:p>
    <w:p w14:paraId="2742B731" w14:textId="604A6D18" w:rsidR="003A6605" w:rsidRPr="0037316C" w:rsidRDefault="003A6605" w:rsidP="00D2603E">
      <w:pPr>
        <w:ind w:firstLine="709"/>
        <w:rPr>
          <w:bCs/>
          <w:szCs w:val="28"/>
          <w:lang w:val="x-none"/>
        </w:rPr>
      </w:pPr>
      <w:r w:rsidRPr="0037316C">
        <w:rPr>
          <w:bCs/>
          <w:szCs w:val="28"/>
          <w:lang w:val="x-none"/>
        </w:rPr>
        <w:t>Откачка и напуск газовой смеси в объем ячейки ОУ осуществляется по трубопроводу, изготовленному из трубы Ø 10×1, вваренному с помощью аргонодуговой сварки в верхн</w:t>
      </w:r>
      <w:r w:rsidRPr="0037316C">
        <w:rPr>
          <w:bCs/>
          <w:szCs w:val="28"/>
        </w:rPr>
        <w:t>юю</w:t>
      </w:r>
      <w:r w:rsidRPr="0037316C">
        <w:rPr>
          <w:bCs/>
          <w:szCs w:val="28"/>
          <w:lang w:val="x-none"/>
        </w:rPr>
        <w:t xml:space="preserve"> част</w:t>
      </w:r>
      <w:r w:rsidRPr="0037316C">
        <w:rPr>
          <w:bCs/>
          <w:szCs w:val="28"/>
        </w:rPr>
        <w:t>ь</w:t>
      </w:r>
      <w:r w:rsidRPr="0037316C">
        <w:rPr>
          <w:bCs/>
          <w:szCs w:val="28"/>
          <w:lang w:val="x-none"/>
        </w:rPr>
        <w:t xml:space="preserve"> ячейки. На выходной стороне трубопровода монтируется ниппель быстроразъемного соединения KF 16</w:t>
      </w:r>
      <w:r w:rsidR="00D2603E" w:rsidRPr="0037316C">
        <w:rPr>
          <w:bCs/>
          <w:szCs w:val="28"/>
          <w:lang w:val="x-none"/>
        </w:rPr>
        <w:t xml:space="preserve">. </w:t>
      </w:r>
      <w:r w:rsidRPr="0037316C">
        <w:rPr>
          <w:bCs/>
          <w:szCs w:val="28"/>
        </w:rPr>
        <w:t>Канал вывода света ОУ одним концом крепится на фланце смотрового окна ячейки (выравнитель портов с диэлектрическим зеркалом). На другом конце канала монтируется оптическая коллимирующая линза.</w:t>
      </w:r>
      <w:r w:rsidR="00D2603E" w:rsidRPr="0037316C">
        <w:rPr>
          <w:bCs/>
          <w:szCs w:val="28"/>
          <w:lang w:val="x-none"/>
        </w:rPr>
        <w:t xml:space="preserve"> </w:t>
      </w:r>
      <w:r w:rsidRPr="0037316C">
        <w:rPr>
          <w:bCs/>
          <w:szCs w:val="28"/>
        </w:rPr>
        <w:t>Для обеспечения необходимых температурных режимов в процессе подготовки и проведения экспериментов на корпусе ячейки ОУ устанавливались два омических нагревателя. Один нагреватель – для нагрева зоны установки литиевой КПС до заданных температур в интервале от 300 К до 800 К, другой – для прогрева корпуса ячейки ОУ до температуры 450 К. Для контроля температуры корпуса ячейки ОУ на разных высотных отметках с внешней стороны закреплялись шесть корпусных термопар типа ХА (хромель-алюмелевые термопары): на нижнем фланце ячейки (1 шт.), на уровне нижнего конца КПС (1 шт.), на уровне центра КПС (2 шт.), на уровне верхнего конца КПС (1 шт.), на уровне соединения откачного трубопровода (1 шт.), возле верхнего фланца со смотровым окном (1 шт.).</w:t>
      </w:r>
    </w:p>
    <w:p w14:paraId="2430C025" w14:textId="4D011F17" w:rsidR="00D525EE" w:rsidRPr="0037316C" w:rsidRDefault="00D525EE" w:rsidP="00D525EE">
      <w:pPr>
        <w:ind w:firstLine="709"/>
        <w:jc w:val="center"/>
        <w:rPr>
          <w:bCs/>
          <w:szCs w:val="28"/>
        </w:rPr>
      </w:pPr>
      <w:r w:rsidRPr="0037316C">
        <w:rPr>
          <w:noProof/>
        </w:rPr>
        <w:drawing>
          <wp:inline distT="0" distB="0" distL="0" distR="0" wp14:anchorId="3F12915E" wp14:editId="64264890">
            <wp:extent cx="2027274" cy="4176000"/>
            <wp:effectExtent l="0" t="0" r="0" b="0"/>
            <wp:docPr id="1608716132" name="Рисунок 1608716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hqprint">
                      <a:extLst>
                        <a:ext uri="{BEBA8EAE-BF5A-486C-A8C5-ECC9F3942E4B}">
                          <a14:imgProps xmlns:a14="http://schemas.microsoft.com/office/drawing/2010/main">
                            <a14:imgLayer r:embed="rId41">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2027274" cy="4176000"/>
                    </a:xfrm>
                    <a:prstGeom prst="rect">
                      <a:avLst/>
                    </a:prstGeom>
                    <a:ln>
                      <a:noFill/>
                    </a:ln>
                    <a:extLst>
                      <a:ext uri="{53640926-AAD7-44D8-BBD7-CCE9431645EC}">
                        <a14:shadowObscured xmlns:a14="http://schemas.microsoft.com/office/drawing/2010/main"/>
                      </a:ext>
                    </a:extLst>
                  </pic:spPr>
                </pic:pic>
              </a:graphicData>
            </a:graphic>
          </wp:inline>
        </w:drawing>
      </w:r>
    </w:p>
    <w:p w14:paraId="1BF42762" w14:textId="288F9FD8" w:rsidR="00D525EE" w:rsidRPr="0037316C" w:rsidRDefault="00D525EE" w:rsidP="00D525EE">
      <w:pPr>
        <w:ind w:firstLine="0"/>
        <w:jc w:val="center"/>
        <w:rPr>
          <w:bCs/>
          <w:szCs w:val="28"/>
        </w:rPr>
      </w:pPr>
      <w:r w:rsidRPr="0037316C">
        <w:rPr>
          <w:bCs/>
          <w:szCs w:val="28"/>
        </w:rPr>
        <w:t>1 – корпус ампульного устройства; 2 – корпус экспериментальной ячейки; 3 – омический нагреватель; 4 – литиевая КПС; 5 – кожух охлаждения; 6 – штуцер для откачки и подачи газов; 7 – оптический коллиматор; Т1…Т4 места крепления термопар (типа ХА) 8 – воздух</w:t>
      </w:r>
    </w:p>
    <w:p w14:paraId="00979DAB" w14:textId="6DB07E56" w:rsidR="00D525EE" w:rsidRPr="0037316C" w:rsidRDefault="00D525EE" w:rsidP="00D525EE">
      <w:pPr>
        <w:ind w:firstLine="0"/>
        <w:rPr>
          <w:bCs/>
          <w:szCs w:val="28"/>
        </w:rPr>
      </w:pPr>
      <w:r w:rsidRPr="0037316C">
        <w:rPr>
          <w:bCs/>
          <w:szCs w:val="28"/>
        </w:rPr>
        <w:lastRenderedPageBreak/>
        <w:t>Рисунок 21 – Эскиз ОУ для проведения методических экспериментов на ИГР</w:t>
      </w:r>
    </w:p>
    <w:p w14:paraId="2C3CF25F" w14:textId="77777777" w:rsidR="00D2603E" w:rsidRPr="0037316C" w:rsidRDefault="00D2603E" w:rsidP="00D2603E">
      <w:pPr>
        <w:ind w:firstLine="709"/>
        <w:rPr>
          <w:bCs/>
          <w:szCs w:val="28"/>
        </w:rPr>
      </w:pPr>
      <w:r w:rsidRPr="0037316C">
        <w:rPr>
          <w:bCs/>
          <w:szCs w:val="28"/>
        </w:rPr>
        <w:t xml:space="preserve">На концах экспериментальной ячейки ОУ для исследования пороговых характеристик генерации монтировались специально изготовленные выравниватели, представляющие собой сильфон (компенсатор) с фланцевым соединением CF 40. В качестве ответного фланца к сильфону, в нижней части экспериментальной ячейки ОУ, используется стандартная (заводская) заглушка CF 40. На внутренней стороне заглушки жестко закреплено </w:t>
      </w:r>
      <w:r w:rsidRPr="0037316C">
        <w:rPr>
          <w:bCs/>
          <w:i/>
          <w:iCs/>
          <w:szCs w:val="28"/>
        </w:rPr>
        <w:t>вогнутое зеркало с серебряным напылением</w:t>
      </w:r>
      <w:r w:rsidRPr="0037316C">
        <w:rPr>
          <w:bCs/>
          <w:szCs w:val="28"/>
        </w:rPr>
        <w:t xml:space="preserve"> (толщина зеркала 6 мм; диаметр 25,4 мм). В качестве ответного фланца к сильфону, в верхней части экспериментальной ячейки используется стандартное (заводское) вакуумное окно с фланцевым соединением CF 40. Перед вакуумным окном жестко крепится </w:t>
      </w:r>
      <w:r w:rsidRPr="0037316C">
        <w:rPr>
          <w:bCs/>
          <w:i/>
          <w:iCs/>
          <w:szCs w:val="28"/>
        </w:rPr>
        <w:t>широкополосное диэлектрическое зеркало</w:t>
      </w:r>
      <w:r w:rsidRPr="0037316C">
        <w:rPr>
          <w:bCs/>
          <w:szCs w:val="28"/>
        </w:rPr>
        <w:t>, на кварцевой подложке (толщина зеркала 6 мм; диаметр 25,4 мм). Выравниватели с закрепленными на них зеркалами необходимы для точной юстировки зеркал.</w:t>
      </w:r>
    </w:p>
    <w:p w14:paraId="392AE813" w14:textId="77777777" w:rsidR="00D2603E" w:rsidRPr="0037316C" w:rsidRDefault="00D2603E" w:rsidP="00D2603E">
      <w:pPr>
        <w:ind w:firstLine="709"/>
        <w:rPr>
          <w:bCs/>
          <w:szCs w:val="28"/>
        </w:rPr>
      </w:pPr>
      <w:r w:rsidRPr="0037316C">
        <w:rPr>
          <w:bCs/>
          <w:szCs w:val="28"/>
        </w:rPr>
        <w:t>Для обеспечения необходимых температурных режимов в процессе подготовки и ОУ к экспериментам на внешней стороне средней части (зона крепления литиевой КПС) экспериментальной ячейки ОУ установлен омический нагреватель (KHMCHX-H).</w:t>
      </w:r>
    </w:p>
    <w:p w14:paraId="02B6F1CE" w14:textId="77777777" w:rsidR="00D2603E" w:rsidRPr="0037316C" w:rsidRDefault="00D2603E" w:rsidP="005F02A3">
      <w:pPr>
        <w:ind w:firstLine="709"/>
        <w:rPr>
          <w:bCs/>
          <w:szCs w:val="28"/>
        </w:rPr>
      </w:pPr>
    </w:p>
    <w:p w14:paraId="3099BA13" w14:textId="77777777" w:rsidR="003A6605" w:rsidRPr="0037316C" w:rsidRDefault="003A6605" w:rsidP="003A6605">
      <w:pPr>
        <w:spacing w:after="120"/>
        <w:ind w:firstLine="0"/>
        <w:jc w:val="center"/>
        <w:rPr>
          <w:sz w:val="20"/>
          <w:szCs w:val="20"/>
        </w:rPr>
      </w:pPr>
      <w:r w:rsidRPr="0037316C">
        <w:rPr>
          <w:noProof/>
        </w:rPr>
        <w:drawing>
          <wp:inline distT="0" distB="0" distL="0" distR="0" wp14:anchorId="6A8AB09E" wp14:editId="201A1C2F">
            <wp:extent cx="6129512" cy="2232000"/>
            <wp:effectExtent l="0" t="0" r="5080"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2"/>
                    <a:srcRect l="1724" t="6349" r="6622" b="34321"/>
                    <a:stretch/>
                  </pic:blipFill>
                  <pic:spPr bwMode="auto">
                    <a:xfrm>
                      <a:off x="0" y="0"/>
                      <a:ext cx="6129512" cy="2232000"/>
                    </a:xfrm>
                    <a:prstGeom prst="rect">
                      <a:avLst/>
                    </a:prstGeom>
                    <a:ln>
                      <a:noFill/>
                    </a:ln>
                    <a:extLst>
                      <a:ext uri="{53640926-AAD7-44D8-BBD7-CCE9431645EC}">
                        <a14:shadowObscured xmlns:a14="http://schemas.microsoft.com/office/drawing/2010/main"/>
                      </a:ext>
                    </a:extLst>
                  </pic:spPr>
                </pic:pic>
              </a:graphicData>
            </a:graphic>
          </wp:inline>
        </w:drawing>
      </w:r>
    </w:p>
    <w:p w14:paraId="14843203" w14:textId="33FAD51A" w:rsidR="003A6605" w:rsidRPr="0037316C" w:rsidRDefault="003A6605" w:rsidP="003A6605">
      <w:pPr>
        <w:ind w:firstLine="0"/>
        <w:jc w:val="center"/>
        <w:rPr>
          <w:bCs/>
          <w:szCs w:val="28"/>
        </w:rPr>
      </w:pPr>
      <w:r w:rsidRPr="0037316C">
        <w:rPr>
          <w:bCs/>
          <w:szCs w:val="28"/>
        </w:rPr>
        <w:t xml:space="preserve">1 – фланец заглушка; 2 – медная прокладка; 3 – нижний выравнитель ячейки ОУ; 4 – зеркало с серебряным покрытием; 5 – ответный фланец CF40 нижнего выравнителя ячейки ОУ; 6 – корпус нижней части экспериментальной ячейки ОУ; 7 – корпус средняя часть экспериментальной ячейки; 8 – литиевая КПС; 9 – омический нагреватель; 10 – корпус верхняя часть экспериментальной ячейки; 11 – тракт откачки и напуска газовой смеси; 12 – ответный фланец CF40 верхнего выравнителя ячейки ОУ; 13 – диэлектрическое зеркало; 14 – верхний выравнитель ячейки АУ; 15 – вакуумное окно c фланцем CF40; 16 – фланец заглушка; 17 – ниппель быстроразъемного соединения KF 16; </w:t>
      </w:r>
    </w:p>
    <w:p w14:paraId="2E7F5F07" w14:textId="77777777" w:rsidR="003A6605" w:rsidRPr="0037316C" w:rsidRDefault="003A6605" w:rsidP="003A6605">
      <w:pPr>
        <w:ind w:firstLine="0"/>
        <w:jc w:val="center"/>
        <w:rPr>
          <w:bCs/>
          <w:szCs w:val="28"/>
        </w:rPr>
      </w:pPr>
      <w:r w:rsidRPr="0037316C">
        <w:rPr>
          <w:bCs/>
          <w:szCs w:val="28"/>
        </w:rPr>
        <w:t>18 – оптический коллиматор</w:t>
      </w:r>
    </w:p>
    <w:p w14:paraId="676D6363" w14:textId="7960F74C" w:rsidR="003A6605" w:rsidRPr="0037316C" w:rsidRDefault="003A6605" w:rsidP="003A6605">
      <w:pPr>
        <w:ind w:firstLine="0"/>
        <w:jc w:val="center"/>
        <w:rPr>
          <w:bCs/>
          <w:szCs w:val="28"/>
        </w:rPr>
      </w:pPr>
      <w:r w:rsidRPr="0037316C">
        <w:rPr>
          <w:bCs/>
          <w:szCs w:val="28"/>
        </w:rPr>
        <w:t>Рисунок 22 – Внутриреакторное облучательное устройство для проведения экспериментов на реакторе ИГР</w:t>
      </w:r>
    </w:p>
    <w:p w14:paraId="6F990320" w14:textId="77777777" w:rsidR="003A6605" w:rsidRPr="0037316C" w:rsidRDefault="003A6605" w:rsidP="003A6605">
      <w:pPr>
        <w:ind w:firstLine="0"/>
        <w:jc w:val="center"/>
        <w:rPr>
          <w:bCs/>
          <w:szCs w:val="28"/>
        </w:rPr>
      </w:pPr>
    </w:p>
    <w:p w14:paraId="6808B1CB" w14:textId="77777777" w:rsidR="003A6605" w:rsidRPr="0037316C" w:rsidRDefault="003A6605" w:rsidP="003A6605">
      <w:pPr>
        <w:ind w:firstLine="0"/>
        <w:jc w:val="center"/>
        <w:rPr>
          <w:bCs/>
          <w:szCs w:val="28"/>
        </w:rPr>
      </w:pPr>
    </w:p>
    <w:p w14:paraId="571C5B04" w14:textId="77777777" w:rsidR="00A37646" w:rsidRPr="0037316C" w:rsidRDefault="00A37646" w:rsidP="00D2603E">
      <w:pPr>
        <w:ind w:firstLine="709"/>
        <w:rPr>
          <w:bCs/>
          <w:szCs w:val="28"/>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06"/>
        <w:gridCol w:w="4722"/>
      </w:tblGrid>
      <w:tr w:rsidR="00A37646" w:rsidRPr="0037316C" w14:paraId="7F3FD292" w14:textId="77777777" w:rsidTr="00D51095">
        <w:tc>
          <w:tcPr>
            <w:tcW w:w="4106" w:type="dxa"/>
          </w:tcPr>
          <w:p w14:paraId="4621F190" w14:textId="77777777" w:rsidR="00A37646" w:rsidRPr="0037316C" w:rsidRDefault="00A37646" w:rsidP="00D51095">
            <w:pPr>
              <w:spacing w:line="360" w:lineRule="auto"/>
              <w:jc w:val="center"/>
              <w:rPr>
                <w:szCs w:val="24"/>
              </w:rPr>
            </w:pPr>
            <w:r w:rsidRPr="0037316C">
              <w:rPr>
                <w:noProof/>
                <w:szCs w:val="24"/>
                <w:lang w:val="es-MX" w:eastAsia="es-MX"/>
              </w:rPr>
              <w:drawing>
                <wp:inline distT="0" distB="0" distL="0" distR="0" wp14:anchorId="420413A5" wp14:editId="317283FF">
                  <wp:extent cx="987509" cy="3600000"/>
                  <wp:effectExtent l="0" t="0" r="3175" b="635"/>
                  <wp:docPr id="253892151" name="Рисунок 9">
                    <a:extLst xmlns:a="http://schemas.openxmlformats.org/drawingml/2006/main">
                      <a:ext uri="{FF2B5EF4-FFF2-40B4-BE49-F238E27FC236}">
                        <a16:creationId xmlns:a16="http://schemas.microsoft.com/office/drawing/2014/main" id="{96EAE426-9DA0-0289-30FC-679DE8D03ED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96EAE426-9DA0-0289-30FC-679DE8D03ED5}"/>
                              </a:ext>
                            </a:extLst>
                          </pic:cNvPr>
                          <pic:cNvPicPr>
                            <a:picLocks noChangeAspect="1"/>
                          </pic:cNvPicPr>
                        </pic:nvPicPr>
                        <pic:blipFill>
                          <a:blip r:embed="rId43"/>
                          <a:stretch>
                            <a:fillRect/>
                          </a:stretch>
                        </pic:blipFill>
                        <pic:spPr>
                          <a:xfrm>
                            <a:off x="0" y="0"/>
                            <a:ext cx="987509" cy="3600000"/>
                          </a:xfrm>
                          <a:prstGeom prst="rect">
                            <a:avLst/>
                          </a:prstGeom>
                        </pic:spPr>
                      </pic:pic>
                    </a:graphicData>
                  </a:graphic>
                </wp:inline>
              </w:drawing>
            </w:r>
          </w:p>
        </w:tc>
        <w:tc>
          <w:tcPr>
            <w:tcW w:w="4722" w:type="dxa"/>
          </w:tcPr>
          <w:p w14:paraId="1F3CEC3E" w14:textId="77777777" w:rsidR="00A37646" w:rsidRPr="0037316C" w:rsidRDefault="00A37646" w:rsidP="00D51095">
            <w:pPr>
              <w:spacing w:line="360" w:lineRule="auto"/>
              <w:jc w:val="center"/>
              <w:rPr>
                <w:szCs w:val="24"/>
              </w:rPr>
            </w:pPr>
            <w:r w:rsidRPr="0037316C">
              <w:rPr>
                <w:noProof/>
                <w:szCs w:val="24"/>
                <w:lang w:val="es-MX" w:eastAsia="es-MX"/>
              </w:rPr>
              <w:drawing>
                <wp:inline distT="0" distB="0" distL="0" distR="0" wp14:anchorId="113EAC6D" wp14:editId="2C697C75">
                  <wp:extent cx="1262879" cy="3600000"/>
                  <wp:effectExtent l="0" t="0" r="0" b="635"/>
                  <wp:docPr id="1247373728" name="Рисунок 11">
                    <a:extLst xmlns:a="http://schemas.openxmlformats.org/drawingml/2006/main">
                      <a:ext uri="{FF2B5EF4-FFF2-40B4-BE49-F238E27FC236}">
                        <a16:creationId xmlns:a16="http://schemas.microsoft.com/office/drawing/2014/main" id="{D981F57E-7852-DC89-12D2-ACE301CB00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11">
                            <a:extLst>
                              <a:ext uri="{FF2B5EF4-FFF2-40B4-BE49-F238E27FC236}">
                                <a16:creationId xmlns:a16="http://schemas.microsoft.com/office/drawing/2014/main" id="{D981F57E-7852-DC89-12D2-ACE301CB009F}"/>
                              </a:ext>
                            </a:extLst>
                          </pic:cNvPr>
                          <pic:cNvPicPr>
                            <a:picLocks noChangeAspect="1"/>
                          </pic:cNvPicPr>
                        </pic:nvPicPr>
                        <pic:blipFill>
                          <a:blip r:embed="rId44"/>
                          <a:stretch>
                            <a:fillRect/>
                          </a:stretch>
                        </pic:blipFill>
                        <pic:spPr>
                          <a:xfrm>
                            <a:off x="0" y="0"/>
                            <a:ext cx="1262879" cy="3600000"/>
                          </a:xfrm>
                          <a:prstGeom prst="rect">
                            <a:avLst/>
                          </a:prstGeom>
                        </pic:spPr>
                      </pic:pic>
                    </a:graphicData>
                  </a:graphic>
                </wp:inline>
              </w:drawing>
            </w:r>
          </w:p>
        </w:tc>
      </w:tr>
      <w:tr w:rsidR="00A37646" w:rsidRPr="0037316C" w14:paraId="23885FDA" w14:textId="77777777" w:rsidTr="00D51095">
        <w:tc>
          <w:tcPr>
            <w:tcW w:w="4106" w:type="dxa"/>
          </w:tcPr>
          <w:p w14:paraId="4E7E3941" w14:textId="7086CC84" w:rsidR="00A37646" w:rsidRPr="0037316C" w:rsidRDefault="005E41FA" w:rsidP="00A37646">
            <w:pPr>
              <w:spacing w:line="360" w:lineRule="auto"/>
              <w:ind w:firstLine="0"/>
              <w:jc w:val="center"/>
              <w:rPr>
                <w:szCs w:val="24"/>
              </w:rPr>
            </w:pPr>
            <w:r w:rsidRPr="0037316C">
              <w:rPr>
                <w:szCs w:val="24"/>
              </w:rPr>
              <w:t>Конструкция ОУ без системы зеркал</w:t>
            </w:r>
          </w:p>
        </w:tc>
        <w:tc>
          <w:tcPr>
            <w:tcW w:w="4722" w:type="dxa"/>
          </w:tcPr>
          <w:p w14:paraId="5B674329" w14:textId="7D6BAD53" w:rsidR="00A37646" w:rsidRPr="0037316C" w:rsidRDefault="005E41FA" w:rsidP="00A37646">
            <w:pPr>
              <w:spacing w:line="360" w:lineRule="auto"/>
              <w:ind w:firstLine="0"/>
              <w:jc w:val="center"/>
              <w:rPr>
                <w:szCs w:val="24"/>
              </w:rPr>
            </w:pPr>
            <w:r w:rsidRPr="0037316C">
              <w:rPr>
                <w:szCs w:val="24"/>
              </w:rPr>
              <w:t>Конструкция ОУ с системой зеркал</w:t>
            </w:r>
          </w:p>
        </w:tc>
      </w:tr>
      <w:tr w:rsidR="00A37646" w:rsidRPr="0037316C" w14:paraId="2D9180B9" w14:textId="77777777" w:rsidTr="00D51095">
        <w:tc>
          <w:tcPr>
            <w:tcW w:w="8828" w:type="dxa"/>
            <w:gridSpan w:val="2"/>
          </w:tcPr>
          <w:p w14:paraId="41D1ED83" w14:textId="1DFCF412" w:rsidR="00A37646" w:rsidRPr="0037316C" w:rsidRDefault="00A37646" w:rsidP="00D51095">
            <w:pPr>
              <w:spacing w:line="360" w:lineRule="auto"/>
              <w:jc w:val="center"/>
              <w:rPr>
                <w:szCs w:val="24"/>
              </w:rPr>
            </w:pPr>
            <w:r w:rsidRPr="0037316C">
              <w:rPr>
                <w:bCs/>
                <w:szCs w:val="28"/>
              </w:rPr>
              <w:t xml:space="preserve">Рисунок 22 – </w:t>
            </w:r>
            <w:r w:rsidR="005E41FA" w:rsidRPr="0037316C">
              <w:rPr>
                <w:szCs w:val="24"/>
              </w:rPr>
              <w:t>Трёхмерный вид конструкции ОУ в двух вариантах: с установленной системой зеркал (справа) и без неё (слева).</w:t>
            </w:r>
          </w:p>
        </w:tc>
      </w:tr>
    </w:tbl>
    <w:p w14:paraId="6884B508" w14:textId="77777777" w:rsidR="00A37646" w:rsidRPr="0037316C" w:rsidRDefault="00A37646" w:rsidP="00D2603E">
      <w:pPr>
        <w:ind w:firstLine="709"/>
        <w:rPr>
          <w:bCs/>
          <w:szCs w:val="28"/>
        </w:rPr>
      </w:pPr>
    </w:p>
    <w:p w14:paraId="2F199D6C" w14:textId="462A86DD" w:rsidR="005A4CB1" w:rsidRPr="0037316C" w:rsidRDefault="005A4CB1" w:rsidP="00D2603E">
      <w:pPr>
        <w:ind w:firstLine="709"/>
        <w:rPr>
          <w:bCs/>
          <w:szCs w:val="28"/>
        </w:rPr>
      </w:pPr>
      <w:r w:rsidRPr="0037316C">
        <w:rPr>
          <w:bCs/>
          <w:szCs w:val="28"/>
        </w:rPr>
        <w:t>Для окончательного определения размеров ОУ (а именно, высоты и толщины литиевой КПС и место расположения выравнивателей с зеркалами (расстояния от центра активной зоны реактора ИГР), а также для безопасного проведения экспериментов на реакторе ИГР одновременно с работами по разработке конструкции ОУ были проведены нейтронно-физические и теплофизические расчеты ОУ.</w:t>
      </w:r>
    </w:p>
    <w:p w14:paraId="1F90E319" w14:textId="77777777" w:rsidR="00035BA5" w:rsidRPr="0037316C" w:rsidRDefault="00035BA5" w:rsidP="005F02A3">
      <w:pPr>
        <w:ind w:firstLine="709"/>
        <w:rPr>
          <w:bCs/>
          <w:szCs w:val="28"/>
        </w:rPr>
      </w:pPr>
    </w:p>
    <w:p w14:paraId="291CEEB2" w14:textId="158728EC" w:rsidR="007067AA" w:rsidRPr="0037316C" w:rsidRDefault="007067AA" w:rsidP="005F02A3">
      <w:pPr>
        <w:pStyle w:val="2"/>
        <w:ind w:firstLine="709"/>
        <w:rPr>
          <w:szCs w:val="28"/>
        </w:rPr>
      </w:pPr>
      <w:bookmarkStart w:id="42" w:name="_Toc198300835"/>
      <w:r w:rsidRPr="0037316C">
        <w:rPr>
          <w:szCs w:val="28"/>
        </w:rPr>
        <w:t>2</w:t>
      </w:r>
      <w:r w:rsidR="00166B47" w:rsidRPr="0037316C">
        <w:rPr>
          <w:szCs w:val="28"/>
        </w:rPr>
        <w:t>.3</w:t>
      </w:r>
      <w:r w:rsidRPr="0037316C">
        <w:rPr>
          <w:szCs w:val="28"/>
        </w:rPr>
        <w:t xml:space="preserve"> </w:t>
      </w:r>
      <w:r w:rsidR="00166B47" w:rsidRPr="0037316C">
        <w:rPr>
          <w:szCs w:val="28"/>
        </w:rPr>
        <w:t>Компьютерное моделирование в обоснование безопасности проведения реакторных экспериментов</w:t>
      </w:r>
      <w:bookmarkEnd w:id="42"/>
    </w:p>
    <w:p w14:paraId="2EFF804C" w14:textId="77777777" w:rsidR="00BE0C30" w:rsidRPr="0037316C" w:rsidRDefault="00BE0C30" w:rsidP="005F02A3">
      <w:pPr>
        <w:ind w:firstLine="709"/>
        <w:rPr>
          <w:bCs/>
          <w:szCs w:val="28"/>
        </w:rPr>
      </w:pPr>
    </w:p>
    <w:p w14:paraId="18A6DC79" w14:textId="46BD287A" w:rsidR="00D2603E" w:rsidRPr="0037316C" w:rsidRDefault="00D2603E" w:rsidP="005E04A0">
      <w:pPr>
        <w:widowControl w:val="0"/>
        <w:ind w:firstLine="709"/>
        <w:rPr>
          <w:szCs w:val="28"/>
        </w:rPr>
      </w:pPr>
      <w:r w:rsidRPr="0037316C">
        <w:rPr>
          <w:szCs w:val="28"/>
        </w:rPr>
        <w:t xml:space="preserve">На основании чертежа (рисунок </w:t>
      </w:r>
      <w:r w:rsidR="005E04A0" w:rsidRPr="0037316C">
        <w:rPr>
          <w:szCs w:val="28"/>
        </w:rPr>
        <w:t>21</w:t>
      </w:r>
      <w:r w:rsidRPr="0037316C">
        <w:rPr>
          <w:szCs w:val="28"/>
        </w:rPr>
        <w:t xml:space="preserve">), геометрических размеров и материалов, разработана расчетная модель </w:t>
      </w:r>
      <w:r w:rsidR="005E04A0" w:rsidRPr="0037316C">
        <w:rPr>
          <w:szCs w:val="28"/>
        </w:rPr>
        <w:t>О</w:t>
      </w:r>
      <w:r w:rsidRPr="0037316C">
        <w:rPr>
          <w:szCs w:val="28"/>
        </w:rPr>
        <w:t>У в программном коде MCNP</w:t>
      </w:r>
      <w:r w:rsidR="005E04A0" w:rsidRPr="0037316C">
        <w:rPr>
          <w:szCs w:val="28"/>
        </w:rPr>
        <w:t xml:space="preserve">, </w:t>
      </w:r>
      <w:r w:rsidR="005E04A0" w:rsidRPr="0037316C">
        <w:rPr>
          <w:bCs/>
          <w:szCs w:val="28"/>
        </w:rPr>
        <w:t>относящейся к числу универсальных программ для решения задач переноса излучения в произвольной трехмерной геометрии с библиотеками констант ENDF/B-</w:t>
      </w:r>
      <w:r w:rsidR="005E04A0" w:rsidRPr="0037316C">
        <w:rPr>
          <w:bCs/>
          <w:szCs w:val="28"/>
          <w:lang w:val="en-US"/>
        </w:rPr>
        <w:t>VII</w:t>
      </w:r>
      <w:r w:rsidR="005E04A0" w:rsidRPr="0037316C">
        <w:rPr>
          <w:bCs/>
          <w:szCs w:val="28"/>
        </w:rPr>
        <w:t xml:space="preserve"> [</w:t>
      </w:r>
      <w:r w:rsidR="005E04A0" w:rsidRPr="0037316C">
        <w:rPr>
          <w:bCs/>
          <w:szCs w:val="28"/>
          <w:lang w:val="en-US"/>
        </w:rPr>
        <w:endnoteReference w:id="40"/>
      </w:r>
      <w:r w:rsidR="005E04A0" w:rsidRPr="0037316C">
        <w:rPr>
          <w:bCs/>
          <w:szCs w:val="28"/>
        </w:rPr>
        <w:t xml:space="preserve">]. </w:t>
      </w:r>
      <w:r w:rsidRPr="0037316C">
        <w:rPr>
          <w:szCs w:val="28"/>
        </w:rPr>
        <w:t xml:space="preserve">На рисунке </w:t>
      </w:r>
      <w:r w:rsidR="005E04A0" w:rsidRPr="0037316C">
        <w:rPr>
          <w:szCs w:val="28"/>
        </w:rPr>
        <w:t>2</w:t>
      </w:r>
      <w:r w:rsidR="005E41FA" w:rsidRPr="0037316C">
        <w:rPr>
          <w:szCs w:val="28"/>
        </w:rPr>
        <w:t>4</w:t>
      </w:r>
      <w:r w:rsidRPr="0037316C">
        <w:rPr>
          <w:szCs w:val="28"/>
        </w:rPr>
        <w:t xml:space="preserve"> представлена нейтронно-физическая модель </w:t>
      </w:r>
      <w:r w:rsidR="005E04A0" w:rsidRPr="0037316C">
        <w:rPr>
          <w:szCs w:val="28"/>
        </w:rPr>
        <w:t>О</w:t>
      </w:r>
      <w:r w:rsidRPr="0037316C">
        <w:rPr>
          <w:szCs w:val="28"/>
        </w:rPr>
        <w:t xml:space="preserve">У, расположенная в ЦЭК расчетной модели реактора ИГР [3]. </w:t>
      </w:r>
    </w:p>
    <w:p w14:paraId="13FF9B4D" w14:textId="77777777" w:rsidR="005E04A0" w:rsidRPr="0037316C" w:rsidRDefault="005E04A0" w:rsidP="00D2603E">
      <w:pPr>
        <w:widowControl w:val="0"/>
        <w:ind w:firstLine="709"/>
        <w:rPr>
          <w:szCs w:val="28"/>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24"/>
        <w:gridCol w:w="4914"/>
      </w:tblGrid>
      <w:tr w:rsidR="00D2603E" w:rsidRPr="0037316C" w14:paraId="1F73FD0E" w14:textId="77777777" w:rsidTr="005E04A0">
        <w:tc>
          <w:tcPr>
            <w:tcW w:w="4752" w:type="dxa"/>
            <w:vAlign w:val="center"/>
          </w:tcPr>
          <w:p w14:paraId="5464D54A" w14:textId="7D51B78F" w:rsidR="00D2603E" w:rsidRPr="0037316C" w:rsidRDefault="005E04A0" w:rsidP="00D51095">
            <w:pPr>
              <w:rPr>
                <w:szCs w:val="28"/>
              </w:rPr>
            </w:pPr>
            <w:r w:rsidRPr="0037316C">
              <w:rPr>
                <w:noProof/>
              </w:rPr>
              <w:lastRenderedPageBreak/>
              <mc:AlternateContent>
                <mc:Choice Requires="wps">
                  <w:drawing>
                    <wp:anchor distT="0" distB="0" distL="114300" distR="114300" simplePos="0" relativeHeight="251684352" behindDoc="0" locked="0" layoutInCell="1" allowOverlap="1" wp14:anchorId="12779072" wp14:editId="775EB4CE">
                      <wp:simplePos x="0" y="0"/>
                      <wp:positionH relativeFrom="column">
                        <wp:posOffset>2573020</wp:posOffset>
                      </wp:positionH>
                      <wp:positionV relativeFrom="paragraph">
                        <wp:posOffset>2567305</wp:posOffset>
                      </wp:positionV>
                      <wp:extent cx="541655" cy="307975"/>
                      <wp:effectExtent l="0" t="0" r="10795" b="0"/>
                      <wp:wrapNone/>
                      <wp:docPr id="641205653" name="Надпись 1"/>
                      <wp:cNvGraphicFramePr/>
                      <a:graphic xmlns:a="http://schemas.openxmlformats.org/drawingml/2006/main">
                        <a:graphicData uri="http://schemas.microsoft.com/office/word/2010/wordprocessingShape">
                          <wps:wsp>
                            <wps:cNvSpPr txBox="1"/>
                            <wps:spPr>
                              <a:xfrm>
                                <a:off x="0" y="0"/>
                                <a:ext cx="541655" cy="307975"/>
                              </a:xfrm>
                              <a:prstGeom prst="rect">
                                <a:avLst/>
                              </a:prstGeom>
                              <a:noFill/>
                              <a:ln w="6350">
                                <a:noFill/>
                              </a:ln>
                            </wps:spPr>
                            <wps:txbx>
                              <w:txbxContent>
                                <w:p w14:paraId="679DD1C5" w14:textId="55B92880" w:rsidR="005E04A0" w:rsidRPr="00824652" w:rsidRDefault="005E04A0" w:rsidP="005E04A0">
                                  <w:pPr>
                                    <w:jc w:val="center"/>
                                  </w:pPr>
                                  <w: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2779072" id="_x0000_t202" coordsize="21600,21600" o:spt="202" path="m,l,21600r21600,l21600,xe">
                      <v:stroke joinstyle="miter"/>
                      <v:path gradientshapeok="t" o:connecttype="rect"/>
                    </v:shapetype>
                    <v:shape id="Надпись 1" o:spid="_x0000_s1026" type="#_x0000_t202" style="position:absolute;left:0;text-align:left;margin-left:202.6pt;margin-top:202.15pt;width:42.65pt;height:24.25pt;z-index:251684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" filled="f" stroked="f" strokeweight=".5pt">
                      <v:textbox inset="0,0,0,0">
                        <w:txbxContent>
                          <w:p w14:paraId="679DD1C5" w14:textId="55B92880" w:rsidR="005E04A0" w:rsidRPr="00824652" w:rsidRDefault="005E04A0" w:rsidP="005E04A0">
                            <w:pPr>
                              <w:jc w:val="center"/>
                            </w:pPr>
                            <w:r>
                              <w:t>7</w:t>
                            </w:r>
                          </w:p>
                        </w:txbxContent>
                      </v:textbox>
                    </v:shape>
                  </w:pict>
                </mc:Fallback>
              </mc:AlternateContent>
            </w:r>
            <w:r w:rsidRPr="0037316C">
              <w:rPr>
                <w:noProof/>
              </w:rPr>
              <mc:AlternateContent>
                <mc:Choice Requires="wps">
                  <w:drawing>
                    <wp:anchor distT="0" distB="0" distL="114300" distR="114300" simplePos="0" relativeHeight="251680256" behindDoc="0" locked="0" layoutInCell="1" allowOverlap="1" wp14:anchorId="1EC0C026" wp14:editId="5B0E65DC">
                      <wp:simplePos x="0" y="0"/>
                      <wp:positionH relativeFrom="column">
                        <wp:posOffset>2543810</wp:posOffset>
                      </wp:positionH>
                      <wp:positionV relativeFrom="paragraph">
                        <wp:posOffset>2025650</wp:posOffset>
                      </wp:positionV>
                      <wp:extent cx="541655" cy="307975"/>
                      <wp:effectExtent l="0" t="0" r="10795" b="0"/>
                      <wp:wrapNone/>
                      <wp:docPr id="925283467" name="Надпись 1"/>
                      <wp:cNvGraphicFramePr/>
                      <a:graphic xmlns:a="http://schemas.openxmlformats.org/drawingml/2006/main">
                        <a:graphicData uri="http://schemas.microsoft.com/office/word/2010/wordprocessingShape">
                          <wps:wsp>
                            <wps:cNvSpPr txBox="1"/>
                            <wps:spPr>
                              <a:xfrm>
                                <a:off x="0" y="0"/>
                                <a:ext cx="541655" cy="307975"/>
                              </a:xfrm>
                              <a:prstGeom prst="rect">
                                <a:avLst/>
                              </a:prstGeom>
                              <a:noFill/>
                              <a:ln w="6350">
                                <a:noFill/>
                              </a:ln>
                            </wps:spPr>
                            <wps:txbx>
                              <w:txbxContent>
                                <w:p w14:paraId="7F6A0D0A" w14:textId="3D812796" w:rsidR="005E04A0" w:rsidRPr="00824652" w:rsidRDefault="005E04A0" w:rsidP="005E04A0">
                                  <w:pPr>
                                    <w:jc w:val="center"/>
                                  </w:pPr>
                                  <w: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EC0C026" id="_x0000_s1027" type="#_x0000_t202" style="position:absolute;left:0;text-align:left;margin-left:200.3pt;margin-top:159.5pt;width:42.65pt;height:24.25pt;z-index:251680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" filled="f" stroked="f" strokeweight=".5pt">
                      <v:textbox inset="0,0,0,0">
                        <w:txbxContent>
                          <w:p w14:paraId="7F6A0D0A" w14:textId="3D812796" w:rsidR="005E04A0" w:rsidRPr="00824652" w:rsidRDefault="005E04A0" w:rsidP="005E04A0">
                            <w:pPr>
                              <w:jc w:val="center"/>
                            </w:pPr>
                            <w:r>
                              <w:t>5</w:t>
                            </w:r>
                          </w:p>
                        </w:txbxContent>
                      </v:textbox>
                    </v:shape>
                  </w:pict>
                </mc:Fallback>
              </mc:AlternateContent>
            </w:r>
            <w:r w:rsidRPr="0037316C">
              <w:rPr>
                <w:noProof/>
              </w:rPr>
              <mc:AlternateContent>
                <mc:Choice Requires="wps">
                  <w:drawing>
                    <wp:anchor distT="0" distB="0" distL="114300" distR="114300" simplePos="0" relativeHeight="251678208" behindDoc="0" locked="0" layoutInCell="1" allowOverlap="1" wp14:anchorId="3DC73414" wp14:editId="2522C1EA">
                      <wp:simplePos x="0" y="0"/>
                      <wp:positionH relativeFrom="column">
                        <wp:posOffset>2546350</wp:posOffset>
                      </wp:positionH>
                      <wp:positionV relativeFrom="paragraph">
                        <wp:posOffset>1755775</wp:posOffset>
                      </wp:positionV>
                      <wp:extent cx="541655" cy="307975"/>
                      <wp:effectExtent l="0" t="0" r="10795" b="0"/>
                      <wp:wrapNone/>
                      <wp:docPr id="293589213" name="Надпись 1"/>
                      <wp:cNvGraphicFramePr/>
                      <a:graphic xmlns:a="http://schemas.openxmlformats.org/drawingml/2006/main">
                        <a:graphicData uri="http://schemas.microsoft.com/office/word/2010/wordprocessingShape">
                          <wps:wsp>
                            <wps:cNvSpPr txBox="1"/>
                            <wps:spPr>
                              <a:xfrm>
                                <a:off x="0" y="0"/>
                                <a:ext cx="541655" cy="307975"/>
                              </a:xfrm>
                              <a:prstGeom prst="rect">
                                <a:avLst/>
                              </a:prstGeom>
                              <a:noFill/>
                              <a:ln w="6350">
                                <a:noFill/>
                              </a:ln>
                            </wps:spPr>
                            <wps:txbx>
                              <w:txbxContent>
                                <w:p w14:paraId="7AACB7B3" w14:textId="660F98E9" w:rsidR="005E04A0" w:rsidRPr="00824652" w:rsidRDefault="005E04A0" w:rsidP="005E04A0">
                                  <w:pPr>
                                    <w:jc w:val="center"/>
                                  </w:pPr>
                                  <w: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C73414" id="_x0000_s1028" type="#_x0000_t202" style="position:absolute;left:0;text-align:left;margin-left:200.5pt;margin-top:138.25pt;width:42.65pt;height:24.25pt;z-index:251678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" filled="f" stroked="f" strokeweight=".5pt">
                      <v:textbox inset="0,0,0,0">
                        <w:txbxContent>
                          <w:p w14:paraId="7AACB7B3" w14:textId="660F98E9" w:rsidR="005E04A0" w:rsidRPr="00824652" w:rsidRDefault="005E04A0" w:rsidP="005E04A0">
                            <w:pPr>
                              <w:jc w:val="center"/>
                            </w:pPr>
                            <w:r>
                              <w:t>4</w:t>
                            </w:r>
                          </w:p>
                        </w:txbxContent>
                      </v:textbox>
                    </v:shape>
                  </w:pict>
                </mc:Fallback>
              </mc:AlternateContent>
            </w:r>
            <w:r w:rsidRPr="0037316C">
              <w:rPr>
                <w:noProof/>
              </w:rPr>
              <mc:AlternateContent>
                <mc:Choice Requires="wps">
                  <w:drawing>
                    <wp:anchor distT="0" distB="0" distL="114300" distR="114300" simplePos="0" relativeHeight="251676160" behindDoc="0" locked="0" layoutInCell="1" allowOverlap="1" wp14:anchorId="29D91B73" wp14:editId="7D46D6E4">
                      <wp:simplePos x="0" y="0"/>
                      <wp:positionH relativeFrom="column">
                        <wp:posOffset>2540635</wp:posOffset>
                      </wp:positionH>
                      <wp:positionV relativeFrom="paragraph">
                        <wp:posOffset>1525270</wp:posOffset>
                      </wp:positionV>
                      <wp:extent cx="541655" cy="307975"/>
                      <wp:effectExtent l="0" t="0" r="10795" b="0"/>
                      <wp:wrapNone/>
                      <wp:docPr id="1840127129" name="Надпись 1"/>
                      <wp:cNvGraphicFramePr/>
                      <a:graphic xmlns:a="http://schemas.openxmlformats.org/drawingml/2006/main">
                        <a:graphicData uri="http://schemas.microsoft.com/office/word/2010/wordprocessingShape">
                          <wps:wsp>
                            <wps:cNvSpPr txBox="1"/>
                            <wps:spPr>
                              <a:xfrm>
                                <a:off x="0" y="0"/>
                                <a:ext cx="541655" cy="307975"/>
                              </a:xfrm>
                              <a:prstGeom prst="rect">
                                <a:avLst/>
                              </a:prstGeom>
                              <a:noFill/>
                              <a:ln w="6350">
                                <a:noFill/>
                              </a:ln>
                            </wps:spPr>
                            <wps:txbx>
                              <w:txbxContent>
                                <w:p w14:paraId="6DF8A966" w14:textId="083F2CF7" w:rsidR="005E04A0" w:rsidRPr="00824652" w:rsidRDefault="005E04A0" w:rsidP="005E04A0">
                                  <w:pPr>
                                    <w:jc w:val="center"/>
                                  </w:pPr>
                                  <w: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D91B73" id="_x0000_s1029" type="#_x0000_t202" style="position:absolute;left:0;text-align:left;margin-left:200.05pt;margin-top:120.1pt;width:42.65pt;height:24.25pt;z-index:251676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" filled="f" stroked="f" strokeweight=".5pt">
                      <v:textbox inset="0,0,0,0">
                        <w:txbxContent>
                          <w:p w14:paraId="6DF8A966" w14:textId="083F2CF7" w:rsidR="005E04A0" w:rsidRPr="00824652" w:rsidRDefault="005E04A0" w:rsidP="005E04A0">
                            <w:pPr>
                              <w:jc w:val="center"/>
                            </w:pPr>
                            <w:r>
                              <w:t>3</w:t>
                            </w:r>
                          </w:p>
                        </w:txbxContent>
                      </v:textbox>
                    </v:shape>
                  </w:pict>
                </mc:Fallback>
              </mc:AlternateContent>
            </w:r>
            <w:r w:rsidRPr="0037316C">
              <w:rPr>
                <w:noProof/>
              </w:rPr>
              <mc:AlternateContent>
                <mc:Choice Requires="wps">
                  <w:drawing>
                    <wp:anchor distT="0" distB="0" distL="114300" distR="114300" simplePos="0" relativeHeight="251674112" behindDoc="0" locked="0" layoutInCell="1" allowOverlap="1" wp14:anchorId="4DB29888" wp14:editId="6A4A291A">
                      <wp:simplePos x="0" y="0"/>
                      <wp:positionH relativeFrom="column">
                        <wp:posOffset>2540635</wp:posOffset>
                      </wp:positionH>
                      <wp:positionV relativeFrom="paragraph">
                        <wp:posOffset>1203960</wp:posOffset>
                      </wp:positionV>
                      <wp:extent cx="541655" cy="307975"/>
                      <wp:effectExtent l="0" t="0" r="10795" b="0"/>
                      <wp:wrapNone/>
                      <wp:docPr id="375733164" name="Надпись 1"/>
                      <wp:cNvGraphicFramePr/>
                      <a:graphic xmlns:a="http://schemas.openxmlformats.org/drawingml/2006/main">
                        <a:graphicData uri="http://schemas.microsoft.com/office/word/2010/wordprocessingShape">
                          <wps:wsp>
                            <wps:cNvSpPr txBox="1"/>
                            <wps:spPr>
                              <a:xfrm>
                                <a:off x="0" y="0"/>
                                <a:ext cx="541655" cy="307975"/>
                              </a:xfrm>
                              <a:prstGeom prst="rect">
                                <a:avLst/>
                              </a:prstGeom>
                              <a:noFill/>
                              <a:ln w="6350">
                                <a:noFill/>
                              </a:ln>
                            </wps:spPr>
                            <wps:txbx>
                              <w:txbxContent>
                                <w:p w14:paraId="31B2C1DE" w14:textId="470AA5C6" w:rsidR="005E04A0" w:rsidRPr="00824652" w:rsidRDefault="005E04A0" w:rsidP="005E04A0">
                                  <w:pPr>
                                    <w:jc w:val="center"/>
                                  </w:pPr>
                                  <w: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B29888" id="_x0000_s1030" type="#_x0000_t202" style="position:absolute;left:0;text-align:left;margin-left:200.05pt;margin-top:94.8pt;width:42.65pt;height:24.25pt;z-index:251674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" filled="f" stroked="f" strokeweight=".5pt">
                      <v:textbox inset="0,0,0,0">
                        <w:txbxContent>
                          <w:p w14:paraId="31B2C1DE" w14:textId="470AA5C6" w:rsidR="005E04A0" w:rsidRPr="00824652" w:rsidRDefault="005E04A0" w:rsidP="005E04A0">
                            <w:pPr>
                              <w:jc w:val="center"/>
                            </w:pPr>
                            <w:r>
                              <w:t>2</w:t>
                            </w:r>
                          </w:p>
                        </w:txbxContent>
                      </v:textbox>
                    </v:shape>
                  </w:pict>
                </mc:Fallback>
              </mc:AlternateContent>
            </w:r>
            <w:r w:rsidRPr="0037316C">
              <w:rPr>
                <w:noProof/>
              </w:rPr>
              <mc:AlternateContent>
                <mc:Choice Requires="wps">
                  <w:drawing>
                    <wp:anchor distT="0" distB="0" distL="114300" distR="114300" simplePos="0" relativeHeight="251672064" behindDoc="0" locked="0" layoutInCell="1" allowOverlap="1" wp14:anchorId="23525AEA" wp14:editId="0E31E9FE">
                      <wp:simplePos x="0" y="0"/>
                      <wp:positionH relativeFrom="column">
                        <wp:posOffset>2536190</wp:posOffset>
                      </wp:positionH>
                      <wp:positionV relativeFrom="paragraph">
                        <wp:posOffset>890905</wp:posOffset>
                      </wp:positionV>
                      <wp:extent cx="541655" cy="307975"/>
                      <wp:effectExtent l="0" t="0" r="10795" b="0"/>
                      <wp:wrapNone/>
                      <wp:docPr id="64" name="Надпись 1"/>
                      <wp:cNvGraphicFramePr/>
                      <a:graphic xmlns:a="http://schemas.openxmlformats.org/drawingml/2006/main">
                        <a:graphicData uri="http://schemas.microsoft.com/office/word/2010/wordprocessingShape">
                          <wps:wsp>
                            <wps:cNvSpPr txBox="1"/>
                            <wps:spPr>
                              <a:xfrm>
                                <a:off x="0" y="0"/>
                                <a:ext cx="541655" cy="307975"/>
                              </a:xfrm>
                              <a:prstGeom prst="rect">
                                <a:avLst/>
                              </a:prstGeom>
                              <a:noFill/>
                              <a:ln w="6350">
                                <a:noFill/>
                              </a:ln>
                            </wps:spPr>
                            <wps:txbx>
                              <w:txbxContent>
                                <w:p w14:paraId="41A456BE" w14:textId="77777777" w:rsidR="005E04A0" w:rsidRPr="00824652" w:rsidRDefault="005E04A0" w:rsidP="005E04A0">
                                  <w:pPr>
                                    <w:jc w:val="center"/>
                                  </w:pPr>
                                  <w: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3525AEA" id="_x0000_s1031" type="#_x0000_t202" style="position:absolute;left:0;text-align:left;margin-left:199.7pt;margin-top:70.15pt;width:42.65pt;height:24.25pt;z-index:251672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" filled="f" stroked="f" strokeweight=".5pt">
                      <v:textbox inset="0,0,0,0">
                        <w:txbxContent>
                          <w:p w14:paraId="41A456BE" w14:textId="77777777" w:rsidR="005E04A0" w:rsidRPr="00824652" w:rsidRDefault="005E04A0" w:rsidP="005E04A0">
                            <w:pPr>
                              <w:jc w:val="center"/>
                            </w:pPr>
                            <w:r>
                              <w:t>1</w:t>
                            </w:r>
                          </w:p>
                        </w:txbxContent>
                      </v:textbox>
                    </v:shape>
                  </w:pict>
                </mc:Fallback>
              </mc:AlternateContent>
            </w:r>
            <w:r w:rsidR="00D2603E" w:rsidRPr="0037316C">
              <w:rPr>
                <w:noProof/>
              </w:rPr>
              <mc:AlternateContent>
                <mc:Choice Requires="wpg">
                  <w:drawing>
                    <wp:anchor distT="0" distB="0" distL="114300" distR="114300" simplePos="0" relativeHeight="251670016" behindDoc="0" locked="1" layoutInCell="1" allowOverlap="1" wp14:anchorId="13BAC90F" wp14:editId="1673D5CA">
                      <wp:simplePos x="0" y="0"/>
                      <wp:positionH relativeFrom="column">
                        <wp:posOffset>1158240</wp:posOffset>
                      </wp:positionH>
                      <wp:positionV relativeFrom="page">
                        <wp:posOffset>995045</wp:posOffset>
                      </wp:positionV>
                      <wp:extent cx="3625850" cy="2051050"/>
                      <wp:effectExtent l="0" t="0" r="31750" b="25400"/>
                      <wp:wrapNone/>
                      <wp:docPr id="505612633" name="Группа 505612633"/>
                      <wp:cNvGraphicFramePr/>
                      <a:graphic xmlns:a="http://schemas.openxmlformats.org/drawingml/2006/main">
                        <a:graphicData uri="http://schemas.microsoft.com/office/word/2010/wordprocessingGroup">
                          <wpg:wgp>
                            <wpg:cNvGrpSpPr/>
                            <wpg:grpSpPr>
                              <a:xfrm>
                                <a:off x="0" y="0"/>
                                <a:ext cx="3625850" cy="2051050"/>
                                <a:chOff x="118054" y="0"/>
                                <a:chExt cx="3629688" cy="2054033"/>
                              </a:xfrm>
                            </wpg:grpSpPr>
                            <wpg:grpSp>
                              <wpg:cNvPr id="1847367779" name="Группа 1847367779"/>
                              <wpg:cNvGrpSpPr/>
                              <wpg:grpSpPr>
                                <a:xfrm>
                                  <a:off x="518187" y="829956"/>
                                  <a:ext cx="2532595" cy="505092"/>
                                  <a:chOff x="327586" y="0"/>
                                  <a:chExt cx="2532595" cy="505322"/>
                                </a:xfrm>
                              </wpg:grpSpPr>
                              <wps:wsp>
                                <wps:cNvPr id="1622680902" name="Прямая соединительная линия 1622680902"/>
                                <wps:cNvCnPr/>
                                <wps:spPr>
                                  <a:xfrm flipV="1">
                                    <a:off x="327586" y="76346"/>
                                    <a:ext cx="1322537" cy="42897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421152595" name="Надпись 1421152595"/>
                                <wps:cNvSpPr txBox="1"/>
                                <wps:spPr>
                                  <a:xfrm>
                                    <a:off x="1650123" y="0"/>
                                    <a:ext cx="146205" cy="211223"/>
                                  </a:xfrm>
                                  <a:prstGeom prst="rect">
                                    <a:avLst/>
                                  </a:prstGeom>
                                  <a:noFill/>
                                  <a:ln w="6350">
                                    <a:noFill/>
                                  </a:ln>
                                </wps:spPr>
                                <wps:txbx>
                                  <w:txbxContent>
                                    <w:p w14:paraId="6D6D7132" w14:textId="77777777" w:rsidR="00D2603E" w:rsidRPr="00824652" w:rsidRDefault="00D2603E" w:rsidP="00D2603E">
                                      <w:pPr>
                                        <w:jc w:val="center"/>
                                      </w:pPr>
                                      <w:r>
                                        <w:t>4</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112273318" name="Прямая соединительная линия 2112273318"/>
                                <wps:cNvCnPr/>
                                <wps:spPr>
                                  <a:xfrm>
                                    <a:off x="1796329" y="76346"/>
                                    <a:ext cx="1063852" cy="24184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144923842" name="Группа 1144923842"/>
                              <wpg:cNvGrpSpPr/>
                              <wpg:grpSpPr>
                                <a:xfrm>
                                  <a:off x="487302" y="272631"/>
                                  <a:ext cx="2911797" cy="641997"/>
                                  <a:chOff x="265383" y="-224685"/>
                                  <a:chExt cx="2912665" cy="642875"/>
                                </a:xfrm>
                              </wpg:grpSpPr>
                              <wps:wsp>
                                <wps:cNvPr id="131866874" name="Прямая соединительная линия 131866874"/>
                                <wps:cNvCnPr/>
                                <wps:spPr>
                                  <a:xfrm flipV="1">
                                    <a:off x="265383" y="-148270"/>
                                    <a:ext cx="1366544" cy="501163"/>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805180039" name="Надпись 1805180039"/>
                                <wps:cNvSpPr txBox="1"/>
                                <wps:spPr>
                                  <a:xfrm>
                                    <a:off x="1631927" y="-224685"/>
                                    <a:ext cx="130352" cy="211415"/>
                                  </a:xfrm>
                                  <a:prstGeom prst="rect">
                                    <a:avLst/>
                                  </a:prstGeom>
                                  <a:noFill/>
                                  <a:ln w="6350">
                                    <a:noFill/>
                                  </a:ln>
                                </wps:spPr>
                                <wps:txbx>
                                  <w:txbxContent>
                                    <w:p w14:paraId="7FE985EE" w14:textId="77777777" w:rsidR="00D2603E" w:rsidRPr="00824652" w:rsidRDefault="00D2603E" w:rsidP="00D2603E">
                                      <w:pPr>
                                        <w:jc w:val="center"/>
                                      </w:pPr>
                                      <w:r>
                                        <w:t>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6265788" name="Прямая соединительная линия 6265788"/>
                                <wps:cNvCnPr/>
                                <wps:spPr>
                                  <a:xfrm>
                                    <a:off x="1762278" y="-148270"/>
                                    <a:ext cx="1415770" cy="56646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268979440" name="Группа 268979440"/>
                              <wpg:cNvGrpSpPr/>
                              <wpg:grpSpPr>
                                <a:xfrm>
                                  <a:off x="495882" y="545262"/>
                                  <a:ext cx="2750506" cy="539251"/>
                                  <a:chOff x="310164" y="0"/>
                                  <a:chExt cx="2751282" cy="539818"/>
                                </a:xfrm>
                              </wpg:grpSpPr>
                              <wps:wsp>
                                <wps:cNvPr id="806494876" name="Прямая соединительная линия 806494876"/>
                                <wps:cNvCnPr/>
                                <wps:spPr>
                                  <a:xfrm flipV="1">
                                    <a:off x="310164" y="76391"/>
                                    <a:ext cx="1354760" cy="46342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58600502" name="Надпись 1058600502"/>
                                <wps:cNvSpPr txBox="1"/>
                                <wps:spPr>
                                  <a:xfrm>
                                    <a:off x="1664924" y="0"/>
                                    <a:ext cx="133529" cy="211349"/>
                                  </a:xfrm>
                                  <a:prstGeom prst="rect">
                                    <a:avLst/>
                                  </a:prstGeom>
                                  <a:noFill/>
                                  <a:ln w="6350">
                                    <a:noFill/>
                                  </a:ln>
                                </wps:spPr>
                                <wps:txbx>
                                  <w:txbxContent>
                                    <w:p w14:paraId="45529DD0" w14:textId="77777777" w:rsidR="00D2603E" w:rsidRPr="00824652" w:rsidRDefault="00D2603E" w:rsidP="00D2603E">
                                      <w:pPr>
                                        <w:jc w:val="center"/>
                                      </w:pPr>
                                      <w:r>
                                        <w:t>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02903837" name="Прямая соединительная линия 102903837"/>
                                <wps:cNvCnPr/>
                                <wps:spPr>
                                  <a:xfrm>
                                    <a:off x="1798454" y="76391"/>
                                    <a:ext cx="1262992" cy="365512"/>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1856248021" name="Группа 1856248021"/>
                              <wpg:cNvGrpSpPr/>
                              <wpg:grpSpPr>
                                <a:xfrm>
                                  <a:off x="384479" y="0"/>
                                  <a:ext cx="3363263" cy="1033631"/>
                                  <a:chOff x="152876" y="-224685"/>
                                  <a:chExt cx="3364292" cy="1035309"/>
                                </a:xfrm>
                              </wpg:grpSpPr>
                              <wps:wsp>
                                <wps:cNvPr id="1832805642" name="Прямая соединительная линия 1832805642"/>
                                <wps:cNvCnPr/>
                                <wps:spPr>
                                  <a:xfrm flipV="1">
                                    <a:off x="152876" y="-148250"/>
                                    <a:ext cx="1469410" cy="52558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732438093" name="Надпись 1732438093"/>
                                <wps:cNvSpPr txBox="1"/>
                                <wps:spPr>
                                  <a:xfrm>
                                    <a:off x="1622286" y="-224685"/>
                                    <a:ext cx="114456" cy="211469"/>
                                  </a:xfrm>
                                  <a:prstGeom prst="rect">
                                    <a:avLst/>
                                  </a:prstGeom>
                                  <a:noFill/>
                                  <a:ln w="6350">
                                    <a:noFill/>
                                  </a:ln>
                                </wps:spPr>
                                <wps:txbx>
                                  <w:txbxContent>
                                    <w:p w14:paraId="11D4F4A3" w14:textId="77777777" w:rsidR="00D2603E" w:rsidRPr="00824652" w:rsidRDefault="00D2603E" w:rsidP="00D2603E">
                                      <w:pPr>
                                        <w:jc w:val="center"/>
                                      </w:pPr>
                                      <w:r>
                                        <w:t>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774117045" name="Прямая соединительная линия 1774117045"/>
                                <wps:cNvCnPr/>
                                <wps:spPr>
                                  <a:xfrm>
                                    <a:off x="1736742" y="-148250"/>
                                    <a:ext cx="1780426" cy="958874"/>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grpSp>
                              <wpg:cNvPr id="476737989" name="Группа 476737989"/>
                              <wpg:cNvGrpSpPr/>
                              <wpg:grpSpPr>
                                <a:xfrm>
                                  <a:off x="118054" y="1099668"/>
                                  <a:ext cx="2799046" cy="954365"/>
                                  <a:chOff x="-77356" y="-46377"/>
                                  <a:chExt cx="2799752" cy="954989"/>
                                </a:xfrm>
                              </wpg:grpSpPr>
                              <wps:wsp>
                                <wps:cNvPr id="1478433698" name="Прямая соединительная линия 1478433698"/>
                                <wps:cNvCnPr/>
                                <wps:spPr>
                                  <a:xfrm flipV="1">
                                    <a:off x="346637" y="29984"/>
                                    <a:ext cx="1311831" cy="452787"/>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941999530" name="Надпись 941999530"/>
                                <wps:cNvSpPr txBox="1"/>
                                <wps:spPr>
                                  <a:xfrm>
                                    <a:off x="1658468" y="-46377"/>
                                    <a:ext cx="127167" cy="211265"/>
                                  </a:xfrm>
                                  <a:prstGeom prst="rect">
                                    <a:avLst/>
                                  </a:prstGeom>
                                  <a:noFill/>
                                  <a:ln w="6350">
                                    <a:noFill/>
                                  </a:ln>
                                </wps:spPr>
                                <wps:txbx>
                                  <w:txbxContent>
                                    <w:p w14:paraId="3E6DEF77" w14:textId="77777777" w:rsidR="00D2603E" w:rsidRPr="00824652" w:rsidRDefault="00D2603E" w:rsidP="00D2603E">
                                      <w:pPr>
                                        <w:jc w:val="center"/>
                                      </w:pPr>
                                      <w: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75266103" name="Прямая соединительная линия 75266103"/>
                                <wps:cNvCnPr/>
                                <wps:spPr>
                                  <a:xfrm>
                                    <a:off x="1785634" y="29984"/>
                                    <a:ext cx="936762" cy="142428"/>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390008550" name="Прямая соединительная линия 390008550"/>
                                <wps:cNvCnPr/>
                                <wps:spPr>
                                  <a:xfrm flipV="1">
                                    <a:off x="-77356" y="265516"/>
                                    <a:ext cx="1735823" cy="643096"/>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620910613" name="Надпись 1620910613"/>
                                <wps:cNvSpPr txBox="1"/>
                                <wps:spPr>
                                  <a:xfrm>
                                    <a:off x="1658467" y="189156"/>
                                    <a:ext cx="123987" cy="211265"/>
                                  </a:xfrm>
                                  <a:prstGeom prst="rect">
                                    <a:avLst/>
                                  </a:prstGeom>
                                  <a:noFill/>
                                  <a:ln w="6350">
                                    <a:noFill/>
                                  </a:ln>
                                </wps:spPr>
                                <wps:txbx>
                                  <w:txbxContent>
                                    <w:p w14:paraId="014EE596" w14:textId="77777777" w:rsidR="00D2603E" w:rsidRPr="00941452" w:rsidRDefault="00D2603E" w:rsidP="00D2603E">
                                      <w:pPr>
                                        <w:jc w:val="center"/>
                                        <w:rPr>
                                          <w:lang w:val="en-US"/>
                                        </w:rPr>
                                      </w:pPr>
                                      <w:r>
                                        <w:rPr>
                                          <w:lang w:val="en-US"/>
                                        </w:rP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1049380134" name="Прямая соединительная линия 1049380134"/>
                                <wps:cNvCnPr/>
                                <wps:spPr>
                                  <a:xfrm flipV="1">
                                    <a:off x="1782454" y="242217"/>
                                    <a:ext cx="300099" cy="23299"/>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1001932049" name="Надпись 1001932049"/>
                                <wps:cNvSpPr txBox="1"/>
                                <wps:spPr>
                                  <a:xfrm>
                                    <a:off x="1655287" y="450055"/>
                                    <a:ext cx="127167" cy="211265"/>
                                  </a:xfrm>
                                  <a:prstGeom prst="rect">
                                    <a:avLst/>
                                  </a:prstGeom>
                                  <a:noFill/>
                                  <a:ln w="6350">
                                    <a:noFill/>
                                  </a:ln>
                                </wps:spPr>
                                <wps:txbx>
                                  <w:txbxContent>
                                    <w:p w14:paraId="514DFA65" w14:textId="77777777" w:rsidR="00D2603E" w:rsidRPr="00744CA2" w:rsidRDefault="00D2603E" w:rsidP="00D2603E">
                                      <w:pPr>
                                        <w:jc w:val="center"/>
                                      </w:pPr>
                                      <w:r>
                                        <w:t>7</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s:wsp>
                                <wps:cNvPr id="246022040" name="Прямая соединительная линия 246022040"/>
                                <wps:cNvCnPr/>
                                <wps:spPr>
                                  <a:xfrm flipV="1">
                                    <a:off x="1228341" y="526416"/>
                                    <a:ext cx="426946" cy="223931"/>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wpg:grpSp>
                          </wpg:wgp>
                        </a:graphicData>
                      </a:graphic>
                      <wp14:sizeRelH relativeFrom="margin">
                        <wp14:pctWidth>0</wp14:pctWidth>
                      </wp14:sizeRelH>
                      <wp14:sizeRelV relativeFrom="margin">
                        <wp14:pctHeight>0</wp14:pctHeight>
                      </wp14:sizeRelV>
                    </wp:anchor>
                  </w:drawing>
                </mc:Choice>
                <mc:Fallback>
                  <w:pict>
                    <v:group w14:anchorId="13BAC90F" id="Группа 505612633" o:spid="_x0000_s1032" style="position:absolute;left:0;text-align:left;margin-left:91.2pt;margin-top:78.35pt;width:285.5pt;height:161.5pt;z-index:251670016;mso-position-vertical-relative:page;mso-width-relative:margin;mso-height-relative:margin" coordorigin="1180" coordsize="36296,205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">
                      <v:group id="Группа 1847367779" o:spid="_x0000_s1033" style="position:absolute;left:5181;top:8299;width:25326;height:5051" coordorigin="3275" coordsize="25325,50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">
                        <v:line id="Прямая соединительная линия 1622680902" o:spid="_x0000_s1034" style="position:absolute;flip:y;visibility:visible;mso-wrap-style:square" from="3275,763" to="16501,50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" strokecolor="black [3213]" strokeweight=".5pt">
                          <v:stroke joinstyle="miter"/>
                        </v:line>
                        <v:shape id="Надпись 1421152595" o:spid="_x0000_s1035" type="#_x0000_t202" style="position:absolute;left:16501;width:1462;height:21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" filled="f" stroked="f" strokeweight=".5pt">
                          <v:textbox style="mso-fit-shape-to-text:t" inset="0,0,0,0">
                            <w:txbxContent>
                              <w:p w14:paraId="6D6D7132" w14:textId="77777777" w:rsidR="00D2603E" w:rsidRPr="00824652" w:rsidRDefault="00D2603E" w:rsidP="00D2603E">
                                <w:pPr>
                                  <w:jc w:val="center"/>
                                </w:pPr>
                                <w:r>
                                  <w:t>4</w:t>
                                </w:r>
                              </w:p>
                            </w:txbxContent>
                          </v:textbox>
                        </v:shape>
                        <v:line id="Прямая соединительная линия 2112273318" o:spid="_x0000_s1036" style="position:absolute;visibility:visible;mso-wrap-style:square" from="17963,763" to="28601,3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" strokecolor="black [3213]" strokeweight=".5pt">
                          <v:stroke joinstyle="miter"/>
                        </v:line>
                      </v:group>
                      <v:group id="Группа 1144923842" o:spid="_x0000_s1037" style="position:absolute;left:4873;top:2726;width:29117;height:6420" coordorigin="2653,-2246" coordsize="29126,64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">
                        <v:line id="Прямая соединительная линия 131866874" o:spid="_x0000_s1038" style="position:absolute;flip:y;visibility:visible;mso-wrap-style:square" from="2653,-1482" to="16319,35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" strokecolor="black [3213]" strokeweight=".5pt">
                          <v:stroke joinstyle="miter"/>
                        </v:line>
                        <v:shape id="Надпись 1805180039" o:spid="_x0000_s1039" type="#_x0000_t202" style="position:absolute;left:16319;top:-2246;width:1303;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" filled="f" stroked="f" strokeweight=".5pt">
                          <v:textbox style="mso-fit-shape-to-text:t" inset="0,0,0,0">
                            <w:txbxContent>
                              <w:p w14:paraId="7FE985EE" w14:textId="77777777" w:rsidR="00D2603E" w:rsidRPr="00824652" w:rsidRDefault="00D2603E" w:rsidP="00D2603E">
                                <w:pPr>
                                  <w:jc w:val="center"/>
                                </w:pPr>
                                <w:r>
                                  <w:t>2</w:t>
                                </w:r>
                              </w:p>
                            </w:txbxContent>
                          </v:textbox>
                        </v:shape>
                        <v:line id="Прямая соединительная линия 6265788" o:spid="_x0000_s1040" style="position:absolute;visibility:visible;mso-wrap-style:square" from="17622,-1482" to="31780,418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" strokecolor="black [3213]" strokeweight=".5pt">
                          <v:stroke joinstyle="miter"/>
                        </v:line>
                      </v:group>
                      <v:group id="Группа 268979440" o:spid="_x0000_s1041" style="position:absolute;left:4958;top:5452;width:27505;height:5393" coordorigin="3101" coordsize="27512,53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">
                        <v:line id="Прямая соединительная линия 806494876" o:spid="_x0000_s1042" style="position:absolute;flip:y;visibility:visible;mso-wrap-style:square" from="3101,763" to="16649,539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" strokecolor="black [3213]" strokeweight=".5pt">
                          <v:stroke joinstyle="miter"/>
                        </v:line>
                        <v:shape id="Надпись 1058600502" o:spid="_x0000_s1043" type="#_x0000_t202" style="position:absolute;left:16649;width:1335;height:2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" filled="f" stroked="f" strokeweight=".5pt">
                          <v:textbox style="mso-fit-shape-to-text:t" inset="0,0,0,0">
                            <w:txbxContent>
                              <w:p w14:paraId="45529DD0" w14:textId="77777777" w:rsidR="00D2603E" w:rsidRPr="00824652" w:rsidRDefault="00D2603E" w:rsidP="00D2603E">
                                <w:pPr>
                                  <w:jc w:val="center"/>
                                </w:pPr>
                                <w:r>
                                  <w:t>3</w:t>
                                </w:r>
                              </w:p>
                            </w:txbxContent>
                          </v:textbox>
                        </v:shape>
                        <v:line id="Прямая соединительная линия 102903837" o:spid="_x0000_s1044" style="position:absolute;visibility:visible;mso-wrap-style:square" from="17984,763" to="30614,441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" strokecolor="black [3213]" strokeweight=".5pt">
                          <v:stroke joinstyle="miter"/>
                        </v:line>
                      </v:group>
                      <v:group id="Группа 1856248021" o:spid="_x0000_s1045" style="position:absolute;left:3844;width:33633;height:10336" coordorigin="1528,-2246" coordsize="33642,1035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">
                        <v:line id="Прямая соединительная линия 1832805642" o:spid="_x0000_s1046" style="position:absolute;flip:y;visibility:visible;mso-wrap-style:square" from="1528,-1482" to="16222,37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" strokecolor="black [3213]" strokeweight=".5pt">
                          <v:stroke joinstyle="miter"/>
                        </v:line>
                        <v:shape id="Надпись 1732438093" o:spid="_x0000_s1047" type="#_x0000_t202" style="position:absolute;left:16222;top:-2246;width:1145;height:2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" filled="f" stroked="f" strokeweight=".5pt">
                          <v:textbox style="mso-fit-shape-to-text:t" inset="0,0,0,0">
                            <w:txbxContent>
                              <w:p w14:paraId="11D4F4A3" w14:textId="77777777" w:rsidR="00D2603E" w:rsidRPr="00824652" w:rsidRDefault="00D2603E" w:rsidP="00D2603E">
                                <w:pPr>
                                  <w:jc w:val="center"/>
                                </w:pPr>
                                <w:r>
                                  <w:t>1</w:t>
                                </w:r>
                              </w:p>
                            </w:txbxContent>
                          </v:textbox>
                        </v:shape>
                        <v:line id="Прямая соединительная линия 1774117045" o:spid="_x0000_s1048" style="position:absolute;visibility:visible;mso-wrap-style:square" from="17367,-1482" to="35171,81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" strokecolor="black [3213]" strokeweight=".5pt">
                          <v:stroke joinstyle="miter"/>
                        </v:line>
                      </v:group>
                      <v:group id="Группа 476737989" o:spid="_x0000_s1049" style="position:absolute;left:1180;top:10996;width:27991;height:9544" coordorigin="-773,-463" coordsize="27997,95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">
                        <v:line id="Прямая соединительная линия 1478433698" o:spid="_x0000_s1050" style="position:absolute;flip:y;visibility:visible;mso-wrap-style:square" from="3466,299" to="16584,48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" strokecolor="black [3213]" strokeweight=".5pt">
                          <v:stroke joinstyle="miter"/>
                        </v:line>
                        <v:shape id="Надпись 941999530" o:spid="_x0000_s1051" type="#_x0000_t202" style="position:absolute;left:16584;top:-463;width:1272;height:21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" filled="f" stroked="f" strokeweight=".5pt">
                          <v:textbox style="mso-fit-shape-to-text:t" inset="0,0,0,0">
                            <w:txbxContent>
                              <w:p w14:paraId="3E6DEF77" w14:textId="77777777" w:rsidR="00D2603E" w:rsidRPr="00824652" w:rsidRDefault="00D2603E" w:rsidP="00D2603E">
                                <w:pPr>
                                  <w:jc w:val="center"/>
                                </w:pPr>
                                <w:r>
                                  <w:t>5</w:t>
                                </w:r>
                              </w:p>
                            </w:txbxContent>
                          </v:textbox>
                        </v:shape>
                        <v:line id="Прямая соединительная линия 75266103" o:spid="_x0000_s1052" style="position:absolute;visibility:visible;mso-wrap-style:square" from="17856,299" to="27223,1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" strokecolor="black [3213]" strokeweight=".5pt">
                          <v:stroke joinstyle="miter"/>
                        </v:line>
                        <v:line id="Прямая соединительная линия 390008550" o:spid="_x0000_s1053" style="position:absolute;flip:y;visibility:visible;mso-wrap-style:square" from="-773,2655" to="16584,908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" strokecolor="black [3213]" strokeweight=".5pt">
                          <v:stroke joinstyle="miter"/>
                        </v:line>
                        <v:shape id="Надпись 1620910613" o:spid="_x0000_s1054" type="#_x0000_t202" style="position:absolute;left:16584;top:1891;width:1240;height:2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" filled="f" stroked="f" strokeweight=".5pt">
                          <v:textbox style="mso-fit-shape-to-text:t" inset="0,0,0,0">
                            <w:txbxContent>
                              <w:p w14:paraId="014EE596" w14:textId="77777777" w:rsidR="00D2603E" w:rsidRPr="00941452" w:rsidRDefault="00D2603E" w:rsidP="00D2603E">
                                <w:pPr>
                                  <w:jc w:val="center"/>
                                  <w:rPr>
                                    <w:lang w:val="en-US"/>
                                  </w:rPr>
                                </w:pPr>
                                <w:r>
                                  <w:rPr>
                                    <w:lang w:val="en-US"/>
                                  </w:rPr>
                                  <w:t>6</w:t>
                                </w:r>
                              </w:p>
                            </w:txbxContent>
                          </v:textbox>
                        </v:shape>
                        <v:line id="Прямая соединительная линия 1049380134" o:spid="_x0000_s1055" style="position:absolute;flip:y;visibility:visible;mso-wrap-style:square" from="17824,2422" to="20825,265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" strokecolor="black [3213]" strokeweight=".5pt">
                          <v:stroke joinstyle="miter"/>
                        </v:line>
                        <v:shape id="Надпись 1001932049" o:spid="_x0000_s1056" type="#_x0000_t202" style="position:absolute;left:16552;top:4500;width:1272;height:21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" filled="f" stroked="f" strokeweight=".5pt">
                          <v:textbox style="mso-fit-shape-to-text:t" inset="0,0,0,0">
                            <w:txbxContent>
                              <w:p w14:paraId="514DFA65" w14:textId="77777777" w:rsidR="00D2603E" w:rsidRPr="00744CA2" w:rsidRDefault="00D2603E" w:rsidP="00D2603E">
                                <w:pPr>
                                  <w:jc w:val="center"/>
                                </w:pPr>
                                <w:r>
                                  <w:t>7</w:t>
                                </w:r>
                              </w:p>
                            </w:txbxContent>
                          </v:textbox>
                        </v:shape>
                        <v:line id="Прямая соединительная линия 246022040" o:spid="_x0000_s1057" style="position:absolute;flip:y;visibility:visible;mso-wrap-style:square" from="12283,5264" to="16552,75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" strokecolor="black [3213]" strokeweight=".5pt">
                          <v:stroke joinstyle="miter"/>
                        </v:line>
                      </v:group>
                      <w10:wrap anchory="page"/>
                      <w10:anchorlock/>
                    </v:group>
                  </w:pict>
                </mc:Fallback>
              </mc:AlternateContent>
            </w:r>
            <w:r w:rsidR="00D2603E" w:rsidRPr="0037316C">
              <w:rPr>
                <w:noProof/>
                <w:szCs w:val="28"/>
              </w:rPr>
              <w:drawing>
                <wp:inline distT="0" distB="0" distL="0" distR="0" wp14:anchorId="04B37876" wp14:editId="6328BCE8">
                  <wp:extent cx="2811503" cy="4608000"/>
                  <wp:effectExtent l="0" t="0" r="8255" b="254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811503" cy="4608000"/>
                          </a:xfrm>
                          <a:prstGeom prst="rect">
                            <a:avLst/>
                          </a:prstGeom>
                        </pic:spPr>
                      </pic:pic>
                    </a:graphicData>
                  </a:graphic>
                </wp:inline>
              </w:drawing>
            </w:r>
          </w:p>
        </w:tc>
        <w:tc>
          <w:tcPr>
            <w:tcW w:w="4886" w:type="dxa"/>
            <w:vAlign w:val="center"/>
          </w:tcPr>
          <w:p w14:paraId="3B574EBA" w14:textId="3BDE0E16" w:rsidR="00D2603E" w:rsidRPr="0037316C" w:rsidRDefault="005E04A0" w:rsidP="00D51095">
            <w:pPr>
              <w:jc w:val="right"/>
              <w:rPr>
                <w:szCs w:val="28"/>
              </w:rPr>
            </w:pPr>
            <w:r w:rsidRPr="0037316C">
              <w:rPr>
                <w:noProof/>
              </w:rPr>
              <mc:AlternateContent>
                <mc:Choice Requires="wps">
                  <w:drawing>
                    <wp:anchor distT="0" distB="0" distL="114300" distR="114300" simplePos="0" relativeHeight="251682304" behindDoc="0" locked="0" layoutInCell="1" allowOverlap="1" wp14:anchorId="46760C48" wp14:editId="497CED18">
                      <wp:simplePos x="0" y="0"/>
                      <wp:positionH relativeFrom="column">
                        <wp:posOffset>-446405</wp:posOffset>
                      </wp:positionH>
                      <wp:positionV relativeFrom="paragraph">
                        <wp:posOffset>1063625</wp:posOffset>
                      </wp:positionV>
                      <wp:extent cx="541655" cy="307975"/>
                      <wp:effectExtent l="0" t="0" r="10795" b="0"/>
                      <wp:wrapNone/>
                      <wp:docPr id="1045646856" name="Надпись 1"/>
                      <wp:cNvGraphicFramePr/>
                      <a:graphic xmlns:a="http://schemas.openxmlformats.org/drawingml/2006/main">
                        <a:graphicData uri="http://schemas.microsoft.com/office/word/2010/wordprocessingShape">
                          <wps:wsp>
                            <wps:cNvSpPr txBox="1"/>
                            <wps:spPr>
                              <a:xfrm>
                                <a:off x="0" y="0"/>
                                <a:ext cx="541655" cy="307975"/>
                              </a:xfrm>
                              <a:prstGeom prst="rect">
                                <a:avLst/>
                              </a:prstGeom>
                              <a:noFill/>
                              <a:ln w="6350">
                                <a:noFill/>
                              </a:ln>
                            </wps:spPr>
                            <wps:txbx>
                              <w:txbxContent>
                                <w:p w14:paraId="1ED87AC3" w14:textId="28E4ABC1" w:rsidR="005E04A0" w:rsidRPr="00824652" w:rsidRDefault="005E04A0" w:rsidP="005E04A0">
                                  <w:pPr>
                                    <w:jc w:val="center"/>
                                  </w:pPr>
                                  <w:r>
                                    <w:t>6</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60C48" id="_x0000_s1058" type="#_x0000_t202" style="position:absolute;left:0;text-align:left;margin-left:-35.15pt;margin-top:83.75pt;width:42.65pt;height:24.25pt;z-index:251682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" filled="f" stroked="f" strokeweight=".5pt">
                      <v:textbox inset="0,0,0,0">
                        <w:txbxContent>
                          <w:p w14:paraId="1ED87AC3" w14:textId="28E4ABC1" w:rsidR="005E04A0" w:rsidRPr="00824652" w:rsidRDefault="005E04A0" w:rsidP="005E04A0">
                            <w:pPr>
                              <w:jc w:val="center"/>
                            </w:pPr>
                            <w:r>
                              <w:t>6</w:t>
                            </w:r>
                          </w:p>
                        </w:txbxContent>
                      </v:textbox>
                    </v:shape>
                  </w:pict>
                </mc:Fallback>
              </mc:AlternateContent>
            </w:r>
            <w:r w:rsidR="00D2603E" w:rsidRPr="0037316C">
              <w:rPr>
                <w:noProof/>
                <w:szCs w:val="28"/>
              </w:rPr>
              <w:drawing>
                <wp:inline distT="0" distB="0" distL="0" distR="0" wp14:anchorId="2F05E118" wp14:editId="1C46196A">
                  <wp:extent cx="2952620" cy="2231337"/>
                  <wp:effectExtent l="0" t="0" r="635"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969990" cy="2244463"/>
                          </a:xfrm>
                          <a:prstGeom prst="rect">
                            <a:avLst/>
                          </a:prstGeom>
                        </pic:spPr>
                      </pic:pic>
                    </a:graphicData>
                  </a:graphic>
                </wp:inline>
              </w:drawing>
            </w:r>
          </w:p>
        </w:tc>
      </w:tr>
      <w:tr w:rsidR="00D2603E" w:rsidRPr="0037316C" w14:paraId="16FDCEFA" w14:textId="77777777" w:rsidTr="005E04A0">
        <w:tc>
          <w:tcPr>
            <w:tcW w:w="4752" w:type="dxa"/>
            <w:vAlign w:val="center"/>
          </w:tcPr>
          <w:p w14:paraId="3FBFC080" w14:textId="0F152488" w:rsidR="00D2603E" w:rsidRPr="0037316C" w:rsidRDefault="00D2603E" w:rsidP="00D2603E">
            <w:pPr>
              <w:pStyle w:val="ad"/>
              <w:numPr>
                <w:ilvl w:val="0"/>
                <w:numId w:val="38"/>
              </w:numPr>
              <w:jc w:val="center"/>
              <w:rPr>
                <w:i/>
                <w:iCs/>
                <w:noProof/>
                <w:sz w:val="24"/>
              </w:rPr>
            </w:pPr>
            <w:r w:rsidRPr="0037316C">
              <w:rPr>
                <w:i/>
                <w:iCs/>
                <w:sz w:val="24"/>
                <w:szCs w:val="28"/>
              </w:rPr>
              <w:t>Вертикальный разрез</w:t>
            </w:r>
          </w:p>
        </w:tc>
        <w:tc>
          <w:tcPr>
            <w:tcW w:w="4886" w:type="dxa"/>
            <w:vAlign w:val="center"/>
          </w:tcPr>
          <w:p w14:paraId="3A48D41A" w14:textId="108DB523" w:rsidR="00D2603E" w:rsidRPr="0037316C" w:rsidRDefault="00D2603E" w:rsidP="00D2603E">
            <w:pPr>
              <w:pStyle w:val="ad"/>
              <w:numPr>
                <w:ilvl w:val="0"/>
                <w:numId w:val="38"/>
              </w:numPr>
              <w:jc w:val="center"/>
              <w:rPr>
                <w:i/>
                <w:iCs/>
                <w:sz w:val="24"/>
                <w:szCs w:val="28"/>
              </w:rPr>
            </w:pPr>
            <w:r w:rsidRPr="0037316C">
              <w:rPr>
                <w:i/>
                <w:iCs/>
                <w:sz w:val="24"/>
                <w:szCs w:val="28"/>
              </w:rPr>
              <w:t>Горизонтальный разрез</w:t>
            </w:r>
          </w:p>
        </w:tc>
      </w:tr>
      <w:tr w:rsidR="00D2603E" w:rsidRPr="0037316C" w14:paraId="0F9F4D23" w14:textId="77777777" w:rsidTr="005E04A0">
        <w:tc>
          <w:tcPr>
            <w:tcW w:w="9638" w:type="dxa"/>
            <w:gridSpan w:val="2"/>
            <w:vAlign w:val="center"/>
          </w:tcPr>
          <w:p w14:paraId="21FA0505" w14:textId="0D3DFA75" w:rsidR="00D2603E" w:rsidRPr="0037316C" w:rsidRDefault="00D2603E" w:rsidP="00D51095">
            <w:pPr>
              <w:ind w:left="360"/>
              <w:jc w:val="center"/>
              <w:rPr>
                <w:iCs/>
                <w:sz w:val="24"/>
                <w:szCs w:val="28"/>
              </w:rPr>
            </w:pPr>
            <w:r w:rsidRPr="0037316C">
              <w:rPr>
                <w:iCs/>
                <w:sz w:val="24"/>
                <w:szCs w:val="28"/>
              </w:rPr>
              <w:t>1 – литиевый КПС, 2 –</w:t>
            </w:r>
            <w:r w:rsidRPr="0037316C">
              <w:rPr>
                <w:iCs/>
                <w:sz w:val="24"/>
                <w:szCs w:val="28"/>
                <w:lang w:val="kk-KZ"/>
              </w:rPr>
              <w:t xml:space="preserve"> гелиевая среда</w:t>
            </w:r>
            <w:r w:rsidRPr="0037316C">
              <w:rPr>
                <w:iCs/>
                <w:sz w:val="24"/>
                <w:szCs w:val="28"/>
              </w:rPr>
              <w:t xml:space="preserve">; 3 – корпус экспериментальной ячейки </w:t>
            </w:r>
            <w:r w:rsidR="00FA166F" w:rsidRPr="0037316C">
              <w:rPr>
                <w:iCs/>
                <w:sz w:val="24"/>
                <w:szCs w:val="28"/>
              </w:rPr>
              <w:t>ОУ</w:t>
            </w:r>
            <w:r w:rsidRPr="0037316C">
              <w:rPr>
                <w:iCs/>
                <w:sz w:val="24"/>
                <w:szCs w:val="28"/>
              </w:rPr>
              <w:t xml:space="preserve">, </w:t>
            </w:r>
            <w:r w:rsidRPr="0037316C">
              <w:rPr>
                <w:iCs/>
                <w:sz w:val="24"/>
                <w:szCs w:val="28"/>
              </w:rPr>
              <w:br/>
              <w:t xml:space="preserve">4 – омический нагреватель, 5 – кожух охлаждения, 6 – боковая трубка охлаждения; </w:t>
            </w:r>
            <w:r w:rsidRPr="0037316C">
              <w:rPr>
                <w:iCs/>
                <w:sz w:val="24"/>
                <w:szCs w:val="28"/>
              </w:rPr>
              <w:br/>
              <w:t xml:space="preserve">7 – ампула </w:t>
            </w:r>
            <w:r w:rsidRPr="0037316C">
              <w:rPr>
                <w:iCs/>
                <w:sz w:val="24"/>
                <w:szCs w:val="28"/>
                <w:lang w:val="en-US"/>
              </w:rPr>
              <w:t>WF</w:t>
            </w:r>
            <w:r w:rsidRPr="0037316C">
              <w:rPr>
                <w:iCs/>
                <w:sz w:val="24"/>
                <w:szCs w:val="28"/>
              </w:rPr>
              <w:t>.</w:t>
            </w:r>
          </w:p>
        </w:tc>
      </w:tr>
    </w:tbl>
    <w:p w14:paraId="6D5EF3A8" w14:textId="1C302771" w:rsidR="00D2603E" w:rsidRPr="0037316C" w:rsidRDefault="00D2603E" w:rsidP="00D2603E">
      <w:pPr>
        <w:widowControl w:val="0"/>
        <w:spacing w:before="120" w:after="120"/>
        <w:jc w:val="center"/>
        <w:rPr>
          <w:szCs w:val="28"/>
        </w:rPr>
      </w:pPr>
      <w:bookmarkStart w:id="43" w:name="_Ref86152948"/>
      <w:r w:rsidRPr="0037316C">
        <w:rPr>
          <w:szCs w:val="28"/>
        </w:rPr>
        <w:t xml:space="preserve">Рисунок </w:t>
      </w:r>
      <w:bookmarkEnd w:id="43"/>
      <w:r w:rsidR="005E04A0" w:rsidRPr="0037316C">
        <w:rPr>
          <w:szCs w:val="28"/>
        </w:rPr>
        <w:t>2</w:t>
      </w:r>
      <w:r w:rsidR="005E41FA" w:rsidRPr="0037316C">
        <w:rPr>
          <w:szCs w:val="28"/>
        </w:rPr>
        <w:t>4</w:t>
      </w:r>
      <w:r w:rsidRPr="0037316C">
        <w:rPr>
          <w:szCs w:val="28"/>
        </w:rPr>
        <w:t xml:space="preserve"> – Расчетная модель АУ для нейтронно-физических расчетов</w:t>
      </w:r>
    </w:p>
    <w:p w14:paraId="49BF96C3" w14:textId="502F6C64" w:rsidR="005E04A0" w:rsidRPr="0037316C" w:rsidRDefault="005E04A0" w:rsidP="00FA166F">
      <w:pPr>
        <w:widowControl w:val="0"/>
        <w:ind w:firstLine="709"/>
        <w:rPr>
          <w:szCs w:val="28"/>
        </w:rPr>
      </w:pPr>
      <w:r w:rsidRPr="0037316C">
        <w:rPr>
          <w:szCs w:val="28"/>
        </w:rPr>
        <w:t>Согласно чертежу,</w:t>
      </w:r>
      <w:r w:rsidR="00D2603E" w:rsidRPr="0037316C">
        <w:rPr>
          <w:szCs w:val="28"/>
        </w:rPr>
        <w:t xml:space="preserve"> центр литиевой </w:t>
      </w:r>
      <w:r w:rsidR="00D2603E" w:rsidRPr="0037316C">
        <w:rPr>
          <w:szCs w:val="28"/>
          <w:lang w:val="kk-KZ"/>
        </w:rPr>
        <w:t>КПС</w:t>
      </w:r>
      <w:r w:rsidR="00D2603E" w:rsidRPr="0037316C">
        <w:rPr>
          <w:szCs w:val="28"/>
        </w:rPr>
        <w:t xml:space="preserve"> расположен по высоте в ЦАЗ реактора в гелиевой среде внутри стального корпуса экспериментальной ячейки </w:t>
      </w:r>
      <w:r w:rsidRPr="0037316C">
        <w:rPr>
          <w:szCs w:val="28"/>
        </w:rPr>
        <w:t>О</w:t>
      </w:r>
      <w:r w:rsidR="00D2603E" w:rsidRPr="0037316C">
        <w:rPr>
          <w:szCs w:val="28"/>
        </w:rPr>
        <w:t>У, изготовленной из стали марки 12Х18Н10Т</w:t>
      </w:r>
      <w:r w:rsidR="00D2603E" w:rsidRPr="0037316C">
        <w:rPr>
          <w:szCs w:val="24"/>
        </w:rPr>
        <w:t>. На стенке корпуса смонтирован нагревать толщиной 3 мм. Снаружи устройства расположен кожух</w:t>
      </w:r>
      <w:r w:rsidRPr="0037316C">
        <w:rPr>
          <w:szCs w:val="24"/>
        </w:rPr>
        <w:t>,</w:t>
      </w:r>
      <w:r w:rsidR="00D2603E" w:rsidRPr="0037316C">
        <w:rPr>
          <w:szCs w:val="24"/>
        </w:rPr>
        <w:t xml:space="preserve"> охлаждение которого осуществляется через боковую трубку</w:t>
      </w:r>
      <w:r w:rsidRPr="0037316C">
        <w:rPr>
          <w:szCs w:val="24"/>
        </w:rPr>
        <w:t xml:space="preserve">. </w:t>
      </w:r>
      <w:r w:rsidR="00D2603E" w:rsidRPr="0037316C">
        <w:rPr>
          <w:szCs w:val="28"/>
        </w:rPr>
        <w:t xml:space="preserve">Объем ампульного устройства заполнен гелием до давления </w:t>
      </w:r>
      <w:r w:rsidR="00FA166F" w:rsidRPr="0037316C">
        <w:rPr>
          <w:szCs w:val="28"/>
          <w:lang w:eastAsia="ru-RU"/>
        </w:rPr>
        <w:t>100 кПа</w:t>
      </w:r>
      <w:r w:rsidR="00D2603E" w:rsidRPr="0037316C">
        <w:rPr>
          <w:szCs w:val="28"/>
        </w:rPr>
        <w:t>.</w:t>
      </w:r>
      <w:r w:rsidR="00FA166F" w:rsidRPr="0037316C">
        <w:rPr>
          <w:szCs w:val="28"/>
        </w:rPr>
        <w:t xml:space="preserve"> </w:t>
      </w:r>
      <w:r w:rsidRPr="0037316C">
        <w:rPr>
          <w:bCs/>
          <w:szCs w:val="28"/>
        </w:rPr>
        <w:t>Результаты проведенных расчетов по определению отношения энерговыделения в материалах ОУ к энерговыделению в реакторе, при мощности реактора ИГР в 5 ГВт</w:t>
      </w:r>
      <w:r w:rsidRPr="0037316C">
        <w:rPr>
          <w:bCs/>
          <w:szCs w:val="28"/>
          <w:lang w:val="kk-KZ"/>
        </w:rPr>
        <w:t xml:space="preserve"> в </w:t>
      </w:r>
      <w:r w:rsidRPr="0037316C">
        <w:rPr>
          <w:bCs/>
          <w:szCs w:val="28"/>
        </w:rPr>
        <w:t>режиме</w:t>
      </w:r>
      <w:r w:rsidRPr="0037316C">
        <w:rPr>
          <w:bCs/>
          <w:szCs w:val="28"/>
          <w:lang w:val="kk-KZ"/>
        </w:rPr>
        <w:t xml:space="preserve"> «</w:t>
      </w:r>
      <w:r w:rsidR="002C76F0" w:rsidRPr="0037316C">
        <w:rPr>
          <w:szCs w:val="28"/>
          <w:lang w:eastAsia="ko-KR"/>
        </w:rPr>
        <w:t>Вспышка</w:t>
      </w:r>
      <w:r w:rsidRPr="0037316C">
        <w:rPr>
          <w:bCs/>
          <w:szCs w:val="28"/>
        </w:rPr>
        <w:t xml:space="preserve">», приведены в таблице </w:t>
      </w:r>
      <w:r w:rsidR="00FA166F" w:rsidRPr="0037316C">
        <w:rPr>
          <w:bCs/>
          <w:szCs w:val="28"/>
        </w:rPr>
        <w:t>8</w:t>
      </w:r>
      <w:r w:rsidRPr="0037316C">
        <w:rPr>
          <w:bCs/>
          <w:szCs w:val="28"/>
        </w:rPr>
        <w:t>.</w:t>
      </w:r>
    </w:p>
    <w:p w14:paraId="56078870" w14:textId="1DBE05BD" w:rsidR="005E04A0" w:rsidRPr="0037316C" w:rsidRDefault="005E04A0" w:rsidP="005E04A0">
      <w:pPr>
        <w:ind w:firstLine="709"/>
        <w:rPr>
          <w:bCs/>
          <w:szCs w:val="28"/>
        </w:rPr>
      </w:pPr>
      <w:r w:rsidRPr="0037316C">
        <w:rPr>
          <w:bCs/>
          <w:szCs w:val="28"/>
        </w:rPr>
        <w:t>Результаты нейтронно-физических расчетов показали, что при тепловой мощности реактора в 5 ГВт общее отношение энерговыделения литиевой КПС к энерговыделению в реакторе составляет 3,19</w:t>
      </w:r>
      <w:r w:rsidRPr="0037316C">
        <w:rPr>
          <w:bCs/>
          <w:szCs w:val="28"/>
        </w:rPr>
        <w:sym w:font="Symbol" w:char="F0D7"/>
      </w:r>
      <w:r w:rsidRPr="0037316C">
        <w:rPr>
          <w:bCs/>
          <w:szCs w:val="28"/>
        </w:rPr>
        <w:t xml:space="preserve">10 </w:t>
      </w:r>
      <w:r w:rsidRPr="0037316C">
        <w:rPr>
          <w:bCs/>
          <w:szCs w:val="28"/>
          <w:vertAlign w:val="superscript"/>
        </w:rPr>
        <w:t>4</w:t>
      </w:r>
      <w:r w:rsidRPr="0037316C">
        <w:rPr>
          <w:bCs/>
          <w:szCs w:val="28"/>
        </w:rPr>
        <w:t xml:space="preserve"> Вт/г.</w:t>
      </w:r>
    </w:p>
    <w:p w14:paraId="08356816" w14:textId="77777777" w:rsidR="00FA166F" w:rsidRPr="0037316C" w:rsidRDefault="00FA166F" w:rsidP="00FA166F">
      <w:pPr>
        <w:ind w:firstLine="0"/>
        <w:rPr>
          <w:bCs/>
          <w:szCs w:val="28"/>
        </w:rPr>
      </w:pPr>
    </w:p>
    <w:p w14:paraId="24818F16" w14:textId="77777777" w:rsidR="005E41FA" w:rsidRPr="0037316C" w:rsidRDefault="005E41FA" w:rsidP="00FA166F">
      <w:pPr>
        <w:ind w:firstLine="0"/>
        <w:rPr>
          <w:bCs/>
          <w:szCs w:val="28"/>
        </w:rPr>
      </w:pPr>
    </w:p>
    <w:p w14:paraId="522E6A97" w14:textId="77777777" w:rsidR="005E41FA" w:rsidRPr="0037316C" w:rsidRDefault="005E41FA" w:rsidP="00FA166F">
      <w:pPr>
        <w:ind w:firstLine="0"/>
        <w:rPr>
          <w:bCs/>
          <w:szCs w:val="28"/>
        </w:rPr>
      </w:pPr>
    </w:p>
    <w:p w14:paraId="459DCEE7" w14:textId="33957850" w:rsidR="00FA166F" w:rsidRPr="0037316C" w:rsidRDefault="00FA166F" w:rsidP="00FA166F">
      <w:pPr>
        <w:ind w:firstLine="0"/>
        <w:rPr>
          <w:bCs/>
          <w:szCs w:val="28"/>
        </w:rPr>
      </w:pPr>
      <w:r w:rsidRPr="0037316C">
        <w:rPr>
          <w:szCs w:val="28"/>
          <w:lang w:eastAsia="ru-RU"/>
        </w:rPr>
        <w:lastRenderedPageBreak/>
        <w:t>Таблица 8 – Отношение энерговыделения в материалах ОУ к энерговыделению в реакторе при тепловой мощности реактора ИГР равной 5 ГВт, Вт/г</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728"/>
        <w:gridCol w:w="1926"/>
        <w:gridCol w:w="1926"/>
        <w:gridCol w:w="1926"/>
      </w:tblGrid>
      <w:tr w:rsidR="00FA166F" w:rsidRPr="0037316C" w14:paraId="3D26C126" w14:textId="77777777" w:rsidTr="00FA166F">
        <w:trPr>
          <w:trHeight w:val="872"/>
        </w:trPr>
        <w:tc>
          <w:tcPr>
            <w:tcW w:w="2122" w:type="dxa"/>
            <w:shd w:val="clear" w:color="auto" w:fill="auto"/>
            <w:noWrap/>
            <w:vAlign w:val="center"/>
            <w:hideMark/>
          </w:tcPr>
          <w:p w14:paraId="5217461D" w14:textId="77777777" w:rsidR="00FA166F" w:rsidRPr="0037316C" w:rsidRDefault="00FA166F" w:rsidP="00FA166F">
            <w:pPr>
              <w:ind w:firstLine="0"/>
              <w:jc w:val="center"/>
              <w:rPr>
                <w:color w:val="000000"/>
                <w:szCs w:val="28"/>
                <w:lang w:eastAsia="ru-RU"/>
              </w:rPr>
            </w:pPr>
            <w:r w:rsidRPr="0037316C">
              <w:rPr>
                <w:color w:val="000000"/>
                <w:szCs w:val="28"/>
                <w:lang w:eastAsia="ru-RU"/>
              </w:rPr>
              <w:t>Высота, мм </w:t>
            </w:r>
          </w:p>
        </w:tc>
        <w:tc>
          <w:tcPr>
            <w:tcW w:w="1728" w:type="dxa"/>
            <w:shd w:val="clear" w:color="auto" w:fill="auto"/>
            <w:vAlign w:val="center"/>
            <w:hideMark/>
          </w:tcPr>
          <w:p w14:paraId="61E9AA57" w14:textId="77777777" w:rsidR="00FA166F" w:rsidRPr="0037316C" w:rsidRDefault="00FA166F" w:rsidP="00FA166F">
            <w:pPr>
              <w:ind w:firstLine="0"/>
              <w:jc w:val="center"/>
              <w:rPr>
                <w:color w:val="000000"/>
                <w:szCs w:val="28"/>
                <w:lang w:eastAsia="ru-RU"/>
              </w:rPr>
            </w:pPr>
            <w:r w:rsidRPr="0037316C">
              <w:rPr>
                <w:color w:val="000000"/>
                <w:szCs w:val="28"/>
                <w:lang w:eastAsia="ru-RU"/>
              </w:rPr>
              <w:t>Корпус</w:t>
            </w:r>
          </w:p>
        </w:tc>
        <w:tc>
          <w:tcPr>
            <w:tcW w:w="1926" w:type="dxa"/>
            <w:shd w:val="clear" w:color="auto" w:fill="auto"/>
            <w:vAlign w:val="center"/>
            <w:hideMark/>
          </w:tcPr>
          <w:p w14:paraId="5C38A358" w14:textId="77777777" w:rsidR="00FA166F" w:rsidRPr="0037316C" w:rsidRDefault="00FA166F" w:rsidP="00FA166F">
            <w:pPr>
              <w:ind w:firstLine="0"/>
              <w:jc w:val="center"/>
              <w:rPr>
                <w:color w:val="000000"/>
                <w:szCs w:val="28"/>
                <w:lang w:eastAsia="ru-RU"/>
              </w:rPr>
            </w:pPr>
            <w:r w:rsidRPr="0037316C">
              <w:rPr>
                <w:color w:val="000000"/>
                <w:szCs w:val="28"/>
                <w:lang w:eastAsia="ru-RU"/>
              </w:rPr>
              <w:t>Гелий</w:t>
            </w:r>
          </w:p>
        </w:tc>
        <w:tc>
          <w:tcPr>
            <w:tcW w:w="1926" w:type="dxa"/>
            <w:shd w:val="clear" w:color="auto" w:fill="auto"/>
            <w:vAlign w:val="center"/>
            <w:hideMark/>
          </w:tcPr>
          <w:p w14:paraId="03DF5BB6" w14:textId="77777777" w:rsidR="00FA166F" w:rsidRPr="0037316C" w:rsidRDefault="00FA166F" w:rsidP="00FA166F">
            <w:pPr>
              <w:ind w:firstLine="0"/>
              <w:jc w:val="center"/>
              <w:rPr>
                <w:color w:val="000000"/>
                <w:szCs w:val="28"/>
                <w:lang w:eastAsia="ru-RU"/>
              </w:rPr>
            </w:pPr>
            <w:r w:rsidRPr="0037316C">
              <w:rPr>
                <w:color w:val="000000"/>
                <w:szCs w:val="28"/>
                <w:lang w:eastAsia="ru-RU"/>
              </w:rPr>
              <w:t>Нагреватель</w:t>
            </w:r>
          </w:p>
        </w:tc>
        <w:tc>
          <w:tcPr>
            <w:tcW w:w="1926" w:type="dxa"/>
            <w:shd w:val="clear" w:color="auto" w:fill="auto"/>
            <w:vAlign w:val="center"/>
            <w:hideMark/>
          </w:tcPr>
          <w:p w14:paraId="2ACE0872" w14:textId="77777777" w:rsidR="00FA166F" w:rsidRPr="0037316C" w:rsidRDefault="00FA166F" w:rsidP="00FA166F">
            <w:pPr>
              <w:ind w:firstLine="0"/>
              <w:jc w:val="center"/>
              <w:rPr>
                <w:color w:val="000000"/>
                <w:szCs w:val="28"/>
                <w:lang w:eastAsia="ru-RU"/>
              </w:rPr>
            </w:pPr>
            <w:r w:rsidRPr="0037316C">
              <w:rPr>
                <w:color w:val="000000"/>
                <w:szCs w:val="28"/>
                <w:lang w:eastAsia="ru-RU"/>
              </w:rPr>
              <w:t>КПС</w:t>
            </w:r>
          </w:p>
        </w:tc>
      </w:tr>
      <w:tr w:rsidR="00FA166F" w:rsidRPr="0037316C" w14:paraId="7F5E7006" w14:textId="77777777" w:rsidTr="00FA166F">
        <w:trPr>
          <w:trHeight w:val="310"/>
        </w:trPr>
        <w:tc>
          <w:tcPr>
            <w:tcW w:w="2122" w:type="dxa"/>
            <w:shd w:val="clear" w:color="auto" w:fill="auto"/>
            <w:noWrap/>
            <w:vAlign w:val="center"/>
          </w:tcPr>
          <w:p w14:paraId="12CCB070" w14:textId="77777777" w:rsidR="00FA166F" w:rsidRPr="0037316C" w:rsidRDefault="00FA166F" w:rsidP="00FA166F">
            <w:pPr>
              <w:ind w:firstLine="0"/>
              <w:jc w:val="center"/>
              <w:rPr>
                <w:color w:val="000000"/>
                <w:szCs w:val="28"/>
                <w:lang w:eastAsia="ru-RU"/>
              </w:rPr>
            </w:pPr>
            <w:r w:rsidRPr="0037316C">
              <w:rPr>
                <w:color w:val="000000"/>
                <w:szCs w:val="28"/>
                <w:lang w:eastAsia="ru-RU"/>
              </w:rPr>
              <w:t>до -300</w:t>
            </w:r>
          </w:p>
        </w:tc>
        <w:tc>
          <w:tcPr>
            <w:tcW w:w="1728" w:type="dxa"/>
            <w:shd w:val="clear" w:color="auto" w:fill="auto"/>
            <w:noWrap/>
            <w:vAlign w:val="center"/>
          </w:tcPr>
          <w:p w14:paraId="5199862A" w14:textId="77777777" w:rsidR="00FA166F" w:rsidRPr="0037316C" w:rsidRDefault="00FA166F" w:rsidP="00FA166F">
            <w:pPr>
              <w:ind w:firstLine="0"/>
              <w:jc w:val="center"/>
              <w:rPr>
                <w:color w:val="000000"/>
                <w:szCs w:val="28"/>
                <w:lang w:val="en-US" w:eastAsia="ru-RU"/>
              </w:rPr>
            </w:pPr>
            <w:r w:rsidRPr="0037316C">
              <w:rPr>
                <w:color w:val="000000"/>
                <w:szCs w:val="28"/>
                <w:lang w:val="en-US" w:eastAsia="ru-RU"/>
              </w:rPr>
              <w:t>-</w:t>
            </w:r>
          </w:p>
        </w:tc>
        <w:tc>
          <w:tcPr>
            <w:tcW w:w="1926" w:type="dxa"/>
            <w:shd w:val="clear" w:color="auto" w:fill="auto"/>
            <w:noWrap/>
            <w:vAlign w:val="center"/>
          </w:tcPr>
          <w:p w14:paraId="09BCCC0F" w14:textId="77777777" w:rsidR="00FA166F" w:rsidRPr="0037316C" w:rsidRDefault="00FA166F" w:rsidP="00FA166F">
            <w:pPr>
              <w:ind w:firstLine="0"/>
              <w:jc w:val="center"/>
              <w:rPr>
                <w:color w:val="000000"/>
                <w:szCs w:val="28"/>
                <w:lang w:val="en-US" w:eastAsia="ru-RU"/>
              </w:rPr>
            </w:pPr>
            <w:r w:rsidRPr="0037316C">
              <w:rPr>
                <w:color w:val="000000"/>
                <w:szCs w:val="28"/>
                <w:lang w:val="en-US" w:eastAsia="ru-RU"/>
              </w:rPr>
              <w:t>-</w:t>
            </w:r>
          </w:p>
        </w:tc>
        <w:tc>
          <w:tcPr>
            <w:tcW w:w="1926" w:type="dxa"/>
            <w:shd w:val="clear" w:color="auto" w:fill="auto"/>
            <w:noWrap/>
            <w:vAlign w:val="center"/>
          </w:tcPr>
          <w:p w14:paraId="2AED03EA" w14:textId="77777777" w:rsidR="00FA166F" w:rsidRPr="0037316C" w:rsidRDefault="00FA166F" w:rsidP="00FA166F">
            <w:pPr>
              <w:ind w:firstLine="0"/>
              <w:jc w:val="center"/>
              <w:rPr>
                <w:color w:val="000000"/>
                <w:szCs w:val="28"/>
                <w:lang w:val="en-US" w:eastAsia="ru-RU"/>
              </w:rPr>
            </w:pPr>
            <w:r w:rsidRPr="0037316C">
              <w:rPr>
                <w:color w:val="000000"/>
                <w:szCs w:val="28"/>
                <w:lang w:val="en-US" w:eastAsia="ru-RU"/>
              </w:rPr>
              <w:t>-</w:t>
            </w:r>
          </w:p>
        </w:tc>
        <w:tc>
          <w:tcPr>
            <w:tcW w:w="1926" w:type="dxa"/>
            <w:shd w:val="clear" w:color="auto" w:fill="auto"/>
            <w:noWrap/>
            <w:vAlign w:val="center"/>
          </w:tcPr>
          <w:p w14:paraId="61BBDEC7" w14:textId="77777777" w:rsidR="00FA166F" w:rsidRPr="0037316C" w:rsidRDefault="00FA166F" w:rsidP="00FA166F">
            <w:pPr>
              <w:ind w:firstLine="0"/>
              <w:jc w:val="center"/>
              <w:rPr>
                <w:color w:val="000000"/>
                <w:szCs w:val="28"/>
                <w:lang w:val="en-US" w:eastAsia="ru-RU"/>
              </w:rPr>
            </w:pPr>
            <w:r w:rsidRPr="0037316C">
              <w:rPr>
                <w:color w:val="000000"/>
                <w:szCs w:val="28"/>
                <w:lang w:val="en-US" w:eastAsia="ru-RU"/>
              </w:rPr>
              <w:t>-</w:t>
            </w:r>
          </w:p>
        </w:tc>
      </w:tr>
      <w:tr w:rsidR="00FA166F" w:rsidRPr="0037316C" w14:paraId="5E69E26F" w14:textId="77777777" w:rsidTr="00FA166F">
        <w:trPr>
          <w:trHeight w:val="310"/>
        </w:trPr>
        <w:tc>
          <w:tcPr>
            <w:tcW w:w="2122" w:type="dxa"/>
            <w:shd w:val="clear" w:color="auto" w:fill="auto"/>
            <w:noWrap/>
            <w:vAlign w:val="center"/>
            <w:hideMark/>
          </w:tcPr>
          <w:p w14:paraId="64FCA06C" w14:textId="77777777" w:rsidR="00FA166F" w:rsidRPr="0037316C" w:rsidRDefault="00FA166F" w:rsidP="00FA166F">
            <w:pPr>
              <w:ind w:firstLine="0"/>
              <w:rPr>
                <w:color w:val="000000"/>
                <w:szCs w:val="28"/>
                <w:lang w:eastAsia="ru-RU"/>
              </w:rPr>
            </w:pPr>
            <w:r w:rsidRPr="0037316C">
              <w:rPr>
                <w:color w:val="000000"/>
                <w:szCs w:val="28"/>
                <w:lang w:eastAsia="ru-RU"/>
              </w:rPr>
              <w:t>от -300 до -200</w:t>
            </w:r>
          </w:p>
        </w:tc>
        <w:tc>
          <w:tcPr>
            <w:tcW w:w="1728" w:type="dxa"/>
            <w:shd w:val="clear" w:color="auto" w:fill="auto"/>
            <w:noWrap/>
            <w:vAlign w:val="center"/>
          </w:tcPr>
          <w:p w14:paraId="4AA32E05" w14:textId="77777777" w:rsidR="00FA166F" w:rsidRPr="0037316C" w:rsidRDefault="00FA166F" w:rsidP="00FA166F">
            <w:pPr>
              <w:ind w:firstLine="0"/>
              <w:jc w:val="center"/>
              <w:rPr>
                <w:color w:val="000000"/>
                <w:szCs w:val="28"/>
                <w:lang w:eastAsia="ru-RU"/>
              </w:rPr>
            </w:pPr>
            <w:r w:rsidRPr="0037316C">
              <w:rPr>
                <w:color w:val="000000"/>
                <w:szCs w:val="28"/>
                <w:lang w:eastAsia="ru-RU"/>
              </w:rPr>
              <w:t>181,37</w:t>
            </w:r>
          </w:p>
        </w:tc>
        <w:tc>
          <w:tcPr>
            <w:tcW w:w="1926" w:type="dxa"/>
            <w:shd w:val="clear" w:color="auto" w:fill="auto"/>
            <w:noWrap/>
            <w:vAlign w:val="center"/>
          </w:tcPr>
          <w:p w14:paraId="71294709" w14:textId="77777777" w:rsidR="00FA166F" w:rsidRPr="0037316C" w:rsidRDefault="00FA166F" w:rsidP="00FA166F">
            <w:pPr>
              <w:ind w:firstLine="0"/>
              <w:jc w:val="center"/>
              <w:rPr>
                <w:color w:val="000000"/>
                <w:szCs w:val="28"/>
                <w:lang w:eastAsia="ru-RU"/>
              </w:rPr>
            </w:pPr>
            <w:r w:rsidRPr="0037316C">
              <w:rPr>
                <w:color w:val="000000"/>
                <w:szCs w:val="28"/>
                <w:lang w:eastAsia="ru-RU"/>
              </w:rPr>
              <w:t>424,41</w:t>
            </w:r>
          </w:p>
        </w:tc>
        <w:tc>
          <w:tcPr>
            <w:tcW w:w="1926" w:type="dxa"/>
            <w:shd w:val="clear" w:color="auto" w:fill="auto"/>
            <w:noWrap/>
            <w:vAlign w:val="center"/>
          </w:tcPr>
          <w:p w14:paraId="57972093" w14:textId="77777777" w:rsidR="00FA166F" w:rsidRPr="0037316C" w:rsidRDefault="00FA166F" w:rsidP="00FA166F">
            <w:pPr>
              <w:ind w:firstLine="0"/>
              <w:jc w:val="center"/>
              <w:rPr>
                <w:color w:val="000000"/>
                <w:szCs w:val="28"/>
                <w:lang w:eastAsia="ru-RU"/>
              </w:rPr>
            </w:pPr>
            <w:r w:rsidRPr="0037316C">
              <w:rPr>
                <w:color w:val="000000"/>
                <w:szCs w:val="28"/>
                <w:lang w:eastAsia="ru-RU"/>
              </w:rPr>
              <w:t>148,70</w:t>
            </w:r>
          </w:p>
        </w:tc>
        <w:tc>
          <w:tcPr>
            <w:tcW w:w="1926" w:type="dxa"/>
            <w:shd w:val="clear" w:color="auto" w:fill="auto"/>
            <w:noWrap/>
            <w:vAlign w:val="center"/>
          </w:tcPr>
          <w:p w14:paraId="5BC98E6D" w14:textId="77777777" w:rsidR="00FA166F" w:rsidRPr="0037316C" w:rsidRDefault="00FA166F" w:rsidP="00FA166F">
            <w:pPr>
              <w:ind w:firstLine="0"/>
              <w:jc w:val="center"/>
              <w:rPr>
                <w:color w:val="000000"/>
                <w:szCs w:val="28"/>
                <w:lang w:eastAsia="ru-RU"/>
              </w:rPr>
            </w:pPr>
            <w:r w:rsidRPr="0037316C">
              <w:rPr>
                <w:color w:val="000000"/>
                <w:szCs w:val="28"/>
                <w:lang w:eastAsia="ru-RU"/>
              </w:rPr>
              <w:t>1968,70</w:t>
            </w:r>
          </w:p>
        </w:tc>
      </w:tr>
      <w:tr w:rsidR="00FA166F" w:rsidRPr="0037316C" w14:paraId="3820CBF5" w14:textId="77777777" w:rsidTr="00FA166F">
        <w:trPr>
          <w:trHeight w:val="310"/>
        </w:trPr>
        <w:tc>
          <w:tcPr>
            <w:tcW w:w="2122" w:type="dxa"/>
            <w:shd w:val="clear" w:color="auto" w:fill="auto"/>
            <w:noWrap/>
            <w:vAlign w:val="center"/>
            <w:hideMark/>
          </w:tcPr>
          <w:p w14:paraId="1F209950" w14:textId="77777777" w:rsidR="00FA166F" w:rsidRPr="0037316C" w:rsidRDefault="00FA166F" w:rsidP="00FA166F">
            <w:pPr>
              <w:ind w:firstLine="0"/>
              <w:rPr>
                <w:color w:val="000000"/>
                <w:szCs w:val="28"/>
                <w:lang w:eastAsia="ru-RU"/>
              </w:rPr>
            </w:pPr>
            <w:r w:rsidRPr="0037316C">
              <w:rPr>
                <w:color w:val="000000"/>
                <w:szCs w:val="28"/>
                <w:lang w:eastAsia="ru-RU"/>
              </w:rPr>
              <w:t>от -200 до -100</w:t>
            </w:r>
          </w:p>
        </w:tc>
        <w:tc>
          <w:tcPr>
            <w:tcW w:w="1728" w:type="dxa"/>
            <w:shd w:val="clear" w:color="auto" w:fill="auto"/>
            <w:noWrap/>
            <w:vAlign w:val="center"/>
          </w:tcPr>
          <w:p w14:paraId="40A65580" w14:textId="77777777" w:rsidR="00FA166F" w:rsidRPr="0037316C" w:rsidRDefault="00FA166F" w:rsidP="00FA166F">
            <w:pPr>
              <w:ind w:firstLine="0"/>
              <w:jc w:val="center"/>
              <w:rPr>
                <w:color w:val="000000"/>
                <w:szCs w:val="28"/>
                <w:lang w:eastAsia="ru-RU"/>
              </w:rPr>
            </w:pPr>
            <w:r w:rsidRPr="0037316C">
              <w:rPr>
                <w:color w:val="000000"/>
                <w:szCs w:val="28"/>
                <w:lang w:eastAsia="ru-RU"/>
              </w:rPr>
              <w:t>197,44</w:t>
            </w:r>
          </w:p>
        </w:tc>
        <w:tc>
          <w:tcPr>
            <w:tcW w:w="1926" w:type="dxa"/>
            <w:shd w:val="clear" w:color="auto" w:fill="auto"/>
            <w:noWrap/>
            <w:vAlign w:val="center"/>
          </w:tcPr>
          <w:p w14:paraId="482AD542" w14:textId="77777777" w:rsidR="00FA166F" w:rsidRPr="0037316C" w:rsidRDefault="00FA166F" w:rsidP="00FA166F">
            <w:pPr>
              <w:ind w:firstLine="0"/>
              <w:jc w:val="center"/>
              <w:rPr>
                <w:color w:val="000000"/>
                <w:szCs w:val="28"/>
                <w:lang w:eastAsia="ru-RU"/>
              </w:rPr>
            </w:pPr>
            <w:r w:rsidRPr="0037316C">
              <w:rPr>
                <w:color w:val="000000"/>
                <w:szCs w:val="28"/>
                <w:lang w:eastAsia="ru-RU"/>
              </w:rPr>
              <w:t>431,20</w:t>
            </w:r>
          </w:p>
        </w:tc>
        <w:tc>
          <w:tcPr>
            <w:tcW w:w="1926" w:type="dxa"/>
            <w:shd w:val="clear" w:color="auto" w:fill="auto"/>
            <w:noWrap/>
            <w:vAlign w:val="center"/>
          </w:tcPr>
          <w:p w14:paraId="2E4422F0" w14:textId="77777777" w:rsidR="00FA166F" w:rsidRPr="0037316C" w:rsidRDefault="00FA166F" w:rsidP="00FA166F">
            <w:pPr>
              <w:ind w:firstLine="0"/>
              <w:jc w:val="center"/>
              <w:rPr>
                <w:color w:val="000000"/>
                <w:szCs w:val="28"/>
                <w:lang w:eastAsia="ru-RU"/>
              </w:rPr>
            </w:pPr>
            <w:r w:rsidRPr="0037316C">
              <w:rPr>
                <w:color w:val="000000"/>
                <w:szCs w:val="28"/>
                <w:lang w:eastAsia="ru-RU"/>
              </w:rPr>
              <w:t>153,98</w:t>
            </w:r>
          </w:p>
        </w:tc>
        <w:tc>
          <w:tcPr>
            <w:tcW w:w="1926" w:type="dxa"/>
            <w:shd w:val="clear" w:color="auto" w:fill="auto"/>
            <w:noWrap/>
            <w:vAlign w:val="center"/>
          </w:tcPr>
          <w:p w14:paraId="06FD227D" w14:textId="77777777" w:rsidR="00FA166F" w:rsidRPr="0037316C" w:rsidRDefault="00FA166F" w:rsidP="00FA166F">
            <w:pPr>
              <w:ind w:firstLine="0"/>
              <w:jc w:val="center"/>
              <w:rPr>
                <w:color w:val="000000"/>
                <w:szCs w:val="28"/>
                <w:lang w:eastAsia="ru-RU"/>
              </w:rPr>
            </w:pPr>
            <w:r w:rsidRPr="0037316C">
              <w:rPr>
                <w:color w:val="000000"/>
                <w:szCs w:val="28"/>
                <w:lang w:eastAsia="ru-RU"/>
              </w:rPr>
              <w:t>1975,70</w:t>
            </w:r>
          </w:p>
        </w:tc>
      </w:tr>
      <w:tr w:rsidR="00FA166F" w:rsidRPr="0037316C" w14:paraId="4280DCBF" w14:textId="77777777" w:rsidTr="00FA166F">
        <w:trPr>
          <w:trHeight w:val="310"/>
        </w:trPr>
        <w:tc>
          <w:tcPr>
            <w:tcW w:w="2122" w:type="dxa"/>
            <w:shd w:val="clear" w:color="auto" w:fill="auto"/>
            <w:noWrap/>
            <w:vAlign w:val="center"/>
            <w:hideMark/>
          </w:tcPr>
          <w:p w14:paraId="5D3D58D5" w14:textId="77777777" w:rsidR="00FA166F" w:rsidRPr="0037316C" w:rsidRDefault="00FA166F" w:rsidP="00FA166F">
            <w:pPr>
              <w:ind w:firstLine="0"/>
              <w:jc w:val="center"/>
              <w:rPr>
                <w:color w:val="000000"/>
                <w:szCs w:val="28"/>
                <w:lang w:eastAsia="ru-RU"/>
              </w:rPr>
            </w:pPr>
            <w:r w:rsidRPr="0037316C">
              <w:rPr>
                <w:color w:val="000000"/>
                <w:szCs w:val="28"/>
                <w:lang w:eastAsia="ru-RU"/>
              </w:rPr>
              <w:t>от -100 до 0</w:t>
            </w:r>
          </w:p>
        </w:tc>
        <w:tc>
          <w:tcPr>
            <w:tcW w:w="1728" w:type="dxa"/>
            <w:shd w:val="clear" w:color="auto" w:fill="auto"/>
            <w:noWrap/>
            <w:vAlign w:val="center"/>
          </w:tcPr>
          <w:p w14:paraId="1585D3A0" w14:textId="77777777" w:rsidR="00FA166F" w:rsidRPr="0037316C" w:rsidRDefault="00FA166F" w:rsidP="00FA166F">
            <w:pPr>
              <w:ind w:firstLine="0"/>
              <w:jc w:val="center"/>
              <w:rPr>
                <w:color w:val="000000"/>
                <w:szCs w:val="28"/>
                <w:lang w:eastAsia="ru-RU"/>
              </w:rPr>
            </w:pPr>
            <w:r w:rsidRPr="0037316C">
              <w:rPr>
                <w:color w:val="000000"/>
                <w:szCs w:val="28"/>
                <w:lang w:eastAsia="ru-RU"/>
              </w:rPr>
              <w:t>174,09</w:t>
            </w:r>
          </w:p>
        </w:tc>
        <w:tc>
          <w:tcPr>
            <w:tcW w:w="1926" w:type="dxa"/>
            <w:shd w:val="clear" w:color="auto" w:fill="auto"/>
            <w:noWrap/>
            <w:vAlign w:val="center"/>
          </w:tcPr>
          <w:p w14:paraId="4A145859" w14:textId="77777777" w:rsidR="00FA166F" w:rsidRPr="0037316C" w:rsidRDefault="00FA166F" w:rsidP="00FA166F">
            <w:pPr>
              <w:ind w:firstLine="0"/>
              <w:jc w:val="center"/>
              <w:rPr>
                <w:color w:val="000000"/>
                <w:szCs w:val="28"/>
                <w:lang w:eastAsia="ru-RU"/>
              </w:rPr>
            </w:pPr>
            <w:r w:rsidRPr="0037316C">
              <w:rPr>
                <w:color w:val="000000"/>
                <w:szCs w:val="28"/>
                <w:lang w:eastAsia="ru-RU"/>
              </w:rPr>
              <w:t>420,03</w:t>
            </w:r>
          </w:p>
        </w:tc>
        <w:tc>
          <w:tcPr>
            <w:tcW w:w="1926" w:type="dxa"/>
            <w:shd w:val="clear" w:color="auto" w:fill="auto"/>
            <w:noWrap/>
            <w:vAlign w:val="center"/>
          </w:tcPr>
          <w:p w14:paraId="098E2328" w14:textId="77777777" w:rsidR="00FA166F" w:rsidRPr="0037316C" w:rsidRDefault="00FA166F" w:rsidP="00FA166F">
            <w:pPr>
              <w:ind w:firstLine="0"/>
              <w:jc w:val="center"/>
              <w:rPr>
                <w:color w:val="000000"/>
                <w:szCs w:val="28"/>
                <w:lang w:eastAsia="ru-RU"/>
              </w:rPr>
            </w:pPr>
            <w:r w:rsidRPr="0037316C">
              <w:rPr>
                <w:color w:val="000000"/>
                <w:szCs w:val="28"/>
                <w:lang w:eastAsia="ru-RU"/>
              </w:rPr>
              <w:t>174,63</w:t>
            </w:r>
          </w:p>
        </w:tc>
        <w:tc>
          <w:tcPr>
            <w:tcW w:w="1926" w:type="dxa"/>
            <w:shd w:val="clear" w:color="auto" w:fill="auto"/>
            <w:noWrap/>
            <w:vAlign w:val="center"/>
          </w:tcPr>
          <w:p w14:paraId="2CE75A53" w14:textId="77777777" w:rsidR="00FA166F" w:rsidRPr="0037316C" w:rsidRDefault="00FA166F" w:rsidP="00FA166F">
            <w:pPr>
              <w:ind w:firstLine="0"/>
              <w:jc w:val="center"/>
              <w:rPr>
                <w:color w:val="000000"/>
                <w:szCs w:val="28"/>
                <w:lang w:eastAsia="ru-RU"/>
              </w:rPr>
            </w:pPr>
            <w:r w:rsidRPr="0037316C">
              <w:rPr>
                <w:color w:val="000000"/>
                <w:szCs w:val="28"/>
                <w:lang w:eastAsia="ru-RU"/>
              </w:rPr>
              <w:t>2061,10</w:t>
            </w:r>
          </w:p>
        </w:tc>
      </w:tr>
      <w:tr w:rsidR="00FA166F" w:rsidRPr="0037316C" w14:paraId="4D5303A4" w14:textId="77777777" w:rsidTr="00FA166F">
        <w:trPr>
          <w:trHeight w:val="310"/>
        </w:trPr>
        <w:tc>
          <w:tcPr>
            <w:tcW w:w="2122" w:type="dxa"/>
            <w:shd w:val="clear" w:color="auto" w:fill="auto"/>
            <w:noWrap/>
            <w:vAlign w:val="center"/>
            <w:hideMark/>
          </w:tcPr>
          <w:p w14:paraId="64A166DF" w14:textId="77777777" w:rsidR="00FA166F" w:rsidRPr="0037316C" w:rsidRDefault="00FA166F" w:rsidP="00FA166F">
            <w:pPr>
              <w:ind w:firstLine="0"/>
              <w:jc w:val="center"/>
              <w:rPr>
                <w:color w:val="000000"/>
                <w:szCs w:val="28"/>
                <w:lang w:eastAsia="ru-RU"/>
              </w:rPr>
            </w:pPr>
            <w:r w:rsidRPr="0037316C">
              <w:rPr>
                <w:color w:val="000000"/>
                <w:szCs w:val="28"/>
                <w:lang w:eastAsia="ru-RU"/>
              </w:rPr>
              <w:t>от 0 до 100</w:t>
            </w:r>
          </w:p>
        </w:tc>
        <w:tc>
          <w:tcPr>
            <w:tcW w:w="1728" w:type="dxa"/>
            <w:shd w:val="clear" w:color="auto" w:fill="auto"/>
            <w:noWrap/>
            <w:vAlign w:val="center"/>
          </w:tcPr>
          <w:p w14:paraId="1EF470E6" w14:textId="77777777" w:rsidR="00FA166F" w:rsidRPr="0037316C" w:rsidRDefault="00FA166F" w:rsidP="00FA166F">
            <w:pPr>
              <w:ind w:firstLine="0"/>
              <w:jc w:val="center"/>
              <w:rPr>
                <w:color w:val="000000"/>
                <w:szCs w:val="28"/>
                <w:lang w:eastAsia="ru-RU"/>
              </w:rPr>
            </w:pPr>
            <w:r w:rsidRPr="0037316C">
              <w:rPr>
                <w:color w:val="000000"/>
                <w:szCs w:val="28"/>
                <w:lang w:eastAsia="ru-RU"/>
              </w:rPr>
              <w:t>168,18</w:t>
            </w:r>
          </w:p>
        </w:tc>
        <w:tc>
          <w:tcPr>
            <w:tcW w:w="1926" w:type="dxa"/>
            <w:shd w:val="clear" w:color="auto" w:fill="auto"/>
            <w:noWrap/>
            <w:vAlign w:val="center"/>
          </w:tcPr>
          <w:p w14:paraId="229BF302" w14:textId="77777777" w:rsidR="00FA166F" w:rsidRPr="0037316C" w:rsidRDefault="00FA166F" w:rsidP="00FA166F">
            <w:pPr>
              <w:ind w:firstLine="0"/>
              <w:jc w:val="center"/>
              <w:rPr>
                <w:color w:val="000000"/>
                <w:szCs w:val="28"/>
                <w:lang w:eastAsia="ru-RU"/>
              </w:rPr>
            </w:pPr>
            <w:r w:rsidRPr="0037316C">
              <w:rPr>
                <w:color w:val="000000"/>
                <w:szCs w:val="28"/>
                <w:lang w:eastAsia="ru-RU"/>
              </w:rPr>
              <w:t>406,59</w:t>
            </w:r>
          </w:p>
        </w:tc>
        <w:tc>
          <w:tcPr>
            <w:tcW w:w="1926" w:type="dxa"/>
            <w:shd w:val="clear" w:color="auto" w:fill="auto"/>
            <w:noWrap/>
            <w:vAlign w:val="center"/>
          </w:tcPr>
          <w:p w14:paraId="53C66A31" w14:textId="77777777" w:rsidR="00FA166F" w:rsidRPr="0037316C" w:rsidRDefault="00FA166F" w:rsidP="00FA166F">
            <w:pPr>
              <w:ind w:firstLine="0"/>
              <w:jc w:val="center"/>
              <w:rPr>
                <w:color w:val="000000"/>
                <w:szCs w:val="28"/>
                <w:lang w:eastAsia="ru-RU"/>
              </w:rPr>
            </w:pPr>
            <w:r w:rsidRPr="0037316C">
              <w:rPr>
                <w:color w:val="000000"/>
                <w:szCs w:val="28"/>
                <w:lang w:eastAsia="ru-RU"/>
              </w:rPr>
              <w:t>167,60</w:t>
            </w:r>
          </w:p>
        </w:tc>
        <w:tc>
          <w:tcPr>
            <w:tcW w:w="1926" w:type="dxa"/>
            <w:shd w:val="clear" w:color="auto" w:fill="auto"/>
            <w:noWrap/>
            <w:vAlign w:val="center"/>
          </w:tcPr>
          <w:p w14:paraId="7DE4CB2A" w14:textId="77777777" w:rsidR="00FA166F" w:rsidRPr="0037316C" w:rsidRDefault="00FA166F" w:rsidP="00FA166F">
            <w:pPr>
              <w:ind w:firstLine="0"/>
              <w:jc w:val="center"/>
              <w:rPr>
                <w:color w:val="000000"/>
                <w:szCs w:val="28"/>
                <w:lang w:eastAsia="ru-RU"/>
              </w:rPr>
            </w:pPr>
            <w:r w:rsidRPr="0037316C">
              <w:rPr>
                <w:color w:val="000000"/>
                <w:szCs w:val="28"/>
                <w:lang w:eastAsia="ru-RU"/>
              </w:rPr>
              <w:t>1980,75</w:t>
            </w:r>
          </w:p>
        </w:tc>
      </w:tr>
      <w:tr w:rsidR="00FA166F" w:rsidRPr="0037316C" w14:paraId="685C9FB6" w14:textId="77777777" w:rsidTr="00FA166F">
        <w:trPr>
          <w:trHeight w:val="310"/>
        </w:trPr>
        <w:tc>
          <w:tcPr>
            <w:tcW w:w="2122" w:type="dxa"/>
            <w:shd w:val="clear" w:color="auto" w:fill="auto"/>
            <w:noWrap/>
            <w:vAlign w:val="center"/>
            <w:hideMark/>
          </w:tcPr>
          <w:p w14:paraId="04BF8E50" w14:textId="77777777" w:rsidR="00FA166F" w:rsidRPr="0037316C" w:rsidRDefault="00FA166F" w:rsidP="00FA166F">
            <w:pPr>
              <w:ind w:firstLine="0"/>
              <w:jc w:val="center"/>
              <w:rPr>
                <w:color w:val="000000"/>
                <w:szCs w:val="28"/>
                <w:lang w:eastAsia="ru-RU"/>
              </w:rPr>
            </w:pPr>
            <w:r w:rsidRPr="0037316C">
              <w:rPr>
                <w:color w:val="000000"/>
                <w:szCs w:val="28"/>
                <w:lang w:eastAsia="ru-RU"/>
              </w:rPr>
              <w:t>от 100 до 200</w:t>
            </w:r>
          </w:p>
        </w:tc>
        <w:tc>
          <w:tcPr>
            <w:tcW w:w="1728" w:type="dxa"/>
            <w:shd w:val="clear" w:color="auto" w:fill="auto"/>
            <w:noWrap/>
            <w:vAlign w:val="center"/>
          </w:tcPr>
          <w:p w14:paraId="43C33D79" w14:textId="77777777" w:rsidR="00FA166F" w:rsidRPr="0037316C" w:rsidRDefault="00FA166F" w:rsidP="00FA166F">
            <w:pPr>
              <w:ind w:firstLine="0"/>
              <w:jc w:val="center"/>
              <w:rPr>
                <w:color w:val="000000"/>
                <w:szCs w:val="28"/>
                <w:lang w:eastAsia="ru-RU"/>
              </w:rPr>
            </w:pPr>
            <w:r w:rsidRPr="0037316C">
              <w:rPr>
                <w:color w:val="000000"/>
                <w:szCs w:val="28"/>
                <w:lang w:eastAsia="ru-RU"/>
              </w:rPr>
              <w:t>152,12</w:t>
            </w:r>
          </w:p>
        </w:tc>
        <w:tc>
          <w:tcPr>
            <w:tcW w:w="1926" w:type="dxa"/>
            <w:shd w:val="clear" w:color="auto" w:fill="auto"/>
            <w:noWrap/>
            <w:vAlign w:val="center"/>
          </w:tcPr>
          <w:p w14:paraId="341A1D74" w14:textId="77777777" w:rsidR="00FA166F" w:rsidRPr="0037316C" w:rsidRDefault="00FA166F" w:rsidP="00FA166F">
            <w:pPr>
              <w:ind w:firstLine="0"/>
              <w:jc w:val="center"/>
              <w:rPr>
                <w:color w:val="000000"/>
                <w:szCs w:val="28"/>
                <w:lang w:eastAsia="ru-RU"/>
              </w:rPr>
            </w:pPr>
            <w:r w:rsidRPr="0037316C">
              <w:rPr>
                <w:color w:val="000000"/>
                <w:szCs w:val="28"/>
                <w:lang w:eastAsia="ru-RU"/>
              </w:rPr>
              <w:t>401,31</w:t>
            </w:r>
          </w:p>
        </w:tc>
        <w:tc>
          <w:tcPr>
            <w:tcW w:w="1926" w:type="dxa"/>
            <w:shd w:val="clear" w:color="auto" w:fill="auto"/>
            <w:noWrap/>
            <w:vAlign w:val="center"/>
          </w:tcPr>
          <w:p w14:paraId="68E8C474" w14:textId="77777777" w:rsidR="00FA166F" w:rsidRPr="0037316C" w:rsidRDefault="00FA166F" w:rsidP="00FA166F">
            <w:pPr>
              <w:ind w:firstLine="0"/>
              <w:jc w:val="center"/>
              <w:rPr>
                <w:color w:val="000000"/>
                <w:szCs w:val="28"/>
                <w:lang w:eastAsia="ru-RU"/>
              </w:rPr>
            </w:pPr>
            <w:r w:rsidRPr="0037316C">
              <w:rPr>
                <w:color w:val="000000"/>
                <w:szCs w:val="28"/>
                <w:lang w:eastAsia="ru-RU"/>
              </w:rPr>
              <w:t>185,56</w:t>
            </w:r>
          </w:p>
        </w:tc>
        <w:tc>
          <w:tcPr>
            <w:tcW w:w="1926" w:type="dxa"/>
            <w:shd w:val="clear" w:color="auto" w:fill="auto"/>
            <w:noWrap/>
            <w:vAlign w:val="center"/>
          </w:tcPr>
          <w:p w14:paraId="44C583C3" w14:textId="77777777" w:rsidR="00FA166F" w:rsidRPr="0037316C" w:rsidRDefault="00FA166F" w:rsidP="00FA166F">
            <w:pPr>
              <w:ind w:firstLine="0"/>
              <w:jc w:val="center"/>
              <w:rPr>
                <w:color w:val="000000"/>
                <w:szCs w:val="28"/>
                <w:lang w:eastAsia="ru-RU"/>
              </w:rPr>
            </w:pPr>
            <w:r w:rsidRPr="0037316C">
              <w:rPr>
                <w:color w:val="000000"/>
                <w:szCs w:val="28"/>
                <w:lang w:eastAsia="ru-RU"/>
              </w:rPr>
              <w:t>2132,97</w:t>
            </w:r>
          </w:p>
        </w:tc>
      </w:tr>
      <w:tr w:rsidR="00FA166F" w:rsidRPr="0037316C" w14:paraId="045B25B3" w14:textId="77777777" w:rsidTr="00FA166F">
        <w:trPr>
          <w:trHeight w:val="310"/>
        </w:trPr>
        <w:tc>
          <w:tcPr>
            <w:tcW w:w="2122" w:type="dxa"/>
            <w:shd w:val="clear" w:color="auto" w:fill="auto"/>
            <w:noWrap/>
            <w:vAlign w:val="center"/>
            <w:hideMark/>
          </w:tcPr>
          <w:p w14:paraId="4467FB15" w14:textId="77777777" w:rsidR="00FA166F" w:rsidRPr="0037316C" w:rsidRDefault="00FA166F" w:rsidP="00FA166F">
            <w:pPr>
              <w:ind w:firstLine="0"/>
              <w:jc w:val="center"/>
              <w:rPr>
                <w:color w:val="000000"/>
                <w:szCs w:val="28"/>
                <w:lang w:eastAsia="ru-RU"/>
              </w:rPr>
            </w:pPr>
            <w:r w:rsidRPr="0037316C">
              <w:rPr>
                <w:color w:val="000000"/>
                <w:szCs w:val="28"/>
                <w:lang w:eastAsia="ru-RU"/>
              </w:rPr>
              <w:t>от 200 до 300</w:t>
            </w:r>
          </w:p>
        </w:tc>
        <w:tc>
          <w:tcPr>
            <w:tcW w:w="1728" w:type="dxa"/>
            <w:shd w:val="clear" w:color="auto" w:fill="auto"/>
            <w:noWrap/>
            <w:vAlign w:val="center"/>
          </w:tcPr>
          <w:p w14:paraId="64183908" w14:textId="77777777" w:rsidR="00FA166F" w:rsidRPr="0037316C" w:rsidRDefault="00FA166F" w:rsidP="00FA166F">
            <w:pPr>
              <w:ind w:firstLine="0"/>
              <w:jc w:val="center"/>
              <w:rPr>
                <w:color w:val="000000"/>
                <w:szCs w:val="28"/>
                <w:lang w:eastAsia="ru-RU"/>
              </w:rPr>
            </w:pPr>
            <w:r w:rsidRPr="0037316C">
              <w:rPr>
                <w:color w:val="000000"/>
                <w:szCs w:val="28"/>
                <w:lang w:eastAsia="ru-RU"/>
              </w:rPr>
              <w:t>137,36</w:t>
            </w:r>
          </w:p>
        </w:tc>
        <w:tc>
          <w:tcPr>
            <w:tcW w:w="1926" w:type="dxa"/>
            <w:shd w:val="clear" w:color="auto" w:fill="auto"/>
            <w:noWrap/>
            <w:vAlign w:val="center"/>
          </w:tcPr>
          <w:p w14:paraId="1050D109" w14:textId="77777777" w:rsidR="00FA166F" w:rsidRPr="0037316C" w:rsidRDefault="00FA166F" w:rsidP="00FA166F">
            <w:pPr>
              <w:ind w:firstLine="0"/>
              <w:jc w:val="center"/>
              <w:rPr>
                <w:color w:val="000000"/>
                <w:szCs w:val="28"/>
                <w:lang w:eastAsia="ru-RU"/>
              </w:rPr>
            </w:pPr>
            <w:r w:rsidRPr="0037316C">
              <w:rPr>
                <w:color w:val="000000"/>
                <w:szCs w:val="28"/>
                <w:lang w:eastAsia="ru-RU"/>
              </w:rPr>
              <w:t>376,04</w:t>
            </w:r>
          </w:p>
        </w:tc>
        <w:tc>
          <w:tcPr>
            <w:tcW w:w="1926" w:type="dxa"/>
            <w:shd w:val="clear" w:color="auto" w:fill="auto"/>
            <w:noWrap/>
            <w:vAlign w:val="center"/>
          </w:tcPr>
          <w:p w14:paraId="076FF3AE" w14:textId="77777777" w:rsidR="00FA166F" w:rsidRPr="0037316C" w:rsidRDefault="00FA166F" w:rsidP="00FA166F">
            <w:pPr>
              <w:ind w:firstLine="0"/>
              <w:jc w:val="center"/>
              <w:rPr>
                <w:color w:val="000000"/>
                <w:szCs w:val="28"/>
                <w:lang w:eastAsia="ru-RU"/>
              </w:rPr>
            </w:pPr>
            <w:r w:rsidRPr="0037316C">
              <w:rPr>
                <w:color w:val="000000"/>
                <w:szCs w:val="28"/>
                <w:lang w:eastAsia="ru-RU"/>
              </w:rPr>
              <w:t>157,70</w:t>
            </w:r>
          </w:p>
        </w:tc>
        <w:tc>
          <w:tcPr>
            <w:tcW w:w="1926" w:type="dxa"/>
            <w:shd w:val="clear" w:color="auto" w:fill="auto"/>
            <w:noWrap/>
            <w:vAlign w:val="center"/>
          </w:tcPr>
          <w:p w14:paraId="6CE41088" w14:textId="77777777" w:rsidR="00FA166F" w:rsidRPr="0037316C" w:rsidRDefault="00FA166F" w:rsidP="00FA166F">
            <w:pPr>
              <w:ind w:firstLine="0"/>
              <w:jc w:val="center"/>
              <w:rPr>
                <w:color w:val="000000"/>
                <w:szCs w:val="28"/>
                <w:lang w:eastAsia="ru-RU"/>
              </w:rPr>
            </w:pPr>
            <w:r w:rsidRPr="0037316C">
              <w:rPr>
                <w:color w:val="000000"/>
                <w:szCs w:val="28"/>
                <w:lang w:eastAsia="ru-RU"/>
              </w:rPr>
              <w:t>2007,34</w:t>
            </w:r>
          </w:p>
        </w:tc>
      </w:tr>
      <w:tr w:rsidR="00FA166F" w:rsidRPr="0037316C" w14:paraId="553247EC" w14:textId="77777777" w:rsidTr="00FA166F">
        <w:trPr>
          <w:trHeight w:val="310"/>
        </w:trPr>
        <w:tc>
          <w:tcPr>
            <w:tcW w:w="2122" w:type="dxa"/>
            <w:shd w:val="clear" w:color="auto" w:fill="auto"/>
            <w:noWrap/>
            <w:vAlign w:val="center"/>
            <w:hideMark/>
          </w:tcPr>
          <w:p w14:paraId="37C1F3E8" w14:textId="77777777" w:rsidR="00FA166F" w:rsidRPr="0037316C" w:rsidRDefault="00FA166F" w:rsidP="00FA166F">
            <w:pPr>
              <w:ind w:firstLine="0"/>
              <w:jc w:val="center"/>
              <w:rPr>
                <w:color w:val="000000"/>
                <w:szCs w:val="28"/>
                <w:lang w:eastAsia="ru-RU"/>
              </w:rPr>
            </w:pPr>
            <w:r w:rsidRPr="0037316C">
              <w:rPr>
                <w:color w:val="000000"/>
                <w:szCs w:val="28"/>
                <w:lang w:eastAsia="ru-RU"/>
              </w:rPr>
              <w:t>от 300 до 400</w:t>
            </w:r>
          </w:p>
        </w:tc>
        <w:tc>
          <w:tcPr>
            <w:tcW w:w="1728" w:type="dxa"/>
            <w:shd w:val="clear" w:color="auto" w:fill="auto"/>
            <w:noWrap/>
            <w:vAlign w:val="center"/>
          </w:tcPr>
          <w:p w14:paraId="26B6E7BF" w14:textId="77777777" w:rsidR="00FA166F" w:rsidRPr="0037316C" w:rsidRDefault="00FA166F" w:rsidP="00FA166F">
            <w:pPr>
              <w:ind w:firstLine="0"/>
              <w:jc w:val="center"/>
              <w:rPr>
                <w:color w:val="000000"/>
                <w:szCs w:val="28"/>
                <w:lang w:eastAsia="ru-RU"/>
              </w:rPr>
            </w:pPr>
            <w:r w:rsidRPr="0037316C">
              <w:rPr>
                <w:color w:val="000000"/>
                <w:szCs w:val="28"/>
                <w:lang w:eastAsia="ru-RU"/>
              </w:rPr>
              <w:t>125,23</w:t>
            </w:r>
          </w:p>
        </w:tc>
        <w:tc>
          <w:tcPr>
            <w:tcW w:w="1926" w:type="dxa"/>
            <w:shd w:val="clear" w:color="auto" w:fill="auto"/>
            <w:noWrap/>
            <w:vAlign w:val="center"/>
          </w:tcPr>
          <w:p w14:paraId="51E54368" w14:textId="77777777" w:rsidR="00FA166F" w:rsidRPr="0037316C" w:rsidRDefault="00FA166F" w:rsidP="00FA166F">
            <w:pPr>
              <w:ind w:firstLine="0"/>
              <w:jc w:val="center"/>
              <w:rPr>
                <w:color w:val="000000"/>
                <w:szCs w:val="28"/>
                <w:lang w:eastAsia="ru-RU"/>
              </w:rPr>
            </w:pPr>
            <w:r w:rsidRPr="0037316C">
              <w:rPr>
                <w:color w:val="000000"/>
                <w:szCs w:val="28"/>
                <w:lang w:eastAsia="ru-RU"/>
              </w:rPr>
              <w:t>341,11</w:t>
            </w:r>
          </w:p>
        </w:tc>
        <w:tc>
          <w:tcPr>
            <w:tcW w:w="1926" w:type="dxa"/>
            <w:shd w:val="clear" w:color="auto" w:fill="auto"/>
            <w:noWrap/>
            <w:vAlign w:val="center"/>
          </w:tcPr>
          <w:p w14:paraId="6357CF63" w14:textId="77777777" w:rsidR="00FA166F" w:rsidRPr="0037316C" w:rsidRDefault="00FA166F" w:rsidP="00FA166F">
            <w:pPr>
              <w:ind w:firstLine="0"/>
              <w:jc w:val="center"/>
              <w:rPr>
                <w:color w:val="000000"/>
                <w:szCs w:val="28"/>
                <w:lang w:eastAsia="ru-RU"/>
              </w:rPr>
            </w:pPr>
            <w:r w:rsidRPr="0037316C">
              <w:rPr>
                <w:color w:val="000000"/>
                <w:szCs w:val="28"/>
                <w:lang w:val="en-US" w:eastAsia="ru-RU"/>
              </w:rPr>
              <w:t>-</w:t>
            </w:r>
          </w:p>
        </w:tc>
        <w:tc>
          <w:tcPr>
            <w:tcW w:w="1926" w:type="dxa"/>
            <w:shd w:val="clear" w:color="auto" w:fill="auto"/>
            <w:noWrap/>
            <w:vAlign w:val="center"/>
          </w:tcPr>
          <w:p w14:paraId="3ABBE44E" w14:textId="77777777" w:rsidR="00FA166F" w:rsidRPr="0037316C" w:rsidRDefault="00FA166F" w:rsidP="00FA166F">
            <w:pPr>
              <w:ind w:firstLine="0"/>
              <w:jc w:val="center"/>
              <w:rPr>
                <w:color w:val="000000"/>
                <w:szCs w:val="28"/>
                <w:lang w:eastAsia="ru-RU"/>
              </w:rPr>
            </w:pPr>
            <w:r w:rsidRPr="0037316C">
              <w:rPr>
                <w:color w:val="000000"/>
                <w:szCs w:val="28"/>
                <w:lang w:val="en-US" w:eastAsia="ru-RU"/>
              </w:rPr>
              <w:t>-</w:t>
            </w:r>
          </w:p>
        </w:tc>
      </w:tr>
      <w:tr w:rsidR="00FA166F" w:rsidRPr="0037316C" w14:paraId="6890DCC4" w14:textId="77777777" w:rsidTr="00FA166F">
        <w:trPr>
          <w:trHeight w:val="310"/>
        </w:trPr>
        <w:tc>
          <w:tcPr>
            <w:tcW w:w="2122" w:type="dxa"/>
            <w:shd w:val="clear" w:color="auto" w:fill="auto"/>
            <w:noWrap/>
            <w:vAlign w:val="center"/>
            <w:hideMark/>
          </w:tcPr>
          <w:p w14:paraId="04FDFC6F" w14:textId="77777777" w:rsidR="00FA166F" w:rsidRPr="0037316C" w:rsidRDefault="00FA166F" w:rsidP="00FA166F">
            <w:pPr>
              <w:ind w:firstLine="0"/>
              <w:jc w:val="center"/>
              <w:rPr>
                <w:color w:val="000000"/>
                <w:szCs w:val="28"/>
                <w:lang w:eastAsia="ru-RU"/>
              </w:rPr>
            </w:pPr>
            <w:r w:rsidRPr="0037316C">
              <w:rPr>
                <w:color w:val="000000"/>
                <w:szCs w:val="28"/>
                <w:lang w:eastAsia="ru-RU"/>
              </w:rPr>
              <w:t>от 400 до 500</w:t>
            </w:r>
          </w:p>
        </w:tc>
        <w:tc>
          <w:tcPr>
            <w:tcW w:w="1728" w:type="dxa"/>
            <w:shd w:val="clear" w:color="auto" w:fill="auto"/>
            <w:noWrap/>
            <w:vAlign w:val="center"/>
          </w:tcPr>
          <w:p w14:paraId="1EC9DDAE" w14:textId="77777777" w:rsidR="00FA166F" w:rsidRPr="0037316C" w:rsidRDefault="00FA166F" w:rsidP="00FA166F">
            <w:pPr>
              <w:ind w:firstLine="0"/>
              <w:jc w:val="center"/>
              <w:rPr>
                <w:color w:val="000000"/>
                <w:szCs w:val="28"/>
                <w:lang w:eastAsia="ru-RU"/>
              </w:rPr>
            </w:pPr>
            <w:r w:rsidRPr="0037316C">
              <w:rPr>
                <w:color w:val="000000"/>
                <w:szCs w:val="28"/>
                <w:lang w:eastAsia="ru-RU"/>
              </w:rPr>
              <w:t>109,62</w:t>
            </w:r>
          </w:p>
        </w:tc>
        <w:tc>
          <w:tcPr>
            <w:tcW w:w="1926" w:type="dxa"/>
            <w:shd w:val="clear" w:color="auto" w:fill="auto"/>
            <w:noWrap/>
            <w:vAlign w:val="center"/>
          </w:tcPr>
          <w:p w14:paraId="414A2E42" w14:textId="77777777" w:rsidR="00FA166F" w:rsidRPr="0037316C" w:rsidRDefault="00FA166F" w:rsidP="00FA166F">
            <w:pPr>
              <w:ind w:firstLine="0"/>
              <w:jc w:val="center"/>
              <w:rPr>
                <w:color w:val="000000"/>
                <w:szCs w:val="28"/>
                <w:lang w:eastAsia="ru-RU"/>
              </w:rPr>
            </w:pPr>
            <w:r w:rsidRPr="0037316C">
              <w:rPr>
                <w:color w:val="000000"/>
                <w:szCs w:val="28"/>
                <w:lang w:eastAsia="ru-RU"/>
              </w:rPr>
              <w:t>296,86</w:t>
            </w:r>
          </w:p>
        </w:tc>
        <w:tc>
          <w:tcPr>
            <w:tcW w:w="1926" w:type="dxa"/>
            <w:shd w:val="clear" w:color="auto" w:fill="auto"/>
            <w:noWrap/>
            <w:vAlign w:val="center"/>
          </w:tcPr>
          <w:p w14:paraId="55DD6FD8" w14:textId="77777777" w:rsidR="00FA166F" w:rsidRPr="0037316C" w:rsidRDefault="00FA166F" w:rsidP="00FA166F">
            <w:pPr>
              <w:ind w:firstLine="0"/>
              <w:jc w:val="center"/>
              <w:rPr>
                <w:color w:val="000000"/>
                <w:szCs w:val="28"/>
                <w:lang w:eastAsia="ru-RU"/>
              </w:rPr>
            </w:pPr>
            <w:r w:rsidRPr="0037316C">
              <w:rPr>
                <w:color w:val="000000"/>
                <w:szCs w:val="28"/>
                <w:lang w:val="en-US" w:eastAsia="ru-RU"/>
              </w:rPr>
              <w:t>-</w:t>
            </w:r>
          </w:p>
        </w:tc>
        <w:tc>
          <w:tcPr>
            <w:tcW w:w="1926" w:type="dxa"/>
            <w:shd w:val="clear" w:color="auto" w:fill="auto"/>
            <w:noWrap/>
            <w:vAlign w:val="center"/>
          </w:tcPr>
          <w:p w14:paraId="2B189174" w14:textId="77777777" w:rsidR="00FA166F" w:rsidRPr="0037316C" w:rsidRDefault="00FA166F" w:rsidP="00FA166F">
            <w:pPr>
              <w:ind w:firstLine="0"/>
              <w:jc w:val="center"/>
              <w:rPr>
                <w:color w:val="000000"/>
                <w:szCs w:val="28"/>
                <w:lang w:eastAsia="ru-RU"/>
              </w:rPr>
            </w:pPr>
            <w:r w:rsidRPr="0037316C">
              <w:rPr>
                <w:color w:val="000000"/>
                <w:szCs w:val="28"/>
                <w:lang w:val="en-US" w:eastAsia="ru-RU"/>
              </w:rPr>
              <w:t>-</w:t>
            </w:r>
          </w:p>
        </w:tc>
      </w:tr>
      <w:tr w:rsidR="00FA166F" w:rsidRPr="0037316C" w14:paraId="3DBCC979" w14:textId="77777777" w:rsidTr="00FA166F">
        <w:trPr>
          <w:trHeight w:val="310"/>
        </w:trPr>
        <w:tc>
          <w:tcPr>
            <w:tcW w:w="2122" w:type="dxa"/>
            <w:shd w:val="clear" w:color="auto" w:fill="auto"/>
            <w:noWrap/>
            <w:vAlign w:val="center"/>
            <w:hideMark/>
          </w:tcPr>
          <w:p w14:paraId="18722BF0" w14:textId="77777777" w:rsidR="00FA166F" w:rsidRPr="0037316C" w:rsidRDefault="00FA166F" w:rsidP="00FA166F">
            <w:pPr>
              <w:ind w:firstLine="0"/>
              <w:jc w:val="center"/>
              <w:rPr>
                <w:color w:val="000000"/>
                <w:szCs w:val="28"/>
                <w:lang w:eastAsia="ru-RU"/>
              </w:rPr>
            </w:pPr>
            <w:r w:rsidRPr="0037316C">
              <w:rPr>
                <w:color w:val="000000"/>
                <w:szCs w:val="28"/>
                <w:lang w:eastAsia="ru-RU"/>
              </w:rPr>
              <w:t>от 500 до 600</w:t>
            </w:r>
          </w:p>
        </w:tc>
        <w:tc>
          <w:tcPr>
            <w:tcW w:w="1728" w:type="dxa"/>
            <w:shd w:val="clear" w:color="auto" w:fill="auto"/>
            <w:noWrap/>
            <w:vAlign w:val="center"/>
          </w:tcPr>
          <w:p w14:paraId="6F0C5CC4" w14:textId="77777777" w:rsidR="00FA166F" w:rsidRPr="0037316C" w:rsidRDefault="00FA166F" w:rsidP="00FA166F">
            <w:pPr>
              <w:ind w:firstLine="0"/>
              <w:jc w:val="center"/>
              <w:rPr>
                <w:color w:val="000000"/>
                <w:szCs w:val="28"/>
                <w:lang w:eastAsia="ru-RU"/>
              </w:rPr>
            </w:pPr>
            <w:r w:rsidRPr="0037316C">
              <w:rPr>
                <w:color w:val="000000"/>
                <w:szCs w:val="28"/>
                <w:lang w:eastAsia="ru-RU"/>
              </w:rPr>
              <w:t>92,83</w:t>
            </w:r>
          </w:p>
        </w:tc>
        <w:tc>
          <w:tcPr>
            <w:tcW w:w="1926" w:type="dxa"/>
            <w:shd w:val="clear" w:color="auto" w:fill="auto"/>
            <w:noWrap/>
            <w:vAlign w:val="center"/>
          </w:tcPr>
          <w:p w14:paraId="484FCF74" w14:textId="77777777" w:rsidR="00FA166F" w:rsidRPr="0037316C" w:rsidRDefault="00FA166F" w:rsidP="00FA166F">
            <w:pPr>
              <w:ind w:firstLine="0"/>
              <w:jc w:val="center"/>
              <w:rPr>
                <w:color w:val="000000"/>
                <w:szCs w:val="28"/>
                <w:lang w:eastAsia="ru-RU"/>
              </w:rPr>
            </w:pPr>
            <w:r w:rsidRPr="0037316C">
              <w:rPr>
                <w:color w:val="000000"/>
                <w:szCs w:val="28"/>
                <w:lang w:eastAsia="ru-RU"/>
              </w:rPr>
              <w:t>248,33</w:t>
            </w:r>
          </w:p>
        </w:tc>
        <w:tc>
          <w:tcPr>
            <w:tcW w:w="1926" w:type="dxa"/>
            <w:shd w:val="clear" w:color="auto" w:fill="auto"/>
            <w:noWrap/>
            <w:vAlign w:val="center"/>
          </w:tcPr>
          <w:p w14:paraId="38D65F8C" w14:textId="77777777" w:rsidR="00FA166F" w:rsidRPr="0037316C" w:rsidRDefault="00FA166F" w:rsidP="00FA166F">
            <w:pPr>
              <w:ind w:firstLine="0"/>
              <w:jc w:val="center"/>
              <w:rPr>
                <w:color w:val="000000"/>
                <w:szCs w:val="28"/>
                <w:lang w:eastAsia="ru-RU"/>
              </w:rPr>
            </w:pPr>
            <w:r w:rsidRPr="0037316C">
              <w:rPr>
                <w:color w:val="000000"/>
                <w:szCs w:val="28"/>
                <w:lang w:val="en-US" w:eastAsia="ru-RU"/>
              </w:rPr>
              <w:t>-</w:t>
            </w:r>
          </w:p>
        </w:tc>
        <w:tc>
          <w:tcPr>
            <w:tcW w:w="1926" w:type="dxa"/>
            <w:shd w:val="clear" w:color="auto" w:fill="auto"/>
            <w:noWrap/>
            <w:vAlign w:val="center"/>
          </w:tcPr>
          <w:p w14:paraId="131C3F80" w14:textId="77777777" w:rsidR="00FA166F" w:rsidRPr="0037316C" w:rsidRDefault="00FA166F" w:rsidP="00FA166F">
            <w:pPr>
              <w:ind w:firstLine="0"/>
              <w:jc w:val="center"/>
              <w:rPr>
                <w:color w:val="000000"/>
                <w:szCs w:val="28"/>
                <w:lang w:eastAsia="ru-RU"/>
              </w:rPr>
            </w:pPr>
            <w:r w:rsidRPr="0037316C">
              <w:rPr>
                <w:color w:val="000000"/>
                <w:szCs w:val="28"/>
                <w:lang w:val="en-US" w:eastAsia="ru-RU"/>
              </w:rPr>
              <w:t>-</w:t>
            </w:r>
          </w:p>
        </w:tc>
      </w:tr>
      <w:tr w:rsidR="00FA166F" w:rsidRPr="0037316C" w14:paraId="7A0C6DED" w14:textId="77777777" w:rsidTr="00FA166F">
        <w:trPr>
          <w:trHeight w:val="310"/>
        </w:trPr>
        <w:tc>
          <w:tcPr>
            <w:tcW w:w="2122" w:type="dxa"/>
            <w:shd w:val="clear" w:color="auto" w:fill="auto"/>
            <w:noWrap/>
            <w:vAlign w:val="center"/>
            <w:hideMark/>
          </w:tcPr>
          <w:p w14:paraId="0E89F4BC" w14:textId="77777777" w:rsidR="00FA166F" w:rsidRPr="0037316C" w:rsidRDefault="00FA166F" w:rsidP="00FA166F">
            <w:pPr>
              <w:ind w:firstLine="0"/>
              <w:jc w:val="center"/>
              <w:rPr>
                <w:color w:val="000000"/>
                <w:szCs w:val="28"/>
                <w:lang w:eastAsia="ru-RU"/>
              </w:rPr>
            </w:pPr>
            <w:r w:rsidRPr="0037316C">
              <w:rPr>
                <w:color w:val="000000"/>
                <w:szCs w:val="28"/>
                <w:lang w:eastAsia="ru-RU"/>
              </w:rPr>
              <w:t>от 600 до 700</w:t>
            </w:r>
          </w:p>
        </w:tc>
        <w:tc>
          <w:tcPr>
            <w:tcW w:w="1728" w:type="dxa"/>
            <w:shd w:val="clear" w:color="auto" w:fill="auto"/>
            <w:noWrap/>
            <w:vAlign w:val="center"/>
          </w:tcPr>
          <w:p w14:paraId="5D7E989A" w14:textId="77777777" w:rsidR="00FA166F" w:rsidRPr="0037316C" w:rsidRDefault="00FA166F" w:rsidP="00FA166F">
            <w:pPr>
              <w:ind w:firstLine="0"/>
              <w:jc w:val="center"/>
              <w:rPr>
                <w:color w:val="000000"/>
                <w:szCs w:val="28"/>
                <w:lang w:eastAsia="ru-RU"/>
              </w:rPr>
            </w:pPr>
            <w:r w:rsidRPr="0037316C">
              <w:rPr>
                <w:color w:val="000000"/>
                <w:szCs w:val="28"/>
                <w:lang w:eastAsia="ru-RU"/>
              </w:rPr>
              <w:t>75,70</w:t>
            </w:r>
          </w:p>
        </w:tc>
        <w:tc>
          <w:tcPr>
            <w:tcW w:w="1926" w:type="dxa"/>
            <w:shd w:val="clear" w:color="auto" w:fill="auto"/>
            <w:noWrap/>
            <w:vAlign w:val="center"/>
          </w:tcPr>
          <w:p w14:paraId="5CB130A6" w14:textId="77777777" w:rsidR="00FA166F" w:rsidRPr="0037316C" w:rsidRDefault="00FA166F" w:rsidP="00FA166F">
            <w:pPr>
              <w:ind w:firstLine="0"/>
              <w:jc w:val="center"/>
              <w:rPr>
                <w:color w:val="000000"/>
                <w:szCs w:val="28"/>
                <w:lang w:eastAsia="ru-RU"/>
              </w:rPr>
            </w:pPr>
            <w:r w:rsidRPr="0037316C">
              <w:rPr>
                <w:color w:val="000000"/>
                <w:szCs w:val="28"/>
                <w:lang w:eastAsia="ru-RU"/>
              </w:rPr>
              <w:t>195,87</w:t>
            </w:r>
          </w:p>
        </w:tc>
        <w:tc>
          <w:tcPr>
            <w:tcW w:w="1926" w:type="dxa"/>
            <w:shd w:val="clear" w:color="auto" w:fill="auto"/>
            <w:noWrap/>
            <w:vAlign w:val="center"/>
          </w:tcPr>
          <w:p w14:paraId="14A42EF1" w14:textId="77777777" w:rsidR="00FA166F" w:rsidRPr="0037316C" w:rsidRDefault="00FA166F" w:rsidP="00FA166F">
            <w:pPr>
              <w:ind w:firstLine="0"/>
              <w:jc w:val="center"/>
              <w:rPr>
                <w:color w:val="000000"/>
                <w:szCs w:val="28"/>
                <w:lang w:eastAsia="ru-RU"/>
              </w:rPr>
            </w:pPr>
            <w:r w:rsidRPr="0037316C">
              <w:rPr>
                <w:color w:val="000000"/>
                <w:szCs w:val="28"/>
                <w:lang w:val="en-US" w:eastAsia="ru-RU"/>
              </w:rPr>
              <w:t>-</w:t>
            </w:r>
          </w:p>
        </w:tc>
        <w:tc>
          <w:tcPr>
            <w:tcW w:w="1926" w:type="dxa"/>
            <w:shd w:val="clear" w:color="auto" w:fill="auto"/>
            <w:noWrap/>
            <w:vAlign w:val="center"/>
          </w:tcPr>
          <w:p w14:paraId="79A996D5" w14:textId="77777777" w:rsidR="00FA166F" w:rsidRPr="0037316C" w:rsidRDefault="00FA166F" w:rsidP="00FA166F">
            <w:pPr>
              <w:ind w:firstLine="0"/>
              <w:jc w:val="center"/>
              <w:rPr>
                <w:color w:val="000000"/>
                <w:szCs w:val="28"/>
                <w:lang w:eastAsia="ru-RU"/>
              </w:rPr>
            </w:pPr>
            <w:r w:rsidRPr="0037316C">
              <w:rPr>
                <w:color w:val="000000"/>
                <w:szCs w:val="28"/>
                <w:lang w:val="en-US" w:eastAsia="ru-RU"/>
              </w:rPr>
              <w:t>-</w:t>
            </w:r>
          </w:p>
        </w:tc>
      </w:tr>
      <w:tr w:rsidR="00FA166F" w:rsidRPr="0037316C" w14:paraId="74F60B07" w14:textId="77777777" w:rsidTr="00FA166F">
        <w:trPr>
          <w:trHeight w:val="310"/>
        </w:trPr>
        <w:tc>
          <w:tcPr>
            <w:tcW w:w="2122" w:type="dxa"/>
            <w:shd w:val="clear" w:color="auto" w:fill="auto"/>
            <w:noWrap/>
            <w:vAlign w:val="center"/>
            <w:hideMark/>
          </w:tcPr>
          <w:p w14:paraId="49E20360" w14:textId="77777777" w:rsidR="00FA166F" w:rsidRPr="0037316C" w:rsidRDefault="00FA166F" w:rsidP="00FA166F">
            <w:pPr>
              <w:ind w:firstLine="0"/>
              <w:jc w:val="center"/>
              <w:rPr>
                <w:color w:val="000000"/>
                <w:szCs w:val="28"/>
                <w:lang w:eastAsia="ru-RU"/>
              </w:rPr>
            </w:pPr>
            <w:r w:rsidRPr="0037316C">
              <w:rPr>
                <w:color w:val="000000"/>
                <w:szCs w:val="28"/>
                <w:lang w:eastAsia="ru-RU"/>
              </w:rPr>
              <w:t>от 700 до 800</w:t>
            </w:r>
          </w:p>
        </w:tc>
        <w:tc>
          <w:tcPr>
            <w:tcW w:w="1728" w:type="dxa"/>
            <w:shd w:val="clear" w:color="auto" w:fill="auto"/>
            <w:noWrap/>
            <w:vAlign w:val="center"/>
          </w:tcPr>
          <w:p w14:paraId="7EA85176" w14:textId="77777777" w:rsidR="00FA166F" w:rsidRPr="0037316C" w:rsidRDefault="00FA166F" w:rsidP="00FA166F">
            <w:pPr>
              <w:ind w:firstLine="0"/>
              <w:jc w:val="center"/>
              <w:rPr>
                <w:color w:val="000000"/>
                <w:szCs w:val="28"/>
                <w:lang w:eastAsia="ru-RU"/>
              </w:rPr>
            </w:pPr>
            <w:r w:rsidRPr="0037316C">
              <w:rPr>
                <w:color w:val="000000"/>
                <w:szCs w:val="28"/>
                <w:lang w:eastAsia="ru-RU"/>
              </w:rPr>
              <w:t>59,35</w:t>
            </w:r>
          </w:p>
        </w:tc>
        <w:tc>
          <w:tcPr>
            <w:tcW w:w="1926" w:type="dxa"/>
            <w:shd w:val="clear" w:color="auto" w:fill="auto"/>
            <w:noWrap/>
            <w:vAlign w:val="center"/>
          </w:tcPr>
          <w:p w14:paraId="1A4A2909" w14:textId="77777777" w:rsidR="00FA166F" w:rsidRPr="0037316C" w:rsidRDefault="00FA166F" w:rsidP="00FA166F">
            <w:pPr>
              <w:ind w:firstLine="0"/>
              <w:jc w:val="center"/>
              <w:rPr>
                <w:color w:val="000000"/>
                <w:szCs w:val="28"/>
                <w:lang w:eastAsia="ru-RU"/>
              </w:rPr>
            </w:pPr>
            <w:r w:rsidRPr="0037316C">
              <w:rPr>
                <w:color w:val="000000"/>
                <w:szCs w:val="28"/>
                <w:lang w:eastAsia="ru-RU"/>
              </w:rPr>
              <w:t>143,96</w:t>
            </w:r>
          </w:p>
        </w:tc>
        <w:tc>
          <w:tcPr>
            <w:tcW w:w="1926" w:type="dxa"/>
            <w:shd w:val="clear" w:color="auto" w:fill="auto"/>
            <w:noWrap/>
            <w:vAlign w:val="center"/>
          </w:tcPr>
          <w:p w14:paraId="2A14F9D7" w14:textId="77777777" w:rsidR="00FA166F" w:rsidRPr="0037316C" w:rsidRDefault="00FA166F" w:rsidP="00FA166F">
            <w:pPr>
              <w:ind w:firstLine="0"/>
              <w:jc w:val="center"/>
              <w:rPr>
                <w:color w:val="000000"/>
                <w:szCs w:val="28"/>
                <w:lang w:eastAsia="ru-RU"/>
              </w:rPr>
            </w:pPr>
            <w:r w:rsidRPr="0037316C">
              <w:rPr>
                <w:color w:val="000000"/>
                <w:szCs w:val="28"/>
                <w:lang w:val="en-US" w:eastAsia="ru-RU"/>
              </w:rPr>
              <w:t>-</w:t>
            </w:r>
          </w:p>
        </w:tc>
        <w:tc>
          <w:tcPr>
            <w:tcW w:w="1926" w:type="dxa"/>
            <w:shd w:val="clear" w:color="auto" w:fill="auto"/>
            <w:noWrap/>
            <w:vAlign w:val="center"/>
          </w:tcPr>
          <w:p w14:paraId="01C17018" w14:textId="77777777" w:rsidR="00FA166F" w:rsidRPr="0037316C" w:rsidRDefault="00FA166F" w:rsidP="00FA166F">
            <w:pPr>
              <w:ind w:firstLine="0"/>
              <w:jc w:val="center"/>
              <w:rPr>
                <w:color w:val="000000"/>
                <w:szCs w:val="28"/>
                <w:lang w:eastAsia="ru-RU"/>
              </w:rPr>
            </w:pPr>
            <w:r w:rsidRPr="0037316C">
              <w:rPr>
                <w:color w:val="000000"/>
                <w:szCs w:val="28"/>
                <w:lang w:val="en-US" w:eastAsia="ru-RU"/>
              </w:rPr>
              <w:t>-</w:t>
            </w:r>
          </w:p>
        </w:tc>
      </w:tr>
    </w:tbl>
    <w:p w14:paraId="599F4A65" w14:textId="77777777" w:rsidR="00FA166F" w:rsidRPr="0037316C" w:rsidRDefault="00FA166F" w:rsidP="00FA166F">
      <w:pPr>
        <w:ind w:firstLine="709"/>
        <w:rPr>
          <w:bCs/>
          <w:szCs w:val="28"/>
        </w:rPr>
      </w:pPr>
    </w:p>
    <w:p w14:paraId="07A790AD" w14:textId="4265E216" w:rsidR="00FA166F" w:rsidRPr="0037316C" w:rsidRDefault="00FA166F" w:rsidP="00FA166F">
      <w:pPr>
        <w:ind w:firstLine="709"/>
        <w:rPr>
          <w:bCs/>
          <w:szCs w:val="28"/>
        </w:rPr>
      </w:pPr>
      <w:r w:rsidRPr="0037316C">
        <w:rPr>
          <w:bCs/>
          <w:szCs w:val="28"/>
        </w:rPr>
        <w:t>Полученные результаты нейтронно-физических расчетов были использованы при проведении теплофизических расчетов по определению температурного поля ОУ с литиевым источником возбуждения газовых смесей.</w:t>
      </w:r>
    </w:p>
    <w:p w14:paraId="70ED4F08" w14:textId="22E0224D" w:rsidR="00FA166F" w:rsidRPr="0037316C" w:rsidRDefault="00FA166F" w:rsidP="00FA166F">
      <w:pPr>
        <w:ind w:firstLine="709"/>
        <w:rPr>
          <w:szCs w:val="28"/>
          <w:lang w:eastAsia="ru-RU"/>
        </w:rPr>
      </w:pPr>
      <w:r w:rsidRPr="0037316C">
        <w:rPr>
          <w:szCs w:val="28"/>
          <w:lang w:eastAsia="ru-RU"/>
        </w:rPr>
        <w:t>На следующем этапе обоснования конструкции ОУ, используемого в реакторных экспериментах на реакторе ИГР, был проведен теплофизический расчет ОУ. Целью теплофизического расчета являлось определение температурного поля ОУ при работе реактора ИГР на тепловой мощности 5 ГВт, в режиме «</w:t>
      </w:r>
      <w:r w:rsidR="002C76F0" w:rsidRPr="0037316C">
        <w:rPr>
          <w:szCs w:val="28"/>
          <w:lang w:eastAsia="ko-KR"/>
        </w:rPr>
        <w:t>Вспышка</w:t>
      </w:r>
      <w:r w:rsidRPr="0037316C">
        <w:rPr>
          <w:szCs w:val="28"/>
          <w:lang w:eastAsia="ru-RU"/>
        </w:rPr>
        <w:t>» при продолжительности эксперимента 0,2 с и 0,4 с. Исходные данные для расчёта, аналогично нейтронно-физическим расчётам, предполагают, что центр литиевой КПС, установленной в экспериментальной ячейке ОУ, совпадает с центром активной зоны реактора ИГР. Объём ОУ заполнен гелием при давлении 100 кПа, а температура корпуса ОУ и газовой среды на момент начала выхода реактора на мощность составляет 300 К. Теплофизический расчет температурного поля ОУ проводился с помощью программного комплекса ANSYS Fluent [</w:t>
      </w:r>
      <w:r w:rsidRPr="0037316C">
        <w:rPr>
          <w:szCs w:val="28"/>
          <w:lang w:eastAsia="ru-RU"/>
        </w:rPr>
        <w:endnoteReference w:id="41"/>
      </w:r>
      <w:r w:rsidRPr="0037316C">
        <w:rPr>
          <w:szCs w:val="28"/>
          <w:lang w:eastAsia="ru-RU"/>
        </w:rPr>
        <w:t>]. В силу симметрии для проведения расчета построена двумерная осесимметричная модель. Для проведения расчета свойства материалов взяты из справочной литературы [</w:t>
      </w:r>
      <w:r w:rsidRPr="0037316C">
        <w:rPr>
          <w:rFonts w:eastAsia="SimSun"/>
          <w:szCs w:val="28"/>
          <w:lang w:val="en-US"/>
        </w:rPr>
        <w:endnoteReference w:id="42"/>
      </w:r>
      <w:r w:rsidRPr="0037316C">
        <w:rPr>
          <w:szCs w:val="28"/>
          <w:lang w:eastAsia="ru-RU"/>
        </w:rPr>
        <w:t xml:space="preserve">, </w:t>
      </w:r>
      <w:r w:rsidRPr="0037316C">
        <w:rPr>
          <w:rFonts w:eastAsia="SimSun"/>
          <w:szCs w:val="28"/>
          <w:lang w:val="en-US"/>
        </w:rPr>
        <w:endnoteReference w:id="43"/>
      </w:r>
      <w:r w:rsidRPr="0037316C">
        <w:rPr>
          <w:szCs w:val="28"/>
          <w:lang w:eastAsia="ru-RU"/>
        </w:rPr>
        <w:t>] и заданы в виде функциональной зависимости от температуры. Свойства литиевой КПС определены по массовым долям состава материала.</w:t>
      </w:r>
    </w:p>
    <w:p w14:paraId="5AFDDDA4" w14:textId="46CA3FDC" w:rsidR="00FA166F" w:rsidRPr="0037316C" w:rsidRDefault="00FA166F" w:rsidP="00FA166F">
      <w:pPr>
        <w:tabs>
          <w:tab w:val="left" w:pos="709"/>
        </w:tabs>
        <w:suppressAutoHyphens/>
        <w:ind w:firstLine="709"/>
        <w:rPr>
          <w:szCs w:val="28"/>
          <w:lang w:eastAsia="ru-RU"/>
        </w:rPr>
      </w:pPr>
      <w:r w:rsidRPr="0037316C">
        <w:rPr>
          <w:szCs w:val="28"/>
          <w:lang w:eastAsia="ru-RU"/>
        </w:rPr>
        <w:t>На рисунке 2</w:t>
      </w:r>
      <w:r w:rsidR="005E41FA" w:rsidRPr="0037316C">
        <w:rPr>
          <w:szCs w:val="28"/>
          <w:lang w:eastAsia="ru-RU"/>
        </w:rPr>
        <w:t>5</w:t>
      </w:r>
      <w:r w:rsidRPr="0037316C">
        <w:rPr>
          <w:szCs w:val="28"/>
          <w:lang w:eastAsia="ru-RU"/>
        </w:rPr>
        <w:t xml:space="preserve"> приведен поперечный разрез модели на уровне центра активной зоны. На рисунке 2</w:t>
      </w:r>
      <w:r w:rsidR="005E41FA" w:rsidRPr="0037316C">
        <w:rPr>
          <w:szCs w:val="28"/>
          <w:lang w:eastAsia="ru-RU"/>
        </w:rPr>
        <w:t>5</w:t>
      </w:r>
      <w:r w:rsidRPr="0037316C">
        <w:rPr>
          <w:szCs w:val="28"/>
          <w:lang w:eastAsia="ru-RU"/>
        </w:rPr>
        <w:t>б и 2</w:t>
      </w:r>
      <w:r w:rsidR="005E41FA" w:rsidRPr="0037316C">
        <w:rPr>
          <w:szCs w:val="28"/>
          <w:lang w:eastAsia="ru-RU"/>
        </w:rPr>
        <w:t>5</w:t>
      </w:r>
      <w:r w:rsidRPr="0037316C">
        <w:rPr>
          <w:szCs w:val="28"/>
          <w:lang w:eastAsia="ru-RU"/>
        </w:rPr>
        <w:t>в приведено полученное в результате расчёта распределение температурного поля в поперечном разрезе модели на уровне центра активной зоны через 0,2 с и 0,4 с при мощности работы реактора 5 ГВт.</w:t>
      </w:r>
    </w:p>
    <w:p w14:paraId="582CC09B" w14:textId="77777777" w:rsidR="00FA166F" w:rsidRPr="0037316C" w:rsidRDefault="00FA166F" w:rsidP="00FA166F">
      <w:pPr>
        <w:ind w:firstLine="709"/>
        <w:jc w:val="left"/>
        <w:rPr>
          <w:szCs w:val="28"/>
          <w:lang w:eastAsia="ru-RU"/>
        </w:rPr>
      </w:pPr>
    </w:p>
    <w:p w14:paraId="47E5E6F4" w14:textId="77777777" w:rsidR="00FA166F" w:rsidRPr="0037316C" w:rsidRDefault="00FA166F" w:rsidP="00FA166F">
      <w:pPr>
        <w:keepNext/>
        <w:ind w:firstLine="709"/>
        <w:jc w:val="center"/>
        <w:rPr>
          <w:szCs w:val="28"/>
          <w:lang w:eastAsia="ru-RU"/>
        </w:rPr>
      </w:pPr>
      <w:r w:rsidRPr="0037316C">
        <w:rPr>
          <w:noProof/>
          <w:szCs w:val="28"/>
          <w:lang w:eastAsia="ru-RU"/>
        </w:rPr>
        <w:lastRenderedPageBreak/>
        <w:drawing>
          <wp:inline distT="0" distB="0" distL="0" distR="0" wp14:anchorId="0904DDB4" wp14:editId="1ABA06CE">
            <wp:extent cx="3228136" cy="215878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278318" cy="2192346"/>
                    </a:xfrm>
                    <a:prstGeom prst="rect">
                      <a:avLst/>
                    </a:prstGeom>
                    <a:noFill/>
                    <a:ln>
                      <a:noFill/>
                    </a:ln>
                  </pic:spPr>
                </pic:pic>
              </a:graphicData>
            </a:graphic>
          </wp:inline>
        </w:drawing>
      </w:r>
    </w:p>
    <w:p w14:paraId="59DA0704" w14:textId="77777777" w:rsidR="00FA166F" w:rsidRPr="0037316C" w:rsidRDefault="00FA166F" w:rsidP="00B449D7">
      <w:pPr>
        <w:jc w:val="left"/>
        <w:rPr>
          <w:szCs w:val="28"/>
          <w:lang w:eastAsia="ru-RU"/>
        </w:rPr>
      </w:pPr>
      <w:r w:rsidRPr="0037316C">
        <w:rPr>
          <w:szCs w:val="28"/>
          <w:lang w:eastAsia="ru-RU"/>
        </w:rPr>
        <w:t>а) на начало эксперимента       б) через 0,2 с</w:t>
      </w:r>
      <w:r w:rsidRPr="0037316C">
        <w:rPr>
          <w:szCs w:val="28"/>
          <w:lang w:eastAsia="ru-RU"/>
        </w:rPr>
        <w:tab/>
        <w:t>в) через 0,4 с</w:t>
      </w:r>
    </w:p>
    <w:p w14:paraId="1C4BFF45" w14:textId="1E806BD1" w:rsidR="00FA166F" w:rsidRPr="0037316C" w:rsidRDefault="00FA166F" w:rsidP="00FA166F">
      <w:pPr>
        <w:ind w:firstLine="0"/>
        <w:jc w:val="center"/>
        <w:rPr>
          <w:szCs w:val="28"/>
          <w:lang w:eastAsia="ru-RU"/>
        </w:rPr>
      </w:pPr>
      <w:r w:rsidRPr="0037316C">
        <w:rPr>
          <w:szCs w:val="28"/>
          <w:lang w:eastAsia="ru-RU"/>
        </w:rPr>
        <w:t>Рисунок 2</w:t>
      </w:r>
      <w:r w:rsidR="005E41FA" w:rsidRPr="0037316C">
        <w:rPr>
          <w:szCs w:val="28"/>
          <w:lang w:eastAsia="ru-RU"/>
        </w:rPr>
        <w:t>5</w:t>
      </w:r>
      <w:r w:rsidRPr="0037316C">
        <w:rPr>
          <w:szCs w:val="28"/>
          <w:lang w:eastAsia="ru-RU"/>
        </w:rPr>
        <w:t xml:space="preserve"> – Распределение температурного поля в поперечном разрезе модели на уровне мощности реактора ИГР 5 ГВт</w:t>
      </w:r>
    </w:p>
    <w:p w14:paraId="2A8CB33D" w14:textId="77777777" w:rsidR="00FA166F" w:rsidRPr="0037316C" w:rsidRDefault="00FA166F" w:rsidP="00FA166F">
      <w:pPr>
        <w:tabs>
          <w:tab w:val="left" w:pos="709"/>
        </w:tabs>
        <w:suppressAutoHyphens/>
        <w:rPr>
          <w:szCs w:val="28"/>
          <w:lang w:eastAsia="ru-RU"/>
        </w:rPr>
      </w:pPr>
    </w:p>
    <w:p w14:paraId="72C4F556" w14:textId="0C008B94" w:rsidR="00FA166F" w:rsidRPr="0037316C" w:rsidRDefault="00FA166F" w:rsidP="00FA166F">
      <w:pPr>
        <w:ind w:firstLine="709"/>
        <w:rPr>
          <w:szCs w:val="28"/>
          <w:lang w:eastAsia="ru-RU"/>
        </w:rPr>
      </w:pPr>
      <w:r w:rsidRPr="0037316C">
        <w:rPr>
          <w:szCs w:val="28"/>
          <w:lang w:eastAsia="ru-RU"/>
        </w:rPr>
        <w:t>Результаты теплофизических расчетов показали, что при данной конструкции ОУ максимальная температура литиевой КПС через 0,2</w:t>
      </w:r>
      <w:r w:rsidR="002C76F0" w:rsidRPr="0037316C">
        <w:rPr>
          <w:szCs w:val="28"/>
          <w:lang w:eastAsia="ru-RU"/>
        </w:rPr>
        <w:t xml:space="preserve"> с</w:t>
      </w:r>
      <w:r w:rsidRPr="0037316C">
        <w:rPr>
          <w:szCs w:val="28"/>
          <w:lang w:eastAsia="ru-RU"/>
        </w:rPr>
        <w:t xml:space="preserve"> и 0,4 </w:t>
      </w:r>
      <w:r w:rsidR="002C76F0" w:rsidRPr="0037316C">
        <w:rPr>
          <w:szCs w:val="28"/>
          <w:lang w:eastAsia="ru-RU"/>
        </w:rPr>
        <w:t xml:space="preserve">с </w:t>
      </w:r>
      <w:r w:rsidRPr="0037316C">
        <w:rPr>
          <w:szCs w:val="28"/>
          <w:lang w:eastAsia="ru-RU"/>
        </w:rPr>
        <w:t>после начала эксперимента составит соответственно 179 °C и 245 °C, а область, где расположены зеркала не нагреется выше 30 °C. В силу принятых допущений расчет является оценочным, однако подтверждает возможность использования предложенной конструкции ОУ для проведения экспериментов на реакторе ИГР.</w:t>
      </w:r>
    </w:p>
    <w:p w14:paraId="0718DACE" w14:textId="77777777" w:rsidR="00FA166F" w:rsidRPr="0037316C" w:rsidRDefault="00FA166F" w:rsidP="005F02A3">
      <w:pPr>
        <w:ind w:firstLine="709"/>
        <w:rPr>
          <w:bCs/>
          <w:szCs w:val="28"/>
        </w:rPr>
      </w:pPr>
    </w:p>
    <w:p w14:paraId="4FB4ED4E" w14:textId="2EAE6212" w:rsidR="00D2603E" w:rsidRPr="0037316C" w:rsidRDefault="00D2603E" w:rsidP="00D2603E">
      <w:pPr>
        <w:pStyle w:val="2"/>
        <w:ind w:firstLine="709"/>
        <w:rPr>
          <w:szCs w:val="28"/>
        </w:rPr>
      </w:pPr>
      <w:bookmarkStart w:id="44" w:name="_Toc198300836"/>
      <w:r w:rsidRPr="0037316C">
        <w:rPr>
          <w:szCs w:val="28"/>
        </w:rPr>
        <w:t>2.4 Монтаж и сборка облучательного устройства</w:t>
      </w:r>
      <w:bookmarkEnd w:id="44"/>
    </w:p>
    <w:p w14:paraId="74157412" w14:textId="77777777" w:rsidR="00494B0E" w:rsidRPr="0037316C" w:rsidRDefault="00494B0E" w:rsidP="002C76F0">
      <w:pPr>
        <w:ind w:firstLine="709"/>
        <w:rPr>
          <w:bCs/>
          <w:szCs w:val="28"/>
        </w:rPr>
      </w:pPr>
    </w:p>
    <w:p w14:paraId="1E8F7836" w14:textId="2EB8E7CA" w:rsidR="002C76F0" w:rsidRPr="0037316C" w:rsidRDefault="002C76F0" w:rsidP="002C76F0">
      <w:pPr>
        <w:tabs>
          <w:tab w:val="left" w:pos="993"/>
        </w:tabs>
        <w:ind w:firstLine="709"/>
        <w:rPr>
          <w:rFonts w:eastAsia="Calibri"/>
          <w:szCs w:val="28"/>
          <w:lang w:eastAsia="ru-RU"/>
        </w:rPr>
      </w:pPr>
      <w:r w:rsidRPr="0037316C">
        <w:rPr>
          <w:szCs w:val="28"/>
          <w:lang w:eastAsia="x-none"/>
        </w:rPr>
        <w:t>В соответствии с предложенным эскизом была разработана и выпущена чертежно-конструкторская документация на ОУ [</w:t>
      </w:r>
      <w:r w:rsidRPr="0037316C">
        <w:rPr>
          <w:rFonts w:eastAsia="SimSun"/>
          <w:szCs w:val="28"/>
          <w:lang w:val="en-US"/>
        </w:rPr>
        <w:endnoteReference w:id="44"/>
      </w:r>
      <w:r w:rsidRPr="0037316C">
        <w:rPr>
          <w:szCs w:val="28"/>
          <w:lang w:eastAsia="x-none"/>
        </w:rPr>
        <w:t xml:space="preserve">]. </w:t>
      </w:r>
      <w:r w:rsidRPr="0037316C">
        <w:rPr>
          <w:szCs w:val="28"/>
          <w:lang w:eastAsia="ru-RU"/>
        </w:rPr>
        <w:t>Согласно разработанной чертежно-конструкторской документации, были изготовлены комплектующие ОУ рисунок 2</w:t>
      </w:r>
      <w:r w:rsidR="005E41FA" w:rsidRPr="0037316C">
        <w:rPr>
          <w:szCs w:val="28"/>
          <w:lang w:eastAsia="ru-RU"/>
        </w:rPr>
        <w:t>6</w:t>
      </w:r>
      <w:r w:rsidRPr="0037316C">
        <w:rPr>
          <w:szCs w:val="28"/>
          <w:lang w:eastAsia="ru-RU"/>
        </w:rPr>
        <w:t>.</w:t>
      </w:r>
      <w:r w:rsidRPr="0037316C">
        <w:rPr>
          <w:rFonts w:eastAsia="Calibri"/>
          <w:szCs w:val="28"/>
          <w:lang w:eastAsia="ru-RU"/>
        </w:rPr>
        <w:t xml:space="preserve"> Все комплектующие детали ОУ изготовлены из коррозионностойкой стали марки 12Х18Н10Т.</w:t>
      </w:r>
    </w:p>
    <w:p w14:paraId="01036C8A" w14:textId="24492753" w:rsidR="002C76F0" w:rsidRPr="0037316C" w:rsidRDefault="002C76F0" w:rsidP="002C76F0">
      <w:pPr>
        <w:ind w:firstLine="709"/>
        <w:rPr>
          <w:szCs w:val="28"/>
          <w:lang w:eastAsia="ru-RU"/>
        </w:rPr>
      </w:pPr>
      <w:r w:rsidRPr="0037316C">
        <w:rPr>
          <w:szCs w:val="28"/>
          <w:lang w:eastAsia="ru-RU"/>
        </w:rPr>
        <w:t xml:space="preserve">На следующем этапе был проведен монтаж </w:t>
      </w:r>
      <w:r w:rsidR="00FA0C2A" w:rsidRPr="0037316C">
        <w:rPr>
          <w:szCs w:val="28"/>
          <w:lang w:eastAsia="ru-RU"/>
        </w:rPr>
        <w:t>ОУ [</w:t>
      </w:r>
      <w:r w:rsidR="00FA0C2A" w:rsidRPr="0037316C">
        <w:rPr>
          <w:szCs w:val="28"/>
          <w:lang w:eastAsia="ru-RU"/>
        </w:rPr>
        <w:endnoteReference w:id="45"/>
      </w:r>
      <w:r w:rsidR="00FA0C2A" w:rsidRPr="0037316C">
        <w:rPr>
          <w:szCs w:val="28"/>
          <w:lang w:eastAsia="ru-RU"/>
        </w:rPr>
        <w:t>]</w:t>
      </w:r>
      <w:r w:rsidRPr="0037316C">
        <w:rPr>
          <w:szCs w:val="28"/>
          <w:lang w:eastAsia="ru-RU"/>
        </w:rPr>
        <w:t>. На рисунке 2</w:t>
      </w:r>
      <w:r w:rsidR="005E41FA" w:rsidRPr="0037316C">
        <w:rPr>
          <w:szCs w:val="28"/>
          <w:lang w:eastAsia="ru-RU"/>
        </w:rPr>
        <w:t xml:space="preserve">7 </w:t>
      </w:r>
      <w:r w:rsidRPr="0037316C">
        <w:rPr>
          <w:szCs w:val="28"/>
          <w:lang w:eastAsia="ru-RU"/>
        </w:rPr>
        <w:t>показана фотография собранного ОУ.</w:t>
      </w:r>
    </w:p>
    <w:p w14:paraId="7B679118" w14:textId="77777777" w:rsidR="002C76F0" w:rsidRPr="0037316C" w:rsidRDefault="002C76F0" w:rsidP="002C76F0">
      <w:pPr>
        <w:ind w:firstLine="709"/>
        <w:rPr>
          <w:szCs w:val="28"/>
          <w:lang w:eastAsia="ru-RU"/>
        </w:rPr>
      </w:pPr>
    </w:p>
    <w:tbl>
      <w:tblPr>
        <w:tblStyle w:val="7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96"/>
        <w:gridCol w:w="2102"/>
        <w:gridCol w:w="3546"/>
      </w:tblGrid>
      <w:tr w:rsidR="002C76F0" w:rsidRPr="0037316C" w14:paraId="238B5D7D" w14:textId="77777777" w:rsidTr="00D51095">
        <w:tc>
          <w:tcPr>
            <w:tcW w:w="3696" w:type="dxa"/>
          </w:tcPr>
          <w:p w14:paraId="4F3630F1" w14:textId="77777777" w:rsidR="002C76F0" w:rsidRPr="0037316C" w:rsidRDefault="002C76F0" w:rsidP="002C76F0">
            <w:pPr>
              <w:ind w:firstLine="0"/>
              <w:jc w:val="center"/>
              <w:rPr>
                <w:szCs w:val="28"/>
                <w:lang w:eastAsia="ru-RU"/>
              </w:rPr>
            </w:pPr>
            <w:r w:rsidRPr="0037316C">
              <w:rPr>
                <w:b/>
                <w:bCs/>
                <w:noProof/>
                <w:szCs w:val="28"/>
                <w:lang w:eastAsia="ru-RU"/>
              </w:rPr>
              <w:drawing>
                <wp:inline distT="0" distB="0" distL="0" distR="0" wp14:anchorId="42BE763E" wp14:editId="1FCAF507">
                  <wp:extent cx="2203200" cy="1008000"/>
                  <wp:effectExtent l="0" t="0" r="6985" b="1905"/>
                  <wp:docPr id="1638530214" name="Рисунок 1638530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_DSC0384.JPG"/>
                          <pic:cNvPicPr/>
                        </pic:nvPicPr>
                        <pic:blipFill rotWithShape="1">
                          <a:blip r:embed="rId48" cstate="print">
                            <a:extLst>
                              <a:ext uri="{BEBA8EAE-BF5A-486C-A8C5-ECC9F3942E4B}">
                                <a14:imgProps xmlns:a14="http://schemas.microsoft.com/office/drawing/2010/main">
                                  <a14:imgLayer r:embed="rId49">
                                    <a14:imgEffect>
                                      <a14:sharpenSoften amount="25000"/>
                                    </a14:imgEffect>
                                    <a14:imgEffect>
                                      <a14:brightnessContrast bright="20000" contrast="-40000"/>
                                    </a14:imgEffect>
                                  </a14:imgLayer>
                                </a14:imgProps>
                              </a:ext>
                              <a:ext uri="{28A0092B-C50C-407E-A947-70E740481C1C}">
                                <a14:useLocalDpi xmlns:a14="http://schemas.microsoft.com/office/drawing/2010/main" val="0"/>
                              </a:ext>
                            </a:extLst>
                          </a:blip>
                          <a:srcRect/>
                          <a:stretch/>
                        </pic:blipFill>
                        <pic:spPr bwMode="auto">
                          <a:xfrm>
                            <a:off x="0" y="0"/>
                            <a:ext cx="2203200" cy="1008000"/>
                          </a:xfrm>
                          <a:prstGeom prst="rect">
                            <a:avLst/>
                          </a:prstGeom>
                          <a:ln>
                            <a:noFill/>
                          </a:ln>
                          <a:extLst>
                            <a:ext uri="{53640926-AAD7-44D8-BBD7-CCE9431645EC}">
                              <a14:shadowObscured xmlns:a14="http://schemas.microsoft.com/office/drawing/2010/main"/>
                            </a:ext>
                          </a:extLst>
                        </pic:spPr>
                      </pic:pic>
                    </a:graphicData>
                  </a:graphic>
                </wp:inline>
              </w:drawing>
            </w:r>
          </w:p>
        </w:tc>
        <w:tc>
          <w:tcPr>
            <w:tcW w:w="2102" w:type="dxa"/>
          </w:tcPr>
          <w:p w14:paraId="6D00703B" w14:textId="77777777" w:rsidR="002C76F0" w:rsidRPr="0037316C" w:rsidRDefault="002C76F0" w:rsidP="002C76F0">
            <w:pPr>
              <w:ind w:firstLine="0"/>
              <w:jc w:val="center"/>
              <w:rPr>
                <w:szCs w:val="28"/>
                <w:lang w:eastAsia="ru-RU"/>
              </w:rPr>
            </w:pPr>
            <w:r w:rsidRPr="0037316C">
              <w:rPr>
                <w:b/>
                <w:bCs/>
                <w:noProof/>
                <w:szCs w:val="28"/>
                <w:lang w:eastAsia="ru-RU"/>
              </w:rPr>
              <w:drawing>
                <wp:inline distT="0" distB="0" distL="0" distR="0" wp14:anchorId="4826D27A" wp14:editId="1465705C">
                  <wp:extent cx="1166400" cy="1008000"/>
                  <wp:effectExtent l="0" t="0" r="0" b="1905"/>
                  <wp:docPr id="1461895852" name="Рисунок 14618958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_DSC0394.JPG"/>
                          <pic:cNvPicPr/>
                        </pic:nvPicPr>
                        <pic:blipFill rotWithShape="1">
                          <a:blip r:embed="rId50" cstate="print">
                            <a:extLst>
                              <a:ext uri="{BEBA8EAE-BF5A-486C-A8C5-ECC9F3942E4B}">
                                <a14:imgProps xmlns:a14="http://schemas.microsoft.com/office/drawing/2010/main">
                                  <a14:imgLayer r:embed="rId51">
                                    <a14:imgEffect>
                                      <a14:brightnessContrast bright="40000" contrast="-40000"/>
                                    </a14:imgEffect>
                                  </a14:imgLayer>
                                </a14:imgProps>
                              </a:ext>
                              <a:ext uri="{28A0092B-C50C-407E-A947-70E740481C1C}">
                                <a14:useLocalDpi xmlns:a14="http://schemas.microsoft.com/office/drawing/2010/main" val="0"/>
                              </a:ext>
                            </a:extLst>
                          </a:blip>
                          <a:srcRect/>
                          <a:stretch/>
                        </pic:blipFill>
                        <pic:spPr bwMode="auto">
                          <a:xfrm>
                            <a:off x="0" y="0"/>
                            <a:ext cx="1166400" cy="1008000"/>
                          </a:xfrm>
                          <a:prstGeom prst="rect">
                            <a:avLst/>
                          </a:prstGeom>
                          <a:ln>
                            <a:noFill/>
                          </a:ln>
                          <a:extLst>
                            <a:ext uri="{53640926-AAD7-44D8-BBD7-CCE9431645EC}">
                              <a14:shadowObscured xmlns:a14="http://schemas.microsoft.com/office/drawing/2010/main"/>
                            </a:ext>
                          </a:extLst>
                        </pic:spPr>
                      </pic:pic>
                    </a:graphicData>
                  </a:graphic>
                </wp:inline>
              </w:drawing>
            </w:r>
          </w:p>
        </w:tc>
        <w:tc>
          <w:tcPr>
            <w:tcW w:w="3546" w:type="dxa"/>
          </w:tcPr>
          <w:p w14:paraId="44DE69BD" w14:textId="77777777" w:rsidR="002C76F0" w:rsidRPr="0037316C" w:rsidRDefault="002C76F0" w:rsidP="002C76F0">
            <w:pPr>
              <w:ind w:firstLine="0"/>
              <w:jc w:val="center"/>
              <w:rPr>
                <w:szCs w:val="28"/>
                <w:lang w:eastAsia="ru-RU"/>
              </w:rPr>
            </w:pPr>
            <w:r w:rsidRPr="0037316C">
              <w:rPr>
                <w:b/>
                <w:bCs/>
                <w:noProof/>
                <w:szCs w:val="28"/>
                <w:lang w:eastAsia="ru-RU"/>
              </w:rPr>
              <w:drawing>
                <wp:inline distT="0" distB="0" distL="0" distR="0" wp14:anchorId="12942B54" wp14:editId="594EE7F1">
                  <wp:extent cx="2113200" cy="1008000"/>
                  <wp:effectExtent l="0" t="0" r="1905" b="1905"/>
                  <wp:docPr id="1261437826" name="Рисунок 12614378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_DSC0411.JPG"/>
                          <pic:cNvPicPr/>
                        </pic:nvPicPr>
                        <pic:blipFill rotWithShape="1">
                          <a:blip r:embed="rId52" cstate="print">
                            <a:extLst>
                              <a:ext uri="{BEBA8EAE-BF5A-486C-A8C5-ECC9F3942E4B}">
                                <a14:imgProps xmlns:a14="http://schemas.microsoft.com/office/drawing/2010/main">
                                  <a14:imgLayer r:embed="rId53">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2113200" cy="1008000"/>
                          </a:xfrm>
                          <a:prstGeom prst="rect">
                            <a:avLst/>
                          </a:prstGeom>
                          <a:ln>
                            <a:noFill/>
                          </a:ln>
                          <a:extLst>
                            <a:ext uri="{53640926-AAD7-44D8-BBD7-CCE9431645EC}">
                              <a14:shadowObscured xmlns:a14="http://schemas.microsoft.com/office/drawing/2010/main"/>
                            </a:ext>
                          </a:extLst>
                        </pic:spPr>
                      </pic:pic>
                    </a:graphicData>
                  </a:graphic>
                </wp:inline>
              </w:drawing>
            </w:r>
          </w:p>
        </w:tc>
      </w:tr>
      <w:tr w:rsidR="002C76F0" w:rsidRPr="0037316C" w14:paraId="1BC3F38C" w14:textId="77777777" w:rsidTr="00D51095">
        <w:tc>
          <w:tcPr>
            <w:tcW w:w="3696" w:type="dxa"/>
          </w:tcPr>
          <w:p w14:paraId="348E587B" w14:textId="77777777" w:rsidR="002C76F0" w:rsidRPr="0037316C" w:rsidRDefault="002C76F0" w:rsidP="002C76F0">
            <w:pPr>
              <w:ind w:firstLine="0"/>
              <w:jc w:val="center"/>
              <w:rPr>
                <w:szCs w:val="28"/>
                <w:lang w:eastAsia="ru-RU"/>
              </w:rPr>
            </w:pPr>
            <w:r w:rsidRPr="0037316C">
              <w:rPr>
                <w:szCs w:val="28"/>
                <w:lang w:eastAsia="ru-RU"/>
              </w:rPr>
              <w:t>а)  комплектующие экспериментальной ячейки ОУ</w:t>
            </w:r>
          </w:p>
        </w:tc>
        <w:tc>
          <w:tcPr>
            <w:tcW w:w="5648" w:type="dxa"/>
            <w:gridSpan w:val="2"/>
          </w:tcPr>
          <w:p w14:paraId="53E538E1" w14:textId="77777777" w:rsidR="002C76F0" w:rsidRPr="0037316C" w:rsidRDefault="002C76F0" w:rsidP="002C76F0">
            <w:pPr>
              <w:ind w:firstLine="0"/>
              <w:jc w:val="center"/>
              <w:rPr>
                <w:szCs w:val="28"/>
                <w:lang w:eastAsia="ru-RU"/>
              </w:rPr>
            </w:pPr>
            <w:r w:rsidRPr="0037316C">
              <w:rPr>
                <w:szCs w:val="28"/>
                <w:lang w:eastAsia="ru-RU"/>
              </w:rPr>
              <w:t>б) ответные фланцы на выравниватели ОУ с зеркалами</w:t>
            </w:r>
          </w:p>
        </w:tc>
      </w:tr>
    </w:tbl>
    <w:p w14:paraId="4762F33D" w14:textId="67A265F3" w:rsidR="002C76F0" w:rsidRPr="0037316C" w:rsidRDefault="002C76F0" w:rsidP="002C76F0">
      <w:pPr>
        <w:ind w:firstLine="0"/>
        <w:jc w:val="center"/>
        <w:rPr>
          <w:szCs w:val="28"/>
          <w:lang w:eastAsia="ru-RU"/>
        </w:rPr>
      </w:pPr>
      <w:r w:rsidRPr="0037316C">
        <w:rPr>
          <w:szCs w:val="28"/>
          <w:lang w:eastAsia="ru-RU"/>
        </w:rPr>
        <w:t>Рисунок 2</w:t>
      </w:r>
      <w:r w:rsidR="005E41FA" w:rsidRPr="0037316C">
        <w:rPr>
          <w:szCs w:val="28"/>
          <w:lang w:eastAsia="ru-RU"/>
        </w:rPr>
        <w:t>6</w:t>
      </w:r>
      <w:r w:rsidRPr="0037316C">
        <w:rPr>
          <w:szCs w:val="28"/>
          <w:lang w:eastAsia="ru-RU"/>
        </w:rPr>
        <w:t xml:space="preserve"> – Комплектующие ОУ</w:t>
      </w:r>
    </w:p>
    <w:p w14:paraId="3A1A3989" w14:textId="77777777" w:rsidR="002C76F0" w:rsidRPr="0037316C" w:rsidRDefault="002C76F0" w:rsidP="002C76F0">
      <w:pPr>
        <w:ind w:firstLine="0"/>
        <w:jc w:val="left"/>
        <w:rPr>
          <w:szCs w:val="28"/>
          <w:lang w:eastAsia="ru-RU"/>
        </w:rPr>
      </w:pPr>
    </w:p>
    <w:p w14:paraId="1B1E1676" w14:textId="5532F95E" w:rsidR="002C76F0" w:rsidRPr="0037316C" w:rsidRDefault="002C76F0" w:rsidP="002C76F0">
      <w:pPr>
        <w:ind w:firstLine="709"/>
        <w:rPr>
          <w:szCs w:val="28"/>
          <w:lang w:eastAsia="ru-RU"/>
        </w:rPr>
      </w:pPr>
      <w:r w:rsidRPr="0037316C">
        <w:rPr>
          <w:szCs w:val="28"/>
          <w:lang w:eastAsia="ru-RU"/>
        </w:rPr>
        <w:t xml:space="preserve">После сборки ОУ было смонтировано на экспериментальную установку ВИКА и с помощью масс-спектрометра RGA-100 проверено на герметичность, методом обдува сварных и фланцевых соединений ОУ гелием. Натекание в </w:t>
      </w:r>
      <w:r w:rsidRPr="0037316C">
        <w:rPr>
          <w:szCs w:val="28"/>
          <w:lang w:eastAsia="ru-RU"/>
        </w:rPr>
        <w:lastRenderedPageBreak/>
        <w:t>объем ОУ составило не более 3,47·10</w:t>
      </w:r>
      <w:r w:rsidRPr="0037316C">
        <w:rPr>
          <w:szCs w:val="28"/>
          <w:vertAlign w:val="superscript"/>
          <w:lang w:eastAsia="ru-RU"/>
        </w:rPr>
        <w:t>-14</w:t>
      </w:r>
      <w:r w:rsidRPr="0037316C">
        <w:rPr>
          <w:szCs w:val="28"/>
          <w:lang w:eastAsia="ru-RU"/>
        </w:rPr>
        <w:t xml:space="preserve"> Па·м</w:t>
      </w:r>
      <w:r w:rsidRPr="0037316C">
        <w:rPr>
          <w:szCs w:val="28"/>
          <w:vertAlign w:val="superscript"/>
          <w:lang w:eastAsia="ru-RU"/>
        </w:rPr>
        <w:t>3</w:t>
      </w:r>
      <w:r w:rsidRPr="0037316C">
        <w:rPr>
          <w:szCs w:val="28"/>
          <w:lang w:eastAsia="ru-RU"/>
        </w:rPr>
        <w:t>/с, что соответствует вакуумным требованиям, предъявляемым к изготовленному устройству для использования в реакторных экспериментах.</w:t>
      </w:r>
    </w:p>
    <w:p w14:paraId="6AF59677" w14:textId="77777777" w:rsidR="003A1A73" w:rsidRPr="0037316C" w:rsidRDefault="003A1A73" w:rsidP="002C76F0">
      <w:pPr>
        <w:ind w:firstLine="709"/>
        <w:rPr>
          <w:szCs w:val="28"/>
          <w:lang w:eastAsia="ru-RU"/>
        </w:rPr>
      </w:pPr>
    </w:p>
    <w:tbl>
      <w:tblPr>
        <w:tblStyle w:val="7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67"/>
        <w:gridCol w:w="1167"/>
        <w:gridCol w:w="4204"/>
      </w:tblGrid>
      <w:tr w:rsidR="002C76F0" w:rsidRPr="0037316C" w14:paraId="4B68EC51" w14:textId="77777777" w:rsidTr="00FA0C2A">
        <w:tc>
          <w:tcPr>
            <w:tcW w:w="9638" w:type="dxa"/>
            <w:gridSpan w:val="3"/>
          </w:tcPr>
          <w:p w14:paraId="64FCA593" w14:textId="0D9305CB" w:rsidR="002C76F0" w:rsidRPr="0037316C" w:rsidRDefault="00F17831" w:rsidP="00FA0C2A">
            <w:pPr>
              <w:ind w:firstLine="0"/>
              <w:jc w:val="center"/>
              <w:rPr>
                <w:szCs w:val="28"/>
                <w:lang w:eastAsia="ru-RU"/>
              </w:rPr>
            </w:pPr>
            <w:r w:rsidRPr="0037316C">
              <w:rPr>
                <w:noProof/>
                <w:sz w:val="32"/>
                <w:szCs w:val="32"/>
                <w:lang w:eastAsia="ru-RU"/>
              </w:rPr>
              <w:drawing>
                <wp:inline distT="0" distB="0" distL="0" distR="0" wp14:anchorId="5C51ECEC" wp14:editId="18E9283A">
                  <wp:extent cx="5298971" cy="1296000"/>
                  <wp:effectExtent l="0" t="0" r="0" b="0"/>
                  <wp:docPr id="46539326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54" cstate="print">
                            <a:extLst>
                              <a:ext uri="{28A0092B-C50C-407E-A947-70E740481C1C}">
                                <a14:useLocalDpi xmlns:a14="http://schemas.microsoft.com/office/drawing/2010/main" val="0"/>
                              </a:ext>
                            </a:extLst>
                          </a:blip>
                          <a:srcRect t="8853" b="4756"/>
                          <a:stretch>
                            <a:fillRect/>
                          </a:stretch>
                        </pic:blipFill>
                        <pic:spPr bwMode="auto">
                          <a:xfrm>
                            <a:off x="0" y="0"/>
                            <a:ext cx="5298971" cy="1296000"/>
                          </a:xfrm>
                          <a:prstGeom prst="rect">
                            <a:avLst/>
                          </a:prstGeom>
                          <a:noFill/>
                          <a:ln>
                            <a:noFill/>
                          </a:ln>
                        </pic:spPr>
                      </pic:pic>
                    </a:graphicData>
                  </a:graphic>
                </wp:inline>
              </w:drawing>
            </w:r>
          </w:p>
        </w:tc>
      </w:tr>
      <w:tr w:rsidR="002C76F0" w:rsidRPr="0037316C" w14:paraId="68535781" w14:textId="77777777" w:rsidTr="00FA0C2A">
        <w:tc>
          <w:tcPr>
            <w:tcW w:w="9638" w:type="dxa"/>
            <w:gridSpan w:val="3"/>
          </w:tcPr>
          <w:p w14:paraId="133EB931" w14:textId="3CF281DB" w:rsidR="002C76F0" w:rsidRPr="0037316C" w:rsidRDefault="002C76F0" w:rsidP="002C76F0">
            <w:pPr>
              <w:ind w:firstLine="0"/>
              <w:jc w:val="center"/>
              <w:rPr>
                <w:szCs w:val="28"/>
                <w:lang w:eastAsia="ru-RU"/>
              </w:rPr>
            </w:pPr>
            <w:r w:rsidRPr="0037316C">
              <w:rPr>
                <w:szCs w:val="28"/>
                <w:lang w:eastAsia="ru-RU"/>
              </w:rPr>
              <w:t xml:space="preserve">а) </w:t>
            </w:r>
            <w:r w:rsidR="00F17831" w:rsidRPr="0037316C">
              <w:rPr>
                <w:szCs w:val="28"/>
                <w:lang w:eastAsia="ru-RU"/>
              </w:rPr>
              <w:t>Внешний вид изготовленного ОУ с системой зеркал и поверхностным источником возбуждения газовых смесей для проведения экспериментов на реакторе ИГР</w:t>
            </w:r>
          </w:p>
        </w:tc>
      </w:tr>
      <w:tr w:rsidR="002C76F0" w:rsidRPr="0037316C" w14:paraId="264D260E" w14:textId="77777777" w:rsidTr="00FA0C2A">
        <w:tc>
          <w:tcPr>
            <w:tcW w:w="4267" w:type="dxa"/>
          </w:tcPr>
          <w:p w14:paraId="6050CD5F" w14:textId="77777777" w:rsidR="002C76F0" w:rsidRPr="0037316C" w:rsidRDefault="002C76F0" w:rsidP="002C76F0">
            <w:pPr>
              <w:ind w:firstLine="0"/>
              <w:jc w:val="center"/>
              <w:rPr>
                <w:szCs w:val="28"/>
                <w:lang w:eastAsia="ru-RU"/>
              </w:rPr>
            </w:pPr>
            <w:r w:rsidRPr="0037316C">
              <w:rPr>
                <w:noProof/>
                <w:szCs w:val="28"/>
                <w:lang w:eastAsia="ru-RU"/>
              </w:rPr>
              <w:drawing>
                <wp:inline distT="0" distB="0" distL="0" distR="0" wp14:anchorId="7DEBD5B8" wp14:editId="5B72F10C">
                  <wp:extent cx="1915200" cy="1260000"/>
                  <wp:effectExtent l="0" t="0" r="8890" b="0"/>
                  <wp:docPr id="2019200587" name="Рисунок 20192005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_DSC0488.JPG"/>
                          <pic:cNvPicPr/>
                        </pic:nvPicPr>
                        <pic:blipFill rotWithShape="1">
                          <a:blip r:embed="rId55" cstate="print">
                            <a:extLst>
                              <a:ext uri="{28A0092B-C50C-407E-A947-70E740481C1C}">
                                <a14:useLocalDpi xmlns:a14="http://schemas.microsoft.com/office/drawing/2010/main" val="0"/>
                              </a:ext>
                            </a:extLst>
                          </a:blip>
                          <a:srcRect/>
                          <a:stretch/>
                        </pic:blipFill>
                        <pic:spPr bwMode="auto">
                          <a:xfrm flipH="1">
                            <a:off x="0" y="0"/>
                            <a:ext cx="1915200" cy="1260000"/>
                          </a:xfrm>
                          <a:prstGeom prst="rect">
                            <a:avLst/>
                          </a:prstGeom>
                          <a:ln>
                            <a:noFill/>
                          </a:ln>
                          <a:extLst>
                            <a:ext uri="{53640926-AAD7-44D8-BBD7-CCE9431645EC}">
                              <a14:shadowObscured xmlns:a14="http://schemas.microsoft.com/office/drawing/2010/main"/>
                            </a:ext>
                          </a:extLst>
                        </pic:spPr>
                      </pic:pic>
                    </a:graphicData>
                  </a:graphic>
                </wp:inline>
              </w:drawing>
            </w:r>
          </w:p>
        </w:tc>
        <w:tc>
          <w:tcPr>
            <w:tcW w:w="1167" w:type="dxa"/>
          </w:tcPr>
          <w:p w14:paraId="16E3A9BA" w14:textId="77777777" w:rsidR="002C76F0" w:rsidRPr="0037316C" w:rsidRDefault="002C76F0" w:rsidP="002C76F0">
            <w:pPr>
              <w:ind w:firstLine="0"/>
              <w:rPr>
                <w:szCs w:val="28"/>
                <w:lang w:eastAsia="ru-RU"/>
              </w:rPr>
            </w:pPr>
          </w:p>
        </w:tc>
        <w:tc>
          <w:tcPr>
            <w:tcW w:w="4204" w:type="dxa"/>
          </w:tcPr>
          <w:p w14:paraId="36F313D8" w14:textId="77777777" w:rsidR="002C76F0" w:rsidRPr="0037316C" w:rsidRDefault="002C76F0" w:rsidP="002C76F0">
            <w:pPr>
              <w:ind w:left="187" w:firstLine="0"/>
              <w:jc w:val="left"/>
              <w:rPr>
                <w:szCs w:val="28"/>
                <w:lang w:eastAsia="ru-RU"/>
              </w:rPr>
            </w:pPr>
            <w:r w:rsidRPr="0037316C">
              <w:rPr>
                <w:noProof/>
                <w:szCs w:val="28"/>
                <w:lang w:eastAsia="ru-RU"/>
              </w:rPr>
              <w:drawing>
                <wp:inline distT="0" distB="0" distL="0" distR="0" wp14:anchorId="63964747" wp14:editId="17395A8B">
                  <wp:extent cx="1825200" cy="1260000"/>
                  <wp:effectExtent l="0" t="0" r="381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_DSC0485.JPG"/>
                          <pic:cNvPicPr/>
                        </pic:nvPicPr>
                        <pic:blipFill rotWithShape="1">
                          <a:blip r:embed="rId56" cstate="print">
                            <a:extLst>
                              <a:ext uri="{28A0092B-C50C-407E-A947-70E740481C1C}">
                                <a14:useLocalDpi xmlns:a14="http://schemas.microsoft.com/office/drawing/2010/main" val="0"/>
                              </a:ext>
                            </a:extLst>
                          </a:blip>
                          <a:srcRect/>
                          <a:stretch/>
                        </pic:blipFill>
                        <pic:spPr bwMode="auto">
                          <a:xfrm flipH="1">
                            <a:off x="0" y="0"/>
                            <a:ext cx="1825200" cy="1260000"/>
                          </a:xfrm>
                          <a:prstGeom prst="rect">
                            <a:avLst/>
                          </a:prstGeom>
                          <a:ln>
                            <a:noFill/>
                          </a:ln>
                          <a:extLst>
                            <a:ext uri="{53640926-AAD7-44D8-BBD7-CCE9431645EC}">
                              <a14:shadowObscured xmlns:a14="http://schemas.microsoft.com/office/drawing/2010/main"/>
                            </a:ext>
                          </a:extLst>
                        </pic:spPr>
                      </pic:pic>
                    </a:graphicData>
                  </a:graphic>
                </wp:inline>
              </w:drawing>
            </w:r>
          </w:p>
        </w:tc>
      </w:tr>
      <w:tr w:rsidR="002C76F0" w:rsidRPr="0037316C" w14:paraId="3AD23E46" w14:textId="77777777" w:rsidTr="00FA0C2A">
        <w:tc>
          <w:tcPr>
            <w:tcW w:w="4267" w:type="dxa"/>
          </w:tcPr>
          <w:p w14:paraId="78B99FBB" w14:textId="77777777" w:rsidR="002C76F0" w:rsidRPr="0037316C" w:rsidRDefault="002C76F0" w:rsidP="002C76F0">
            <w:pPr>
              <w:ind w:firstLine="0"/>
              <w:jc w:val="center"/>
              <w:rPr>
                <w:szCs w:val="28"/>
                <w:lang w:eastAsia="ru-RU"/>
              </w:rPr>
            </w:pPr>
            <w:r w:rsidRPr="0037316C">
              <w:rPr>
                <w:szCs w:val="28"/>
                <w:lang w:eastAsia="ru-RU"/>
              </w:rPr>
              <w:t>б) нижней выравниватель ОУ с фланцем-заглушка</w:t>
            </w:r>
          </w:p>
        </w:tc>
        <w:tc>
          <w:tcPr>
            <w:tcW w:w="1167" w:type="dxa"/>
          </w:tcPr>
          <w:p w14:paraId="0431AF11" w14:textId="77777777" w:rsidR="002C76F0" w:rsidRPr="0037316C" w:rsidRDefault="002C76F0" w:rsidP="002C76F0">
            <w:pPr>
              <w:ind w:firstLine="0"/>
              <w:rPr>
                <w:szCs w:val="28"/>
                <w:lang w:eastAsia="ru-RU"/>
              </w:rPr>
            </w:pPr>
          </w:p>
        </w:tc>
        <w:tc>
          <w:tcPr>
            <w:tcW w:w="4204" w:type="dxa"/>
          </w:tcPr>
          <w:p w14:paraId="0115C279" w14:textId="77777777" w:rsidR="002C76F0" w:rsidRPr="0037316C" w:rsidRDefault="002C76F0" w:rsidP="002C76F0">
            <w:pPr>
              <w:ind w:left="-380" w:firstLine="0"/>
              <w:jc w:val="center"/>
              <w:rPr>
                <w:szCs w:val="28"/>
                <w:lang w:eastAsia="ru-RU"/>
              </w:rPr>
            </w:pPr>
            <w:r w:rsidRPr="0037316C">
              <w:rPr>
                <w:szCs w:val="28"/>
                <w:lang w:eastAsia="ru-RU"/>
              </w:rPr>
              <w:t>в) верхний выравниватель с вакуумным окном</w:t>
            </w:r>
          </w:p>
        </w:tc>
      </w:tr>
    </w:tbl>
    <w:p w14:paraId="2EABE49D" w14:textId="46AD886B" w:rsidR="002C76F0" w:rsidRPr="0037316C" w:rsidRDefault="002C76F0" w:rsidP="002C76F0">
      <w:pPr>
        <w:ind w:firstLine="0"/>
        <w:jc w:val="center"/>
        <w:rPr>
          <w:szCs w:val="28"/>
          <w:lang w:eastAsia="ru-RU"/>
        </w:rPr>
      </w:pPr>
      <w:r w:rsidRPr="0037316C">
        <w:rPr>
          <w:szCs w:val="28"/>
          <w:lang w:eastAsia="ru-RU"/>
        </w:rPr>
        <w:t>Рисунок 2</w:t>
      </w:r>
      <w:r w:rsidR="005E41FA" w:rsidRPr="0037316C">
        <w:rPr>
          <w:szCs w:val="28"/>
          <w:lang w:eastAsia="ru-RU"/>
        </w:rPr>
        <w:t>7</w:t>
      </w:r>
      <w:r w:rsidRPr="0037316C">
        <w:rPr>
          <w:szCs w:val="28"/>
          <w:lang w:eastAsia="ru-RU"/>
        </w:rPr>
        <w:t xml:space="preserve"> – </w:t>
      </w:r>
      <w:r w:rsidR="00F17831" w:rsidRPr="0037316C">
        <w:rPr>
          <w:szCs w:val="28"/>
          <w:lang w:eastAsia="ru-RU"/>
        </w:rPr>
        <w:t>ОУ</w:t>
      </w:r>
      <w:r w:rsidRPr="0037316C">
        <w:rPr>
          <w:szCs w:val="28"/>
          <w:lang w:eastAsia="ru-RU"/>
        </w:rPr>
        <w:t xml:space="preserve"> для проведения экспериментов на реакторе ИГР</w:t>
      </w:r>
    </w:p>
    <w:p w14:paraId="136E3088" w14:textId="77777777" w:rsidR="002C76F0" w:rsidRPr="0037316C" w:rsidRDefault="002C76F0" w:rsidP="00F17831">
      <w:pPr>
        <w:ind w:firstLine="709"/>
        <w:rPr>
          <w:sz w:val="32"/>
          <w:szCs w:val="32"/>
          <w:lang w:eastAsia="ru-RU"/>
        </w:rPr>
      </w:pPr>
    </w:p>
    <w:p w14:paraId="3CE4DD4A" w14:textId="2F42763E" w:rsidR="00F17831" w:rsidRPr="0037316C" w:rsidRDefault="00F17831" w:rsidP="00F17831">
      <w:pPr>
        <w:ind w:firstLine="709"/>
        <w:rPr>
          <w:szCs w:val="28"/>
          <w:lang w:eastAsia="ru-RU"/>
        </w:rPr>
      </w:pPr>
      <w:bookmarkStart w:id="45" w:name="_Hlk143609488"/>
      <w:r w:rsidRPr="0037316C">
        <w:rPr>
          <w:szCs w:val="28"/>
          <w:lang w:eastAsia="ru-RU"/>
        </w:rPr>
        <w:t xml:space="preserve">Следующим этапом работ по изготовлению </w:t>
      </w:r>
      <w:r w:rsidRPr="0037316C">
        <w:rPr>
          <w:szCs w:val="28"/>
          <w:lang w:val="kk-KZ" w:eastAsia="ru-RU"/>
        </w:rPr>
        <w:t>О</w:t>
      </w:r>
      <w:r w:rsidRPr="0037316C">
        <w:rPr>
          <w:szCs w:val="28"/>
          <w:lang w:eastAsia="ru-RU"/>
        </w:rPr>
        <w:t xml:space="preserve">У являлось заполнение матрицы КПС установленной на внутреннюю поверхность </w:t>
      </w:r>
      <w:r w:rsidR="002613BF" w:rsidRPr="0037316C">
        <w:rPr>
          <w:szCs w:val="28"/>
          <w:lang w:eastAsia="ru-RU"/>
        </w:rPr>
        <w:t>О</w:t>
      </w:r>
      <w:r w:rsidRPr="0037316C">
        <w:rPr>
          <w:szCs w:val="28"/>
          <w:lang w:eastAsia="ru-RU"/>
        </w:rPr>
        <w:t>У литием. Процедура заполнения матрицы КПС литием осуществлялось с использованием ранее разработанных и экспериментально отработанных методик [</w:t>
      </w:r>
      <w:r w:rsidRPr="0037316C">
        <w:rPr>
          <w:szCs w:val="28"/>
          <w:lang w:eastAsia="ru-RU"/>
        </w:rPr>
        <w:endnoteReference w:id="46"/>
      </w:r>
      <w:r w:rsidRPr="0037316C">
        <w:rPr>
          <w:szCs w:val="28"/>
          <w:lang w:eastAsia="ru-RU"/>
        </w:rPr>
        <w:t>]. Общая масса лития марки ЛЭ-1</w:t>
      </w:r>
      <w:r w:rsidR="002613BF" w:rsidRPr="0037316C">
        <w:rPr>
          <w:szCs w:val="28"/>
          <w:lang w:eastAsia="ru-RU"/>
        </w:rPr>
        <w:t>,</w:t>
      </w:r>
      <w:r w:rsidRPr="0037316C">
        <w:rPr>
          <w:szCs w:val="28"/>
          <w:lang w:eastAsia="ru-RU"/>
        </w:rPr>
        <w:t xml:space="preserve"> загруженного в объем ОУ при заполнении КПС составила 4,1 г. После заполнения КПС литием, в ОУ был напущен аргон до давления 10</w:t>
      </w:r>
      <w:r w:rsidRPr="0037316C">
        <w:rPr>
          <w:szCs w:val="28"/>
          <w:vertAlign w:val="superscript"/>
          <w:lang w:eastAsia="ru-RU"/>
        </w:rPr>
        <w:t>5</w:t>
      </w:r>
      <w:r w:rsidRPr="0037316C">
        <w:rPr>
          <w:szCs w:val="28"/>
          <w:lang w:eastAsia="ru-RU"/>
        </w:rPr>
        <w:t xml:space="preserve"> Па. </w:t>
      </w:r>
      <w:bookmarkEnd w:id="45"/>
      <w:r w:rsidRPr="0037316C">
        <w:rPr>
          <w:szCs w:val="28"/>
          <w:lang w:eastAsia="ru-RU"/>
        </w:rPr>
        <w:t>Заключительным этапом изготовления (подготовки ОУ к реакторным экспериментам) были работы по юстировке зеркал</w:t>
      </w:r>
      <w:r w:rsidRPr="0037316C">
        <w:rPr>
          <w:szCs w:val="28"/>
          <w:lang w:eastAsia="ko-KR"/>
        </w:rPr>
        <w:t xml:space="preserve"> (рисунок 2</w:t>
      </w:r>
      <w:r w:rsidR="005E41FA" w:rsidRPr="0037316C">
        <w:rPr>
          <w:szCs w:val="28"/>
          <w:lang w:eastAsia="ko-KR"/>
        </w:rPr>
        <w:t>8</w:t>
      </w:r>
      <w:r w:rsidRPr="0037316C">
        <w:rPr>
          <w:szCs w:val="28"/>
          <w:lang w:eastAsia="ko-KR"/>
        </w:rPr>
        <w:t xml:space="preserve">). </w:t>
      </w:r>
    </w:p>
    <w:p w14:paraId="330A24AB" w14:textId="73CB1E61" w:rsidR="00F17831" w:rsidRPr="0037316C" w:rsidRDefault="00F17831" w:rsidP="00F17831">
      <w:pPr>
        <w:ind w:firstLine="709"/>
        <w:rPr>
          <w:szCs w:val="28"/>
          <w:lang w:eastAsia="ru-RU"/>
        </w:rPr>
      </w:pPr>
      <w:r w:rsidRPr="0037316C">
        <w:rPr>
          <w:szCs w:val="28"/>
          <w:lang w:eastAsia="ru-RU"/>
        </w:rPr>
        <w:t xml:space="preserve">Юстировка зеркал ОУ проводилось с использованием оптической скамьи, на которой было размещено ЭУ и лазерный диод </w:t>
      </w:r>
      <w:r w:rsidRPr="0037316C">
        <w:rPr>
          <w:szCs w:val="28"/>
          <w:lang w:val="en-US" w:eastAsia="ru-RU"/>
        </w:rPr>
        <w:t>CPS</w:t>
      </w:r>
      <w:r w:rsidRPr="0037316C">
        <w:rPr>
          <w:szCs w:val="28"/>
          <w:lang w:eastAsia="ru-RU"/>
        </w:rPr>
        <w:t>532 (</w:t>
      </w:r>
      <w:r w:rsidRPr="0037316C">
        <w:rPr>
          <w:szCs w:val="28"/>
          <w:lang w:val="en-US" w:eastAsia="ru-RU"/>
        </w:rPr>
        <w:t>Thorlabs</w:t>
      </w:r>
      <w:r w:rsidRPr="0037316C">
        <w:rPr>
          <w:szCs w:val="28"/>
          <w:lang w:eastAsia="ru-RU"/>
        </w:rPr>
        <w:t>). Лазерный диод генерирует выходной сигнал мощностью 4,5 мВт, на длине волны 532 нм. Юстировка (регулировка расположения зеркал, установленных на нижнего и верхнего ответных фланцах выравнивателя ОУ) заключалась в совмещении луча, испускающего диодом, с лучом отразившемся от «глухого» зеркала, установленного на нижнем выравнивателе ОУ. Регулировка осуществлялась с помощью вращения трех металлических шпилек.</w:t>
      </w:r>
    </w:p>
    <w:p w14:paraId="4C852ED4" w14:textId="77777777" w:rsidR="00FA0C2A" w:rsidRPr="0037316C" w:rsidRDefault="00FA0C2A" w:rsidP="00F17831">
      <w:pPr>
        <w:ind w:firstLine="709"/>
        <w:rPr>
          <w:szCs w:val="28"/>
          <w:lang w:eastAsia="ru-RU"/>
        </w:rPr>
      </w:pPr>
    </w:p>
    <w:tbl>
      <w:tblPr>
        <w:tblW w:w="0" w:type="auto"/>
        <w:tblLook w:val="04A0" w:firstRow="1" w:lastRow="0" w:firstColumn="1" w:lastColumn="0" w:noHBand="0" w:noVBand="1"/>
      </w:tblPr>
      <w:tblGrid>
        <w:gridCol w:w="6335"/>
        <w:gridCol w:w="3235"/>
      </w:tblGrid>
      <w:tr w:rsidR="00F17831" w:rsidRPr="0037316C" w14:paraId="0DFA770C" w14:textId="77777777" w:rsidTr="00D51095">
        <w:tc>
          <w:tcPr>
            <w:tcW w:w="6335" w:type="dxa"/>
            <w:shd w:val="clear" w:color="auto" w:fill="auto"/>
          </w:tcPr>
          <w:p w14:paraId="272D8439" w14:textId="3B16499A" w:rsidR="00F17831" w:rsidRPr="0037316C" w:rsidRDefault="00F17831" w:rsidP="00F17831">
            <w:pPr>
              <w:keepNext/>
              <w:ind w:right="446" w:firstLine="0"/>
              <w:contextualSpacing/>
              <w:jc w:val="center"/>
              <w:rPr>
                <w:rFonts w:ascii="Calibri" w:eastAsia="Calibri" w:hAnsi="Calibri"/>
                <w:sz w:val="24"/>
                <w:szCs w:val="24"/>
                <w:lang w:val="x-none"/>
              </w:rPr>
            </w:pPr>
            <w:r w:rsidRPr="0037316C">
              <w:rPr>
                <w:rFonts w:ascii="Calibri" w:eastAsia="Calibri" w:hAnsi="Calibri"/>
                <w:noProof/>
                <w:sz w:val="24"/>
                <w:szCs w:val="24"/>
                <w:lang w:val="x-none"/>
              </w:rPr>
              <w:lastRenderedPageBreak/>
              <w:drawing>
                <wp:inline distT="0" distB="0" distL="0" distR="0" wp14:anchorId="7C446F17" wp14:editId="031006FF">
                  <wp:extent cx="2009775" cy="1329055"/>
                  <wp:effectExtent l="0" t="0" r="9525" b="4445"/>
                  <wp:docPr id="2026491080"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57" cstate="print">
                            <a:extLst>
                              <a:ext uri="{28A0092B-C50C-407E-A947-70E740481C1C}">
                                <a14:useLocalDpi xmlns:a14="http://schemas.microsoft.com/office/drawing/2010/main" val="0"/>
                              </a:ext>
                            </a:extLst>
                          </a:blip>
                          <a:srcRect b="3506"/>
                          <a:stretch>
                            <a:fillRect/>
                          </a:stretch>
                        </pic:blipFill>
                        <pic:spPr bwMode="auto">
                          <a:xfrm>
                            <a:off x="0" y="0"/>
                            <a:ext cx="2009775" cy="1329055"/>
                          </a:xfrm>
                          <a:prstGeom prst="rect">
                            <a:avLst/>
                          </a:prstGeom>
                          <a:noFill/>
                          <a:ln>
                            <a:noFill/>
                          </a:ln>
                        </pic:spPr>
                      </pic:pic>
                    </a:graphicData>
                  </a:graphic>
                </wp:inline>
              </w:drawing>
            </w:r>
          </w:p>
          <w:p w14:paraId="183638DB" w14:textId="444F4132" w:rsidR="00F17831" w:rsidRPr="0037316C" w:rsidRDefault="00F17831" w:rsidP="00F17831">
            <w:pPr>
              <w:keepNext/>
              <w:ind w:right="446" w:firstLine="0"/>
              <w:contextualSpacing/>
              <w:jc w:val="center"/>
              <w:rPr>
                <w:rFonts w:eastAsia="Calibri"/>
                <w:sz w:val="24"/>
                <w:szCs w:val="24"/>
              </w:rPr>
            </w:pPr>
            <w:r w:rsidRPr="0037316C">
              <w:rPr>
                <w:rFonts w:ascii="Calibri" w:eastAsia="Calibri" w:hAnsi="Calibri"/>
                <w:noProof/>
                <w:sz w:val="24"/>
                <w:szCs w:val="24"/>
                <w:lang w:val="x-none"/>
              </w:rPr>
              <w:drawing>
                <wp:inline distT="0" distB="0" distL="0" distR="0" wp14:anchorId="6866C7BB" wp14:editId="1E60CFC9">
                  <wp:extent cx="2009775" cy="1223010"/>
                  <wp:effectExtent l="0" t="0" r="9525" b="0"/>
                  <wp:docPr id="22808167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8" cstate="print">
                            <a:extLst>
                              <a:ext uri="{28A0092B-C50C-407E-A947-70E740481C1C}">
                                <a14:useLocalDpi xmlns:a14="http://schemas.microsoft.com/office/drawing/2010/main" val="0"/>
                              </a:ext>
                            </a:extLst>
                          </a:blip>
                          <a:srcRect b="10460"/>
                          <a:stretch>
                            <a:fillRect/>
                          </a:stretch>
                        </pic:blipFill>
                        <pic:spPr bwMode="auto">
                          <a:xfrm>
                            <a:off x="0" y="0"/>
                            <a:ext cx="2009775" cy="1223010"/>
                          </a:xfrm>
                          <a:prstGeom prst="rect">
                            <a:avLst/>
                          </a:prstGeom>
                          <a:noFill/>
                          <a:ln>
                            <a:noFill/>
                          </a:ln>
                        </pic:spPr>
                      </pic:pic>
                    </a:graphicData>
                  </a:graphic>
                </wp:inline>
              </w:drawing>
            </w:r>
          </w:p>
        </w:tc>
        <w:tc>
          <w:tcPr>
            <w:tcW w:w="3235" w:type="dxa"/>
            <w:shd w:val="clear" w:color="auto" w:fill="auto"/>
          </w:tcPr>
          <w:p w14:paraId="732FDB3C" w14:textId="01579738" w:rsidR="00F17831" w:rsidRPr="0037316C" w:rsidRDefault="00F17831" w:rsidP="00F17831">
            <w:pPr>
              <w:keepNext/>
              <w:ind w:firstLine="0"/>
              <w:contextualSpacing/>
              <w:rPr>
                <w:rFonts w:eastAsia="Calibri"/>
                <w:sz w:val="24"/>
                <w:szCs w:val="24"/>
              </w:rPr>
            </w:pPr>
            <w:r w:rsidRPr="0037316C">
              <w:rPr>
                <w:rFonts w:eastAsia="Calibri"/>
                <w:noProof/>
                <w:sz w:val="24"/>
                <w:szCs w:val="24"/>
              </w:rPr>
              <w:drawing>
                <wp:inline distT="0" distB="0" distL="0" distR="0" wp14:anchorId="58AB3973" wp14:editId="536FC14D">
                  <wp:extent cx="1753870" cy="2635885"/>
                  <wp:effectExtent l="0" t="0" r="0" b="0"/>
                  <wp:docPr id="1120427472"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753870" cy="2635885"/>
                          </a:xfrm>
                          <a:prstGeom prst="rect">
                            <a:avLst/>
                          </a:prstGeom>
                          <a:noFill/>
                          <a:ln>
                            <a:noFill/>
                          </a:ln>
                        </pic:spPr>
                      </pic:pic>
                    </a:graphicData>
                  </a:graphic>
                </wp:inline>
              </w:drawing>
            </w:r>
          </w:p>
        </w:tc>
      </w:tr>
    </w:tbl>
    <w:p w14:paraId="5CB5D0B6" w14:textId="5304EC57" w:rsidR="00F17831" w:rsidRPr="0037316C" w:rsidRDefault="00F17831" w:rsidP="00F17831">
      <w:pPr>
        <w:ind w:firstLine="0"/>
        <w:jc w:val="center"/>
        <w:rPr>
          <w:rFonts w:eastAsia="SimSun"/>
          <w:szCs w:val="28"/>
          <w:lang w:eastAsia="ru-RU"/>
        </w:rPr>
      </w:pPr>
      <w:r w:rsidRPr="0037316C">
        <w:rPr>
          <w:rFonts w:eastAsia="SimSun"/>
          <w:szCs w:val="28"/>
          <w:lang w:val="x-none" w:eastAsia="zh-CN"/>
        </w:rPr>
        <w:t>Рисунок 2</w:t>
      </w:r>
      <w:r w:rsidR="005E41FA" w:rsidRPr="0037316C">
        <w:rPr>
          <w:rFonts w:eastAsia="SimSun"/>
          <w:szCs w:val="28"/>
          <w:lang w:val="x-none" w:eastAsia="zh-CN"/>
        </w:rPr>
        <w:t>8</w:t>
      </w:r>
      <w:r w:rsidRPr="0037316C">
        <w:rPr>
          <w:rFonts w:eastAsia="SimSun"/>
          <w:szCs w:val="28"/>
          <w:lang w:eastAsia="zh-CN"/>
        </w:rPr>
        <w:t xml:space="preserve"> </w:t>
      </w:r>
      <w:r w:rsidRPr="0037316C">
        <w:rPr>
          <w:rFonts w:eastAsia="SimSun"/>
          <w:szCs w:val="28"/>
          <w:lang w:val="x-none" w:eastAsia="zh-CN"/>
        </w:rPr>
        <w:t xml:space="preserve">– </w:t>
      </w:r>
      <w:r w:rsidRPr="0037316C">
        <w:rPr>
          <w:rFonts w:eastAsia="SimSun"/>
          <w:szCs w:val="28"/>
          <w:lang w:eastAsia="zh-CN"/>
        </w:rPr>
        <w:t>Работы по юстировке зеркал ОУ</w:t>
      </w:r>
    </w:p>
    <w:p w14:paraId="61DC83B4" w14:textId="77777777" w:rsidR="00F17831" w:rsidRPr="0037316C" w:rsidRDefault="00F17831" w:rsidP="00F17831">
      <w:pPr>
        <w:ind w:firstLine="709"/>
        <w:rPr>
          <w:szCs w:val="28"/>
          <w:lang w:eastAsia="ru-RU"/>
        </w:rPr>
      </w:pPr>
    </w:p>
    <w:p w14:paraId="3238A92A" w14:textId="3D3BBF57" w:rsidR="002C76F0" w:rsidRPr="0037316C" w:rsidRDefault="00F17831" w:rsidP="00FA0C2A">
      <w:pPr>
        <w:ind w:firstLine="709"/>
        <w:rPr>
          <w:szCs w:val="28"/>
          <w:lang w:eastAsia="ru-RU"/>
        </w:rPr>
      </w:pPr>
      <w:r w:rsidRPr="0037316C">
        <w:rPr>
          <w:szCs w:val="28"/>
          <w:lang w:eastAsia="ru-RU"/>
        </w:rPr>
        <w:t xml:space="preserve">Таким образом, был завершен этап изготовления </w:t>
      </w:r>
      <w:r w:rsidR="00FA0C2A" w:rsidRPr="0037316C">
        <w:rPr>
          <w:szCs w:val="28"/>
          <w:lang w:eastAsia="ru-RU"/>
        </w:rPr>
        <w:t xml:space="preserve">ОУ </w:t>
      </w:r>
      <w:r w:rsidRPr="0037316C">
        <w:rPr>
          <w:szCs w:val="28"/>
          <w:lang w:eastAsia="ru-RU"/>
        </w:rPr>
        <w:t xml:space="preserve">с системой зеркал и литиевым источником возбуждения газовых сред для проведения экспериментов на </w:t>
      </w:r>
      <w:r w:rsidRPr="0037316C">
        <w:rPr>
          <w:szCs w:val="28"/>
          <w:lang w:val="kk-KZ" w:eastAsia="ru-RU"/>
        </w:rPr>
        <w:t>ИГР</w:t>
      </w:r>
      <w:r w:rsidRPr="0037316C">
        <w:rPr>
          <w:szCs w:val="28"/>
          <w:lang w:eastAsia="ru-RU"/>
        </w:rPr>
        <w:t>.</w:t>
      </w:r>
      <w:r w:rsidR="00FA0C2A" w:rsidRPr="0037316C">
        <w:rPr>
          <w:szCs w:val="28"/>
          <w:lang w:eastAsia="ru-RU"/>
        </w:rPr>
        <w:t xml:space="preserve"> </w:t>
      </w:r>
      <w:r w:rsidR="002C76F0" w:rsidRPr="0037316C">
        <w:rPr>
          <w:szCs w:val="28"/>
          <w:lang w:eastAsia="ru-RU"/>
        </w:rPr>
        <w:t xml:space="preserve">Для отработки методов измерений спектрально-временных характеристик оптического излучения газовых сред, возбуждаемой продуктами ядерной реакции </w:t>
      </w:r>
      <w:r w:rsidR="002C76F0" w:rsidRPr="0037316C">
        <w:rPr>
          <w:szCs w:val="28"/>
          <w:vertAlign w:val="superscript"/>
          <w:lang w:eastAsia="ru-RU"/>
        </w:rPr>
        <w:t>6</w:t>
      </w:r>
      <w:r w:rsidR="002C76F0" w:rsidRPr="0037316C">
        <w:rPr>
          <w:szCs w:val="28"/>
          <w:lang w:eastAsia="ru-RU"/>
        </w:rPr>
        <w:t>Li(n,α)</w:t>
      </w:r>
      <w:r w:rsidR="002C76F0" w:rsidRPr="0037316C">
        <w:rPr>
          <w:szCs w:val="28"/>
          <w:vertAlign w:val="superscript"/>
          <w:lang w:eastAsia="ru-RU"/>
        </w:rPr>
        <w:t>3</w:t>
      </w:r>
      <w:r w:rsidR="002C76F0" w:rsidRPr="0037316C">
        <w:rPr>
          <w:szCs w:val="28"/>
          <w:lang w:eastAsia="ru-RU"/>
        </w:rPr>
        <w:t>H было создано второе ОУ, аналогичное по конструкции первому, но, без установки зеркал на ответных фланцах выравнивателя ОУ.</w:t>
      </w:r>
    </w:p>
    <w:p w14:paraId="26D714D3" w14:textId="77777777" w:rsidR="00D2603E" w:rsidRPr="0037316C" w:rsidRDefault="00D2603E" w:rsidP="005F02A3">
      <w:pPr>
        <w:ind w:firstLine="709"/>
        <w:rPr>
          <w:bCs/>
          <w:szCs w:val="28"/>
        </w:rPr>
      </w:pPr>
    </w:p>
    <w:p w14:paraId="1131DB75" w14:textId="2EC63E95" w:rsidR="009F0C88" w:rsidRPr="0037316C" w:rsidRDefault="009F0C88" w:rsidP="005F02A3">
      <w:pPr>
        <w:pStyle w:val="2"/>
        <w:ind w:firstLine="709"/>
        <w:rPr>
          <w:szCs w:val="28"/>
          <w:lang w:eastAsia="ru-RU"/>
        </w:rPr>
      </w:pPr>
      <w:bookmarkStart w:id="46" w:name="_Toc198300837"/>
      <w:r w:rsidRPr="0037316C">
        <w:rPr>
          <w:szCs w:val="28"/>
          <w:lang w:eastAsia="ru-RU"/>
        </w:rPr>
        <w:t>2.</w:t>
      </w:r>
      <w:r w:rsidR="002C76F0" w:rsidRPr="0037316C">
        <w:rPr>
          <w:szCs w:val="28"/>
          <w:lang w:eastAsia="ru-RU"/>
        </w:rPr>
        <w:t>5</w:t>
      </w:r>
      <w:r w:rsidRPr="0037316C">
        <w:rPr>
          <w:szCs w:val="28"/>
          <w:lang w:eastAsia="ru-RU"/>
        </w:rPr>
        <w:t xml:space="preserve"> Выводы по второй главе</w:t>
      </w:r>
      <w:bookmarkEnd w:id="46"/>
    </w:p>
    <w:p w14:paraId="38F3BF37" w14:textId="77777777" w:rsidR="009F0C88" w:rsidRPr="0037316C" w:rsidRDefault="009F0C88" w:rsidP="005F02A3">
      <w:pPr>
        <w:ind w:firstLine="709"/>
        <w:rPr>
          <w:bCs/>
          <w:szCs w:val="28"/>
        </w:rPr>
      </w:pPr>
    </w:p>
    <w:p w14:paraId="0852226A" w14:textId="4F846B91" w:rsidR="002613BF" w:rsidRPr="0037316C" w:rsidRDefault="002613BF" w:rsidP="002613BF">
      <w:pPr>
        <w:ind w:firstLine="709"/>
        <w:rPr>
          <w:bCs/>
          <w:szCs w:val="28"/>
        </w:rPr>
      </w:pPr>
      <w:r w:rsidRPr="0037316C">
        <w:rPr>
          <w:bCs/>
          <w:szCs w:val="28"/>
        </w:rPr>
        <w:t>Во второй глав</w:t>
      </w:r>
      <w:r w:rsidR="00342BCD" w:rsidRPr="0037316C">
        <w:rPr>
          <w:bCs/>
          <w:szCs w:val="28"/>
        </w:rPr>
        <w:t>а</w:t>
      </w:r>
      <w:r w:rsidRPr="0037316C">
        <w:rPr>
          <w:bCs/>
          <w:szCs w:val="28"/>
        </w:rPr>
        <w:t xml:space="preserve"> представлены два взаимодополняющих экспериментальных комплекса, предназначенных для исследования процессов преобразования энергии продуктов ядерной реакции </w:t>
      </w:r>
      <w:r w:rsidRPr="0037316C">
        <w:rPr>
          <w:bCs/>
          <w:szCs w:val="28"/>
          <w:vertAlign w:val="superscript"/>
        </w:rPr>
        <w:t>6</w:t>
      </w:r>
      <w:r w:rsidRPr="0037316C">
        <w:rPr>
          <w:bCs/>
          <w:szCs w:val="28"/>
        </w:rPr>
        <w:t>Li(n,α)</w:t>
      </w:r>
      <w:r w:rsidRPr="0037316C">
        <w:rPr>
          <w:bCs/>
          <w:szCs w:val="28"/>
          <w:vertAlign w:val="superscript"/>
        </w:rPr>
        <w:t>3</w:t>
      </w:r>
      <w:r w:rsidRPr="0037316C">
        <w:rPr>
          <w:bCs/>
          <w:szCs w:val="28"/>
        </w:rPr>
        <w:t>H в энергию оптического излучения под действием ионизирующего излучения.</w:t>
      </w:r>
    </w:p>
    <w:p w14:paraId="51FF04AA" w14:textId="6245687B" w:rsidR="002613BF" w:rsidRPr="0037316C" w:rsidRDefault="0048665C" w:rsidP="002613BF">
      <w:pPr>
        <w:ind w:firstLine="709"/>
        <w:rPr>
          <w:bCs/>
          <w:szCs w:val="28"/>
        </w:rPr>
      </w:pPr>
      <w:r w:rsidRPr="0037316C">
        <w:rPr>
          <w:bCs/>
          <w:szCs w:val="28"/>
        </w:rPr>
        <w:t xml:space="preserve">Первый экспериментальный комплекс разработан на базе малогабаритного импульсного ускорителя электронов и предназначен для изучения спектрально-временных характеристик неравновесной плазмы, создаваемой при взаимодействии импульсного электронного пучка с газовыми смесями инертных газов и подогреваемой мишени из металлического лития. </w:t>
      </w:r>
      <w:r w:rsidR="002613BF" w:rsidRPr="0037316C">
        <w:rPr>
          <w:bCs/>
          <w:szCs w:val="28"/>
        </w:rPr>
        <w:t xml:space="preserve">Установка позволяет проводить эксперименты в </w:t>
      </w:r>
      <w:r w:rsidR="00FA0C2A" w:rsidRPr="0037316C">
        <w:rPr>
          <w:bCs/>
          <w:szCs w:val="28"/>
        </w:rPr>
        <w:t xml:space="preserve">широком </w:t>
      </w:r>
      <w:r w:rsidR="002613BF" w:rsidRPr="0037316C">
        <w:rPr>
          <w:bCs/>
          <w:szCs w:val="28"/>
        </w:rPr>
        <w:t xml:space="preserve">диапазоне давлений </w:t>
      </w:r>
      <w:r w:rsidR="00FA0C2A" w:rsidRPr="0037316C">
        <w:rPr>
          <w:bCs/>
          <w:szCs w:val="28"/>
        </w:rPr>
        <w:t>и температуры</w:t>
      </w:r>
      <w:r w:rsidR="00315005" w:rsidRPr="0037316C">
        <w:rPr>
          <w:bCs/>
          <w:szCs w:val="28"/>
        </w:rPr>
        <w:t xml:space="preserve">, </w:t>
      </w:r>
      <w:r w:rsidR="003A1A73" w:rsidRPr="0037316C">
        <w:rPr>
          <w:bCs/>
          <w:szCs w:val="28"/>
        </w:rPr>
        <w:t xml:space="preserve">что даёт возможность </w:t>
      </w:r>
      <w:r w:rsidR="00315005" w:rsidRPr="0037316C">
        <w:rPr>
          <w:bCs/>
          <w:szCs w:val="28"/>
        </w:rPr>
        <w:t>моделировать процессы возбуждения газовой среды продукт</w:t>
      </w:r>
      <w:r w:rsidR="003A1A73" w:rsidRPr="0037316C">
        <w:rPr>
          <w:bCs/>
          <w:szCs w:val="28"/>
        </w:rPr>
        <w:t xml:space="preserve">ов </w:t>
      </w:r>
      <w:r w:rsidR="00315005" w:rsidRPr="0037316C">
        <w:rPr>
          <w:bCs/>
          <w:szCs w:val="28"/>
        </w:rPr>
        <w:t xml:space="preserve">ядерной реакции </w:t>
      </w:r>
      <w:r w:rsidR="00315005" w:rsidRPr="0037316C">
        <w:rPr>
          <w:bCs/>
          <w:szCs w:val="28"/>
          <w:vertAlign w:val="superscript"/>
        </w:rPr>
        <w:t>6</w:t>
      </w:r>
      <w:r w:rsidR="00315005" w:rsidRPr="0037316C">
        <w:rPr>
          <w:bCs/>
          <w:szCs w:val="28"/>
        </w:rPr>
        <w:t>Li(n,α)</w:t>
      </w:r>
      <w:r w:rsidR="00315005" w:rsidRPr="0037316C">
        <w:rPr>
          <w:bCs/>
          <w:szCs w:val="28"/>
          <w:vertAlign w:val="superscript"/>
        </w:rPr>
        <w:t>3</w:t>
      </w:r>
      <w:r w:rsidR="00315005" w:rsidRPr="0037316C">
        <w:rPr>
          <w:bCs/>
          <w:szCs w:val="28"/>
        </w:rPr>
        <w:t>H.</w:t>
      </w:r>
    </w:p>
    <w:p w14:paraId="5ED288D4" w14:textId="245B956C" w:rsidR="007C667A" w:rsidRPr="0037316C" w:rsidRDefault="002516A8" w:rsidP="002613BF">
      <w:pPr>
        <w:ind w:firstLine="709"/>
        <w:rPr>
          <w:bCs/>
          <w:szCs w:val="28"/>
        </w:rPr>
      </w:pPr>
      <w:r w:rsidRPr="0037316C">
        <w:rPr>
          <w:bCs/>
          <w:szCs w:val="28"/>
        </w:rPr>
        <w:t xml:space="preserve">Второй экспериментальный комплекс разработан для проведения исследований на импульсном ядерном реакторе ИГР. Для проведения экспериментальных исследований была создана специализированная установка, собранная на базе вакуумного откачного поста </w:t>
      </w:r>
      <w:r w:rsidRPr="0037316C">
        <w:rPr>
          <w:szCs w:val="28"/>
        </w:rPr>
        <w:t>TURBOLAB 90i 63ISO-K/SC7plus/F/N</w:t>
      </w:r>
      <w:r w:rsidRPr="0037316C">
        <w:rPr>
          <w:bCs/>
          <w:szCs w:val="28"/>
        </w:rPr>
        <w:t xml:space="preserve"> с дополнительным вакуумным оборудованием и системой регистрации спектрально-временных характеристик оптического излучения. Созданная установка предназначена для формирования исследуемых газовых </w:t>
      </w:r>
      <w:r w:rsidRPr="0037316C">
        <w:rPr>
          <w:bCs/>
          <w:szCs w:val="28"/>
        </w:rPr>
        <w:lastRenderedPageBreak/>
        <w:t xml:space="preserve">смесей с заданными параметрами в объеме ОУ и регистрации спектрально-временных параметров оптического излучения, возникающего в объеме ОУ в результате возбуждения газовой смеси продуктами ядерной реакции </w:t>
      </w:r>
      <w:r w:rsidRPr="0037316C">
        <w:rPr>
          <w:bCs/>
          <w:szCs w:val="28"/>
          <w:vertAlign w:val="superscript"/>
        </w:rPr>
        <w:t>6</w:t>
      </w:r>
      <w:r w:rsidRPr="0037316C">
        <w:rPr>
          <w:bCs/>
          <w:szCs w:val="28"/>
        </w:rPr>
        <w:t>Li(n,α)</w:t>
      </w:r>
      <w:r w:rsidRPr="0037316C">
        <w:rPr>
          <w:bCs/>
          <w:szCs w:val="28"/>
          <w:vertAlign w:val="superscript"/>
        </w:rPr>
        <w:t>3</w:t>
      </w:r>
      <w:r w:rsidRPr="0037316C">
        <w:rPr>
          <w:bCs/>
          <w:szCs w:val="28"/>
        </w:rPr>
        <w:t>H. Для регистрации спектрально-временных характеристик оптического излучения газов</w:t>
      </w:r>
      <w:r w:rsidR="007C667A" w:rsidRPr="0037316C">
        <w:rPr>
          <w:bCs/>
          <w:szCs w:val="28"/>
        </w:rPr>
        <w:t xml:space="preserve"> использовался высокоточный измерительный комплекс, включающий:</w:t>
      </w:r>
    </w:p>
    <w:p w14:paraId="2032B573" w14:textId="15D61831" w:rsidR="007C667A" w:rsidRPr="0037316C" w:rsidRDefault="007C667A" w:rsidP="007C667A">
      <w:pPr>
        <w:numPr>
          <w:ilvl w:val="0"/>
          <w:numId w:val="40"/>
        </w:numPr>
        <w:tabs>
          <w:tab w:val="clear" w:pos="720"/>
          <w:tab w:val="num" w:pos="426"/>
        </w:tabs>
        <w:ind w:left="0" w:firstLine="0"/>
        <w:rPr>
          <w:bCs/>
          <w:szCs w:val="28"/>
        </w:rPr>
      </w:pPr>
      <w:r w:rsidRPr="0037316C">
        <w:rPr>
          <w:bCs/>
          <w:szCs w:val="28"/>
        </w:rPr>
        <w:t xml:space="preserve">оптический спектрометр QE Pro-Abs (Ocean Insight, Singapore) с </w:t>
      </w:r>
      <w:r w:rsidRPr="0037316C">
        <w:rPr>
          <w:szCs w:val="28"/>
        </w:rPr>
        <w:t xml:space="preserve">лицензионным </w:t>
      </w:r>
      <w:r w:rsidRPr="0037316C">
        <w:rPr>
          <w:bCs/>
          <w:szCs w:val="28"/>
        </w:rPr>
        <w:t>ПО OceanView;</w:t>
      </w:r>
    </w:p>
    <w:p w14:paraId="5467ADA1" w14:textId="6C0D6A2C" w:rsidR="007C667A" w:rsidRPr="0037316C" w:rsidRDefault="007C667A" w:rsidP="007C667A">
      <w:pPr>
        <w:numPr>
          <w:ilvl w:val="0"/>
          <w:numId w:val="40"/>
        </w:numPr>
        <w:tabs>
          <w:tab w:val="clear" w:pos="720"/>
          <w:tab w:val="num" w:pos="426"/>
        </w:tabs>
        <w:ind w:left="0" w:firstLine="0"/>
        <w:rPr>
          <w:bCs/>
          <w:szCs w:val="28"/>
        </w:rPr>
      </w:pPr>
      <w:r w:rsidRPr="0037316C">
        <w:rPr>
          <w:bCs/>
          <w:szCs w:val="28"/>
        </w:rPr>
        <w:t>модуль фотоэлектронного умножителя PDM02-9113-CN (ET Enterprises, UK), сопряжённый с монохроматором МДР-204 («ЛОМО ФОТОНИКА плюс», РФ);</w:t>
      </w:r>
    </w:p>
    <w:p w14:paraId="287CE3D0" w14:textId="30CE0C8B" w:rsidR="007C667A" w:rsidRPr="0037316C" w:rsidRDefault="007C667A" w:rsidP="007C667A">
      <w:pPr>
        <w:numPr>
          <w:ilvl w:val="0"/>
          <w:numId w:val="40"/>
        </w:numPr>
        <w:tabs>
          <w:tab w:val="clear" w:pos="720"/>
          <w:tab w:val="num" w:pos="426"/>
        </w:tabs>
        <w:ind w:left="0" w:firstLine="0"/>
        <w:rPr>
          <w:bCs/>
          <w:szCs w:val="28"/>
        </w:rPr>
      </w:pPr>
      <w:r w:rsidRPr="0037316C">
        <w:rPr>
          <w:bCs/>
          <w:szCs w:val="28"/>
        </w:rPr>
        <w:t xml:space="preserve">кремниевый фотодетектор DET100/АМ и </w:t>
      </w:r>
      <w:r w:rsidR="00F3656F" w:rsidRPr="0037316C">
        <w:rPr>
          <w:szCs w:val="28"/>
          <w:lang w:eastAsia="ru-RU"/>
        </w:rPr>
        <w:t xml:space="preserve">индий-галлиевый </w:t>
      </w:r>
      <w:r w:rsidR="00F3656F" w:rsidRPr="0037316C">
        <w:rPr>
          <w:bCs/>
          <w:szCs w:val="28"/>
        </w:rPr>
        <w:t xml:space="preserve">фотодетектор </w:t>
      </w:r>
      <w:r w:rsidRPr="0037316C">
        <w:rPr>
          <w:bCs/>
          <w:szCs w:val="28"/>
        </w:rPr>
        <w:t>PDA10D2 (Thorlabs, USA);</w:t>
      </w:r>
    </w:p>
    <w:p w14:paraId="5A3C72BC" w14:textId="59DBEE26" w:rsidR="007C667A" w:rsidRPr="0037316C" w:rsidRDefault="007C667A" w:rsidP="007C667A">
      <w:pPr>
        <w:numPr>
          <w:ilvl w:val="0"/>
          <w:numId w:val="40"/>
        </w:numPr>
        <w:tabs>
          <w:tab w:val="clear" w:pos="720"/>
          <w:tab w:val="num" w:pos="426"/>
        </w:tabs>
        <w:ind w:left="0" w:firstLine="0"/>
        <w:rPr>
          <w:bCs/>
          <w:szCs w:val="28"/>
        </w:rPr>
      </w:pPr>
      <w:r w:rsidRPr="0037316C">
        <w:rPr>
          <w:bCs/>
          <w:szCs w:val="28"/>
        </w:rPr>
        <w:t xml:space="preserve">осциллограф Tektronix TBS2204B с </w:t>
      </w:r>
      <w:r w:rsidRPr="0037316C">
        <w:rPr>
          <w:szCs w:val="28"/>
        </w:rPr>
        <w:t>лицензионным</w:t>
      </w:r>
      <w:r w:rsidRPr="0037316C">
        <w:rPr>
          <w:bCs/>
          <w:szCs w:val="28"/>
        </w:rPr>
        <w:t>ПО Keithley KickStart.</w:t>
      </w:r>
    </w:p>
    <w:p w14:paraId="3AF06E50" w14:textId="2EB1B021" w:rsidR="00CC70A0" w:rsidRPr="0037316C" w:rsidRDefault="00CC70A0" w:rsidP="00CC70A0">
      <w:pPr>
        <w:ind w:firstLine="709"/>
        <w:rPr>
          <w:bCs/>
          <w:szCs w:val="28"/>
        </w:rPr>
      </w:pPr>
      <w:r w:rsidRPr="0037316C">
        <w:rPr>
          <w:bCs/>
          <w:szCs w:val="28"/>
        </w:rPr>
        <w:t xml:space="preserve">С учётом конструктивных и нейтронно-физических особенностей ИГР были предложены </w:t>
      </w:r>
      <w:r w:rsidRPr="0037316C">
        <w:rPr>
          <w:szCs w:val="28"/>
        </w:rPr>
        <w:t xml:space="preserve">два варианта конструкции </w:t>
      </w:r>
      <w:r w:rsidR="00950597" w:rsidRPr="0037316C">
        <w:rPr>
          <w:szCs w:val="28"/>
        </w:rPr>
        <w:t>ОУ</w:t>
      </w:r>
      <w:r w:rsidRPr="0037316C">
        <w:rPr>
          <w:szCs w:val="28"/>
        </w:rPr>
        <w:t>:</w:t>
      </w:r>
    </w:p>
    <w:p w14:paraId="34C4D5D2" w14:textId="4E8845EC" w:rsidR="00CC70A0" w:rsidRPr="0037316C" w:rsidRDefault="00CC70A0" w:rsidP="00CC70A0">
      <w:pPr>
        <w:numPr>
          <w:ilvl w:val="0"/>
          <w:numId w:val="39"/>
        </w:numPr>
        <w:tabs>
          <w:tab w:val="clear" w:pos="720"/>
          <w:tab w:val="num" w:pos="284"/>
        </w:tabs>
        <w:ind w:left="0" w:firstLine="0"/>
        <w:rPr>
          <w:bCs/>
          <w:szCs w:val="28"/>
        </w:rPr>
      </w:pPr>
      <w:r w:rsidRPr="0037316C">
        <w:rPr>
          <w:bCs/>
          <w:szCs w:val="28"/>
        </w:rPr>
        <w:t>Первый вариант</w:t>
      </w:r>
      <w:r w:rsidR="00FA0C2A" w:rsidRPr="0037316C">
        <w:rPr>
          <w:bCs/>
          <w:szCs w:val="28"/>
        </w:rPr>
        <w:t xml:space="preserve"> ОУ</w:t>
      </w:r>
      <w:r w:rsidRPr="0037316C">
        <w:rPr>
          <w:bCs/>
          <w:szCs w:val="28"/>
        </w:rPr>
        <w:t xml:space="preserve"> без системы зеркал для отработки методики внутриреакторных экспериментов </w:t>
      </w:r>
      <w:r w:rsidR="00BE11A8" w:rsidRPr="0037316C">
        <w:rPr>
          <w:bCs/>
          <w:szCs w:val="28"/>
        </w:rPr>
        <w:t xml:space="preserve">и получения воспроизводимых данных по </w:t>
      </w:r>
      <w:r w:rsidRPr="0037316C">
        <w:rPr>
          <w:bCs/>
          <w:szCs w:val="28"/>
        </w:rPr>
        <w:t xml:space="preserve"> спектрально-временны</w:t>
      </w:r>
      <w:r w:rsidR="00BE11A8" w:rsidRPr="0037316C">
        <w:rPr>
          <w:bCs/>
          <w:szCs w:val="28"/>
        </w:rPr>
        <w:t>м</w:t>
      </w:r>
      <w:r w:rsidRPr="0037316C">
        <w:rPr>
          <w:bCs/>
          <w:szCs w:val="28"/>
        </w:rPr>
        <w:t xml:space="preserve"> характеристик</w:t>
      </w:r>
      <w:r w:rsidR="00BE11A8" w:rsidRPr="0037316C">
        <w:rPr>
          <w:bCs/>
          <w:szCs w:val="28"/>
        </w:rPr>
        <w:t>ам</w:t>
      </w:r>
      <w:r w:rsidRPr="0037316C">
        <w:rPr>
          <w:bCs/>
          <w:szCs w:val="28"/>
        </w:rPr>
        <w:t xml:space="preserve"> газовых с</w:t>
      </w:r>
      <w:r w:rsidR="00BE11A8" w:rsidRPr="0037316C">
        <w:rPr>
          <w:bCs/>
          <w:szCs w:val="28"/>
        </w:rPr>
        <w:t>месей</w:t>
      </w:r>
      <w:r w:rsidRPr="0037316C">
        <w:rPr>
          <w:bCs/>
          <w:szCs w:val="28"/>
        </w:rPr>
        <w:t>, возбуждаемых продуктами ядерной реакци</w:t>
      </w:r>
      <w:r w:rsidR="00FA0C2A" w:rsidRPr="0037316C">
        <w:rPr>
          <w:bCs/>
          <w:szCs w:val="28"/>
        </w:rPr>
        <w:t>и</w:t>
      </w:r>
      <w:r w:rsidRPr="0037316C">
        <w:rPr>
          <w:bCs/>
          <w:szCs w:val="28"/>
        </w:rPr>
        <w:t xml:space="preserve"> </w:t>
      </w:r>
      <w:r w:rsidRPr="0037316C">
        <w:rPr>
          <w:bCs/>
          <w:szCs w:val="28"/>
          <w:vertAlign w:val="superscript"/>
        </w:rPr>
        <w:t>6</w:t>
      </w:r>
      <w:r w:rsidRPr="0037316C">
        <w:rPr>
          <w:bCs/>
          <w:szCs w:val="28"/>
        </w:rPr>
        <w:t>Li(n,α)</w:t>
      </w:r>
      <w:r w:rsidRPr="0037316C">
        <w:rPr>
          <w:bCs/>
          <w:szCs w:val="28"/>
          <w:vertAlign w:val="superscript"/>
        </w:rPr>
        <w:t>3</w:t>
      </w:r>
      <w:r w:rsidRPr="0037316C">
        <w:rPr>
          <w:bCs/>
          <w:szCs w:val="28"/>
        </w:rPr>
        <w:t>Н;</w:t>
      </w:r>
    </w:p>
    <w:p w14:paraId="7E4B9C32" w14:textId="0AA93446" w:rsidR="00CC70A0" w:rsidRPr="0037316C" w:rsidRDefault="00CC70A0" w:rsidP="00CC70A0">
      <w:pPr>
        <w:numPr>
          <w:ilvl w:val="0"/>
          <w:numId w:val="39"/>
        </w:numPr>
        <w:tabs>
          <w:tab w:val="clear" w:pos="720"/>
          <w:tab w:val="num" w:pos="284"/>
        </w:tabs>
        <w:ind w:left="0" w:firstLine="0"/>
        <w:rPr>
          <w:bCs/>
          <w:szCs w:val="28"/>
        </w:rPr>
      </w:pPr>
      <w:r w:rsidRPr="0037316C">
        <w:rPr>
          <w:bCs/>
          <w:szCs w:val="28"/>
        </w:rPr>
        <w:t xml:space="preserve">Второй вариант </w:t>
      </w:r>
      <w:r w:rsidR="00FA0C2A" w:rsidRPr="0037316C">
        <w:rPr>
          <w:bCs/>
          <w:szCs w:val="28"/>
        </w:rPr>
        <w:t xml:space="preserve">ОУ </w:t>
      </w:r>
      <w:r w:rsidRPr="0037316C">
        <w:rPr>
          <w:bCs/>
          <w:szCs w:val="28"/>
        </w:rPr>
        <w:t xml:space="preserve">с системой зеркал для проведения экспериментов по исследованию пороговых характеристик возникновения когерентного оптического излучения при возбуждении газовых смесей продуктами ядерной реакции </w:t>
      </w:r>
      <w:r w:rsidRPr="0037316C">
        <w:rPr>
          <w:bCs/>
          <w:szCs w:val="28"/>
          <w:vertAlign w:val="superscript"/>
        </w:rPr>
        <w:t>6</w:t>
      </w:r>
      <w:r w:rsidRPr="0037316C">
        <w:rPr>
          <w:bCs/>
          <w:szCs w:val="28"/>
        </w:rPr>
        <w:t>Li(n,α)</w:t>
      </w:r>
      <w:r w:rsidRPr="0037316C">
        <w:rPr>
          <w:bCs/>
          <w:szCs w:val="28"/>
          <w:vertAlign w:val="superscript"/>
        </w:rPr>
        <w:t>3</w:t>
      </w:r>
      <w:r w:rsidRPr="0037316C">
        <w:rPr>
          <w:bCs/>
          <w:szCs w:val="28"/>
        </w:rPr>
        <w:t>Н.</w:t>
      </w:r>
    </w:p>
    <w:p w14:paraId="35B4323C" w14:textId="75DB9142" w:rsidR="00CC70A0" w:rsidRPr="0037316C" w:rsidRDefault="00CC70A0" w:rsidP="00CC70A0">
      <w:pPr>
        <w:ind w:firstLine="709"/>
        <w:rPr>
          <w:bCs/>
          <w:szCs w:val="28"/>
        </w:rPr>
      </w:pPr>
      <w:r w:rsidRPr="0037316C">
        <w:rPr>
          <w:bCs/>
          <w:szCs w:val="28"/>
        </w:rPr>
        <w:t xml:space="preserve">Оба варианта включают литиевый поверхностный источник возбуждения газовых сред, стабилизированный в матрице КПС, расположенный на внутренних стенках экспериментальной ячейки. </w:t>
      </w:r>
      <w:r w:rsidR="00BE11A8" w:rsidRPr="0037316C">
        <w:rPr>
          <w:bCs/>
          <w:szCs w:val="28"/>
        </w:rPr>
        <w:t>Выполнены сборка, юстировка, а также проверка герметичности и подготовка к реакторным испытаниям.</w:t>
      </w:r>
    </w:p>
    <w:p w14:paraId="59C73228" w14:textId="51BCB7CF" w:rsidR="00FA0C2A" w:rsidRPr="0037316C" w:rsidRDefault="00FA0C2A" w:rsidP="00FA0C2A">
      <w:pPr>
        <w:ind w:firstLine="709"/>
        <w:rPr>
          <w:bCs/>
          <w:szCs w:val="28"/>
        </w:rPr>
      </w:pPr>
      <w:r w:rsidRPr="0037316C">
        <w:rPr>
          <w:bCs/>
          <w:szCs w:val="28"/>
        </w:rPr>
        <w:t xml:space="preserve">В обоснование безопасности проведения реакторных экспериментов были проведены нейтронно-физические и теплофизические расчеты. </w:t>
      </w:r>
    </w:p>
    <w:p w14:paraId="4F211AE4" w14:textId="37AB3CA9" w:rsidR="00E57760" w:rsidRPr="0037316C" w:rsidRDefault="00950597" w:rsidP="005F02A3">
      <w:pPr>
        <w:ind w:firstLine="709"/>
        <w:rPr>
          <w:bCs/>
          <w:szCs w:val="28"/>
        </w:rPr>
      </w:pPr>
      <w:r w:rsidRPr="0037316C">
        <w:rPr>
          <w:bCs/>
          <w:szCs w:val="28"/>
        </w:rPr>
        <w:t xml:space="preserve">Таким образом, были созданы два взаимодополняющих экспериментальных комплекса, </w:t>
      </w:r>
      <w:r w:rsidR="003A1A73" w:rsidRPr="0037316C">
        <w:rPr>
          <w:bCs/>
          <w:szCs w:val="28"/>
        </w:rPr>
        <w:t xml:space="preserve">позволяющая проводить как фундаментальные, так и прикладные исследования, </w:t>
      </w:r>
      <w:r w:rsidRPr="0037316C">
        <w:rPr>
          <w:bCs/>
          <w:szCs w:val="28"/>
        </w:rPr>
        <w:t xml:space="preserve">предназначенную для исследования процессов преобразования энергии продуктов ядерной реакции </w:t>
      </w:r>
      <w:r w:rsidRPr="0037316C">
        <w:rPr>
          <w:bCs/>
          <w:szCs w:val="28"/>
          <w:vertAlign w:val="superscript"/>
        </w:rPr>
        <w:t>6</w:t>
      </w:r>
      <w:r w:rsidRPr="0037316C">
        <w:rPr>
          <w:bCs/>
          <w:szCs w:val="28"/>
        </w:rPr>
        <w:t>Li(n,α)</w:t>
      </w:r>
      <w:r w:rsidRPr="0037316C">
        <w:rPr>
          <w:bCs/>
          <w:szCs w:val="28"/>
          <w:vertAlign w:val="superscript"/>
        </w:rPr>
        <w:t>3</w:t>
      </w:r>
      <w:r w:rsidRPr="0037316C">
        <w:rPr>
          <w:bCs/>
          <w:szCs w:val="28"/>
        </w:rPr>
        <w:t>H в энергию оптического излучения при воздействии ионизирующего излучения.</w:t>
      </w:r>
    </w:p>
    <w:p w14:paraId="3BFA1861" w14:textId="77777777" w:rsidR="001B0D71" w:rsidRPr="0037316C" w:rsidRDefault="001B0D71" w:rsidP="005F02A3">
      <w:pPr>
        <w:ind w:firstLine="709"/>
        <w:rPr>
          <w:bCs/>
          <w:szCs w:val="28"/>
        </w:rPr>
      </w:pPr>
    </w:p>
    <w:p w14:paraId="3B36198E" w14:textId="3D7C561A" w:rsidR="00461B9A" w:rsidRPr="0037316C" w:rsidRDefault="00461B9A" w:rsidP="005F02A3">
      <w:pPr>
        <w:pStyle w:val="1"/>
        <w:ind w:firstLine="709"/>
        <w:jc w:val="both"/>
      </w:pPr>
      <w:bookmarkStart w:id="47" w:name="_Toc198300838"/>
      <w:r w:rsidRPr="0037316C">
        <w:t xml:space="preserve">3 </w:t>
      </w:r>
      <w:r w:rsidR="00CC59F4" w:rsidRPr="0037316C">
        <w:rPr>
          <w:caps w:val="0"/>
        </w:rPr>
        <w:t xml:space="preserve">МЕТОДИКА ПРОВЕДЕНИЯ ЭКСПЕРИМЕНТОВ НА ИМПУЛЬСНОМ ЯДЕРНОМ РЕАКТОРЕ ПО ИССЛЕДОВАНИЮ ПРОЦЕССОВ ПРЕОБРАЗОВАНИЯ ЭНЕРГИИ ПРОДУКТОВ ЯДЕРНОЙ РЕАКЦИИ </w:t>
      </w:r>
      <w:r w:rsidR="00CC59F4" w:rsidRPr="0037316C">
        <w:rPr>
          <w:caps w:val="0"/>
          <w:vertAlign w:val="superscript"/>
        </w:rPr>
        <w:t>6</w:t>
      </w:r>
      <w:r w:rsidR="00CC59F4" w:rsidRPr="0037316C">
        <w:rPr>
          <w:caps w:val="0"/>
        </w:rPr>
        <w:t>Li(n,α)</w:t>
      </w:r>
      <w:r w:rsidR="00CC59F4" w:rsidRPr="0037316C">
        <w:rPr>
          <w:caps w:val="0"/>
          <w:vertAlign w:val="superscript"/>
        </w:rPr>
        <w:t>3</w:t>
      </w:r>
      <w:r w:rsidR="00CC59F4" w:rsidRPr="0037316C">
        <w:rPr>
          <w:caps w:val="0"/>
        </w:rPr>
        <w:t>H В ЭНЕРГИЮ ОПТИЧЕСКОГО ИЗЛУЧЕНИЯ</w:t>
      </w:r>
      <w:bookmarkEnd w:id="47"/>
      <w:r w:rsidR="00CC59F4" w:rsidRPr="0037316C">
        <w:rPr>
          <w:caps w:val="0"/>
        </w:rPr>
        <w:t xml:space="preserve"> </w:t>
      </w:r>
    </w:p>
    <w:p w14:paraId="257F3C7F" w14:textId="77777777" w:rsidR="00461B9A" w:rsidRPr="0037316C" w:rsidRDefault="00461B9A" w:rsidP="005F02A3">
      <w:pPr>
        <w:rPr>
          <w:szCs w:val="28"/>
        </w:rPr>
      </w:pPr>
    </w:p>
    <w:p w14:paraId="02228695" w14:textId="178FCBC5" w:rsidR="00BA36AB" w:rsidRPr="0037316C" w:rsidRDefault="00BA36AB" w:rsidP="009123E4">
      <w:pPr>
        <w:ind w:firstLine="709"/>
        <w:rPr>
          <w:szCs w:val="28"/>
        </w:rPr>
      </w:pPr>
      <w:r w:rsidRPr="0037316C">
        <w:rPr>
          <w:szCs w:val="28"/>
        </w:rPr>
        <w:t xml:space="preserve">В настоящей главе изложена методика проведения реакторных экспериментов, направленных на исследование процессов преобразования энергии продуктов ядерной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H в энергию оптического излучения. Приведены принципы организации экспериментов</w:t>
      </w:r>
      <w:r w:rsidR="009123E4" w:rsidRPr="0037316C">
        <w:rPr>
          <w:szCs w:val="28"/>
        </w:rPr>
        <w:t xml:space="preserve"> на реакторе ИГР</w:t>
      </w:r>
      <w:r w:rsidRPr="0037316C">
        <w:rPr>
          <w:szCs w:val="28"/>
        </w:rPr>
        <w:t>, разработку и реализацию измерительных и оптических систем</w:t>
      </w:r>
      <w:r w:rsidR="009123E4" w:rsidRPr="0037316C">
        <w:rPr>
          <w:szCs w:val="28"/>
        </w:rPr>
        <w:t xml:space="preserve">. </w:t>
      </w:r>
      <w:r w:rsidRPr="0037316C">
        <w:rPr>
          <w:szCs w:val="28"/>
        </w:rPr>
        <w:t xml:space="preserve">Особое внимание </w:t>
      </w:r>
      <w:r w:rsidRPr="0037316C">
        <w:rPr>
          <w:szCs w:val="28"/>
        </w:rPr>
        <w:lastRenderedPageBreak/>
        <w:t xml:space="preserve">уделено последовательности действий при подготовке и проведении измерений </w:t>
      </w:r>
      <w:r w:rsidR="009123E4" w:rsidRPr="0037316C">
        <w:rPr>
          <w:szCs w:val="28"/>
        </w:rPr>
        <w:t>на ИГР</w:t>
      </w:r>
      <w:r w:rsidRPr="0037316C">
        <w:rPr>
          <w:szCs w:val="28"/>
        </w:rPr>
        <w:t>, включая синхронизацию измерительной аппаратуры с моментом нейтронной вспышки.</w:t>
      </w:r>
    </w:p>
    <w:p w14:paraId="0191B7A2" w14:textId="12114479" w:rsidR="00BA36AB" w:rsidRPr="0037316C" w:rsidRDefault="00B449D7" w:rsidP="00BA36AB">
      <w:pPr>
        <w:ind w:firstLine="709"/>
        <w:rPr>
          <w:szCs w:val="28"/>
        </w:rPr>
      </w:pPr>
      <w:r w:rsidRPr="0037316C">
        <w:rPr>
          <w:szCs w:val="28"/>
        </w:rPr>
        <w:t>Основные результаты, приведённые в данной главе, были представлены на научных конференциях [</w:t>
      </w:r>
      <w:r w:rsidR="005F14C8" w:rsidRPr="0037316C">
        <w:rPr>
          <w:rFonts w:eastAsia="SimSun"/>
          <w:szCs w:val="28"/>
          <w:lang w:val="en-US"/>
        </w:rPr>
        <w:endnoteReference w:id="47"/>
      </w:r>
      <w:r w:rsidR="005F14C8" w:rsidRPr="005F14C8">
        <w:rPr>
          <w:szCs w:val="28"/>
        </w:rPr>
        <w:t xml:space="preserve">, </w:t>
      </w:r>
      <w:r w:rsidR="005F14C8" w:rsidRPr="0037316C">
        <w:rPr>
          <w:rFonts w:eastAsia="SimSun"/>
          <w:szCs w:val="28"/>
          <w:lang w:val="en-US"/>
        </w:rPr>
        <w:endnoteReference w:id="48"/>
      </w:r>
      <w:r w:rsidR="005F14C8" w:rsidRPr="005F14C8">
        <w:rPr>
          <w:szCs w:val="28"/>
        </w:rPr>
        <w:t xml:space="preserve">, </w:t>
      </w:r>
      <w:r w:rsidR="005F14C8" w:rsidRPr="0037316C">
        <w:rPr>
          <w:rFonts w:eastAsia="SimSun"/>
          <w:szCs w:val="28"/>
          <w:lang w:val="en-US"/>
        </w:rPr>
        <w:endnoteReference w:id="49"/>
      </w:r>
      <w:r w:rsidR="005F14C8" w:rsidRPr="005F14C8">
        <w:rPr>
          <w:szCs w:val="28"/>
        </w:rPr>
        <w:t xml:space="preserve">, </w:t>
      </w:r>
      <w:r w:rsidR="005F14C8" w:rsidRPr="0037316C">
        <w:rPr>
          <w:rFonts w:eastAsia="SimSun"/>
          <w:szCs w:val="28"/>
          <w:lang w:val="en-US"/>
        </w:rPr>
        <w:endnoteReference w:id="50"/>
      </w:r>
      <w:r w:rsidRPr="0037316C">
        <w:rPr>
          <w:szCs w:val="28"/>
        </w:rPr>
        <w:t>] и опубликованы в рецензируемых научных журналах [</w:t>
      </w:r>
      <w:r w:rsidR="005F14C8" w:rsidRPr="0037316C">
        <w:rPr>
          <w:rFonts w:eastAsia="SimSun"/>
          <w:szCs w:val="28"/>
          <w:lang w:val="en-US"/>
        </w:rPr>
        <w:endnoteReference w:id="51"/>
      </w:r>
      <w:r w:rsidRPr="0037316C">
        <w:rPr>
          <w:szCs w:val="28"/>
        </w:rPr>
        <w:t xml:space="preserve">]. </w:t>
      </w:r>
      <w:r w:rsidR="009123E4" w:rsidRPr="0037316C">
        <w:rPr>
          <w:szCs w:val="28"/>
        </w:rPr>
        <w:t xml:space="preserve">Выполненные работы </w:t>
      </w:r>
      <w:r w:rsidR="00BA36AB" w:rsidRPr="0037316C">
        <w:rPr>
          <w:szCs w:val="28"/>
        </w:rPr>
        <w:t xml:space="preserve">легли в основу разработки </w:t>
      </w:r>
      <w:r w:rsidR="009123E4" w:rsidRPr="0037316C">
        <w:rPr>
          <w:szCs w:val="28"/>
        </w:rPr>
        <w:t xml:space="preserve">Программы экспериментальных исследований спектрально-временных параметров оптического излучения при возбуждении газовых смесей продуктами ядерной реакции </w:t>
      </w:r>
      <w:r w:rsidR="009123E4" w:rsidRPr="0037316C">
        <w:rPr>
          <w:szCs w:val="28"/>
          <w:vertAlign w:val="superscript"/>
        </w:rPr>
        <w:t>6</w:t>
      </w:r>
      <w:r w:rsidR="009123E4" w:rsidRPr="0037316C">
        <w:rPr>
          <w:szCs w:val="28"/>
        </w:rPr>
        <w:t>Li(n,α)</w:t>
      </w:r>
      <w:r w:rsidR="009123E4" w:rsidRPr="0037316C">
        <w:rPr>
          <w:szCs w:val="28"/>
          <w:vertAlign w:val="superscript"/>
        </w:rPr>
        <w:t>3</w:t>
      </w:r>
      <w:r w:rsidR="009123E4" w:rsidRPr="0037316C">
        <w:rPr>
          <w:szCs w:val="28"/>
        </w:rPr>
        <w:t>H</w:t>
      </w:r>
      <w:r w:rsidR="00BA36AB" w:rsidRPr="0037316C">
        <w:rPr>
          <w:szCs w:val="28"/>
        </w:rPr>
        <w:t xml:space="preserve">. </w:t>
      </w:r>
      <w:r w:rsidR="009123E4" w:rsidRPr="0037316C">
        <w:rPr>
          <w:szCs w:val="28"/>
        </w:rPr>
        <w:t>Полученные результаты нашли применение в текущих прикладных и фундаментальных исследованиях, проводимых филиалом ИАЭ РГП НЯЦ РК, в рамках практической деятельности по направлению изучения прямого преобразования кинетической энергии ядерных частиц в энергию оптического излучения [</w:t>
      </w:r>
      <w:r w:rsidR="005F14C8" w:rsidRPr="0037316C">
        <w:rPr>
          <w:rFonts w:eastAsia="SimSun"/>
          <w:szCs w:val="28"/>
          <w:lang w:val="en-US"/>
        </w:rPr>
        <w:endnoteReference w:id="52"/>
      </w:r>
      <w:r w:rsidR="009123E4" w:rsidRPr="0037316C">
        <w:rPr>
          <w:szCs w:val="28"/>
        </w:rPr>
        <w:t>].</w:t>
      </w:r>
    </w:p>
    <w:p w14:paraId="527F4299" w14:textId="77777777" w:rsidR="00461B9A" w:rsidRPr="0037316C" w:rsidRDefault="00461B9A" w:rsidP="005F02A3">
      <w:pPr>
        <w:ind w:firstLine="709"/>
        <w:rPr>
          <w:szCs w:val="28"/>
        </w:rPr>
      </w:pPr>
    </w:p>
    <w:p w14:paraId="772AD426" w14:textId="7729FC93" w:rsidR="00D017BE" w:rsidRPr="0037316C" w:rsidRDefault="00570693" w:rsidP="005F02A3">
      <w:pPr>
        <w:pStyle w:val="2"/>
        <w:ind w:firstLine="709"/>
        <w:rPr>
          <w:szCs w:val="28"/>
        </w:rPr>
      </w:pPr>
      <w:bookmarkStart w:id="48" w:name="_Toc198300839"/>
      <w:r w:rsidRPr="0037316C">
        <w:rPr>
          <w:szCs w:val="28"/>
        </w:rPr>
        <w:t xml:space="preserve">3.1 </w:t>
      </w:r>
      <w:r w:rsidR="00CC59F4" w:rsidRPr="0037316C">
        <w:rPr>
          <w:szCs w:val="28"/>
        </w:rPr>
        <w:t>Разработка методики внутиреакторных экспериментов</w:t>
      </w:r>
      <w:bookmarkEnd w:id="48"/>
      <w:r w:rsidR="00CC59F4" w:rsidRPr="0037316C">
        <w:rPr>
          <w:szCs w:val="28"/>
        </w:rPr>
        <w:t xml:space="preserve"> </w:t>
      </w:r>
    </w:p>
    <w:p w14:paraId="53D48962" w14:textId="77777777" w:rsidR="006F1AA9" w:rsidRPr="0037316C" w:rsidRDefault="006F1AA9" w:rsidP="005F02A3">
      <w:pPr>
        <w:ind w:firstLine="709"/>
        <w:rPr>
          <w:szCs w:val="28"/>
        </w:rPr>
      </w:pPr>
    </w:p>
    <w:p w14:paraId="185AD295" w14:textId="4C5E633A" w:rsidR="000A754E" w:rsidRPr="0037316C" w:rsidRDefault="000A754E" w:rsidP="000A754E">
      <w:pPr>
        <w:ind w:firstLine="709"/>
        <w:rPr>
          <w:szCs w:val="28"/>
          <w:lang w:eastAsia="ru-RU"/>
        </w:rPr>
      </w:pPr>
      <w:r w:rsidRPr="0037316C">
        <w:rPr>
          <w:szCs w:val="28"/>
          <w:lang w:eastAsia="ru-RU"/>
        </w:rPr>
        <w:t xml:space="preserve">Целью проведения внутриреакторных экспериментов является получение экспериментальных данных спектрально-временных характеристик оптического излучения газовых смесей, возбуждаемых продуктами ядерной реакции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H в условиях нейтронного облучения в активной зоне реактора ИГР.</w:t>
      </w:r>
    </w:p>
    <w:p w14:paraId="6F4D59C5" w14:textId="63542C71" w:rsidR="000A754E" w:rsidRPr="0037316C" w:rsidRDefault="000A754E" w:rsidP="000A754E">
      <w:pPr>
        <w:ind w:firstLine="709"/>
        <w:rPr>
          <w:szCs w:val="28"/>
          <w:lang w:eastAsia="ru-RU"/>
        </w:rPr>
      </w:pPr>
      <w:r w:rsidRPr="0037316C">
        <w:rPr>
          <w:szCs w:val="28"/>
          <w:lang w:eastAsia="ru-RU"/>
        </w:rPr>
        <w:t>Предметом</w:t>
      </w:r>
      <w:r w:rsidRPr="0037316C">
        <w:rPr>
          <w:b/>
          <w:bCs/>
          <w:szCs w:val="28"/>
          <w:lang w:eastAsia="ru-RU"/>
        </w:rPr>
        <w:t xml:space="preserve"> </w:t>
      </w:r>
      <w:r w:rsidRPr="0037316C">
        <w:rPr>
          <w:szCs w:val="28"/>
          <w:lang w:eastAsia="ru-RU"/>
        </w:rPr>
        <w:t xml:space="preserve">исследования являются плазмохимические процессы, протекающие в инертных газовых средах при возбуждении продуктами ядерной реакции </w:t>
      </w:r>
      <w:r w:rsidRPr="0037316C">
        <w:rPr>
          <w:szCs w:val="28"/>
          <w:vertAlign w:val="superscript"/>
          <w:lang w:eastAsia="ru-RU"/>
        </w:rPr>
        <w:t>6</w:t>
      </w:r>
      <w:r w:rsidRPr="0037316C">
        <w:rPr>
          <w:szCs w:val="28"/>
          <w:lang w:eastAsia="ru-RU"/>
        </w:rPr>
        <w:t>Li(n,α)</w:t>
      </w:r>
      <w:r w:rsidRPr="0037316C">
        <w:rPr>
          <w:szCs w:val="28"/>
          <w:vertAlign w:val="superscript"/>
          <w:lang w:eastAsia="ru-RU"/>
        </w:rPr>
        <w:t>3</w:t>
      </w:r>
      <w:r w:rsidRPr="0037316C">
        <w:rPr>
          <w:szCs w:val="28"/>
          <w:lang w:eastAsia="ru-RU"/>
        </w:rPr>
        <w:t>H.</w:t>
      </w:r>
    </w:p>
    <w:p w14:paraId="0579CAE3" w14:textId="6941A2F1" w:rsidR="000A754E" w:rsidRPr="0037316C" w:rsidRDefault="000A754E" w:rsidP="000A754E">
      <w:pPr>
        <w:ind w:firstLine="709"/>
        <w:rPr>
          <w:szCs w:val="28"/>
          <w:lang w:eastAsia="ru-RU"/>
        </w:rPr>
      </w:pPr>
      <w:r w:rsidRPr="0037316C">
        <w:rPr>
          <w:szCs w:val="28"/>
          <w:lang w:eastAsia="ru-RU"/>
        </w:rPr>
        <w:t>В реакторных экспериментах использовались смеси инертных газов He-Ar и He-Xe в соотношении 100:1. Эксперименты проводились в режиме «Вспышка» реактора ИГР в два этапа:</w:t>
      </w:r>
    </w:p>
    <w:p w14:paraId="2C6924BB" w14:textId="77777777" w:rsidR="000A754E" w:rsidRPr="0037316C" w:rsidRDefault="000A754E" w:rsidP="000A754E">
      <w:pPr>
        <w:pStyle w:val="ad"/>
        <w:numPr>
          <w:ilvl w:val="0"/>
          <w:numId w:val="41"/>
        </w:numPr>
        <w:tabs>
          <w:tab w:val="clear" w:pos="720"/>
          <w:tab w:val="num" w:pos="426"/>
          <w:tab w:val="left" w:pos="993"/>
        </w:tabs>
        <w:ind w:left="0" w:firstLine="0"/>
        <w:rPr>
          <w:szCs w:val="28"/>
          <w:lang w:eastAsia="ru-RU"/>
        </w:rPr>
      </w:pPr>
      <w:r w:rsidRPr="0037316C">
        <w:rPr>
          <w:szCs w:val="28"/>
          <w:lang w:eastAsia="ru-RU"/>
        </w:rPr>
        <w:t>исследование спектрально-временных характеристик люминесценции с использованием ОУ без зеркал;</w:t>
      </w:r>
    </w:p>
    <w:p w14:paraId="58B2F199" w14:textId="77777777" w:rsidR="000A754E" w:rsidRPr="0037316C" w:rsidRDefault="000A754E" w:rsidP="000A754E">
      <w:pPr>
        <w:pStyle w:val="ad"/>
        <w:numPr>
          <w:ilvl w:val="0"/>
          <w:numId w:val="41"/>
        </w:numPr>
        <w:tabs>
          <w:tab w:val="clear" w:pos="720"/>
          <w:tab w:val="num" w:pos="426"/>
          <w:tab w:val="left" w:pos="993"/>
        </w:tabs>
        <w:ind w:left="0" w:firstLine="0"/>
        <w:rPr>
          <w:szCs w:val="28"/>
          <w:lang w:eastAsia="ru-RU"/>
        </w:rPr>
      </w:pPr>
      <w:r w:rsidRPr="0037316C">
        <w:rPr>
          <w:szCs w:val="28"/>
          <w:lang w:eastAsia="ru-RU"/>
        </w:rPr>
        <w:t>эксперимент по достижению порога генерации когерентного излучения с использованием ОУ с зеркалами.</w:t>
      </w:r>
    </w:p>
    <w:p w14:paraId="21D7BE13" w14:textId="77777777" w:rsidR="000A754E" w:rsidRPr="0037316C" w:rsidRDefault="000A754E" w:rsidP="000A754E">
      <w:pPr>
        <w:ind w:firstLine="709"/>
        <w:rPr>
          <w:szCs w:val="28"/>
          <w:lang w:eastAsia="ru-RU"/>
        </w:rPr>
      </w:pPr>
      <w:r w:rsidRPr="0037316C">
        <w:rPr>
          <w:szCs w:val="28"/>
          <w:lang w:eastAsia="ru-RU"/>
        </w:rPr>
        <w:t>Все эксперименты, реализуемые в рамках данных исследований, проводились согласно одному сценарию, описанному ниже.</w:t>
      </w:r>
    </w:p>
    <w:p w14:paraId="20D8A972" w14:textId="1D2B8A26" w:rsidR="005A4CB1" w:rsidRPr="0037316C" w:rsidRDefault="005A4CB1" w:rsidP="000A754E">
      <w:pPr>
        <w:tabs>
          <w:tab w:val="left" w:pos="993"/>
        </w:tabs>
        <w:ind w:firstLine="0"/>
        <w:rPr>
          <w:i/>
          <w:iCs/>
          <w:szCs w:val="28"/>
        </w:rPr>
      </w:pPr>
      <w:r w:rsidRPr="0037316C">
        <w:rPr>
          <w:i/>
          <w:iCs/>
          <w:szCs w:val="28"/>
        </w:rPr>
        <w:t xml:space="preserve">Подготовка ОУ к эксперименту. </w:t>
      </w:r>
    </w:p>
    <w:p w14:paraId="4DCF9A44" w14:textId="77777777" w:rsidR="007D0A2A" w:rsidRPr="0037316C" w:rsidRDefault="007D0A2A" w:rsidP="007D0A2A">
      <w:pPr>
        <w:tabs>
          <w:tab w:val="left" w:pos="993"/>
        </w:tabs>
        <w:rPr>
          <w:szCs w:val="28"/>
        </w:rPr>
      </w:pPr>
      <w:r w:rsidRPr="0037316C">
        <w:rPr>
          <w:szCs w:val="28"/>
        </w:rPr>
        <w:t>Подготовка ОУ к реакторным экспериментам заключается в следующем:</w:t>
      </w:r>
    </w:p>
    <w:p w14:paraId="305E1293" w14:textId="15D3F8B5" w:rsidR="007D0A2A" w:rsidRPr="0037316C" w:rsidRDefault="007D0A2A" w:rsidP="007D0A2A">
      <w:pPr>
        <w:numPr>
          <w:ilvl w:val="0"/>
          <w:numId w:val="22"/>
        </w:numPr>
        <w:tabs>
          <w:tab w:val="left" w:pos="284"/>
        </w:tabs>
        <w:ind w:left="0" w:firstLine="0"/>
        <w:rPr>
          <w:szCs w:val="28"/>
        </w:rPr>
      </w:pPr>
      <w:r w:rsidRPr="0037316C">
        <w:rPr>
          <w:szCs w:val="28"/>
        </w:rPr>
        <w:t>ОУ стыкуется (монтируется) с газо-вакуумной системой экспериментальной установки</w:t>
      </w:r>
    </w:p>
    <w:p w14:paraId="23FB4C26" w14:textId="77777777" w:rsidR="007D0A2A" w:rsidRPr="0037316C" w:rsidRDefault="007D0A2A" w:rsidP="007D0A2A">
      <w:pPr>
        <w:numPr>
          <w:ilvl w:val="0"/>
          <w:numId w:val="22"/>
        </w:numPr>
        <w:tabs>
          <w:tab w:val="left" w:pos="284"/>
        </w:tabs>
        <w:ind w:left="0" w:firstLine="0"/>
        <w:rPr>
          <w:szCs w:val="28"/>
        </w:rPr>
      </w:pPr>
      <w:r w:rsidRPr="0037316C">
        <w:rPr>
          <w:szCs w:val="28"/>
        </w:rPr>
        <w:t xml:space="preserve">проводится откачка объема ОУ до давления </w:t>
      </w:r>
      <w:r w:rsidRPr="0037316C">
        <w:rPr>
          <w:szCs w:val="28"/>
        </w:rPr>
        <w:sym w:font="Symbol" w:char="F0BB"/>
      </w:r>
      <w:r w:rsidRPr="0037316C">
        <w:rPr>
          <w:szCs w:val="28"/>
        </w:rPr>
        <w:t>0,1 Па;</w:t>
      </w:r>
    </w:p>
    <w:p w14:paraId="7AA510DD" w14:textId="77777777" w:rsidR="007D0A2A" w:rsidRPr="0037316C" w:rsidRDefault="007D0A2A" w:rsidP="007D0A2A">
      <w:pPr>
        <w:numPr>
          <w:ilvl w:val="0"/>
          <w:numId w:val="22"/>
        </w:numPr>
        <w:tabs>
          <w:tab w:val="left" w:pos="284"/>
        </w:tabs>
        <w:ind w:left="0" w:firstLine="0"/>
        <w:rPr>
          <w:szCs w:val="28"/>
        </w:rPr>
      </w:pPr>
      <w:r w:rsidRPr="0037316C">
        <w:rPr>
          <w:szCs w:val="28"/>
        </w:rPr>
        <w:t xml:space="preserve">с помощью масс-спектрометра </w:t>
      </w:r>
      <w:r w:rsidRPr="0037316C">
        <w:rPr>
          <w:szCs w:val="28"/>
          <w:lang w:val="en-US"/>
        </w:rPr>
        <w:t>RGA</w:t>
      </w:r>
      <w:r w:rsidRPr="0037316C">
        <w:rPr>
          <w:szCs w:val="28"/>
        </w:rPr>
        <w:t xml:space="preserve"> 100 методом обдува гелием корпуса и всех соединений ОУ осуществляется проверка устройства на герметичность. (натекание в объем ОУ должно составлять не более 4,5∙10</w:t>
      </w:r>
      <w:r w:rsidRPr="0037316C">
        <w:rPr>
          <w:szCs w:val="28"/>
          <w:vertAlign w:val="superscript"/>
        </w:rPr>
        <w:t>-14</w:t>
      </w:r>
      <w:r w:rsidRPr="0037316C">
        <w:rPr>
          <w:szCs w:val="28"/>
        </w:rPr>
        <w:t xml:space="preserve"> Па∙м</w:t>
      </w:r>
      <w:r w:rsidRPr="0037316C">
        <w:rPr>
          <w:szCs w:val="28"/>
          <w:vertAlign w:val="superscript"/>
        </w:rPr>
        <w:t>3</w:t>
      </w:r>
      <w:r w:rsidRPr="0037316C">
        <w:rPr>
          <w:szCs w:val="28"/>
        </w:rPr>
        <w:t>/с);</w:t>
      </w:r>
    </w:p>
    <w:p w14:paraId="2984DDEE" w14:textId="77777777" w:rsidR="007D0A2A" w:rsidRPr="0037316C" w:rsidRDefault="007D0A2A" w:rsidP="000A754E">
      <w:pPr>
        <w:numPr>
          <w:ilvl w:val="0"/>
          <w:numId w:val="22"/>
        </w:numPr>
        <w:tabs>
          <w:tab w:val="left" w:pos="284"/>
        </w:tabs>
        <w:ind w:left="0" w:firstLine="0"/>
        <w:rPr>
          <w:szCs w:val="28"/>
        </w:rPr>
      </w:pPr>
      <w:r w:rsidRPr="0037316C">
        <w:rPr>
          <w:szCs w:val="28"/>
        </w:rPr>
        <w:t>выполняется стыковка ОУ с технологическими системами комплекса ИГР (подсоединение нагревателя, термопар);</w:t>
      </w:r>
    </w:p>
    <w:p w14:paraId="6942BFD0" w14:textId="77777777" w:rsidR="007D0A2A" w:rsidRPr="0037316C" w:rsidRDefault="007D0A2A" w:rsidP="000A754E">
      <w:pPr>
        <w:numPr>
          <w:ilvl w:val="0"/>
          <w:numId w:val="22"/>
        </w:numPr>
        <w:tabs>
          <w:tab w:val="left" w:pos="284"/>
        </w:tabs>
        <w:ind w:left="0" w:firstLine="0"/>
        <w:rPr>
          <w:szCs w:val="28"/>
        </w:rPr>
      </w:pPr>
      <w:r w:rsidRPr="0037316C">
        <w:rPr>
          <w:szCs w:val="28"/>
        </w:rPr>
        <w:t>проводится проверка работы нагревателя и термопар, установленных на ОУ</w:t>
      </w:r>
    </w:p>
    <w:p w14:paraId="40C56BEC" w14:textId="49463B0E" w:rsidR="007D0A2A" w:rsidRPr="0037316C" w:rsidRDefault="007D0A2A" w:rsidP="000A754E">
      <w:pPr>
        <w:numPr>
          <w:ilvl w:val="0"/>
          <w:numId w:val="22"/>
        </w:numPr>
        <w:tabs>
          <w:tab w:val="left" w:pos="284"/>
        </w:tabs>
        <w:ind w:left="0" w:firstLine="0"/>
        <w:rPr>
          <w:szCs w:val="28"/>
        </w:rPr>
      </w:pPr>
      <w:r w:rsidRPr="0037316C">
        <w:rPr>
          <w:szCs w:val="28"/>
        </w:rPr>
        <w:lastRenderedPageBreak/>
        <w:t xml:space="preserve">не отсоединяя ОУ от экспериментальной установки, проводится загрузка ОУ в ампулу WF, которая установлена в ЦЭК реактора ИГР. Фиксация </w:t>
      </w:r>
      <w:r w:rsidR="000A754E" w:rsidRPr="0037316C">
        <w:rPr>
          <w:szCs w:val="28"/>
        </w:rPr>
        <w:t>О</w:t>
      </w:r>
      <w:r w:rsidRPr="0037316C">
        <w:rPr>
          <w:szCs w:val="28"/>
        </w:rPr>
        <w:t xml:space="preserve">У в ампуле WF осуществляется с помощью крепежного узла (хомута), который зажимными болтами устанавливается на ОУ, а тремя отводными рычагами через шпильки монтируется на крышке ампулы WF. </w:t>
      </w:r>
    </w:p>
    <w:p w14:paraId="70CA2302" w14:textId="390D3606" w:rsidR="007D0A2A" w:rsidRPr="0037316C" w:rsidRDefault="007D0A2A" w:rsidP="000A754E">
      <w:pPr>
        <w:numPr>
          <w:ilvl w:val="0"/>
          <w:numId w:val="22"/>
        </w:numPr>
        <w:tabs>
          <w:tab w:val="left" w:pos="284"/>
        </w:tabs>
        <w:ind w:left="0" w:firstLine="0"/>
        <w:rPr>
          <w:szCs w:val="28"/>
        </w:rPr>
      </w:pPr>
      <w:r w:rsidRPr="0037316C">
        <w:rPr>
          <w:szCs w:val="28"/>
        </w:rPr>
        <w:t xml:space="preserve">проводится технологический отжиг корпуса ОУ при температуре </w:t>
      </w:r>
      <w:r w:rsidR="000A754E" w:rsidRPr="0037316C">
        <w:rPr>
          <w:szCs w:val="28"/>
        </w:rPr>
        <w:t>573 К</w:t>
      </w:r>
      <w:r w:rsidRPr="0037316C">
        <w:rPr>
          <w:szCs w:val="28"/>
        </w:rPr>
        <w:t>, в течение 1 ч., с целью обезгаживания внутренней поверхности устройства. Отжиг производится в условиях непрерывной откачки с масс-спектрометрической регистрацией спектров остаточных газов в объеме ОУ.</w:t>
      </w:r>
    </w:p>
    <w:p w14:paraId="15AE019C" w14:textId="78E0D082" w:rsidR="007D0A2A" w:rsidRPr="0037316C" w:rsidRDefault="007D0A2A" w:rsidP="000A754E">
      <w:pPr>
        <w:numPr>
          <w:ilvl w:val="0"/>
          <w:numId w:val="22"/>
        </w:numPr>
        <w:tabs>
          <w:tab w:val="left" w:pos="284"/>
        </w:tabs>
        <w:ind w:left="0" w:firstLine="0"/>
        <w:rPr>
          <w:szCs w:val="28"/>
        </w:rPr>
      </w:pPr>
      <w:r w:rsidRPr="0037316C">
        <w:rPr>
          <w:szCs w:val="28"/>
        </w:rPr>
        <w:t xml:space="preserve">осуществляется охлаждение корпуса ОУ до температуры </w:t>
      </w:r>
      <w:r w:rsidR="000A754E" w:rsidRPr="0037316C">
        <w:rPr>
          <w:szCs w:val="28"/>
        </w:rPr>
        <w:t>300 К</w:t>
      </w:r>
      <w:r w:rsidRPr="0037316C">
        <w:rPr>
          <w:szCs w:val="28"/>
        </w:rPr>
        <w:t>.</w:t>
      </w:r>
    </w:p>
    <w:p w14:paraId="4F807724" w14:textId="77777777" w:rsidR="007D0A2A" w:rsidRPr="0037316C" w:rsidRDefault="007D0A2A" w:rsidP="000A754E">
      <w:pPr>
        <w:numPr>
          <w:ilvl w:val="0"/>
          <w:numId w:val="22"/>
        </w:numPr>
        <w:tabs>
          <w:tab w:val="left" w:pos="284"/>
        </w:tabs>
        <w:ind w:left="0" w:firstLine="0"/>
        <w:rPr>
          <w:szCs w:val="28"/>
        </w:rPr>
      </w:pPr>
      <w:r w:rsidRPr="0037316C">
        <w:rPr>
          <w:szCs w:val="28"/>
        </w:rPr>
        <w:t>при температуре 25-30</w:t>
      </w:r>
      <w:r w:rsidRPr="0037316C">
        <w:rPr>
          <w:szCs w:val="28"/>
        </w:rPr>
        <w:sym w:font="Symbol" w:char="F0B0"/>
      </w:r>
      <w:r w:rsidRPr="0037316C">
        <w:rPr>
          <w:szCs w:val="28"/>
        </w:rPr>
        <w:t>С с помощью газо-вакуумной системы экспериментальной установки проводится заполнение объема ОУ заранее подготовленной газовой смеси до давления 9,3</w:t>
      </w:r>
      <w:r w:rsidRPr="0037316C">
        <w:rPr>
          <w:szCs w:val="28"/>
        </w:rPr>
        <w:sym w:font="Symbol" w:char="F0D7"/>
      </w:r>
      <w:r w:rsidRPr="0037316C">
        <w:rPr>
          <w:szCs w:val="28"/>
        </w:rPr>
        <w:t>10</w:t>
      </w:r>
      <w:r w:rsidRPr="0037316C">
        <w:rPr>
          <w:szCs w:val="28"/>
          <w:vertAlign w:val="superscript"/>
        </w:rPr>
        <w:t>4</w:t>
      </w:r>
      <w:r w:rsidRPr="0037316C">
        <w:rPr>
          <w:szCs w:val="28"/>
        </w:rPr>
        <w:t xml:space="preserve"> Па.</w:t>
      </w:r>
    </w:p>
    <w:p w14:paraId="0E678622" w14:textId="5AC03F18" w:rsidR="007D0A2A" w:rsidRPr="0037316C" w:rsidRDefault="007D0A2A" w:rsidP="000A754E">
      <w:pPr>
        <w:numPr>
          <w:ilvl w:val="0"/>
          <w:numId w:val="22"/>
        </w:numPr>
        <w:tabs>
          <w:tab w:val="left" w:pos="284"/>
        </w:tabs>
        <w:ind w:left="0" w:firstLine="0"/>
        <w:rPr>
          <w:szCs w:val="28"/>
        </w:rPr>
      </w:pPr>
      <w:r w:rsidRPr="0037316C">
        <w:rPr>
          <w:bCs/>
          <w:szCs w:val="28"/>
        </w:rPr>
        <w:t xml:space="preserve">начальное значение температуры корпуса </w:t>
      </w:r>
      <w:r w:rsidR="000A754E" w:rsidRPr="0037316C">
        <w:rPr>
          <w:bCs/>
          <w:szCs w:val="28"/>
        </w:rPr>
        <w:t>О</w:t>
      </w:r>
      <w:r w:rsidRPr="0037316C">
        <w:rPr>
          <w:bCs/>
          <w:szCs w:val="28"/>
        </w:rPr>
        <w:t xml:space="preserve">У и экспериментальной ячейки АУ перед проведением реакторного пуска - не более </w:t>
      </w:r>
      <w:r w:rsidR="000A754E" w:rsidRPr="0037316C">
        <w:rPr>
          <w:bCs/>
          <w:szCs w:val="28"/>
        </w:rPr>
        <w:t>323 К</w:t>
      </w:r>
      <w:r w:rsidRPr="0037316C">
        <w:rPr>
          <w:bCs/>
          <w:szCs w:val="28"/>
        </w:rPr>
        <w:t>. Тепловое состояние корпуса устройства контролируется показаниями датчиков температуры</w:t>
      </w:r>
      <w:r w:rsidR="000A754E" w:rsidRPr="0037316C">
        <w:rPr>
          <w:bCs/>
          <w:szCs w:val="28"/>
        </w:rPr>
        <w:t>.</w:t>
      </w:r>
    </w:p>
    <w:p w14:paraId="00DE86A7" w14:textId="349188F7" w:rsidR="001C546A" w:rsidRPr="0037316C" w:rsidRDefault="007D0A2A" w:rsidP="007D0A2A">
      <w:pPr>
        <w:tabs>
          <w:tab w:val="left" w:pos="993"/>
        </w:tabs>
        <w:rPr>
          <w:szCs w:val="28"/>
          <w:lang w:eastAsia="ru-RU"/>
        </w:rPr>
      </w:pPr>
      <w:r w:rsidRPr="0037316C">
        <w:rPr>
          <w:szCs w:val="28"/>
        </w:rPr>
        <w:t>Таким образом, в результате реализация вышеописанных работ осуществляется подготовка ОУ к реакторному эксперименту.</w:t>
      </w:r>
    </w:p>
    <w:p w14:paraId="514089BF" w14:textId="77777777" w:rsidR="00F53989" w:rsidRPr="0037316C" w:rsidRDefault="00F53989" w:rsidP="00F53989">
      <w:pPr>
        <w:tabs>
          <w:tab w:val="left" w:pos="993"/>
        </w:tabs>
        <w:rPr>
          <w:b/>
          <w:bCs/>
          <w:szCs w:val="28"/>
          <w:lang w:eastAsia="ru-RU"/>
        </w:rPr>
      </w:pPr>
      <w:r w:rsidRPr="0037316C">
        <w:rPr>
          <w:b/>
          <w:bCs/>
          <w:szCs w:val="28"/>
          <w:lang w:eastAsia="ru-RU"/>
        </w:rPr>
        <w:t>Методический пуск</w:t>
      </w:r>
    </w:p>
    <w:p w14:paraId="33F13D1A" w14:textId="77777777" w:rsidR="00F53989" w:rsidRPr="0037316C" w:rsidRDefault="00F53989" w:rsidP="00F53989">
      <w:pPr>
        <w:tabs>
          <w:tab w:val="left" w:pos="993"/>
        </w:tabs>
        <w:rPr>
          <w:szCs w:val="28"/>
          <w:lang w:eastAsia="ru-RU"/>
        </w:rPr>
      </w:pPr>
      <w:r w:rsidRPr="0037316C">
        <w:rPr>
          <w:b/>
          <w:bCs/>
          <w:szCs w:val="28"/>
          <w:lang w:eastAsia="ru-RU"/>
        </w:rPr>
        <w:t>Подготовка:</w:t>
      </w:r>
    </w:p>
    <w:p w14:paraId="48C1EAAF" w14:textId="5C4555CE" w:rsidR="00F53989" w:rsidRPr="0037316C" w:rsidRDefault="00F53989" w:rsidP="00993A27">
      <w:pPr>
        <w:tabs>
          <w:tab w:val="left" w:pos="993"/>
        </w:tabs>
        <w:ind w:firstLine="0"/>
        <w:rPr>
          <w:szCs w:val="28"/>
          <w:lang w:eastAsia="ru-RU"/>
        </w:rPr>
      </w:pPr>
      <w:r w:rsidRPr="0037316C">
        <w:rPr>
          <w:szCs w:val="28"/>
          <w:lang w:eastAsia="ru-RU"/>
        </w:rPr>
        <w:t xml:space="preserve">а) Начальное значение температуры корпуса ОУ перед проведением методического пуска </w:t>
      </w:r>
      <w:r w:rsidR="00993A27" w:rsidRPr="0037316C">
        <w:rPr>
          <w:szCs w:val="28"/>
          <w:lang w:eastAsia="ru-RU"/>
        </w:rPr>
        <w:t>–</w:t>
      </w:r>
      <w:r w:rsidRPr="0037316C">
        <w:rPr>
          <w:szCs w:val="28"/>
          <w:lang w:eastAsia="ru-RU"/>
        </w:rPr>
        <w:t xml:space="preserve"> не более 373 K. Тепловое состояние корпуса ампулы контролируется по показаниям датчиков температуры.</w:t>
      </w:r>
    </w:p>
    <w:p w14:paraId="5255060D" w14:textId="2130D06E" w:rsidR="00F53989" w:rsidRPr="0037316C" w:rsidRDefault="00F53989" w:rsidP="00993A27">
      <w:pPr>
        <w:tabs>
          <w:tab w:val="left" w:pos="993"/>
        </w:tabs>
        <w:ind w:firstLine="0"/>
        <w:rPr>
          <w:szCs w:val="28"/>
          <w:lang w:eastAsia="ru-RU"/>
        </w:rPr>
      </w:pPr>
      <w:r w:rsidRPr="0037316C">
        <w:rPr>
          <w:szCs w:val="28"/>
          <w:lang w:eastAsia="ru-RU"/>
        </w:rPr>
        <w:t>б) Откачка газа из объема ОУ до давления 1,33 Па.</w:t>
      </w:r>
    </w:p>
    <w:p w14:paraId="22D60FB2" w14:textId="41CD4CB4" w:rsidR="00F53989" w:rsidRPr="0037316C" w:rsidRDefault="00F53989" w:rsidP="00993A27">
      <w:pPr>
        <w:tabs>
          <w:tab w:val="left" w:pos="993"/>
        </w:tabs>
        <w:ind w:firstLine="0"/>
        <w:rPr>
          <w:szCs w:val="28"/>
          <w:lang w:eastAsia="ru-RU"/>
        </w:rPr>
      </w:pPr>
      <w:r w:rsidRPr="0037316C">
        <w:rPr>
          <w:szCs w:val="28"/>
          <w:lang w:eastAsia="ru-RU"/>
        </w:rPr>
        <w:t>в) Заполнение полости ОУ исследуемой газовой смесью до давления 93,3 кПа.</w:t>
      </w:r>
    </w:p>
    <w:p w14:paraId="0924D385" w14:textId="6116AAA3" w:rsidR="00F53989" w:rsidRPr="0037316C" w:rsidRDefault="00F53989" w:rsidP="00993A27">
      <w:pPr>
        <w:tabs>
          <w:tab w:val="left" w:pos="993"/>
        </w:tabs>
        <w:ind w:firstLine="0"/>
        <w:rPr>
          <w:szCs w:val="28"/>
          <w:lang w:eastAsia="ru-RU"/>
        </w:rPr>
      </w:pPr>
      <w:r w:rsidRPr="0037316C">
        <w:rPr>
          <w:szCs w:val="28"/>
          <w:lang w:eastAsia="ru-RU"/>
        </w:rPr>
        <w:t xml:space="preserve">г) Запуск </w:t>
      </w:r>
      <w:r w:rsidR="001B0D71" w:rsidRPr="0037316C">
        <w:rPr>
          <w:szCs w:val="28"/>
          <w:lang w:eastAsia="ru-RU"/>
        </w:rPr>
        <w:t>спектрометра</w:t>
      </w:r>
      <w:r w:rsidRPr="0037316C">
        <w:rPr>
          <w:szCs w:val="28"/>
          <w:lang w:eastAsia="ru-RU"/>
        </w:rPr>
        <w:t xml:space="preserve"> осуществляется по команде начальника пусковой смены.</w:t>
      </w:r>
    </w:p>
    <w:p w14:paraId="64D33D1A" w14:textId="77777777" w:rsidR="00F53989" w:rsidRPr="0037316C" w:rsidRDefault="00F53989" w:rsidP="00F53989">
      <w:pPr>
        <w:tabs>
          <w:tab w:val="left" w:pos="993"/>
        </w:tabs>
        <w:rPr>
          <w:szCs w:val="28"/>
          <w:lang w:eastAsia="ru-RU"/>
        </w:rPr>
      </w:pPr>
      <w:r w:rsidRPr="0037316C">
        <w:rPr>
          <w:b/>
          <w:bCs/>
          <w:szCs w:val="28"/>
          <w:lang w:eastAsia="ru-RU"/>
        </w:rPr>
        <w:t>Реализация:</w:t>
      </w:r>
    </w:p>
    <w:p w14:paraId="7FADF5C8" w14:textId="24BEA2FD" w:rsidR="009F34F7" w:rsidRPr="0037316C" w:rsidRDefault="00F53989" w:rsidP="001B0D71">
      <w:pPr>
        <w:tabs>
          <w:tab w:val="left" w:pos="993"/>
        </w:tabs>
        <w:ind w:firstLine="0"/>
        <w:rPr>
          <w:szCs w:val="28"/>
          <w:lang w:eastAsia="ru-RU"/>
        </w:rPr>
      </w:pPr>
      <w:r w:rsidRPr="0037316C">
        <w:rPr>
          <w:szCs w:val="28"/>
          <w:lang w:eastAsia="ru-RU"/>
        </w:rPr>
        <w:t>Пуск реактора с параметрами, приведёнными в таблице 5.</w:t>
      </w:r>
      <w:r w:rsidR="001B0D71" w:rsidRPr="0037316C">
        <w:rPr>
          <w:szCs w:val="28"/>
          <w:lang w:eastAsia="ru-RU"/>
        </w:rPr>
        <w:t xml:space="preserve"> </w:t>
      </w:r>
      <w:r w:rsidR="009F34F7" w:rsidRPr="0037316C">
        <w:rPr>
          <w:szCs w:val="28"/>
          <w:lang w:eastAsia="ru-RU"/>
        </w:rPr>
        <w:t xml:space="preserve">По результатам методического пуска должны быть выполнены: </w:t>
      </w:r>
    </w:p>
    <w:p w14:paraId="4FBB0420" w14:textId="77777777" w:rsidR="009F34F7" w:rsidRPr="0037316C" w:rsidRDefault="009F34F7" w:rsidP="009F34F7">
      <w:pPr>
        <w:tabs>
          <w:tab w:val="left" w:pos="993"/>
        </w:tabs>
        <w:ind w:firstLine="0"/>
        <w:rPr>
          <w:szCs w:val="28"/>
          <w:lang w:eastAsia="ru-RU"/>
        </w:rPr>
      </w:pPr>
      <w:r w:rsidRPr="0037316C">
        <w:rPr>
          <w:szCs w:val="28"/>
          <w:lang w:eastAsia="ru-RU"/>
        </w:rPr>
        <w:t xml:space="preserve">− калибровка нейтронных камер СУЗ реактора ИГР; </w:t>
      </w:r>
    </w:p>
    <w:p w14:paraId="549A0CE0" w14:textId="77777777" w:rsidR="009F34F7" w:rsidRPr="0037316C" w:rsidRDefault="009F34F7" w:rsidP="009F34F7">
      <w:pPr>
        <w:tabs>
          <w:tab w:val="left" w:pos="993"/>
        </w:tabs>
        <w:ind w:firstLine="0"/>
        <w:rPr>
          <w:szCs w:val="28"/>
          <w:lang w:eastAsia="ru-RU"/>
        </w:rPr>
      </w:pPr>
      <w:r w:rsidRPr="0037316C">
        <w:rPr>
          <w:szCs w:val="28"/>
          <w:lang w:eastAsia="ru-RU"/>
        </w:rPr>
        <w:t xml:space="preserve">− измерение величины радиационного разогрева корпуса ОУ; </w:t>
      </w:r>
    </w:p>
    <w:p w14:paraId="34ECD1A1" w14:textId="77777777" w:rsidR="009F34F7" w:rsidRPr="0037316C" w:rsidRDefault="009F34F7" w:rsidP="009F34F7">
      <w:pPr>
        <w:tabs>
          <w:tab w:val="left" w:pos="993"/>
        </w:tabs>
        <w:ind w:firstLine="0"/>
        <w:rPr>
          <w:szCs w:val="28"/>
          <w:lang w:eastAsia="ru-RU"/>
        </w:rPr>
      </w:pPr>
      <w:r w:rsidRPr="0037316C">
        <w:rPr>
          <w:szCs w:val="28"/>
          <w:lang w:eastAsia="ru-RU"/>
        </w:rPr>
        <w:t xml:space="preserve">− проверка работоспособности средств измерения параметров ОУ. </w:t>
      </w:r>
    </w:p>
    <w:p w14:paraId="7DB42ACB" w14:textId="77777777" w:rsidR="00F53989" w:rsidRPr="0037316C" w:rsidRDefault="00F53989" w:rsidP="00F53989">
      <w:pPr>
        <w:tabs>
          <w:tab w:val="left" w:pos="993"/>
        </w:tabs>
        <w:rPr>
          <w:b/>
          <w:bCs/>
          <w:szCs w:val="28"/>
          <w:lang w:eastAsia="ru-RU"/>
        </w:rPr>
      </w:pPr>
      <w:r w:rsidRPr="0037316C">
        <w:rPr>
          <w:b/>
          <w:bCs/>
          <w:szCs w:val="28"/>
          <w:lang w:eastAsia="ru-RU"/>
        </w:rPr>
        <w:t>Исследовательские пуски</w:t>
      </w:r>
    </w:p>
    <w:p w14:paraId="03DA9F6B" w14:textId="77777777" w:rsidR="00F53989" w:rsidRPr="0037316C" w:rsidRDefault="00F53989" w:rsidP="00F53989">
      <w:pPr>
        <w:tabs>
          <w:tab w:val="left" w:pos="993"/>
        </w:tabs>
        <w:rPr>
          <w:szCs w:val="28"/>
          <w:lang w:eastAsia="ru-RU"/>
        </w:rPr>
      </w:pPr>
      <w:r w:rsidRPr="0037316C">
        <w:rPr>
          <w:b/>
          <w:bCs/>
          <w:szCs w:val="28"/>
          <w:lang w:eastAsia="ru-RU"/>
        </w:rPr>
        <w:t>Подготовка и проведение:</w:t>
      </w:r>
    </w:p>
    <w:p w14:paraId="75226E1C" w14:textId="77777777" w:rsidR="00F53989" w:rsidRPr="0037316C" w:rsidRDefault="00F53989" w:rsidP="009F34F7">
      <w:pPr>
        <w:numPr>
          <w:ilvl w:val="0"/>
          <w:numId w:val="44"/>
        </w:numPr>
        <w:tabs>
          <w:tab w:val="clear" w:pos="720"/>
          <w:tab w:val="left" w:pos="284"/>
          <w:tab w:val="num" w:pos="1134"/>
        </w:tabs>
        <w:ind w:left="0" w:firstLine="0"/>
        <w:rPr>
          <w:szCs w:val="28"/>
          <w:lang w:eastAsia="ru-RU"/>
        </w:rPr>
      </w:pPr>
      <w:r w:rsidRPr="0037316C">
        <w:rPr>
          <w:szCs w:val="28"/>
          <w:lang w:eastAsia="ru-RU"/>
        </w:rPr>
        <w:t>Приведение параметров ОУ с системой зеркал и литиевой КПС к начальному состоянию:</w:t>
      </w:r>
    </w:p>
    <w:p w14:paraId="44E728C0" w14:textId="099E5924" w:rsidR="00F53989" w:rsidRPr="0037316C" w:rsidRDefault="00F53989" w:rsidP="009F34F7">
      <w:pPr>
        <w:tabs>
          <w:tab w:val="left" w:pos="993"/>
        </w:tabs>
        <w:ind w:firstLine="0"/>
        <w:rPr>
          <w:szCs w:val="28"/>
          <w:lang w:eastAsia="ru-RU"/>
        </w:rPr>
      </w:pPr>
      <w:r w:rsidRPr="0037316C">
        <w:rPr>
          <w:szCs w:val="28"/>
          <w:lang w:eastAsia="ru-RU"/>
        </w:rPr>
        <w:t xml:space="preserve">а) Начальное значение температуры корпуса и экспериментальной ячейки </w:t>
      </w:r>
      <w:r w:rsidR="009F34F7" w:rsidRPr="0037316C">
        <w:rPr>
          <w:szCs w:val="28"/>
          <w:lang w:eastAsia="ru-RU"/>
        </w:rPr>
        <w:t>О</w:t>
      </w:r>
      <w:r w:rsidRPr="0037316C">
        <w:rPr>
          <w:szCs w:val="28"/>
          <w:lang w:eastAsia="ru-RU"/>
        </w:rPr>
        <w:t>У (не более 373K) определяется по результатам методического пуска и указывается в рабочей программе пуска.</w:t>
      </w:r>
    </w:p>
    <w:p w14:paraId="73131BE6" w14:textId="555DF8CB" w:rsidR="00F53989" w:rsidRPr="0037316C" w:rsidRDefault="00F53989" w:rsidP="009F34F7">
      <w:pPr>
        <w:tabs>
          <w:tab w:val="left" w:pos="993"/>
        </w:tabs>
        <w:ind w:firstLine="0"/>
        <w:rPr>
          <w:szCs w:val="28"/>
          <w:lang w:eastAsia="ru-RU"/>
        </w:rPr>
      </w:pPr>
      <w:r w:rsidRPr="0037316C">
        <w:rPr>
          <w:szCs w:val="28"/>
          <w:lang w:eastAsia="ru-RU"/>
        </w:rPr>
        <w:t>б) Откачка объема ОУ до давления 1,33 Па.</w:t>
      </w:r>
    </w:p>
    <w:p w14:paraId="3F2231B4" w14:textId="1F6A6E4B" w:rsidR="00F53989" w:rsidRPr="0037316C" w:rsidRDefault="00F53989" w:rsidP="009F34F7">
      <w:pPr>
        <w:tabs>
          <w:tab w:val="left" w:pos="993"/>
        </w:tabs>
        <w:ind w:firstLine="0"/>
        <w:rPr>
          <w:szCs w:val="28"/>
          <w:lang w:eastAsia="ru-RU"/>
        </w:rPr>
      </w:pPr>
      <w:r w:rsidRPr="0037316C">
        <w:rPr>
          <w:szCs w:val="28"/>
          <w:lang w:eastAsia="ru-RU"/>
        </w:rPr>
        <w:t xml:space="preserve">в) Заполнение полости ОУ исследуемой газовой смесью до давления </w:t>
      </w:r>
      <w:r w:rsidR="009F34F7" w:rsidRPr="0037316C">
        <w:rPr>
          <w:szCs w:val="28"/>
          <w:lang w:eastAsia="ru-RU"/>
        </w:rPr>
        <w:t>100 кПа.</w:t>
      </w:r>
    </w:p>
    <w:p w14:paraId="1DD996A4" w14:textId="77777777" w:rsidR="00F53989" w:rsidRPr="0037316C" w:rsidRDefault="00F53989" w:rsidP="009F34F7">
      <w:pPr>
        <w:tabs>
          <w:tab w:val="left" w:pos="993"/>
        </w:tabs>
        <w:ind w:firstLine="0"/>
        <w:rPr>
          <w:szCs w:val="28"/>
          <w:lang w:eastAsia="ru-RU"/>
        </w:rPr>
      </w:pPr>
      <w:r w:rsidRPr="0037316C">
        <w:rPr>
          <w:szCs w:val="28"/>
          <w:lang w:eastAsia="ru-RU"/>
        </w:rPr>
        <w:t>г) Запуск регистрации оптических сигналов (оптического спектрометра) осуществляется по команде «Пуск» начальника пусковой смены.</w:t>
      </w:r>
    </w:p>
    <w:p w14:paraId="3F74D9A9" w14:textId="77777777" w:rsidR="00F53989" w:rsidRPr="0037316C" w:rsidRDefault="00F53989" w:rsidP="009F34F7">
      <w:pPr>
        <w:numPr>
          <w:ilvl w:val="0"/>
          <w:numId w:val="44"/>
        </w:numPr>
        <w:tabs>
          <w:tab w:val="clear" w:pos="720"/>
          <w:tab w:val="left" w:pos="284"/>
          <w:tab w:val="num" w:pos="1134"/>
        </w:tabs>
        <w:ind w:left="0" w:firstLine="0"/>
        <w:rPr>
          <w:szCs w:val="28"/>
          <w:lang w:eastAsia="ru-RU"/>
        </w:rPr>
      </w:pPr>
      <w:r w:rsidRPr="0037316C">
        <w:rPr>
          <w:szCs w:val="28"/>
          <w:lang w:eastAsia="ru-RU"/>
        </w:rPr>
        <w:t>Реализация пусков реактора с параметрами, приведёнными в таблице 7.</w:t>
      </w:r>
    </w:p>
    <w:p w14:paraId="00CEF833" w14:textId="0C202A70" w:rsidR="00F53989" w:rsidRPr="0037316C" w:rsidRDefault="009F34F7" w:rsidP="009F34F7">
      <w:pPr>
        <w:tabs>
          <w:tab w:val="left" w:pos="993"/>
        </w:tabs>
        <w:ind w:firstLine="0"/>
        <w:rPr>
          <w:szCs w:val="28"/>
          <w:lang w:eastAsia="ru-RU"/>
        </w:rPr>
      </w:pPr>
      <w:r w:rsidRPr="0037316C">
        <w:rPr>
          <w:szCs w:val="28"/>
          <w:lang w:eastAsia="ru-RU"/>
        </w:rPr>
        <w:lastRenderedPageBreak/>
        <w:t>При проведении исследовательских пусков регистрации подлежат</w:t>
      </w:r>
      <w:r w:rsidR="00F53989" w:rsidRPr="0037316C">
        <w:rPr>
          <w:szCs w:val="28"/>
          <w:lang w:eastAsia="ru-RU"/>
        </w:rPr>
        <w:t>:</w:t>
      </w:r>
    </w:p>
    <w:p w14:paraId="0179371B" w14:textId="6E907C6E" w:rsidR="00F53989" w:rsidRPr="0037316C" w:rsidRDefault="00F53989" w:rsidP="009F34F7">
      <w:pPr>
        <w:numPr>
          <w:ilvl w:val="0"/>
          <w:numId w:val="47"/>
        </w:numPr>
        <w:tabs>
          <w:tab w:val="clear" w:pos="720"/>
          <w:tab w:val="num" w:pos="426"/>
          <w:tab w:val="left" w:pos="993"/>
        </w:tabs>
        <w:ind w:left="0" w:firstLine="0"/>
        <w:rPr>
          <w:b/>
          <w:bCs/>
          <w:szCs w:val="28"/>
          <w:lang w:eastAsia="ru-RU"/>
        </w:rPr>
      </w:pPr>
      <w:r w:rsidRPr="0037316C">
        <w:rPr>
          <w:b/>
          <w:bCs/>
          <w:szCs w:val="28"/>
          <w:lang w:eastAsia="ru-RU"/>
        </w:rPr>
        <w:t xml:space="preserve">Параметры </w:t>
      </w:r>
      <w:r w:rsidR="009F34F7" w:rsidRPr="0037316C">
        <w:rPr>
          <w:b/>
          <w:bCs/>
          <w:szCs w:val="28"/>
          <w:lang w:eastAsia="ru-RU"/>
        </w:rPr>
        <w:t>оптического</w:t>
      </w:r>
      <w:r w:rsidRPr="0037316C">
        <w:rPr>
          <w:b/>
          <w:bCs/>
          <w:szCs w:val="28"/>
          <w:lang w:eastAsia="ru-RU"/>
        </w:rPr>
        <w:t xml:space="preserve"> излучения, возникающего в полости экспериментальной ячейки </w:t>
      </w:r>
      <w:r w:rsidR="009F34F7" w:rsidRPr="0037316C">
        <w:rPr>
          <w:b/>
          <w:bCs/>
          <w:szCs w:val="28"/>
          <w:lang w:eastAsia="ru-RU"/>
        </w:rPr>
        <w:t>О</w:t>
      </w:r>
      <w:r w:rsidRPr="0037316C">
        <w:rPr>
          <w:b/>
          <w:bCs/>
          <w:szCs w:val="28"/>
          <w:lang w:eastAsia="ru-RU"/>
        </w:rPr>
        <w:t>У:</w:t>
      </w:r>
    </w:p>
    <w:p w14:paraId="6182A3E0" w14:textId="75402BB7" w:rsidR="00F3656F" w:rsidRPr="0037316C" w:rsidRDefault="00F3656F" w:rsidP="00F3656F">
      <w:pPr>
        <w:tabs>
          <w:tab w:val="left" w:pos="993"/>
        </w:tabs>
        <w:ind w:firstLine="0"/>
        <w:rPr>
          <w:szCs w:val="28"/>
          <w:lang w:eastAsia="ru-RU"/>
        </w:rPr>
      </w:pPr>
      <w:r w:rsidRPr="0037316C">
        <w:rPr>
          <w:szCs w:val="28"/>
          <w:lang w:eastAsia="ru-RU"/>
        </w:rPr>
        <w:t xml:space="preserve">Спектры люминесценции исследуемой газовой среды регистрируется оптическим спектрометром QE-Pro-abs (фирмы Ocean Insight). Оператором с помощью спектрометра с использованием программного обеспечения Ocean View (фирмы Ocean Insight) осуществляется дистанционная запись спектров люминесценции возбуждаемой газовой среды. </w:t>
      </w:r>
    </w:p>
    <w:p w14:paraId="7CDE0EEF" w14:textId="737B837D" w:rsidR="00F3656F" w:rsidRPr="0037316C" w:rsidRDefault="00F3656F" w:rsidP="00F3656F">
      <w:pPr>
        <w:tabs>
          <w:tab w:val="left" w:pos="993"/>
        </w:tabs>
        <w:ind w:firstLine="0"/>
        <w:rPr>
          <w:szCs w:val="28"/>
          <w:lang w:eastAsia="ru-RU"/>
        </w:rPr>
      </w:pPr>
      <w:r w:rsidRPr="0037316C">
        <w:t xml:space="preserve">Запуск регистрации спектров люминесценции </w:t>
      </w:r>
      <w:r w:rsidRPr="0037316C">
        <w:rPr>
          <w:lang w:val="kk-KZ"/>
        </w:rPr>
        <w:t xml:space="preserve">во время проведения реакторного эксперимента </w:t>
      </w:r>
      <w:r w:rsidRPr="0037316C">
        <w:t>осуществляется по команде начальника пусковой смены.</w:t>
      </w:r>
    </w:p>
    <w:p w14:paraId="09F3B71A" w14:textId="77777777" w:rsidR="00F3656F" w:rsidRPr="0037316C" w:rsidRDefault="00F3656F" w:rsidP="00F3656F">
      <w:pPr>
        <w:tabs>
          <w:tab w:val="left" w:pos="993"/>
        </w:tabs>
        <w:ind w:firstLine="0"/>
        <w:rPr>
          <w:szCs w:val="28"/>
          <w:lang w:eastAsia="ru-RU"/>
        </w:rPr>
      </w:pPr>
      <w:r w:rsidRPr="0037316C">
        <w:rPr>
          <w:szCs w:val="28"/>
          <w:lang w:eastAsia="ru-RU"/>
        </w:rPr>
        <w:t>Запись осциллограммы оптического излучения осуществляется двумя независимыми, взаимодополняющими системами:</w:t>
      </w:r>
    </w:p>
    <w:p w14:paraId="65C409F4" w14:textId="77777777" w:rsidR="00F3656F" w:rsidRPr="0037316C" w:rsidRDefault="00F3656F" w:rsidP="00F3656F">
      <w:pPr>
        <w:numPr>
          <w:ilvl w:val="0"/>
          <w:numId w:val="53"/>
        </w:numPr>
        <w:tabs>
          <w:tab w:val="left" w:pos="426"/>
        </w:tabs>
        <w:ind w:left="0" w:firstLine="0"/>
        <w:rPr>
          <w:szCs w:val="28"/>
          <w:lang w:eastAsia="ru-RU"/>
        </w:rPr>
      </w:pPr>
      <w:r w:rsidRPr="0037316C">
        <w:rPr>
          <w:szCs w:val="28"/>
          <w:lang w:eastAsia="ru-RU"/>
        </w:rPr>
        <w:t xml:space="preserve">с помощью цифрового осциллографа TEKTRONIX TBS2204B, соединенный с монохроматором МДР-204 и модуля ФЭУ PDM02-9113W-CN. Контроль и регистрация осциллограммы излучения во время реакторного эксперимента управляется оператором дистанционно с помощью программного обеспечения Keithley KickStart Software. </w:t>
      </w:r>
    </w:p>
    <w:p w14:paraId="2CBED31C" w14:textId="77777777" w:rsidR="00F3656F" w:rsidRPr="0037316C" w:rsidRDefault="00F3656F" w:rsidP="00F3656F">
      <w:pPr>
        <w:numPr>
          <w:ilvl w:val="0"/>
          <w:numId w:val="53"/>
        </w:numPr>
        <w:tabs>
          <w:tab w:val="left" w:pos="426"/>
        </w:tabs>
        <w:ind w:left="0" w:firstLine="0"/>
        <w:rPr>
          <w:szCs w:val="28"/>
          <w:lang w:eastAsia="ru-RU"/>
        </w:rPr>
      </w:pPr>
      <w:r w:rsidRPr="0037316C">
        <w:rPr>
          <w:szCs w:val="28"/>
          <w:lang w:eastAsia="ru-RU"/>
        </w:rPr>
        <w:t xml:space="preserve">с помощью кремниевого фотодетектора </w:t>
      </w:r>
      <w:r w:rsidRPr="0037316C">
        <w:rPr>
          <w:szCs w:val="28"/>
          <w:lang w:val="en-US" w:eastAsia="ru-RU"/>
        </w:rPr>
        <w:t>DET</w:t>
      </w:r>
      <w:r w:rsidRPr="0037316C">
        <w:rPr>
          <w:szCs w:val="28"/>
          <w:lang w:eastAsia="ru-RU"/>
        </w:rPr>
        <w:t xml:space="preserve">100/АМ, соединенный со штатной системой технологического контроля КИР ИГР. Временные сигналы от фотодетектора </w:t>
      </w:r>
      <w:r w:rsidRPr="0037316C">
        <w:rPr>
          <w:szCs w:val="28"/>
          <w:lang w:val="en-US" w:eastAsia="ru-RU"/>
        </w:rPr>
        <w:t>DET</w:t>
      </w:r>
      <w:r w:rsidRPr="0037316C">
        <w:rPr>
          <w:szCs w:val="28"/>
          <w:lang w:eastAsia="ru-RU"/>
        </w:rPr>
        <w:t>100/АМ и нейтронного импульса (синхроимпульс) осуществляется в системе сборе данных на базе штатной СТК, включающей в себя систем</w:t>
      </w:r>
      <w:r w:rsidRPr="0037316C">
        <w:rPr>
          <w:szCs w:val="28"/>
          <w:lang w:val="kk-KZ" w:eastAsia="ru-RU"/>
        </w:rPr>
        <w:t>у</w:t>
      </w:r>
      <w:r w:rsidRPr="0037316C">
        <w:rPr>
          <w:szCs w:val="28"/>
          <w:lang w:eastAsia="ru-RU"/>
        </w:rPr>
        <w:t xml:space="preserve"> регистрации ПТК (PXI-1010).</w:t>
      </w:r>
    </w:p>
    <w:p w14:paraId="1D1FFF3F" w14:textId="13A5BAD9" w:rsidR="00F53989" w:rsidRPr="0037316C" w:rsidRDefault="00F3656F" w:rsidP="00F3656F">
      <w:pPr>
        <w:tabs>
          <w:tab w:val="left" w:pos="993"/>
        </w:tabs>
        <w:ind w:firstLine="0"/>
        <w:rPr>
          <w:szCs w:val="28"/>
          <w:lang w:eastAsia="ru-RU"/>
        </w:rPr>
      </w:pPr>
      <w:r w:rsidRPr="0037316C">
        <w:rPr>
          <w:szCs w:val="28"/>
          <w:lang w:eastAsia="ru-RU"/>
        </w:rPr>
        <w:t>Управление оборудованием и запись данных со спектрометра и осциллографов осуществляются через ноутбук, удалённо управляемый с компьютера, расположенного в операторной реактора ИГР.</w:t>
      </w:r>
    </w:p>
    <w:p w14:paraId="6F8FC2FA" w14:textId="77777777" w:rsidR="00F53989" w:rsidRPr="0037316C" w:rsidRDefault="00F53989" w:rsidP="009F34F7">
      <w:pPr>
        <w:numPr>
          <w:ilvl w:val="0"/>
          <w:numId w:val="47"/>
        </w:numPr>
        <w:tabs>
          <w:tab w:val="clear" w:pos="720"/>
          <w:tab w:val="num" w:pos="426"/>
          <w:tab w:val="left" w:pos="993"/>
        </w:tabs>
        <w:ind w:left="0" w:firstLine="0"/>
        <w:rPr>
          <w:b/>
          <w:bCs/>
          <w:szCs w:val="28"/>
          <w:lang w:eastAsia="ru-RU"/>
        </w:rPr>
      </w:pPr>
      <w:r w:rsidRPr="0037316C">
        <w:rPr>
          <w:b/>
          <w:bCs/>
          <w:szCs w:val="28"/>
          <w:lang w:eastAsia="ru-RU"/>
        </w:rPr>
        <w:t>Параметры реактора:</w:t>
      </w:r>
    </w:p>
    <w:p w14:paraId="0116B6D3" w14:textId="77777777" w:rsidR="00F3656F" w:rsidRPr="0037316C" w:rsidRDefault="00F3656F" w:rsidP="009F34F7">
      <w:pPr>
        <w:tabs>
          <w:tab w:val="left" w:pos="993"/>
        </w:tabs>
        <w:ind w:firstLine="709"/>
        <w:rPr>
          <w:szCs w:val="28"/>
          <w:lang w:eastAsia="ru-RU"/>
        </w:rPr>
      </w:pPr>
      <w:r w:rsidRPr="0037316C">
        <w:rPr>
          <w:szCs w:val="28"/>
          <w:lang w:eastAsia="ru-RU"/>
        </w:rPr>
        <w:t>Регистрация параметров реактора ИГР (положение органов регулирования в исходном состоянии перед пуском и в процессе пуска, токи ионизационных камер СУЗ, температура активной зоны реактора) осуществляется штатной системой технологического контроля КИР ИГР.</w:t>
      </w:r>
    </w:p>
    <w:p w14:paraId="265E7965" w14:textId="22E9DED8" w:rsidR="009F34F7" w:rsidRPr="0037316C" w:rsidRDefault="009F34F7" w:rsidP="009F34F7">
      <w:pPr>
        <w:tabs>
          <w:tab w:val="left" w:pos="993"/>
        </w:tabs>
        <w:ind w:firstLine="709"/>
        <w:rPr>
          <w:szCs w:val="28"/>
          <w:lang w:eastAsia="ru-RU"/>
        </w:rPr>
      </w:pPr>
      <w:r w:rsidRPr="0037316C">
        <w:rPr>
          <w:szCs w:val="28"/>
          <w:lang w:eastAsia="ru-RU"/>
        </w:rPr>
        <w:t xml:space="preserve">По результатам исследовательских пусков должен быть выполнен анализ результатов прямых измерений параметров. Определению подлежат: </w:t>
      </w:r>
    </w:p>
    <w:p w14:paraId="755C74F6" w14:textId="77777777" w:rsidR="00F53989" w:rsidRPr="0037316C" w:rsidRDefault="00F53989" w:rsidP="00F53989">
      <w:pPr>
        <w:numPr>
          <w:ilvl w:val="0"/>
          <w:numId w:val="49"/>
        </w:numPr>
        <w:tabs>
          <w:tab w:val="left" w:pos="993"/>
        </w:tabs>
        <w:rPr>
          <w:szCs w:val="28"/>
          <w:lang w:eastAsia="ru-RU"/>
        </w:rPr>
      </w:pPr>
      <w:r w:rsidRPr="0037316C">
        <w:rPr>
          <w:szCs w:val="28"/>
          <w:lang w:eastAsia="ru-RU"/>
        </w:rPr>
        <w:t>Показания датчиков температуры;</w:t>
      </w:r>
    </w:p>
    <w:p w14:paraId="76FFEEAF" w14:textId="77777777" w:rsidR="00F53989" w:rsidRPr="0037316C" w:rsidRDefault="00F53989" w:rsidP="00F53989">
      <w:pPr>
        <w:numPr>
          <w:ilvl w:val="0"/>
          <w:numId w:val="49"/>
        </w:numPr>
        <w:tabs>
          <w:tab w:val="left" w:pos="993"/>
        </w:tabs>
        <w:rPr>
          <w:szCs w:val="28"/>
          <w:lang w:eastAsia="ru-RU"/>
        </w:rPr>
      </w:pPr>
      <w:r w:rsidRPr="0037316C">
        <w:rPr>
          <w:szCs w:val="28"/>
          <w:lang w:eastAsia="ru-RU"/>
        </w:rPr>
        <w:t>Мощность и энерговыделение в реакторе;</w:t>
      </w:r>
    </w:p>
    <w:p w14:paraId="5374B060" w14:textId="77777777" w:rsidR="00F53989" w:rsidRPr="0037316C" w:rsidRDefault="00F53989" w:rsidP="00F53989">
      <w:pPr>
        <w:numPr>
          <w:ilvl w:val="0"/>
          <w:numId w:val="49"/>
        </w:numPr>
        <w:tabs>
          <w:tab w:val="left" w:pos="993"/>
        </w:tabs>
        <w:rPr>
          <w:szCs w:val="28"/>
          <w:lang w:eastAsia="ru-RU"/>
        </w:rPr>
      </w:pPr>
      <w:r w:rsidRPr="0037316C">
        <w:rPr>
          <w:szCs w:val="28"/>
          <w:lang w:eastAsia="ru-RU"/>
        </w:rPr>
        <w:t>Спектры люминесценции;</w:t>
      </w:r>
    </w:p>
    <w:p w14:paraId="3E9F3601" w14:textId="77777777" w:rsidR="00F53989" w:rsidRPr="0037316C" w:rsidRDefault="00F53989" w:rsidP="00F53989">
      <w:pPr>
        <w:numPr>
          <w:ilvl w:val="0"/>
          <w:numId w:val="49"/>
        </w:numPr>
        <w:tabs>
          <w:tab w:val="left" w:pos="993"/>
        </w:tabs>
        <w:rPr>
          <w:szCs w:val="28"/>
          <w:lang w:eastAsia="ru-RU"/>
        </w:rPr>
      </w:pPr>
      <w:r w:rsidRPr="0037316C">
        <w:rPr>
          <w:szCs w:val="28"/>
          <w:lang w:eastAsia="ru-RU"/>
        </w:rPr>
        <w:t>Осциллограммы оптического излучения.</w:t>
      </w:r>
    </w:p>
    <w:p w14:paraId="5E760E00" w14:textId="77777777" w:rsidR="00F53989" w:rsidRPr="0037316C" w:rsidRDefault="00F53989" w:rsidP="00F53989">
      <w:pPr>
        <w:tabs>
          <w:tab w:val="left" w:pos="993"/>
        </w:tabs>
        <w:rPr>
          <w:b/>
          <w:bCs/>
          <w:szCs w:val="28"/>
          <w:lang w:eastAsia="ru-RU"/>
        </w:rPr>
      </w:pPr>
      <w:r w:rsidRPr="0037316C">
        <w:rPr>
          <w:b/>
          <w:bCs/>
          <w:szCs w:val="28"/>
          <w:lang w:eastAsia="ru-RU"/>
        </w:rPr>
        <w:t>После завершения пусков</w:t>
      </w:r>
    </w:p>
    <w:p w14:paraId="2883EB41" w14:textId="614BD0E8" w:rsidR="00F53989" w:rsidRPr="0037316C" w:rsidRDefault="00F3656F" w:rsidP="00F3656F">
      <w:pPr>
        <w:tabs>
          <w:tab w:val="left" w:pos="993"/>
        </w:tabs>
        <w:rPr>
          <w:szCs w:val="28"/>
          <w:lang w:eastAsia="ru-RU"/>
        </w:rPr>
      </w:pPr>
      <w:r w:rsidRPr="0037316C">
        <w:rPr>
          <w:szCs w:val="28"/>
          <w:lang w:eastAsia="ru-RU"/>
        </w:rPr>
        <w:t xml:space="preserve">После завершения реакторных экспериментов ОУ предварительно выдерживается в ЦЭК реактора ИГР. После, ОУ с литиевой ячейкой подлежит временной консервации и выдержке в хранилище ЯМ КИР ИГР. Далее, ОУ переводится в разряд твердых радиоактивных отходов и передается в службу по обращению с радиоактивными веществами для размещения его на долговременное хранение. </w:t>
      </w:r>
      <w:r w:rsidR="00F53989" w:rsidRPr="0037316C">
        <w:rPr>
          <w:szCs w:val="28"/>
          <w:lang w:eastAsia="ru-RU"/>
        </w:rPr>
        <w:t>В процессе подготовки к консервации</w:t>
      </w:r>
      <w:r w:rsidR="009F34F7" w:rsidRPr="0037316C">
        <w:rPr>
          <w:szCs w:val="28"/>
          <w:lang w:eastAsia="ru-RU"/>
        </w:rPr>
        <w:t xml:space="preserve"> о</w:t>
      </w:r>
      <w:r w:rsidR="00F53989" w:rsidRPr="0037316C">
        <w:rPr>
          <w:szCs w:val="28"/>
          <w:lang w:eastAsia="ru-RU"/>
        </w:rPr>
        <w:t>тсоединяются от технологических систем КИР ИГР штуцеры и соединительные линии ОУ.</w:t>
      </w:r>
    </w:p>
    <w:p w14:paraId="1BA74F91" w14:textId="42F6CED1" w:rsidR="006F1AA9" w:rsidRPr="0037316C" w:rsidRDefault="006F1AA9" w:rsidP="005F02A3">
      <w:pPr>
        <w:pStyle w:val="2"/>
        <w:ind w:firstLine="709"/>
        <w:rPr>
          <w:szCs w:val="28"/>
        </w:rPr>
      </w:pPr>
      <w:bookmarkStart w:id="49" w:name="_Toc198300840"/>
      <w:r w:rsidRPr="0037316C">
        <w:rPr>
          <w:szCs w:val="28"/>
        </w:rPr>
        <w:lastRenderedPageBreak/>
        <w:t>3.</w:t>
      </w:r>
      <w:r w:rsidR="00183AF2" w:rsidRPr="0037316C">
        <w:rPr>
          <w:szCs w:val="28"/>
        </w:rPr>
        <w:t>2</w:t>
      </w:r>
      <w:r w:rsidRPr="0037316C">
        <w:rPr>
          <w:szCs w:val="28"/>
        </w:rPr>
        <w:t xml:space="preserve"> </w:t>
      </w:r>
      <w:r w:rsidR="00F3656F" w:rsidRPr="0037316C">
        <w:rPr>
          <w:szCs w:val="28"/>
        </w:rPr>
        <w:t>Обеспечение безопасности экспериментов на реакторе ИГР</w:t>
      </w:r>
      <w:bookmarkEnd w:id="49"/>
    </w:p>
    <w:p w14:paraId="7395E8E3" w14:textId="77777777" w:rsidR="004F0987" w:rsidRPr="0037316C" w:rsidRDefault="004F0987" w:rsidP="005F02A3">
      <w:pPr>
        <w:ind w:firstLine="709"/>
        <w:rPr>
          <w:szCs w:val="28"/>
        </w:rPr>
      </w:pPr>
    </w:p>
    <w:p w14:paraId="3320E17E" w14:textId="351E0D50" w:rsidR="00F3656F" w:rsidRPr="0037316C" w:rsidRDefault="00F3656F" w:rsidP="00F3656F">
      <w:pPr>
        <w:tabs>
          <w:tab w:val="left" w:pos="993"/>
        </w:tabs>
        <w:rPr>
          <w:szCs w:val="28"/>
          <w:lang w:eastAsia="ru-RU"/>
        </w:rPr>
      </w:pPr>
      <w:r w:rsidRPr="0037316C">
        <w:rPr>
          <w:szCs w:val="28"/>
          <w:lang w:eastAsia="ru-RU"/>
        </w:rPr>
        <w:t>Безопасная эксплуатация реактора ИГР обеспечивается выполнением требований технологического регламента «Комплекс импульсного исследовательского реактора ИГР. АК.65000.02.674Д», уч. № К-55891, разработанной и утвержденной программы эксперимента, рабочих программ и технических требований к системам КИР ИГР, устанавливающих порядок подготовки систем комплекса к реакторным пускам. Безопасность проведения экспериментов должна обеспечиваться пооперационной и контролируемой подготовкой и проведением пусков реактора в эксплуатационных пределах и условиях, заданных в разработанной и утвержденной программе.</w:t>
      </w:r>
    </w:p>
    <w:p w14:paraId="71260122" w14:textId="77777777" w:rsidR="00550C50" w:rsidRPr="0037316C" w:rsidRDefault="00550C50" w:rsidP="005F02A3">
      <w:pPr>
        <w:ind w:firstLine="709"/>
        <w:rPr>
          <w:szCs w:val="28"/>
        </w:rPr>
      </w:pPr>
    </w:p>
    <w:p w14:paraId="59143DFB" w14:textId="5A72F317" w:rsidR="005D21D1" w:rsidRPr="0037316C" w:rsidRDefault="005D21D1" w:rsidP="005F02A3">
      <w:pPr>
        <w:pStyle w:val="2"/>
        <w:ind w:firstLine="709"/>
        <w:rPr>
          <w:szCs w:val="28"/>
        </w:rPr>
      </w:pPr>
      <w:bookmarkStart w:id="50" w:name="_Toc198300841"/>
      <w:r w:rsidRPr="0037316C">
        <w:rPr>
          <w:szCs w:val="28"/>
        </w:rPr>
        <w:t xml:space="preserve">3.3 </w:t>
      </w:r>
      <w:r w:rsidR="00CC59F4" w:rsidRPr="0037316C">
        <w:rPr>
          <w:szCs w:val="28"/>
        </w:rPr>
        <w:t xml:space="preserve">Разработка системы оптической регистрации для исследования спектрально-временных характеристик оптического излучения при возбуждении газовых сред продуктами ядерной реакции </w:t>
      </w:r>
      <w:r w:rsidR="00CC59F4" w:rsidRPr="0037316C">
        <w:rPr>
          <w:szCs w:val="28"/>
          <w:vertAlign w:val="superscript"/>
        </w:rPr>
        <w:t>6</w:t>
      </w:r>
      <w:r w:rsidR="00CC59F4" w:rsidRPr="0037316C">
        <w:rPr>
          <w:szCs w:val="28"/>
        </w:rPr>
        <w:t>Li(n,α)</w:t>
      </w:r>
      <w:r w:rsidR="00CC59F4" w:rsidRPr="0037316C">
        <w:rPr>
          <w:szCs w:val="28"/>
          <w:vertAlign w:val="superscript"/>
        </w:rPr>
        <w:t>3</w:t>
      </w:r>
      <w:r w:rsidR="00CC59F4" w:rsidRPr="0037316C">
        <w:rPr>
          <w:szCs w:val="28"/>
        </w:rPr>
        <w:t>H</w:t>
      </w:r>
      <w:bookmarkEnd w:id="50"/>
    </w:p>
    <w:p w14:paraId="79A65BEB" w14:textId="77777777" w:rsidR="009F4721" w:rsidRPr="0037316C" w:rsidRDefault="009F4721" w:rsidP="005F02A3">
      <w:pPr>
        <w:ind w:firstLine="709"/>
        <w:rPr>
          <w:szCs w:val="28"/>
        </w:rPr>
      </w:pPr>
    </w:p>
    <w:p w14:paraId="03470D0A" w14:textId="3CF294E7" w:rsidR="00A37646" w:rsidRPr="0037316C" w:rsidRDefault="00A37646" w:rsidP="00A37646">
      <w:pPr>
        <w:ind w:firstLine="709"/>
        <w:rPr>
          <w:szCs w:val="28"/>
        </w:rPr>
      </w:pPr>
      <w:r w:rsidRPr="0037316C">
        <w:rPr>
          <w:szCs w:val="28"/>
        </w:rPr>
        <w:t xml:space="preserve">Важнейшей задачей при проведении экспериментов по исследованию прямого преобразования энергии продуктов ядерной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H в энергию оптического излучения является обеспечение точной и воспроизводимой регистрации оптических сигналов в условиях нейтронно-гамма излучения и ограниченных возможностей прямого доступа к измерительной аппаратуре из-за радиационно-технических ограничений.</w:t>
      </w:r>
    </w:p>
    <w:p w14:paraId="2A88F5CA" w14:textId="77777777" w:rsidR="00BC3564" w:rsidRPr="0037316C" w:rsidRDefault="00BC3564" w:rsidP="00BC3564">
      <w:pPr>
        <w:ind w:firstLine="709"/>
        <w:rPr>
          <w:szCs w:val="28"/>
        </w:rPr>
      </w:pPr>
      <w:r w:rsidRPr="0037316C">
        <w:rPr>
          <w:szCs w:val="28"/>
        </w:rPr>
        <w:t>Специфика экспериментов, проводимых в условиях реакторного излучения, обусловленная наличием мощных радиационных нейтронных полей и γ-лучей, создает определенные трудности и выдвигает особые требования к выбору экспериментальных методов и к разработкам конструкций экспериментальных установок.</w:t>
      </w:r>
    </w:p>
    <w:p w14:paraId="634A0D43" w14:textId="77777777" w:rsidR="00BC3564" w:rsidRPr="0037316C" w:rsidRDefault="00BC3564" w:rsidP="00BC3564">
      <w:pPr>
        <w:ind w:firstLine="709"/>
        <w:rPr>
          <w:szCs w:val="28"/>
        </w:rPr>
      </w:pPr>
      <w:r w:rsidRPr="0037316C">
        <w:rPr>
          <w:szCs w:val="28"/>
        </w:rPr>
        <w:t>Мощное нейтронное и γ-излучения вызывают радиационное повреждение, радиационный разогрев и активацию деталей установок, в условиях реакторного излучения. Поэтому выдвигаются особые требования к подбору конструкционных, оптических и изоляционных материалов.</w:t>
      </w:r>
    </w:p>
    <w:p w14:paraId="30C2484B" w14:textId="16874993" w:rsidR="00BC3564" w:rsidRPr="0037316C" w:rsidRDefault="00BC3564" w:rsidP="00BC3564">
      <w:pPr>
        <w:ind w:firstLine="709"/>
        <w:rPr>
          <w:szCs w:val="28"/>
        </w:rPr>
      </w:pPr>
      <w:r w:rsidRPr="0037316C">
        <w:rPr>
          <w:szCs w:val="28"/>
        </w:rPr>
        <w:t>Недоступность экспериментальной установки в процессе и после проведения эксперимента, вследствие высокой наведенной радиационной активности в конструкционных материалах, одноразовость ее использования, невозможность внесения изменений исправлений в процессе эксперимента предъявляют особые требования к надежности всех узлов и схем установки, а также заставляет принимать специальные меры по проверке работоспособности отдельных узлов в момент и пост радиационного воздействия. Это, в свою очередь, делает внутриреакторные эксперименты трудоемкими и дорогостоящими.</w:t>
      </w:r>
    </w:p>
    <w:p w14:paraId="285C216A" w14:textId="77777777" w:rsidR="00BC3564" w:rsidRPr="0037316C" w:rsidRDefault="00BC3564" w:rsidP="00BC3564">
      <w:pPr>
        <w:ind w:firstLine="709"/>
        <w:rPr>
          <w:szCs w:val="28"/>
        </w:rPr>
      </w:pPr>
      <w:r w:rsidRPr="0037316C">
        <w:rPr>
          <w:szCs w:val="28"/>
        </w:rPr>
        <w:t xml:space="preserve">Требования по обеспечению критичности и необходимого запаса реактивности реактора, выдвигают жесткие ограничения к габаритным размерам и компоновке экспериментальных установок. Проведение дистанционных измерений, вывод электрических сигналов и оптического излучения на большие </w:t>
      </w:r>
      <w:r w:rsidRPr="0037316C">
        <w:rPr>
          <w:szCs w:val="28"/>
        </w:rPr>
        <w:lastRenderedPageBreak/>
        <w:t>расстояния за пределы реактора определяют необходимость уменьшения потерь сигнала, сопутствующего фона, а также электрических наводок.</w:t>
      </w:r>
    </w:p>
    <w:p w14:paraId="717AB3E0" w14:textId="77777777" w:rsidR="00BC3564" w:rsidRPr="0037316C" w:rsidRDefault="00BC3564" w:rsidP="00BC3564">
      <w:pPr>
        <w:ind w:firstLine="709"/>
        <w:rPr>
          <w:szCs w:val="28"/>
        </w:rPr>
      </w:pPr>
      <w:r w:rsidRPr="0037316C">
        <w:rPr>
          <w:szCs w:val="28"/>
        </w:rPr>
        <w:t>Данные трудности разрешимы с помощью выбора определенной конструкции экспериментального устройства и оптимального метода регистрации оптического излучения.</w:t>
      </w:r>
    </w:p>
    <w:p w14:paraId="57CBDA93" w14:textId="11A52757" w:rsidR="00A37646" w:rsidRPr="0037316C" w:rsidRDefault="00A37646" w:rsidP="00A37646">
      <w:pPr>
        <w:ind w:firstLine="709"/>
        <w:rPr>
          <w:szCs w:val="28"/>
        </w:rPr>
      </w:pPr>
      <w:r w:rsidRPr="0037316C">
        <w:rPr>
          <w:szCs w:val="28"/>
        </w:rPr>
        <w:t>Система регистрации оптического излучения разрабатывалась с учётом следующих требований:</w:t>
      </w:r>
    </w:p>
    <w:p w14:paraId="428D1E1C" w14:textId="77777777" w:rsidR="00A37646" w:rsidRPr="0037316C" w:rsidRDefault="00A37646" w:rsidP="00A37646">
      <w:pPr>
        <w:numPr>
          <w:ilvl w:val="0"/>
          <w:numId w:val="55"/>
        </w:numPr>
        <w:tabs>
          <w:tab w:val="clear" w:pos="720"/>
          <w:tab w:val="num" w:pos="426"/>
        </w:tabs>
        <w:ind w:left="0" w:firstLine="0"/>
        <w:rPr>
          <w:szCs w:val="28"/>
        </w:rPr>
      </w:pPr>
      <w:r w:rsidRPr="0037316C">
        <w:rPr>
          <w:szCs w:val="28"/>
        </w:rPr>
        <w:t>обеспечение высокой временной и спектральной чувствительности в условиях кратковременного нейтронного облучения (режим «Вспышка» реактора ИГР),</w:t>
      </w:r>
    </w:p>
    <w:p w14:paraId="3AC8E772" w14:textId="77777777" w:rsidR="00A37646" w:rsidRPr="0037316C" w:rsidRDefault="00A37646" w:rsidP="00A37646">
      <w:pPr>
        <w:numPr>
          <w:ilvl w:val="0"/>
          <w:numId w:val="55"/>
        </w:numPr>
        <w:tabs>
          <w:tab w:val="clear" w:pos="720"/>
          <w:tab w:val="num" w:pos="426"/>
        </w:tabs>
        <w:ind w:left="0" w:firstLine="0"/>
        <w:rPr>
          <w:szCs w:val="28"/>
        </w:rPr>
      </w:pPr>
      <w:r w:rsidRPr="0037316C">
        <w:rPr>
          <w:szCs w:val="28"/>
        </w:rPr>
        <w:t>возможность удалённого управления и синхронизации с пусковыми сигналами,</w:t>
      </w:r>
    </w:p>
    <w:p w14:paraId="4863E0FF" w14:textId="77777777" w:rsidR="00A37646" w:rsidRPr="0037316C" w:rsidRDefault="00A37646" w:rsidP="00A37646">
      <w:pPr>
        <w:numPr>
          <w:ilvl w:val="0"/>
          <w:numId w:val="55"/>
        </w:numPr>
        <w:tabs>
          <w:tab w:val="clear" w:pos="720"/>
          <w:tab w:val="num" w:pos="426"/>
        </w:tabs>
        <w:ind w:left="0" w:firstLine="0"/>
        <w:rPr>
          <w:szCs w:val="28"/>
        </w:rPr>
      </w:pPr>
      <w:r w:rsidRPr="0037316C">
        <w:rPr>
          <w:szCs w:val="28"/>
        </w:rPr>
        <w:t>устойчивость к электромагнитным наводкам и радиационным помехам,</w:t>
      </w:r>
    </w:p>
    <w:p w14:paraId="0FCE32B0" w14:textId="77777777" w:rsidR="00A37646" w:rsidRPr="0037316C" w:rsidRDefault="00A37646" w:rsidP="005F02A3">
      <w:pPr>
        <w:ind w:firstLine="709"/>
        <w:rPr>
          <w:szCs w:val="28"/>
        </w:rPr>
      </w:pPr>
    </w:p>
    <w:p w14:paraId="35413855" w14:textId="2F9FCAAD" w:rsidR="009B24F9" w:rsidRPr="0037316C" w:rsidRDefault="009B24F9" w:rsidP="005F02A3">
      <w:pPr>
        <w:ind w:firstLine="709"/>
        <w:rPr>
          <w:szCs w:val="28"/>
          <w:lang w:eastAsia="ru-RU"/>
        </w:rPr>
      </w:pPr>
      <w:r w:rsidRPr="0037316C">
        <w:rPr>
          <w:szCs w:val="28"/>
        </w:rPr>
        <w:t xml:space="preserve">Для регистрации спектров и временных профилей оптического излучения была создана двухканальная система, включающая спектральный и временной каналы. </w:t>
      </w:r>
      <w:r w:rsidRPr="0037316C">
        <w:rPr>
          <w:szCs w:val="28"/>
          <w:lang w:eastAsia="ru-RU"/>
        </w:rPr>
        <w:t xml:space="preserve">На рисунке 29 приведена фотография с оборудованием для регистрации светового излучения и схема оптической системы регистрации светового сигнала, используемая в реакторных экспериментах. </w:t>
      </w:r>
    </w:p>
    <w:p w14:paraId="5BDF6953" w14:textId="670B23E2" w:rsidR="009B24F9" w:rsidRPr="0037316C" w:rsidRDefault="009B24F9" w:rsidP="005F02A3">
      <w:pPr>
        <w:ind w:firstLine="709"/>
        <w:rPr>
          <w:szCs w:val="28"/>
        </w:rPr>
      </w:pPr>
      <w:r w:rsidRPr="0037316C">
        <w:rPr>
          <w:szCs w:val="28"/>
        </w:rPr>
        <w:t>Комплектующие информационно-измерительной системы экспериментальной установки для проведения реакторных экспериментов обобщены в таблице 9.</w:t>
      </w:r>
    </w:p>
    <w:p w14:paraId="626A9967" w14:textId="5D30AA76" w:rsidR="005A4CB1" w:rsidRPr="0037316C" w:rsidRDefault="005A4CB1" w:rsidP="005F02A3">
      <w:pPr>
        <w:ind w:firstLine="709"/>
        <w:rPr>
          <w:szCs w:val="28"/>
        </w:rPr>
      </w:pPr>
      <w:r w:rsidRPr="0037316C">
        <w:rPr>
          <w:szCs w:val="28"/>
        </w:rPr>
        <w:t>При проведении реакторных экспериментов в режиме «</w:t>
      </w:r>
      <w:r w:rsidR="009B24F9" w:rsidRPr="0037316C">
        <w:rPr>
          <w:szCs w:val="28"/>
        </w:rPr>
        <w:t>Вспышка</w:t>
      </w:r>
      <w:r w:rsidRPr="0037316C">
        <w:rPr>
          <w:szCs w:val="28"/>
        </w:rPr>
        <w:t xml:space="preserve">» регистрации </w:t>
      </w:r>
      <w:bookmarkStart w:id="51" w:name="_Hlk117025482"/>
      <w:r w:rsidRPr="0037316C">
        <w:rPr>
          <w:szCs w:val="28"/>
        </w:rPr>
        <w:t>оптических сигналов подлежали следующие параметры:</w:t>
      </w:r>
    </w:p>
    <w:p w14:paraId="42C29B6F" w14:textId="0AB85067" w:rsidR="000B08FA" w:rsidRPr="0037316C" w:rsidRDefault="005A4CB1" w:rsidP="004101CF">
      <w:pPr>
        <w:pStyle w:val="ad"/>
        <w:numPr>
          <w:ilvl w:val="0"/>
          <w:numId w:val="23"/>
        </w:numPr>
        <w:tabs>
          <w:tab w:val="left" w:pos="993"/>
        </w:tabs>
        <w:ind w:left="0" w:firstLine="709"/>
        <w:rPr>
          <w:szCs w:val="28"/>
          <w:lang w:eastAsia="ru-RU"/>
        </w:rPr>
      </w:pPr>
      <w:r w:rsidRPr="0037316C">
        <w:rPr>
          <w:szCs w:val="28"/>
          <w:lang w:eastAsia="ru-RU"/>
        </w:rPr>
        <w:t xml:space="preserve">параметры светового излучения, возникающего в объеме ОУ с литиевым источником возбуждения ядерно-возбуждаемой плазмы. </w:t>
      </w:r>
      <w:r w:rsidR="009B24F9" w:rsidRPr="0037316C">
        <w:rPr>
          <w:szCs w:val="28"/>
          <w:lang w:eastAsia="ru-RU"/>
        </w:rPr>
        <w:t>Спектры люминесценции регистрируются с помощью оптического спектрометра QE-Pro-abs (1). Осциллограммы оптического излучения записываются с использованием модуля ФЭУ (2), установленного на монохроматоре МДР-204 (3) и подключённого к осциллографам TEKTRONIX TBS2204B (4) и TPS2012 (5). Кроме того, регистрация сигнала осуществляется с помощью трёх фотодетекторов: двух кремниевых фотодиодов (DET100A, DET25A/M) и индий-галлиевого фотодиода (InGaAs), подключённых к осциллографам, а также параллельно к штатной системе технологического контроля (СТК) КИР ИГР. Управление оборудованием и запись данных со спектрометра и осциллографов осуществляются с ноутбука (8), который, в свою очередь, дистанционно управляется компьютером, расположенным в пультовой реактора ИГР.</w:t>
      </w:r>
      <w:r w:rsidR="000B08FA" w:rsidRPr="0037316C">
        <w:rPr>
          <w:szCs w:val="28"/>
          <w:lang w:eastAsia="ru-RU"/>
        </w:rPr>
        <w:t xml:space="preserve"> На рисунке 29а цифрами I, II, III обозначены помещения, где размещено оборудование: I — реактор ИГР (реакторное помещение); II — предреакторное помещение; III — пультовая реактора ИГР.</w:t>
      </w:r>
    </w:p>
    <w:p w14:paraId="4AD10DFF" w14:textId="77777777" w:rsidR="005A4CB1" w:rsidRPr="0037316C" w:rsidRDefault="005A4CB1" w:rsidP="000B08FA">
      <w:pPr>
        <w:tabs>
          <w:tab w:val="left" w:pos="993"/>
        </w:tabs>
        <w:ind w:firstLine="0"/>
        <w:rPr>
          <w:szCs w:val="28"/>
          <w:lang w:eastAsia="ru-RU"/>
        </w:rPr>
      </w:pPr>
    </w:p>
    <w:tbl>
      <w:tblPr>
        <w:tblW w:w="9893" w:type="dxa"/>
        <w:jc w:val="center"/>
        <w:tblLook w:val="0000" w:firstRow="0" w:lastRow="0" w:firstColumn="0" w:lastColumn="0" w:noHBand="0" w:noVBand="0"/>
      </w:tblPr>
      <w:tblGrid>
        <w:gridCol w:w="4395"/>
        <w:gridCol w:w="5498"/>
      </w:tblGrid>
      <w:tr w:rsidR="005A4CB1" w:rsidRPr="0037316C" w14:paraId="23FA49D7" w14:textId="77777777" w:rsidTr="009F4721">
        <w:trPr>
          <w:jc w:val="center"/>
        </w:trPr>
        <w:tc>
          <w:tcPr>
            <w:tcW w:w="4395" w:type="dxa"/>
            <w:shd w:val="clear" w:color="auto" w:fill="auto"/>
            <w:vAlign w:val="center"/>
          </w:tcPr>
          <w:p w14:paraId="5112CC19" w14:textId="77777777" w:rsidR="005A4CB1" w:rsidRPr="0037316C" w:rsidRDefault="005A4CB1" w:rsidP="005F02A3">
            <w:pPr>
              <w:pStyle w:val="MDPI52figure"/>
              <w:spacing w:before="0" w:after="0"/>
              <w:jc w:val="right"/>
              <w:rPr>
                <w:rFonts w:ascii="Times New Roman" w:hAnsi="Times New Roman"/>
                <w:sz w:val="28"/>
                <w:szCs w:val="28"/>
              </w:rPr>
            </w:pPr>
            <w:r w:rsidRPr="0037316C">
              <w:rPr>
                <w:rFonts w:ascii="Times New Roman" w:hAnsi="Times New Roman"/>
                <w:noProof/>
                <w:sz w:val="28"/>
                <w:szCs w:val="28"/>
                <w:lang w:val="ru-RU" w:eastAsia="ru-RU" w:bidi="ar-SA"/>
              </w:rPr>
              <w:lastRenderedPageBreak/>
              <w:drawing>
                <wp:inline distT="0" distB="0" distL="0" distR="0" wp14:anchorId="250BE72B" wp14:editId="54B01DF5">
                  <wp:extent cx="2642400" cy="1627200"/>
                  <wp:effectExtent l="0" t="0" r="5715" b="0"/>
                  <wp:docPr id="4" name="Рисунок 4" descr="Изображение выглядит как диаграмма, План, зарисовка, Технический чертеж&#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4" descr="Изображение выглядит как диаграмма, План, зарисовка, Технический чертеж&#10;&#10;Контент, сгенерированный ИИ, может содержать ошибки."/>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642400" cy="1627200"/>
                          </a:xfrm>
                          <a:prstGeom prst="rect">
                            <a:avLst/>
                          </a:prstGeom>
                        </pic:spPr>
                      </pic:pic>
                    </a:graphicData>
                  </a:graphic>
                </wp:inline>
              </w:drawing>
            </w:r>
          </w:p>
        </w:tc>
        <w:tc>
          <w:tcPr>
            <w:tcW w:w="5498" w:type="dxa"/>
          </w:tcPr>
          <w:p w14:paraId="592CBA77" w14:textId="77777777" w:rsidR="005A4CB1" w:rsidRPr="0037316C" w:rsidRDefault="005A4CB1" w:rsidP="005F02A3">
            <w:pPr>
              <w:pStyle w:val="MDPI52figure"/>
              <w:spacing w:before="0" w:after="0"/>
              <w:jc w:val="right"/>
              <w:rPr>
                <w:rFonts w:ascii="Times New Roman" w:hAnsi="Times New Roman"/>
                <w:sz w:val="28"/>
                <w:szCs w:val="28"/>
              </w:rPr>
            </w:pPr>
            <w:r w:rsidRPr="0037316C">
              <w:rPr>
                <w:rFonts w:ascii="Times New Roman" w:hAnsi="Times New Roman"/>
                <w:noProof/>
                <w:sz w:val="28"/>
                <w:szCs w:val="28"/>
                <w:lang w:val="ru-RU" w:eastAsia="ru-RU" w:bidi="ar-SA"/>
              </w:rPr>
              <w:drawing>
                <wp:inline distT="0" distB="0" distL="0" distR="0" wp14:anchorId="037A28D5" wp14:editId="407DAEB2">
                  <wp:extent cx="3354134" cy="1536192"/>
                  <wp:effectExtent l="0" t="0" r="0" b="6985"/>
                  <wp:docPr id="54" name="Рисунок 54" descr="Изображение выглядит как текст, компьютерный монитор, компьютер, Персональный компьютер&#10;&#10;Контент, сгенерированный ИИ, может содержать ошибк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54" descr="Изображение выглядит как текст, компьютерный монитор, компьютер, Персональный компьютер&#10;&#10;Контент, сгенерированный ИИ, может содержать ошибки."/>
                          <pic:cNvPicPr/>
                        </pic:nvPicPr>
                        <pic:blipFill rotWithShape="1">
                          <a:blip r:embed="rId61"/>
                          <a:srcRect l="4169" t="19384" r="15651" b="15336"/>
                          <a:stretch/>
                        </pic:blipFill>
                        <pic:spPr bwMode="auto">
                          <a:xfrm>
                            <a:off x="0" y="0"/>
                            <a:ext cx="3354134" cy="1536192"/>
                          </a:xfrm>
                          <a:prstGeom prst="rect">
                            <a:avLst/>
                          </a:prstGeom>
                          <a:ln>
                            <a:noFill/>
                          </a:ln>
                          <a:extLst>
                            <a:ext uri="{53640926-AAD7-44D8-BBD7-CCE9431645EC}">
                              <a14:shadowObscured xmlns:a14="http://schemas.microsoft.com/office/drawing/2010/main"/>
                            </a:ext>
                          </a:extLst>
                        </pic:spPr>
                      </pic:pic>
                    </a:graphicData>
                  </a:graphic>
                </wp:inline>
              </w:drawing>
            </w:r>
          </w:p>
        </w:tc>
      </w:tr>
      <w:tr w:rsidR="005A4CB1" w:rsidRPr="0037316C" w14:paraId="089D38AE" w14:textId="77777777" w:rsidTr="009F4721">
        <w:trPr>
          <w:jc w:val="center"/>
        </w:trPr>
        <w:tc>
          <w:tcPr>
            <w:tcW w:w="4395" w:type="dxa"/>
            <w:shd w:val="clear" w:color="auto" w:fill="auto"/>
            <w:vAlign w:val="center"/>
          </w:tcPr>
          <w:p w14:paraId="53EF7214" w14:textId="77777777" w:rsidR="005A4CB1" w:rsidRPr="0037316C" w:rsidRDefault="005A4CB1" w:rsidP="009F4721">
            <w:pPr>
              <w:pStyle w:val="MDPI42tablebody"/>
              <w:spacing w:line="240" w:lineRule="auto"/>
              <w:ind w:left="-100"/>
              <w:rPr>
                <w:rFonts w:ascii="Times New Roman" w:hAnsi="Times New Roman"/>
                <w:sz w:val="28"/>
                <w:szCs w:val="28"/>
                <w:lang w:val="ru-RU"/>
              </w:rPr>
            </w:pPr>
            <w:r w:rsidRPr="0037316C">
              <w:rPr>
                <w:rFonts w:ascii="Times New Roman" w:hAnsi="Times New Roman"/>
                <w:sz w:val="28"/>
                <w:szCs w:val="28"/>
                <w:lang w:val="ru-RU"/>
              </w:rPr>
              <w:t>а) схема системы оптической регистрации</w:t>
            </w:r>
          </w:p>
        </w:tc>
        <w:tc>
          <w:tcPr>
            <w:tcW w:w="5498" w:type="dxa"/>
          </w:tcPr>
          <w:p w14:paraId="23F85337" w14:textId="77777777" w:rsidR="005A4CB1" w:rsidRPr="0037316C" w:rsidRDefault="005A4CB1" w:rsidP="005F02A3">
            <w:pPr>
              <w:pStyle w:val="MDPI42tablebody"/>
              <w:spacing w:line="240" w:lineRule="auto"/>
              <w:rPr>
                <w:rFonts w:ascii="Times New Roman" w:hAnsi="Times New Roman"/>
                <w:sz w:val="28"/>
                <w:szCs w:val="28"/>
                <w:lang w:val="ru-RU"/>
              </w:rPr>
            </w:pPr>
            <w:r w:rsidRPr="0037316C">
              <w:rPr>
                <w:rFonts w:ascii="Times New Roman" w:hAnsi="Times New Roman"/>
                <w:sz w:val="28"/>
                <w:szCs w:val="28"/>
                <w:lang w:val="ru-RU"/>
              </w:rPr>
              <w:t>б) оборудование для регистрации светового сигнала в процессе калибровки</w:t>
            </w:r>
          </w:p>
        </w:tc>
      </w:tr>
    </w:tbl>
    <w:p w14:paraId="12941A92" w14:textId="61D5E196" w:rsidR="005A4CB1" w:rsidRPr="0037316C" w:rsidRDefault="005A4CB1" w:rsidP="009F4721">
      <w:pPr>
        <w:ind w:firstLine="0"/>
        <w:jc w:val="center"/>
        <w:rPr>
          <w:rFonts w:eastAsia="SimSun"/>
          <w:szCs w:val="28"/>
          <w:lang w:val="x-none" w:eastAsia="zh-CN"/>
        </w:rPr>
      </w:pPr>
      <w:r w:rsidRPr="0037316C">
        <w:rPr>
          <w:rFonts w:eastAsia="SimSun"/>
          <w:szCs w:val="28"/>
          <w:lang w:val="x-none" w:eastAsia="zh-CN"/>
        </w:rPr>
        <w:t>1 – оптический спектрометр QE-Pro-abs; 2 – модуль ФЭУ; 3 – монохроматор МДР-204;</w:t>
      </w:r>
      <w:r w:rsidR="00DC2D5E" w:rsidRPr="0037316C">
        <w:rPr>
          <w:rFonts w:eastAsia="SimSun"/>
          <w:szCs w:val="28"/>
          <w:lang w:val="x-none" w:eastAsia="zh-CN"/>
        </w:rPr>
        <w:t xml:space="preserve"> </w:t>
      </w:r>
      <w:r w:rsidRPr="0037316C">
        <w:rPr>
          <w:rFonts w:eastAsia="SimSun"/>
          <w:szCs w:val="28"/>
          <w:lang w:val="x-none" w:eastAsia="zh-CN"/>
        </w:rPr>
        <w:t>4 – осциллограф TBS2204B; 5 – осциллограф TPS2012; 6 – фотодетектор DET100А;7 – фотодетектор DET25А/М; 8 – фотодетектор InGaAs; 9 – компьютер для регистрации экспериментальных данных; PXI1, PXI2 – линии системы технологического контроля реактора ИГР</w:t>
      </w:r>
    </w:p>
    <w:p w14:paraId="56CBFEB9" w14:textId="48351933" w:rsidR="005A4CB1" w:rsidRPr="0037316C" w:rsidRDefault="005A4CB1" w:rsidP="009F4721">
      <w:pPr>
        <w:ind w:firstLine="0"/>
        <w:jc w:val="center"/>
        <w:rPr>
          <w:rFonts w:eastAsia="SimSun"/>
          <w:szCs w:val="28"/>
          <w:lang w:val="x-none" w:eastAsia="zh-CN"/>
        </w:rPr>
      </w:pPr>
      <w:r w:rsidRPr="0037316C">
        <w:rPr>
          <w:rFonts w:eastAsia="SimSun"/>
          <w:szCs w:val="28"/>
          <w:lang w:val="x-none" w:eastAsia="zh-CN"/>
        </w:rPr>
        <w:t xml:space="preserve">Рисунок </w:t>
      </w:r>
      <w:r w:rsidR="009B24F9" w:rsidRPr="0037316C">
        <w:rPr>
          <w:rFonts w:eastAsia="SimSun"/>
          <w:szCs w:val="28"/>
          <w:lang w:val="x-none" w:eastAsia="zh-CN"/>
        </w:rPr>
        <w:t>29</w:t>
      </w:r>
      <w:r w:rsidRPr="0037316C">
        <w:rPr>
          <w:rFonts w:eastAsia="SimSun"/>
          <w:szCs w:val="28"/>
          <w:lang w:val="x-none" w:eastAsia="zh-CN"/>
        </w:rPr>
        <w:t xml:space="preserve"> – Оптическая система установки</w:t>
      </w:r>
      <w:r w:rsidRPr="0037316C">
        <w:rPr>
          <w:rFonts w:eastAsia="SimSun"/>
          <w:szCs w:val="28"/>
          <w:lang w:val="x-none" w:eastAsia="zh-CN"/>
        </w:rPr>
        <w:br/>
      </w:r>
    </w:p>
    <w:p w14:paraId="6AF7D513" w14:textId="46AD38D4" w:rsidR="005A4CB1" w:rsidRPr="0037316C" w:rsidRDefault="005A4CB1" w:rsidP="005F02A3">
      <w:pPr>
        <w:pStyle w:val="ad"/>
        <w:numPr>
          <w:ilvl w:val="0"/>
          <w:numId w:val="23"/>
        </w:numPr>
        <w:tabs>
          <w:tab w:val="left" w:pos="993"/>
        </w:tabs>
        <w:ind w:left="0" w:firstLine="709"/>
        <w:rPr>
          <w:szCs w:val="28"/>
          <w:lang w:eastAsia="ru-RU"/>
        </w:rPr>
      </w:pPr>
      <w:r w:rsidRPr="0037316C">
        <w:rPr>
          <w:szCs w:val="28"/>
          <w:lang w:eastAsia="ru-RU"/>
        </w:rPr>
        <w:t>параметры реактора (положение органов регулирования в исходном состоянии перед пуском и в процессе пуска, токи ионизационных камер СУЗ, температура активной зоны реактора).</w:t>
      </w:r>
      <w:r w:rsidR="009B24F9" w:rsidRPr="0037316C">
        <w:rPr>
          <w:szCs w:val="28"/>
          <w:lang w:eastAsia="ru-RU"/>
        </w:rPr>
        <w:t xml:space="preserve"> Временные сигналы от фотодетектора DET100/АМ и нейтронного импульса (синхроимпульс) осуществляется в системе сборе данных на базе штатной СТК, включающей в себя систему регистрации ПТК (PXI-1010).</w:t>
      </w:r>
    </w:p>
    <w:bookmarkEnd w:id="51"/>
    <w:p w14:paraId="5260DB27" w14:textId="77777777" w:rsidR="009F4721" w:rsidRPr="0037316C" w:rsidRDefault="009F4721" w:rsidP="009F4721">
      <w:pPr>
        <w:pStyle w:val="affc"/>
        <w:ind w:firstLine="0"/>
        <w:rPr>
          <w:b/>
          <w:bCs/>
          <w:sz w:val="24"/>
          <w:szCs w:val="24"/>
        </w:rPr>
      </w:pPr>
    </w:p>
    <w:p w14:paraId="58924CC8" w14:textId="3F48D7E8" w:rsidR="009F4721" w:rsidRPr="0037316C" w:rsidRDefault="00A37646" w:rsidP="009F4721">
      <w:pPr>
        <w:pStyle w:val="affc"/>
        <w:ind w:firstLine="0"/>
        <w:rPr>
          <w:sz w:val="28"/>
          <w:szCs w:val="28"/>
          <w:lang w:eastAsia="ru-RU"/>
        </w:rPr>
      </w:pPr>
      <w:r w:rsidRPr="0037316C">
        <w:rPr>
          <w:sz w:val="28"/>
          <w:szCs w:val="28"/>
          <w:lang w:eastAsia="ru-RU"/>
        </w:rPr>
        <w:t xml:space="preserve">Таблица 9 – </w:t>
      </w:r>
      <w:r w:rsidR="009F4721" w:rsidRPr="0037316C">
        <w:rPr>
          <w:sz w:val="28"/>
          <w:szCs w:val="28"/>
          <w:lang w:eastAsia="ru-RU"/>
        </w:rPr>
        <w:t>Комплектующие информационно-измерительной системы экспериментальной установки для проведения реакторных экспериментов</w:t>
      </w:r>
    </w:p>
    <w:tbl>
      <w:tblPr>
        <w:tblW w:w="961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20"/>
        <w:gridCol w:w="4791"/>
      </w:tblGrid>
      <w:tr w:rsidR="009F4721" w:rsidRPr="0037316C" w14:paraId="69C72567" w14:textId="77777777" w:rsidTr="00D51095">
        <w:trPr>
          <w:trHeight w:val="397"/>
        </w:trPr>
        <w:tc>
          <w:tcPr>
            <w:tcW w:w="4820" w:type="dxa"/>
            <w:shd w:val="clear" w:color="auto" w:fill="auto"/>
          </w:tcPr>
          <w:p w14:paraId="7F987B01" w14:textId="77777777" w:rsidR="009F4721" w:rsidRPr="0037316C" w:rsidRDefault="009F4721" w:rsidP="00D51095">
            <w:pPr>
              <w:tabs>
                <w:tab w:val="left" w:pos="1313"/>
              </w:tabs>
              <w:contextualSpacing/>
              <w:jc w:val="center"/>
              <w:rPr>
                <w:rFonts w:eastAsia="MS Mincho"/>
                <w:szCs w:val="28"/>
                <w:lang w:eastAsia="ja-JP"/>
              </w:rPr>
            </w:pPr>
            <w:r w:rsidRPr="0037316C">
              <w:rPr>
                <w:rFonts w:eastAsia="MS Mincho"/>
                <w:szCs w:val="28"/>
                <w:lang w:eastAsia="ja-JP"/>
              </w:rPr>
              <w:t>Название комплектующих</w:t>
            </w:r>
          </w:p>
        </w:tc>
        <w:tc>
          <w:tcPr>
            <w:tcW w:w="4791" w:type="dxa"/>
            <w:shd w:val="clear" w:color="auto" w:fill="auto"/>
          </w:tcPr>
          <w:p w14:paraId="17B3DA37" w14:textId="77777777" w:rsidR="009F4721" w:rsidRPr="0037316C" w:rsidRDefault="009F4721" w:rsidP="00D51095">
            <w:pPr>
              <w:jc w:val="center"/>
              <w:rPr>
                <w:szCs w:val="28"/>
              </w:rPr>
            </w:pPr>
            <w:r w:rsidRPr="0037316C">
              <w:rPr>
                <w:szCs w:val="28"/>
              </w:rPr>
              <w:t>Параметры комплектующих</w:t>
            </w:r>
          </w:p>
        </w:tc>
      </w:tr>
      <w:tr w:rsidR="009F4721" w:rsidRPr="0037316C" w14:paraId="05F37A29" w14:textId="77777777" w:rsidTr="00D51095">
        <w:trPr>
          <w:trHeight w:val="397"/>
        </w:trPr>
        <w:tc>
          <w:tcPr>
            <w:tcW w:w="4820" w:type="dxa"/>
            <w:shd w:val="clear" w:color="auto" w:fill="auto"/>
          </w:tcPr>
          <w:p w14:paraId="17F2CDD1" w14:textId="77777777" w:rsidR="009F4721" w:rsidRPr="0037316C" w:rsidRDefault="009F4721" w:rsidP="00D51095">
            <w:pPr>
              <w:tabs>
                <w:tab w:val="left" w:pos="1313"/>
              </w:tabs>
              <w:contextualSpacing/>
              <w:rPr>
                <w:rFonts w:eastAsia="MS Mincho"/>
                <w:szCs w:val="28"/>
                <w:u w:val="single"/>
                <w:lang w:eastAsia="ja-JP"/>
              </w:rPr>
            </w:pPr>
            <w:r w:rsidRPr="0037316C">
              <w:rPr>
                <w:rFonts w:eastAsia="MS Mincho"/>
                <w:szCs w:val="28"/>
                <w:u w:val="single"/>
                <w:lang w:eastAsia="ja-JP"/>
              </w:rPr>
              <w:t>оптический канал измерения:</w:t>
            </w:r>
          </w:p>
        </w:tc>
        <w:tc>
          <w:tcPr>
            <w:tcW w:w="4791" w:type="dxa"/>
            <w:shd w:val="clear" w:color="auto" w:fill="auto"/>
          </w:tcPr>
          <w:p w14:paraId="58CE85E5" w14:textId="77777777" w:rsidR="009F4721" w:rsidRPr="0037316C" w:rsidRDefault="009F4721" w:rsidP="00D51095">
            <w:pPr>
              <w:rPr>
                <w:szCs w:val="28"/>
                <w:lang w:val="en-US"/>
              </w:rPr>
            </w:pPr>
          </w:p>
        </w:tc>
      </w:tr>
      <w:tr w:rsidR="009F4721" w:rsidRPr="0037316C" w14:paraId="33562F38" w14:textId="77777777" w:rsidTr="00D51095">
        <w:trPr>
          <w:trHeight w:val="397"/>
        </w:trPr>
        <w:tc>
          <w:tcPr>
            <w:tcW w:w="4820" w:type="dxa"/>
            <w:shd w:val="clear" w:color="auto" w:fill="auto"/>
          </w:tcPr>
          <w:p w14:paraId="68A233CF" w14:textId="77777777" w:rsidR="009F4721" w:rsidRPr="0037316C" w:rsidRDefault="009F4721" w:rsidP="009B24F9">
            <w:pPr>
              <w:tabs>
                <w:tab w:val="left" w:pos="1313"/>
              </w:tabs>
              <w:ind w:firstLine="0"/>
              <w:contextualSpacing/>
              <w:rPr>
                <w:rFonts w:eastAsia="MS Mincho"/>
                <w:szCs w:val="28"/>
                <w:lang w:eastAsia="ja-JP"/>
              </w:rPr>
            </w:pPr>
            <w:r w:rsidRPr="0037316C">
              <w:rPr>
                <w:rFonts w:eastAsia="MS Mincho"/>
                <w:szCs w:val="28"/>
                <w:lang w:eastAsia="ja-JP"/>
              </w:rPr>
              <w:t>– оптоволоконный кабель:</w:t>
            </w:r>
          </w:p>
          <w:p w14:paraId="31AA7FE4" w14:textId="77777777" w:rsidR="009F4721" w:rsidRPr="0037316C" w:rsidRDefault="009F4721" w:rsidP="009F4721">
            <w:pPr>
              <w:tabs>
                <w:tab w:val="left" w:pos="1313"/>
              </w:tabs>
              <w:ind w:firstLine="0"/>
              <w:contextualSpacing/>
              <w:rPr>
                <w:rFonts w:eastAsia="MS Mincho"/>
                <w:szCs w:val="28"/>
                <w:lang w:eastAsia="ja-JP"/>
              </w:rPr>
            </w:pPr>
            <w:r w:rsidRPr="0037316C">
              <w:rPr>
                <w:rFonts w:eastAsia="MS Mincho"/>
                <w:szCs w:val="28"/>
                <w:lang w:eastAsia="ja-JP"/>
              </w:rPr>
              <w:t xml:space="preserve">а) </w:t>
            </w:r>
            <w:r w:rsidRPr="0037316C">
              <w:rPr>
                <w:rFonts w:eastAsia="MS Mincho"/>
                <w:szCs w:val="28"/>
                <w:lang w:val="en-US" w:eastAsia="ja-JP"/>
              </w:rPr>
              <w:t>BIF</w:t>
            </w:r>
            <w:r w:rsidRPr="0037316C">
              <w:rPr>
                <w:rFonts w:eastAsia="MS Mincho"/>
                <w:szCs w:val="28"/>
                <w:lang w:eastAsia="ja-JP"/>
              </w:rPr>
              <w:t>600-</w:t>
            </w:r>
            <w:r w:rsidRPr="0037316C">
              <w:rPr>
                <w:rFonts w:eastAsia="MS Mincho"/>
                <w:szCs w:val="28"/>
                <w:lang w:val="en-US" w:eastAsia="ja-JP"/>
              </w:rPr>
              <w:t>VIS</w:t>
            </w:r>
            <w:r w:rsidRPr="0037316C">
              <w:rPr>
                <w:rFonts w:eastAsia="MS Mincho"/>
                <w:szCs w:val="28"/>
                <w:lang w:eastAsia="ja-JP"/>
              </w:rPr>
              <w:t>+</w:t>
            </w:r>
            <w:r w:rsidRPr="0037316C">
              <w:rPr>
                <w:rFonts w:eastAsia="MS Mincho"/>
                <w:szCs w:val="28"/>
                <w:lang w:val="en-US" w:eastAsia="ja-JP"/>
              </w:rPr>
              <w:t>NIR</w:t>
            </w:r>
          </w:p>
          <w:p w14:paraId="74F912AF" w14:textId="4EF713BB" w:rsidR="009F4721" w:rsidRPr="0037316C" w:rsidRDefault="009F4721" w:rsidP="009F4721">
            <w:pPr>
              <w:tabs>
                <w:tab w:val="left" w:pos="1313"/>
              </w:tabs>
              <w:ind w:firstLine="0"/>
              <w:contextualSpacing/>
              <w:rPr>
                <w:rFonts w:eastAsia="MS Mincho"/>
                <w:szCs w:val="28"/>
                <w:lang w:val="en-US" w:eastAsia="ja-JP"/>
              </w:rPr>
            </w:pPr>
            <w:r w:rsidRPr="0037316C">
              <w:rPr>
                <w:rFonts w:eastAsia="MS Mincho"/>
                <w:szCs w:val="28"/>
                <w:lang w:eastAsia="ja-JP"/>
              </w:rPr>
              <w:t>б</w:t>
            </w:r>
            <w:r w:rsidRPr="0037316C">
              <w:rPr>
                <w:rFonts w:eastAsia="MS Mincho"/>
                <w:szCs w:val="28"/>
                <w:lang w:val="en-US" w:eastAsia="ja-JP"/>
              </w:rPr>
              <w:t>) P-600-25-UV+VIS</w:t>
            </w:r>
          </w:p>
          <w:p w14:paraId="124EC102" w14:textId="4E7CE085" w:rsidR="009F4721" w:rsidRPr="0037316C" w:rsidRDefault="009F4721" w:rsidP="009F4721">
            <w:pPr>
              <w:tabs>
                <w:tab w:val="left" w:pos="1313"/>
              </w:tabs>
              <w:ind w:firstLine="0"/>
              <w:contextualSpacing/>
              <w:rPr>
                <w:rFonts w:eastAsia="MS Mincho"/>
                <w:szCs w:val="28"/>
                <w:lang w:val="en-US" w:eastAsia="ja-JP"/>
              </w:rPr>
            </w:pPr>
            <w:r w:rsidRPr="0037316C">
              <w:rPr>
                <w:rFonts w:eastAsia="MS Mincho"/>
                <w:szCs w:val="28"/>
                <w:lang w:eastAsia="ja-JP"/>
              </w:rPr>
              <w:t>в</w:t>
            </w:r>
            <w:r w:rsidRPr="0037316C">
              <w:rPr>
                <w:rFonts w:eastAsia="MS Mincho"/>
                <w:szCs w:val="28"/>
                <w:lang w:val="en-US" w:eastAsia="ja-JP"/>
              </w:rPr>
              <w:t>) P-600-25-VIS+NIR</w:t>
            </w:r>
          </w:p>
        </w:tc>
        <w:tc>
          <w:tcPr>
            <w:tcW w:w="4791" w:type="dxa"/>
            <w:shd w:val="clear" w:color="auto" w:fill="auto"/>
          </w:tcPr>
          <w:p w14:paraId="724F1FE6" w14:textId="77777777" w:rsidR="009F4721" w:rsidRPr="0037316C" w:rsidRDefault="009F4721" w:rsidP="009B24F9">
            <w:pPr>
              <w:ind w:firstLine="0"/>
              <w:rPr>
                <w:szCs w:val="28"/>
              </w:rPr>
            </w:pPr>
            <w:r w:rsidRPr="0037316C">
              <w:rPr>
                <w:szCs w:val="28"/>
              </w:rPr>
              <w:t>спектральный диапазон:</w:t>
            </w:r>
          </w:p>
          <w:p w14:paraId="6087A0E8" w14:textId="77777777" w:rsidR="009F4721" w:rsidRPr="0037316C" w:rsidRDefault="009F4721" w:rsidP="009F4721">
            <w:pPr>
              <w:ind w:firstLine="0"/>
              <w:rPr>
                <w:szCs w:val="28"/>
              </w:rPr>
            </w:pPr>
            <w:r w:rsidRPr="0037316C">
              <w:rPr>
                <w:szCs w:val="28"/>
              </w:rPr>
              <w:t>– от 400 до 2500 нм</w:t>
            </w:r>
          </w:p>
          <w:p w14:paraId="4E34C2EA" w14:textId="77777777" w:rsidR="009F4721" w:rsidRPr="0037316C" w:rsidRDefault="009F4721" w:rsidP="009F4721">
            <w:pPr>
              <w:ind w:firstLine="0"/>
              <w:rPr>
                <w:szCs w:val="28"/>
              </w:rPr>
            </w:pPr>
            <w:r w:rsidRPr="0037316C">
              <w:rPr>
                <w:szCs w:val="28"/>
              </w:rPr>
              <w:t>– от 300 до 1100 нм</w:t>
            </w:r>
          </w:p>
          <w:p w14:paraId="592674A8" w14:textId="77777777" w:rsidR="009F4721" w:rsidRPr="0037316C" w:rsidRDefault="009F4721" w:rsidP="009F4721">
            <w:pPr>
              <w:ind w:firstLine="0"/>
              <w:rPr>
                <w:szCs w:val="28"/>
              </w:rPr>
            </w:pPr>
            <w:r w:rsidRPr="0037316C">
              <w:rPr>
                <w:szCs w:val="28"/>
              </w:rPr>
              <w:t>– от 400 до 2100 нм</w:t>
            </w:r>
          </w:p>
        </w:tc>
      </w:tr>
      <w:tr w:rsidR="009F4721" w:rsidRPr="0037316C" w14:paraId="317175B8" w14:textId="77777777" w:rsidTr="00D51095">
        <w:trPr>
          <w:trHeight w:val="397"/>
        </w:trPr>
        <w:tc>
          <w:tcPr>
            <w:tcW w:w="4820" w:type="dxa"/>
            <w:shd w:val="clear" w:color="auto" w:fill="auto"/>
          </w:tcPr>
          <w:p w14:paraId="0C5E3730" w14:textId="77777777" w:rsidR="009F4721" w:rsidRPr="0037316C" w:rsidRDefault="009F4721" w:rsidP="009B24F9">
            <w:pPr>
              <w:tabs>
                <w:tab w:val="left" w:pos="1313"/>
              </w:tabs>
              <w:ind w:left="37" w:firstLine="0"/>
              <w:contextualSpacing/>
              <w:rPr>
                <w:rFonts w:eastAsia="MS Mincho"/>
                <w:szCs w:val="28"/>
                <w:lang w:eastAsia="ja-JP"/>
              </w:rPr>
            </w:pPr>
            <w:r w:rsidRPr="0037316C">
              <w:rPr>
                <w:rFonts w:eastAsia="MS Mincho"/>
                <w:szCs w:val="28"/>
                <w:lang w:eastAsia="ja-JP"/>
              </w:rPr>
              <w:t>– оптический спектромет QE-Pro-abs</w:t>
            </w:r>
          </w:p>
        </w:tc>
        <w:tc>
          <w:tcPr>
            <w:tcW w:w="4791" w:type="dxa"/>
            <w:shd w:val="clear" w:color="auto" w:fill="auto"/>
          </w:tcPr>
          <w:p w14:paraId="1577D6A0" w14:textId="77777777" w:rsidR="009F4721" w:rsidRPr="0037316C" w:rsidRDefault="009F4721" w:rsidP="009B24F9">
            <w:pPr>
              <w:ind w:firstLine="0"/>
              <w:rPr>
                <w:szCs w:val="28"/>
              </w:rPr>
            </w:pPr>
            <w:r w:rsidRPr="0037316C">
              <w:rPr>
                <w:szCs w:val="28"/>
              </w:rPr>
              <w:t>спектральный диапазон</w:t>
            </w:r>
            <w:r w:rsidRPr="0037316C">
              <w:rPr>
                <w:rFonts w:ascii="Helvetica" w:hAnsi="Helvetica"/>
                <w:color w:val="333333"/>
                <w:szCs w:val="28"/>
              </w:rPr>
              <w:t>:</w:t>
            </w:r>
            <w:r w:rsidRPr="0037316C">
              <w:rPr>
                <w:szCs w:val="28"/>
              </w:rPr>
              <w:t xml:space="preserve"> 200-950 нм</w:t>
            </w:r>
          </w:p>
        </w:tc>
      </w:tr>
      <w:tr w:rsidR="009F4721" w:rsidRPr="0037316C" w14:paraId="74B6B7A8" w14:textId="77777777" w:rsidTr="00D51095">
        <w:trPr>
          <w:trHeight w:val="397"/>
        </w:trPr>
        <w:tc>
          <w:tcPr>
            <w:tcW w:w="4820" w:type="dxa"/>
            <w:shd w:val="clear" w:color="auto" w:fill="auto"/>
          </w:tcPr>
          <w:p w14:paraId="68BDD328" w14:textId="403214B2" w:rsidR="009F4721" w:rsidRPr="0037316C" w:rsidRDefault="009F4721" w:rsidP="009B24F9">
            <w:pPr>
              <w:tabs>
                <w:tab w:val="left" w:pos="1313"/>
              </w:tabs>
              <w:ind w:firstLine="0"/>
              <w:contextualSpacing/>
              <w:rPr>
                <w:rFonts w:eastAsia="MS Mincho"/>
                <w:bCs/>
                <w:szCs w:val="28"/>
                <w:lang w:eastAsia="ja-JP"/>
              </w:rPr>
            </w:pPr>
            <w:r w:rsidRPr="0037316C">
              <w:rPr>
                <w:rFonts w:eastAsia="MS Mincho"/>
                <w:szCs w:val="28"/>
                <w:lang w:eastAsia="ja-JP"/>
              </w:rPr>
              <w:t>–</w:t>
            </w:r>
            <w:r w:rsidRPr="0037316C">
              <w:rPr>
                <w:rFonts w:eastAsia="MS Mincho"/>
                <w:bCs/>
                <w:szCs w:val="28"/>
                <w:lang w:eastAsia="ja-JP"/>
              </w:rPr>
              <w:t xml:space="preserve"> фотодетекторы:</w:t>
            </w:r>
          </w:p>
          <w:p w14:paraId="555A9207" w14:textId="40B67AF8" w:rsidR="009F4721" w:rsidRPr="0037316C" w:rsidRDefault="009F4721" w:rsidP="009F4721">
            <w:pPr>
              <w:tabs>
                <w:tab w:val="left" w:pos="1313"/>
              </w:tabs>
              <w:ind w:left="37" w:firstLine="0"/>
              <w:contextualSpacing/>
              <w:rPr>
                <w:rFonts w:eastAsia="MS Mincho"/>
                <w:szCs w:val="28"/>
                <w:lang w:eastAsia="ja-JP"/>
              </w:rPr>
            </w:pPr>
            <w:r w:rsidRPr="0037316C">
              <w:rPr>
                <w:rFonts w:eastAsia="MS Mincho"/>
                <w:szCs w:val="28"/>
                <w:lang w:eastAsia="ja-JP"/>
              </w:rPr>
              <w:t>а) кремниевы</w:t>
            </w:r>
            <w:r w:rsidR="00BC3564" w:rsidRPr="0037316C">
              <w:rPr>
                <w:rFonts w:eastAsia="MS Mincho"/>
                <w:szCs w:val="28"/>
                <w:lang w:eastAsia="ja-JP"/>
              </w:rPr>
              <w:t>е</w:t>
            </w:r>
            <w:r w:rsidRPr="0037316C">
              <w:rPr>
                <w:rFonts w:eastAsia="MS Mincho"/>
                <w:szCs w:val="28"/>
                <w:lang w:eastAsia="ja-JP"/>
              </w:rPr>
              <w:t xml:space="preserve"> фотодетектор</w:t>
            </w:r>
            <w:r w:rsidR="00BC3564" w:rsidRPr="0037316C">
              <w:rPr>
                <w:rFonts w:eastAsia="MS Mincho"/>
                <w:szCs w:val="28"/>
                <w:lang w:eastAsia="ja-JP"/>
              </w:rPr>
              <w:t>ы</w:t>
            </w:r>
            <w:r w:rsidRPr="0037316C">
              <w:rPr>
                <w:rFonts w:eastAsia="MS Mincho"/>
                <w:szCs w:val="28"/>
                <w:lang w:eastAsia="ja-JP"/>
              </w:rPr>
              <w:t xml:space="preserve"> DET100А</w:t>
            </w:r>
            <w:r w:rsidR="00BC3564" w:rsidRPr="0037316C">
              <w:rPr>
                <w:rFonts w:eastAsia="MS Mincho"/>
                <w:szCs w:val="28"/>
                <w:lang w:eastAsia="ja-JP"/>
              </w:rPr>
              <w:t>, DET25</w:t>
            </w:r>
            <w:r w:rsidR="00BC3564" w:rsidRPr="0037316C">
              <w:rPr>
                <w:rFonts w:eastAsia="MS Mincho"/>
                <w:szCs w:val="28"/>
                <w:lang w:val="en-US" w:eastAsia="ja-JP"/>
              </w:rPr>
              <w:t>A</w:t>
            </w:r>
            <w:r w:rsidR="00BC3564" w:rsidRPr="0037316C">
              <w:rPr>
                <w:rFonts w:eastAsia="MS Mincho"/>
                <w:szCs w:val="28"/>
                <w:lang w:eastAsia="ja-JP"/>
              </w:rPr>
              <w:t>/</w:t>
            </w:r>
            <w:r w:rsidR="00BC3564" w:rsidRPr="0037316C">
              <w:rPr>
                <w:rFonts w:eastAsia="MS Mincho"/>
                <w:szCs w:val="28"/>
                <w:lang w:val="en-US" w:eastAsia="ja-JP"/>
              </w:rPr>
              <w:t>M</w:t>
            </w:r>
            <w:r w:rsidRPr="0037316C">
              <w:rPr>
                <w:rFonts w:eastAsia="MS Mincho"/>
                <w:szCs w:val="28"/>
                <w:lang w:eastAsia="ja-JP"/>
              </w:rPr>
              <w:t>;</w:t>
            </w:r>
          </w:p>
          <w:p w14:paraId="0EA0F0FC" w14:textId="77777777" w:rsidR="009F4721" w:rsidRPr="0037316C" w:rsidRDefault="009F4721" w:rsidP="009F4721">
            <w:pPr>
              <w:tabs>
                <w:tab w:val="left" w:pos="1313"/>
              </w:tabs>
              <w:ind w:left="37" w:firstLine="0"/>
              <w:contextualSpacing/>
              <w:rPr>
                <w:rFonts w:eastAsia="MS Mincho"/>
                <w:szCs w:val="28"/>
                <w:lang w:eastAsia="ja-JP"/>
              </w:rPr>
            </w:pPr>
            <w:r w:rsidRPr="0037316C">
              <w:rPr>
                <w:rFonts w:eastAsia="MS Mincho"/>
                <w:szCs w:val="28"/>
                <w:lang w:eastAsia="ja-JP"/>
              </w:rPr>
              <w:t xml:space="preserve">б) индий-галлиевый детектор DET08CFC/M – InGaAs </w:t>
            </w:r>
          </w:p>
        </w:tc>
        <w:tc>
          <w:tcPr>
            <w:tcW w:w="4791" w:type="dxa"/>
            <w:shd w:val="clear" w:color="auto" w:fill="auto"/>
          </w:tcPr>
          <w:p w14:paraId="4F49B03D" w14:textId="77777777" w:rsidR="009F4721" w:rsidRPr="0037316C" w:rsidRDefault="009F4721" w:rsidP="00D51095">
            <w:pPr>
              <w:rPr>
                <w:szCs w:val="28"/>
              </w:rPr>
            </w:pPr>
          </w:p>
          <w:p w14:paraId="58FAF2F1" w14:textId="77777777" w:rsidR="009F4721" w:rsidRPr="0037316C" w:rsidRDefault="009F4721" w:rsidP="009F4721">
            <w:pPr>
              <w:ind w:firstLine="0"/>
              <w:rPr>
                <w:szCs w:val="28"/>
              </w:rPr>
            </w:pPr>
            <w:r w:rsidRPr="0037316C">
              <w:rPr>
                <w:szCs w:val="28"/>
              </w:rPr>
              <w:t>– время нарастания сигнала 35 нс, спектральный диапазон от 320 нм до 1100 нм</w:t>
            </w:r>
          </w:p>
          <w:p w14:paraId="2E46FF23" w14:textId="77777777" w:rsidR="009F4721" w:rsidRPr="0037316C" w:rsidRDefault="009F4721" w:rsidP="009F4721">
            <w:pPr>
              <w:ind w:firstLine="0"/>
              <w:rPr>
                <w:szCs w:val="28"/>
              </w:rPr>
            </w:pPr>
            <w:r w:rsidRPr="0037316C">
              <w:rPr>
                <w:szCs w:val="28"/>
              </w:rPr>
              <w:t>– полоса пропускания 5ГГц, спектральный диапазон до 1700 нм</w:t>
            </w:r>
          </w:p>
        </w:tc>
      </w:tr>
      <w:tr w:rsidR="009F4721" w:rsidRPr="0037316C" w14:paraId="7B9AA438" w14:textId="77777777" w:rsidTr="00D51095">
        <w:trPr>
          <w:trHeight w:val="397"/>
        </w:trPr>
        <w:tc>
          <w:tcPr>
            <w:tcW w:w="4820" w:type="dxa"/>
            <w:shd w:val="clear" w:color="auto" w:fill="auto"/>
          </w:tcPr>
          <w:p w14:paraId="20B08EFC" w14:textId="77777777" w:rsidR="009F4721" w:rsidRPr="0037316C" w:rsidRDefault="009F4721" w:rsidP="009F4721">
            <w:pPr>
              <w:tabs>
                <w:tab w:val="left" w:pos="1313"/>
              </w:tabs>
              <w:ind w:left="37" w:firstLine="0"/>
              <w:contextualSpacing/>
              <w:rPr>
                <w:rFonts w:eastAsia="MS Mincho"/>
                <w:szCs w:val="28"/>
                <w:lang w:eastAsia="ja-JP"/>
              </w:rPr>
            </w:pPr>
            <w:r w:rsidRPr="0037316C">
              <w:rPr>
                <w:rFonts w:eastAsia="MS Mincho"/>
                <w:szCs w:val="28"/>
                <w:lang w:eastAsia="ja-JP"/>
              </w:rPr>
              <w:t xml:space="preserve">– модуль ФЭУ – </w:t>
            </w:r>
            <w:r w:rsidRPr="0037316C">
              <w:rPr>
                <w:rFonts w:eastAsia="MS Mincho"/>
                <w:szCs w:val="28"/>
                <w:lang w:val="en-US" w:eastAsia="ja-JP"/>
              </w:rPr>
              <w:t>PDM</w:t>
            </w:r>
            <w:r w:rsidRPr="0037316C">
              <w:rPr>
                <w:rFonts w:eastAsia="MS Mincho"/>
                <w:szCs w:val="28"/>
                <w:lang w:eastAsia="ja-JP"/>
              </w:rPr>
              <w:t>02-9113</w:t>
            </w:r>
            <w:r w:rsidRPr="0037316C">
              <w:rPr>
                <w:rFonts w:eastAsia="MS Mincho"/>
                <w:szCs w:val="28"/>
                <w:lang w:val="en-US" w:eastAsia="ja-JP"/>
              </w:rPr>
              <w:t>W</w:t>
            </w:r>
            <w:r w:rsidRPr="0037316C">
              <w:rPr>
                <w:rFonts w:eastAsia="MS Mincho"/>
                <w:szCs w:val="28"/>
                <w:lang w:eastAsia="ja-JP"/>
              </w:rPr>
              <w:t>-</w:t>
            </w:r>
            <w:r w:rsidRPr="0037316C">
              <w:rPr>
                <w:rFonts w:eastAsia="MS Mincho"/>
                <w:szCs w:val="28"/>
                <w:lang w:val="en-US" w:eastAsia="ja-JP"/>
              </w:rPr>
              <w:t>CN</w:t>
            </w:r>
          </w:p>
        </w:tc>
        <w:tc>
          <w:tcPr>
            <w:tcW w:w="4791" w:type="dxa"/>
            <w:shd w:val="clear" w:color="auto" w:fill="auto"/>
          </w:tcPr>
          <w:p w14:paraId="72D54A91" w14:textId="1C037115" w:rsidR="009F4721" w:rsidRPr="0037316C" w:rsidRDefault="009F4721" w:rsidP="009F4721">
            <w:pPr>
              <w:ind w:firstLine="0"/>
              <w:rPr>
                <w:szCs w:val="28"/>
              </w:rPr>
            </w:pPr>
            <w:r w:rsidRPr="0037316C">
              <w:rPr>
                <w:szCs w:val="28"/>
              </w:rPr>
              <w:t>спектральный диапазон:– от 280 до 850 нм</w:t>
            </w:r>
          </w:p>
        </w:tc>
      </w:tr>
      <w:tr w:rsidR="009F4721" w:rsidRPr="0037316C" w14:paraId="15B511B4" w14:textId="77777777" w:rsidTr="00D51095">
        <w:trPr>
          <w:trHeight w:val="397"/>
        </w:trPr>
        <w:tc>
          <w:tcPr>
            <w:tcW w:w="4820" w:type="dxa"/>
            <w:shd w:val="clear" w:color="auto" w:fill="auto"/>
          </w:tcPr>
          <w:p w14:paraId="769AE8CF" w14:textId="77777777" w:rsidR="009F4721" w:rsidRPr="0037316C" w:rsidRDefault="009F4721" w:rsidP="009F4721">
            <w:pPr>
              <w:tabs>
                <w:tab w:val="left" w:pos="1313"/>
              </w:tabs>
              <w:ind w:firstLine="0"/>
              <w:contextualSpacing/>
              <w:rPr>
                <w:rFonts w:eastAsia="MS Mincho"/>
                <w:szCs w:val="28"/>
                <w:lang w:val="en-US" w:eastAsia="ja-JP"/>
              </w:rPr>
            </w:pPr>
            <w:r w:rsidRPr="0037316C">
              <w:rPr>
                <w:rFonts w:eastAsia="MS Mincho"/>
                <w:szCs w:val="28"/>
                <w:lang w:eastAsia="ja-JP"/>
              </w:rPr>
              <w:t>– монохроматор МДР-204</w:t>
            </w:r>
          </w:p>
        </w:tc>
        <w:tc>
          <w:tcPr>
            <w:tcW w:w="4791" w:type="dxa"/>
            <w:shd w:val="clear" w:color="auto" w:fill="auto"/>
          </w:tcPr>
          <w:p w14:paraId="2FE23FC4" w14:textId="77777777" w:rsidR="009F4721" w:rsidRPr="0037316C" w:rsidRDefault="009F4721" w:rsidP="009F4721">
            <w:pPr>
              <w:ind w:firstLine="0"/>
              <w:rPr>
                <w:szCs w:val="28"/>
              </w:rPr>
            </w:pPr>
            <w:r w:rsidRPr="0037316C">
              <w:rPr>
                <w:szCs w:val="28"/>
              </w:rPr>
              <w:t xml:space="preserve">спектральный диапазон: от 190 нм </w:t>
            </w:r>
            <w:r w:rsidRPr="0037316C">
              <w:rPr>
                <w:szCs w:val="28"/>
              </w:rPr>
              <w:br/>
              <w:t>до 5000 нм</w:t>
            </w:r>
          </w:p>
        </w:tc>
      </w:tr>
      <w:tr w:rsidR="009F4721" w:rsidRPr="0037316C" w14:paraId="577FA7EB" w14:textId="77777777" w:rsidTr="00D51095">
        <w:trPr>
          <w:trHeight w:val="397"/>
        </w:trPr>
        <w:tc>
          <w:tcPr>
            <w:tcW w:w="4820" w:type="dxa"/>
            <w:shd w:val="clear" w:color="auto" w:fill="auto"/>
          </w:tcPr>
          <w:p w14:paraId="5E74F583" w14:textId="77777777" w:rsidR="009F4721" w:rsidRPr="0037316C" w:rsidRDefault="009F4721" w:rsidP="009F4721">
            <w:pPr>
              <w:tabs>
                <w:tab w:val="left" w:pos="1313"/>
              </w:tabs>
              <w:ind w:firstLine="0"/>
              <w:contextualSpacing/>
              <w:rPr>
                <w:rFonts w:eastAsia="MS Mincho"/>
                <w:szCs w:val="28"/>
                <w:lang w:eastAsia="ja-JP"/>
              </w:rPr>
            </w:pPr>
            <w:r w:rsidRPr="0037316C">
              <w:rPr>
                <w:rFonts w:eastAsia="MS Mincho"/>
                <w:szCs w:val="28"/>
                <w:lang w:eastAsia="ja-JP"/>
              </w:rPr>
              <w:lastRenderedPageBreak/>
              <w:t>– осциллограф:</w:t>
            </w:r>
          </w:p>
          <w:p w14:paraId="47FB9B99" w14:textId="77777777" w:rsidR="009F4721" w:rsidRPr="0037316C" w:rsidRDefault="009F4721" w:rsidP="00D51095">
            <w:pPr>
              <w:tabs>
                <w:tab w:val="left" w:pos="1313"/>
              </w:tabs>
              <w:ind w:left="37" w:firstLine="285"/>
              <w:contextualSpacing/>
              <w:rPr>
                <w:rFonts w:eastAsia="MS Mincho"/>
                <w:szCs w:val="28"/>
                <w:lang w:eastAsia="ja-JP"/>
              </w:rPr>
            </w:pPr>
            <w:r w:rsidRPr="0037316C">
              <w:rPr>
                <w:rFonts w:eastAsia="MS Mincho"/>
                <w:szCs w:val="28"/>
                <w:lang w:eastAsia="ja-JP"/>
              </w:rPr>
              <w:t xml:space="preserve">а) </w:t>
            </w:r>
            <w:r w:rsidRPr="0037316C">
              <w:rPr>
                <w:rFonts w:eastAsia="MS Mincho"/>
                <w:szCs w:val="28"/>
                <w:lang w:val="en-US" w:eastAsia="ja-JP"/>
              </w:rPr>
              <w:t>Tektronix</w:t>
            </w:r>
            <w:r w:rsidRPr="0037316C">
              <w:rPr>
                <w:rFonts w:eastAsia="MS Mincho"/>
                <w:szCs w:val="28"/>
                <w:lang w:eastAsia="ja-JP"/>
              </w:rPr>
              <w:t xml:space="preserve"> </w:t>
            </w:r>
            <w:r w:rsidRPr="0037316C">
              <w:rPr>
                <w:rFonts w:eastAsia="MS Mincho"/>
                <w:szCs w:val="28"/>
                <w:lang w:val="en-US" w:eastAsia="ja-JP"/>
              </w:rPr>
              <w:t>TBS</w:t>
            </w:r>
            <w:r w:rsidRPr="0037316C">
              <w:rPr>
                <w:rFonts w:eastAsia="MS Mincho"/>
                <w:szCs w:val="28"/>
                <w:lang w:eastAsia="ja-JP"/>
              </w:rPr>
              <w:t xml:space="preserve"> 2204</w:t>
            </w:r>
            <w:r w:rsidRPr="0037316C">
              <w:rPr>
                <w:rFonts w:eastAsia="MS Mincho"/>
                <w:szCs w:val="28"/>
                <w:lang w:val="en-US" w:eastAsia="ja-JP"/>
              </w:rPr>
              <w:t>B</w:t>
            </w:r>
          </w:p>
          <w:p w14:paraId="1A8D23D6" w14:textId="77777777" w:rsidR="009F4721" w:rsidRPr="0037316C" w:rsidRDefault="009F4721" w:rsidP="00D51095">
            <w:pPr>
              <w:tabs>
                <w:tab w:val="left" w:pos="1313"/>
              </w:tabs>
              <w:ind w:left="37" w:firstLine="285"/>
              <w:contextualSpacing/>
              <w:rPr>
                <w:rFonts w:eastAsia="MS Mincho"/>
                <w:szCs w:val="28"/>
                <w:lang w:eastAsia="ja-JP"/>
              </w:rPr>
            </w:pPr>
            <w:r w:rsidRPr="0037316C">
              <w:rPr>
                <w:rFonts w:eastAsia="MS Mincho"/>
                <w:szCs w:val="28"/>
                <w:lang w:eastAsia="ja-JP"/>
              </w:rPr>
              <w:t xml:space="preserve">б) </w:t>
            </w:r>
            <w:r w:rsidRPr="0037316C">
              <w:rPr>
                <w:rFonts w:eastAsia="MS Mincho"/>
                <w:szCs w:val="28"/>
                <w:lang w:val="en-US" w:eastAsia="ja-JP"/>
              </w:rPr>
              <w:t>Tektronix</w:t>
            </w:r>
            <w:r w:rsidRPr="0037316C">
              <w:rPr>
                <w:rFonts w:eastAsia="MS Mincho"/>
                <w:szCs w:val="28"/>
                <w:lang w:eastAsia="ja-JP"/>
              </w:rPr>
              <w:t xml:space="preserve"> </w:t>
            </w:r>
            <w:r w:rsidRPr="0037316C">
              <w:rPr>
                <w:rFonts w:eastAsia="MS Mincho"/>
                <w:szCs w:val="28"/>
                <w:lang w:val="en-US" w:eastAsia="ja-JP"/>
              </w:rPr>
              <w:t>TPS</w:t>
            </w:r>
            <w:r w:rsidRPr="0037316C">
              <w:rPr>
                <w:rFonts w:eastAsia="MS Mincho"/>
                <w:szCs w:val="28"/>
                <w:lang w:eastAsia="ja-JP"/>
              </w:rPr>
              <w:t xml:space="preserve"> 2012</w:t>
            </w:r>
          </w:p>
        </w:tc>
        <w:tc>
          <w:tcPr>
            <w:tcW w:w="4791" w:type="dxa"/>
            <w:shd w:val="clear" w:color="auto" w:fill="auto"/>
          </w:tcPr>
          <w:p w14:paraId="33A487C2" w14:textId="77777777" w:rsidR="009F4721" w:rsidRPr="0037316C" w:rsidRDefault="009F4721" w:rsidP="009F4721">
            <w:pPr>
              <w:ind w:firstLine="0"/>
              <w:rPr>
                <w:szCs w:val="28"/>
              </w:rPr>
            </w:pPr>
            <w:r w:rsidRPr="0037316C">
              <w:rPr>
                <w:szCs w:val="28"/>
              </w:rPr>
              <w:t>полоса пропускания:</w:t>
            </w:r>
          </w:p>
          <w:p w14:paraId="49F8EE19" w14:textId="77777777" w:rsidR="009F4721" w:rsidRPr="0037316C" w:rsidRDefault="009F4721" w:rsidP="00D51095">
            <w:pPr>
              <w:rPr>
                <w:szCs w:val="28"/>
              </w:rPr>
            </w:pPr>
            <w:r w:rsidRPr="0037316C">
              <w:rPr>
                <w:szCs w:val="28"/>
              </w:rPr>
              <w:t>– до 200 МГц</w:t>
            </w:r>
          </w:p>
          <w:p w14:paraId="6DD32001" w14:textId="77777777" w:rsidR="009F4721" w:rsidRPr="0037316C" w:rsidRDefault="009F4721" w:rsidP="00D51095">
            <w:pPr>
              <w:rPr>
                <w:szCs w:val="28"/>
              </w:rPr>
            </w:pPr>
            <w:r w:rsidRPr="0037316C">
              <w:rPr>
                <w:szCs w:val="28"/>
              </w:rPr>
              <w:t>– до 100 МГц</w:t>
            </w:r>
          </w:p>
        </w:tc>
      </w:tr>
      <w:tr w:rsidR="009F4721" w:rsidRPr="0037316C" w14:paraId="6BF11548" w14:textId="77777777" w:rsidTr="00D51095">
        <w:trPr>
          <w:trHeight w:val="397"/>
        </w:trPr>
        <w:tc>
          <w:tcPr>
            <w:tcW w:w="4820" w:type="dxa"/>
            <w:shd w:val="clear" w:color="auto" w:fill="auto"/>
          </w:tcPr>
          <w:p w14:paraId="5759CF64" w14:textId="77777777" w:rsidR="009F4721" w:rsidRPr="0037316C" w:rsidRDefault="009F4721" w:rsidP="009B24F9">
            <w:pPr>
              <w:tabs>
                <w:tab w:val="left" w:pos="1313"/>
              </w:tabs>
              <w:ind w:left="37" w:firstLine="0"/>
              <w:contextualSpacing/>
              <w:jc w:val="center"/>
              <w:rPr>
                <w:rFonts w:eastAsia="MS Mincho"/>
                <w:szCs w:val="28"/>
                <w:lang w:eastAsia="ja-JP"/>
              </w:rPr>
            </w:pPr>
            <w:r w:rsidRPr="0037316C">
              <w:rPr>
                <w:rFonts w:eastAsia="MS Mincho"/>
                <w:szCs w:val="28"/>
                <w:u w:val="single"/>
                <w:lang w:eastAsia="ja-JP"/>
              </w:rPr>
              <w:t>масс-спектрометрический канал измерения:</w:t>
            </w:r>
          </w:p>
        </w:tc>
        <w:tc>
          <w:tcPr>
            <w:tcW w:w="4791" w:type="dxa"/>
            <w:shd w:val="clear" w:color="auto" w:fill="auto"/>
          </w:tcPr>
          <w:p w14:paraId="2B76142F" w14:textId="77777777" w:rsidR="009F4721" w:rsidRPr="0037316C" w:rsidRDefault="009F4721" w:rsidP="00D51095">
            <w:pPr>
              <w:rPr>
                <w:szCs w:val="28"/>
              </w:rPr>
            </w:pPr>
          </w:p>
        </w:tc>
      </w:tr>
      <w:tr w:rsidR="009F4721" w:rsidRPr="0037316C" w14:paraId="2A9DC30C" w14:textId="77777777" w:rsidTr="00D51095">
        <w:trPr>
          <w:trHeight w:val="397"/>
        </w:trPr>
        <w:tc>
          <w:tcPr>
            <w:tcW w:w="4820" w:type="dxa"/>
            <w:shd w:val="clear" w:color="auto" w:fill="auto"/>
          </w:tcPr>
          <w:p w14:paraId="1ACA4C91" w14:textId="77777777" w:rsidR="009F4721" w:rsidRPr="0037316C" w:rsidRDefault="009F4721" w:rsidP="009F4721">
            <w:pPr>
              <w:tabs>
                <w:tab w:val="left" w:pos="1313"/>
              </w:tabs>
              <w:ind w:left="37" w:firstLine="0"/>
              <w:contextualSpacing/>
              <w:rPr>
                <w:rFonts w:eastAsia="MS Mincho"/>
                <w:szCs w:val="28"/>
                <w:lang w:eastAsia="ja-JP"/>
              </w:rPr>
            </w:pPr>
            <w:r w:rsidRPr="0037316C">
              <w:rPr>
                <w:rFonts w:eastAsia="MS Mincho"/>
                <w:szCs w:val="28"/>
                <w:lang w:eastAsia="ja-JP"/>
              </w:rPr>
              <w:t xml:space="preserve">– квадрупольный масс-спектрометр </w:t>
            </w:r>
            <w:r w:rsidRPr="0037316C">
              <w:rPr>
                <w:szCs w:val="28"/>
              </w:rPr>
              <w:t>RGA-100</w:t>
            </w:r>
          </w:p>
        </w:tc>
        <w:tc>
          <w:tcPr>
            <w:tcW w:w="4791" w:type="dxa"/>
            <w:shd w:val="clear" w:color="auto" w:fill="auto"/>
          </w:tcPr>
          <w:p w14:paraId="5DE80F3F" w14:textId="77777777" w:rsidR="009F4721" w:rsidRPr="0037316C" w:rsidRDefault="009F4721" w:rsidP="009F4721">
            <w:pPr>
              <w:ind w:firstLine="0"/>
              <w:rPr>
                <w:szCs w:val="28"/>
              </w:rPr>
            </w:pPr>
            <w:r w:rsidRPr="0037316C">
              <w:rPr>
                <w:szCs w:val="28"/>
              </w:rPr>
              <w:t xml:space="preserve">диапазон измеряемых масс от 1 а.е.м. до 100 а.е.м. </w:t>
            </w:r>
          </w:p>
        </w:tc>
      </w:tr>
      <w:tr w:rsidR="009F4721" w:rsidRPr="0037316C" w14:paraId="69F37EA1" w14:textId="77777777" w:rsidTr="00D51095">
        <w:trPr>
          <w:trHeight w:val="397"/>
        </w:trPr>
        <w:tc>
          <w:tcPr>
            <w:tcW w:w="4820" w:type="dxa"/>
            <w:shd w:val="clear" w:color="auto" w:fill="auto"/>
          </w:tcPr>
          <w:p w14:paraId="01507110" w14:textId="77777777" w:rsidR="009F4721" w:rsidRPr="0037316C" w:rsidRDefault="009F4721" w:rsidP="009B24F9">
            <w:pPr>
              <w:tabs>
                <w:tab w:val="left" w:pos="1313"/>
              </w:tabs>
              <w:ind w:firstLine="0"/>
              <w:contextualSpacing/>
              <w:jc w:val="center"/>
              <w:rPr>
                <w:rFonts w:eastAsia="MS Mincho"/>
                <w:szCs w:val="28"/>
                <w:u w:val="single"/>
                <w:lang w:eastAsia="ja-JP"/>
              </w:rPr>
            </w:pPr>
            <w:r w:rsidRPr="0037316C">
              <w:rPr>
                <w:rFonts w:eastAsia="MS Mincho"/>
                <w:szCs w:val="28"/>
                <w:u w:val="single"/>
                <w:lang w:eastAsia="ja-JP"/>
              </w:rPr>
              <w:t>канал измерения давления:</w:t>
            </w:r>
          </w:p>
        </w:tc>
        <w:tc>
          <w:tcPr>
            <w:tcW w:w="4791" w:type="dxa"/>
            <w:shd w:val="clear" w:color="auto" w:fill="auto"/>
          </w:tcPr>
          <w:p w14:paraId="060E3427" w14:textId="77777777" w:rsidR="009F4721" w:rsidRPr="0037316C" w:rsidRDefault="009F4721" w:rsidP="00D51095">
            <w:pPr>
              <w:rPr>
                <w:szCs w:val="28"/>
              </w:rPr>
            </w:pPr>
          </w:p>
        </w:tc>
      </w:tr>
      <w:tr w:rsidR="009F4721" w:rsidRPr="0037316C" w14:paraId="0419F7F0" w14:textId="77777777" w:rsidTr="00D51095">
        <w:trPr>
          <w:trHeight w:val="397"/>
        </w:trPr>
        <w:tc>
          <w:tcPr>
            <w:tcW w:w="4820" w:type="dxa"/>
            <w:shd w:val="clear" w:color="auto" w:fill="auto"/>
          </w:tcPr>
          <w:p w14:paraId="3D4DD03F" w14:textId="77777777" w:rsidR="009F4721" w:rsidRPr="0037316C" w:rsidRDefault="009F4721" w:rsidP="00D51095">
            <w:pPr>
              <w:pStyle w:val="ad"/>
              <w:numPr>
                <w:ilvl w:val="0"/>
                <w:numId w:val="26"/>
              </w:numPr>
              <w:tabs>
                <w:tab w:val="left" w:pos="1313"/>
              </w:tabs>
              <w:jc w:val="left"/>
              <w:rPr>
                <w:rFonts w:eastAsia="MS Mincho"/>
                <w:szCs w:val="28"/>
                <w:u w:val="single"/>
                <w:lang w:val="en-US" w:eastAsia="ja-JP"/>
              </w:rPr>
            </w:pPr>
            <w:r w:rsidRPr="0037316C">
              <w:rPr>
                <w:rFonts w:eastAsia="MS Mincho"/>
                <w:szCs w:val="28"/>
                <w:lang w:eastAsia="ja-JP"/>
              </w:rPr>
              <w:t>датчик давления VSR53D;</w:t>
            </w:r>
          </w:p>
        </w:tc>
        <w:tc>
          <w:tcPr>
            <w:tcW w:w="4791" w:type="dxa"/>
            <w:shd w:val="clear" w:color="auto" w:fill="auto"/>
          </w:tcPr>
          <w:p w14:paraId="6D3ACEBC" w14:textId="5E8238AD" w:rsidR="009F4721" w:rsidRPr="0037316C" w:rsidRDefault="009F4721" w:rsidP="009F4721">
            <w:pPr>
              <w:ind w:firstLine="0"/>
              <w:rPr>
                <w:szCs w:val="28"/>
              </w:rPr>
            </w:pPr>
            <w:r w:rsidRPr="0037316C">
              <w:rPr>
                <w:szCs w:val="28"/>
              </w:rPr>
              <w:t xml:space="preserve">рабочий диапазон </w:t>
            </w:r>
            <w:r w:rsidR="009B24F9" w:rsidRPr="0037316C">
              <w:rPr>
                <w:szCs w:val="28"/>
              </w:rPr>
              <w:t>от 0.013 Па до 100 кПа</w:t>
            </w:r>
          </w:p>
        </w:tc>
      </w:tr>
      <w:tr w:rsidR="009F4721" w:rsidRPr="0037316C" w14:paraId="57A7EF71" w14:textId="77777777" w:rsidTr="00D51095">
        <w:trPr>
          <w:trHeight w:val="397"/>
        </w:trPr>
        <w:tc>
          <w:tcPr>
            <w:tcW w:w="4820" w:type="dxa"/>
            <w:shd w:val="clear" w:color="auto" w:fill="auto"/>
          </w:tcPr>
          <w:p w14:paraId="73496C8E" w14:textId="77777777" w:rsidR="009F4721" w:rsidRPr="0037316C" w:rsidRDefault="009F4721" w:rsidP="009F4721">
            <w:pPr>
              <w:tabs>
                <w:tab w:val="left" w:pos="1313"/>
              </w:tabs>
              <w:ind w:left="37" w:firstLine="0"/>
              <w:contextualSpacing/>
              <w:rPr>
                <w:rFonts w:eastAsia="MS Mincho"/>
                <w:szCs w:val="28"/>
                <w:u w:val="single"/>
                <w:lang w:eastAsia="ja-JP"/>
              </w:rPr>
            </w:pPr>
            <w:r w:rsidRPr="0037316C">
              <w:rPr>
                <w:rFonts w:eastAsia="MS Mincho"/>
                <w:szCs w:val="28"/>
                <w:lang w:eastAsia="ja-JP"/>
              </w:rPr>
              <w:t>– датчик давления МТМ 9</w:t>
            </w:r>
            <w:r w:rsidRPr="0037316C">
              <w:rPr>
                <w:rFonts w:eastAsia="MS Mincho"/>
                <w:szCs w:val="28"/>
                <w:lang w:val="en-US" w:eastAsia="ja-JP"/>
              </w:rPr>
              <w:t>D</w:t>
            </w:r>
            <w:r w:rsidRPr="0037316C">
              <w:rPr>
                <w:rFonts w:eastAsia="MS Mincho"/>
                <w:szCs w:val="28"/>
                <w:lang w:eastAsia="ja-JP"/>
              </w:rPr>
              <w:t xml:space="preserve"> (Пирани и инверсно-магнетронный датчик)</w:t>
            </w:r>
          </w:p>
        </w:tc>
        <w:tc>
          <w:tcPr>
            <w:tcW w:w="4791" w:type="dxa"/>
            <w:shd w:val="clear" w:color="auto" w:fill="auto"/>
          </w:tcPr>
          <w:p w14:paraId="62D67088" w14:textId="65B98965" w:rsidR="009F4721" w:rsidRPr="0037316C" w:rsidRDefault="009F4721" w:rsidP="009F4721">
            <w:pPr>
              <w:ind w:firstLine="0"/>
              <w:rPr>
                <w:szCs w:val="28"/>
              </w:rPr>
            </w:pPr>
            <w:r w:rsidRPr="0037316C">
              <w:rPr>
                <w:szCs w:val="28"/>
              </w:rPr>
              <w:t xml:space="preserve">рабочий диапазон от </w:t>
            </w:r>
            <w:r w:rsidR="009B24F9" w:rsidRPr="0037316C">
              <w:rPr>
                <w:szCs w:val="28"/>
              </w:rPr>
              <w:t xml:space="preserve">0.133 мкПа </w:t>
            </w:r>
            <w:r w:rsidRPr="0037316C">
              <w:rPr>
                <w:szCs w:val="28"/>
              </w:rPr>
              <w:t xml:space="preserve">до </w:t>
            </w:r>
            <w:r w:rsidR="009B24F9" w:rsidRPr="0037316C">
              <w:rPr>
                <w:szCs w:val="28"/>
              </w:rPr>
              <w:t>100 кПа</w:t>
            </w:r>
          </w:p>
        </w:tc>
      </w:tr>
      <w:tr w:rsidR="009F4721" w:rsidRPr="0037316C" w14:paraId="5D3B3687" w14:textId="77777777" w:rsidTr="00D51095">
        <w:trPr>
          <w:trHeight w:val="397"/>
        </w:trPr>
        <w:tc>
          <w:tcPr>
            <w:tcW w:w="4820" w:type="dxa"/>
            <w:shd w:val="clear" w:color="auto" w:fill="auto"/>
          </w:tcPr>
          <w:p w14:paraId="60999A51" w14:textId="77777777" w:rsidR="009F4721" w:rsidRPr="0037316C" w:rsidRDefault="009F4721" w:rsidP="009F4721">
            <w:pPr>
              <w:tabs>
                <w:tab w:val="left" w:pos="1313"/>
              </w:tabs>
              <w:ind w:left="37" w:firstLine="0"/>
              <w:contextualSpacing/>
              <w:rPr>
                <w:rFonts w:eastAsia="MS Mincho"/>
                <w:szCs w:val="28"/>
                <w:lang w:eastAsia="ja-JP"/>
              </w:rPr>
            </w:pPr>
            <w:r w:rsidRPr="0037316C">
              <w:rPr>
                <w:rFonts w:eastAsia="MS Mincho"/>
                <w:szCs w:val="28"/>
                <w:lang w:eastAsia="ja-JP"/>
              </w:rPr>
              <w:t xml:space="preserve">– контроллер для датчиков давления </w:t>
            </w:r>
            <w:r w:rsidRPr="0037316C">
              <w:rPr>
                <w:rFonts w:eastAsia="MS Mincho"/>
                <w:szCs w:val="28"/>
                <w:lang w:val="en-US" w:eastAsia="ja-JP"/>
              </w:rPr>
              <w:t>VD</w:t>
            </w:r>
            <w:r w:rsidRPr="0037316C">
              <w:rPr>
                <w:rFonts w:eastAsia="MS Mincho"/>
                <w:szCs w:val="28"/>
                <w:lang w:eastAsia="ja-JP"/>
              </w:rPr>
              <w:t>10</w:t>
            </w:r>
          </w:p>
        </w:tc>
        <w:tc>
          <w:tcPr>
            <w:tcW w:w="4791" w:type="dxa"/>
            <w:shd w:val="clear" w:color="auto" w:fill="auto"/>
          </w:tcPr>
          <w:p w14:paraId="7FC1EE36" w14:textId="77777777" w:rsidR="009F4721" w:rsidRPr="0037316C" w:rsidRDefault="009F4721" w:rsidP="009F4721">
            <w:pPr>
              <w:ind w:firstLine="0"/>
              <w:rPr>
                <w:szCs w:val="28"/>
              </w:rPr>
            </w:pPr>
            <w:r w:rsidRPr="0037316C">
              <w:rPr>
                <w:szCs w:val="28"/>
              </w:rPr>
              <w:t>Контрольные входы</w:t>
            </w:r>
          </w:p>
          <w:p w14:paraId="4DDC972F" w14:textId="77777777" w:rsidR="009F4721" w:rsidRPr="0037316C" w:rsidRDefault="009F4721" w:rsidP="009F4721">
            <w:pPr>
              <w:ind w:firstLine="0"/>
              <w:rPr>
                <w:szCs w:val="28"/>
              </w:rPr>
            </w:pPr>
            <w:r w:rsidRPr="0037316C">
              <w:rPr>
                <w:szCs w:val="28"/>
              </w:rPr>
              <w:t>2 x контактн. Группы</w:t>
            </w:r>
          </w:p>
          <w:p w14:paraId="22A0D2CC" w14:textId="77777777" w:rsidR="009F4721" w:rsidRPr="0037316C" w:rsidRDefault="009F4721" w:rsidP="009F4721">
            <w:pPr>
              <w:ind w:firstLine="0"/>
              <w:rPr>
                <w:szCs w:val="28"/>
              </w:rPr>
            </w:pPr>
            <w:r w:rsidRPr="0037316C">
              <w:rPr>
                <w:szCs w:val="28"/>
              </w:rPr>
              <w:t>Входы на контроллере</w:t>
            </w:r>
          </w:p>
          <w:p w14:paraId="0EC3A518" w14:textId="77777777" w:rsidR="009F4721" w:rsidRPr="0037316C" w:rsidRDefault="009F4721" w:rsidP="009F4721">
            <w:pPr>
              <w:ind w:firstLine="0"/>
              <w:rPr>
                <w:szCs w:val="28"/>
              </w:rPr>
            </w:pPr>
            <w:r w:rsidRPr="0037316C">
              <w:rPr>
                <w:szCs w:val="28"/>
              </w:rPr>
              <w:t>1 x RS485, SubD вилка, 15-полюсн., для Smartline</w:t>
            </w:r>
          </w:p>
          <w:p w14:paraId="02A13A0D" w14:textId="77777777" w:rsidR="009F4721" w:rsidRPr="0037316C" w:rsidRDefault="009F4721" w:rsidP="009F4721">
            <w:pPr>
              <w:ind w:firstLine="0"/>
              <w:rPr>
                <w:szCs w:val="28"/>
              </w:rPr>
            </w:pPr>
            <w:r w:rsidRPr="0037316C">
              <w:rPr>
                <w:szCs w:val="28"/>
              </w:rPr>
              <w:t>2 x Amphenol C91E, 6-полюсн., 0-10 В, вилка, для Analogline</w:t>
            </w:r>
          </w:p>
          <w:p w14:paraId="7E3CBE44" w14:textId="77777777" w:rsidR="009F4721" w:rsidRPr="0037316C" w:rsidRDefault="009F4721" w:rsidP="009F4721">
            <w:pPr>
              <w:ind w:firstLine="0"/>
              <w:rPr>
                <w:szCs w:val="28"/>
              </w:rPr>
            </w:pPr>
            <w:r w:rsidRPr="0037316C">
              <w:rPr>
                <w:szCs w:val="28"/>
              </w:rPr>
              <w:t>Питание:</w:t>
            </w:r>
          </w:p>
          <w:p w14:paraId="7B5C23B9" w14:textId="77777777" w:rsidR="009F4721" w:rsidRPr="0037316C" w:rsidRDefault="009F4721" w:rsidP="009F4721">
            <w:pPr>
              <w:ind w:firstLine="0"/>
              <w:rPr>
                <w:szCs w:val="28"/>
              </w:rPr>
            </w:pPr>
            <w:r w:rsidRPr="0037316C">
              <w:rPr>
                <w:szCs w:val="28"/>
              </w:rPr>
              <w:t>переменный ток, напряжение от 95 В до 265 В, 50/60 Гц</w:t>
            </w:r>
          </w:p>
          <w:p w14:paraId="01E58565" w14:textId="386355BB" w:rsidR="009F4721" w:rsidRPr="0037316C" w:rsidRDefault="009F4721" w:rsidP="009F4721">
            <w:pPr>
              <w:ind w:firstLine="0"/>
              <w:rPr>
                <w:szCs w:val="28"/>
              </w:rPr>
            </w:pPr>
            <w:r w:rsidRPr="0037316C">
              <w:rPr>
                <w:szCs w:val="28"/>
              </w:rPr>
              <w:t>Потребляемая мощность – 25 Вт</w:t>
            </w:r>
          </w:p>
        </w:tc>
      </w:tr>
      <w:tr w:rsidR="009B24F9" w:rsidRPr="0037316C" w14:paraId="2AB2D8B3" w14:textId="77777777" w:rsidTr="00D51095">
        <w:trPr>
          <w:trHeight w:val="397"/>
        </w:trPr>
        <w:tc>
          <w:tcPr>
            <w:tcW w:w="4820" w:type="dxa"/>
            <w:shd w:val="clear" w:color="auto" w:fill="auto"/>
          </w:tcPr>
          <w:p w14:paraId="5002A435" w14:textId="3DC067D8" w:rsidR="009B24F9" w:rsidRPr="0037316C" w:rsidRDefault="009B24F9" w:rsidP="009B24F9">
            <w:pPr>
              <w:tabs>
                <w:tab w:val="left" w:pos="1313"/>
              </w:tabs>
              <w:ind w:left="37" w:firstLine="0"/>
              <w:contextualSpacing/>
              <w:jc w:val="center"/>
              <w:rPr>
                <w:rFonts w:eastAsia="MS Mincho"/>
                <w:szCs w:val="28"/>
                <w:lang w:eastAsia="ja-JP"/>
              </w:rPr>
            </w:pPr>
            <w:r w:rsidRPr="0037316C">
              <w:rPr>
                <w:rFonts w:eastAsia="MS Mincho"/>
                <w:u w:val="single"/>
                <w:lang w:eastAsia="ja-JP"/>
              </w:rPr>
              <w:t>Система нагрева:</w:t>
            </w:r>
          </w:p>
        </w:tc>
        <w:tc>
          <w:tcPr>
            <w:tcW w:w="4791" w:type="dxa"/>
            <w:shd w:val="clear" w:color="auto" w:fill="auto"/>
          </w:tcPr>
          <w:p w14:paraId="10626B16" w14:textId="77777777" w:rsidR="009B24F9" w:rsidRPr="0037316C" w:rsidRDefault="009B24F9" w:rsidP="009B24F9">
            <w:pPr>
              <w:ind w:firstLine="0"/>
              <w:rPr>
                <w:szCs w:val="28"/>
              </w:rPr>
            </w:pPr>
          </w:p>
        </w:tc>
      </w:tr>
      <w:tr w:rsidR="009B24F9" w:rsidRPr="0037316C" w14:paraId="63BB5EB6" w14:textId="77777777" w:rsidTr="00D51095">
        <w:trPr>
          <w:trHeight w:val="397"/>
        </w:trPr>
        <w:tc>
          <w:tcPr>
            <w:tcW w:w="4820" w:type="dxa"/>
            <w:shd w:val="clear" w:color="auto" w:fill="auto"/>
          </w:tcPr>
          <w:p w14:paraId="130CFA86" w14:textId="195CB020" w:rsidR="009B24F9" w:rsidRPr="0037316C" w:rsidRDefault="009B24F9" w:rsidP="009B24F9">
            <w:pPr>
              <w:tabs>
                <w:tab w:val="left" w:pos="1313"/>
              </w:tabs>
              <w:ind w:left="37" w:firstLine="0"/>
              <w:contextualSpacing/>
              <w:rPr>
                <w:rFonts w:eastAsia="MS Mincho"/>
                <w:szCs w:val="28"/>
                <w:lang w:eastAsia="ja-JP"/>
              </w:rPr>
            </w:pPr>
            <w:r w:rsidRPr="0037316C">
              <w:t xml:space="preserve">– </w:t>
            </w:r>
            <w:r w:rsidRPr="0037316C">
              <w:rPr>
                <w:bCs/>
                <w:color w:val="212121"/>
                <w:kern w:val="36"/>
              </w:rPr>
              <w:t>АС4-М преобразователь интерфейсов RS-485 &lt;-&gt; USB с гальванической изоляцией</w:t>
            </w:r>
          </w:p>
        </w:tc>
        <w:tc>
          <w:tcPr>
            <w:tcW w:w="4791" w:type="dxa"/>
            <w:shd w:val="clear" w:color="auto" w:fill="auto"/>
          </w:tcPr>
          <w:p w14:paraId="13DD6942" w14:textId="77777777" w:rsidR="009B24F9" w:rsidRPr="0037316C" w:rsidRDefault="009B24F9" w:rsidP="009B24F9">
            <w:pPr>
              <w:shd w:val="clear" w:color="auto" w:fill="FFFFFF"/>
              <w:ind w:firstLine="0"/>
            </w:pPr>
            <w:r w:rsidRPr="0037316C">
              <w:t>Питание от шины USB</w:t>
            </w:r>
          </w:p>
          <w:p w14:paraId="73F39C2D" w14:textId="301BD435" w:rsidR="009B24F9" w:rsidRPr="0037316C" w:rsidRDefault="009B24F9" w:rsidP="009B24F9">
            <w:pPr>
              <w:ind w:firstLine="0"/>
              <w:rPr>
                <w:szCs w:val="28"/>
              </w:rPr>
            </w:pPr>
            <w:r w:rsidRPr="0037316C">
              <w:rPr>
                <w:rFonts w:eastAsia="MS Mincho"/>
                <w:lang w:eastAsia="ja-JP"/>
              </w:rPr>
              <w:t xml:space="preserve">Поддерживаемые операционные системы – </w:t>
            </w:r>
            <w:r w:rsidRPr="0037316C">
              <w:t>Windows XP/Server 2003/Vista/7/8/8.1/10</w:t>
            </w:r>
          </w:p>
        </w:tc>
      </w:tr>
      <w:tr w:rsidR="009B24F9" w:rsidRPr="0037316C" w14:paraId="3E006C53" w14:textId="77777777" w:rsidTr="00D51095">
        <w:trPr>
          <w:trHeight w:val="397"/>
        </w:trPr>
        <w:tc>
          <w:tcPr>
            <w:tcW w:w="4820" w:type="dxa"/>
            <w:shd w:val="clear" w:color="auto" w:fill="auto"/>
          </w:tcPr>
          <w:p w14:paraId="4004CF76" w14:textId="36A8B6D1" w:rsidR="009B24F9" w:rsidRPr="0037316C" w:rsidRDefault="009B24F9" w:rsidP="009B24F9">
            <w:pPr>
              <w:tabs>
                <w:tab w:val="left" w:pos="1313"/>
              </w:tabs>
              <w:ind w:left="37" w:firstLine="0"/>
              <w:contextualSpacing/>
              <w:rPr>
                <w:rFonts w:eastAsia="MS Mincho"/>
                <w:szCs w:val="28"/>
                <w:lang w:eastAsia="ja-JP"/>
              </w:rPr>
            </w:pPr>
            <w:r w:rsidRPr="0037316C">
              <w:rPr>
                <w:bCs/>
                <w:color w:val="212121"/>
                <w:kern w:val="36"/>
              </w:rPr>
              <w:t>– двухканальный регулятор с универсальным входом и RS-485 ОВЕН ТРМ202-Щ2.РИ</w:t>
            </w:r>
          </w:p>
        </w:tc>
        <w:tc>
          <w:tcPr>
            <w:tcW w:w="4791" w:type="dxa"/>
            <w:shd w:val="clear" w:color="auto" w:fill="auto"/>
          </w:tcPr>
          <w:p w14:paraId="017A474C" w14:textId="4E7E5A91" w:rsidR="009B24F9" w:rsidRPr="0037316C" w:rsidRDefault="009B24F9" w:rsidP="009B24F9">
            <w:pPr>
              <w:keepNext/>
              <w:keepLines/>
              <w:shd w:val="clear" w:color="auto" w:fill="FFFFFF"/>
              <w:ind w:firstLine="0"/>
              <w:outlineLvl w:val="2"/>
              <w:rPr>
                <w:rFonts w:eastAsia="MS Mincho"/>
                <w:lang w:eastAsia="ja-JP"/>
              </w:rPr>
            </w:pPr>
            <w:bookmarkStart w:id="52" w:name="_Toc198300842"/>
            <w:r w:rsidRPr="0037316C">
              <w:rPr>
                <w:rFonts w:eastAsia="MS Mincho"/>
                <w:lang w:eastAsia="ja-JP"/>
              </w:rPr>
              <w:t>Питание от 90 В до 245 В переменного тока; Частота напряжения питания      50 Гц</w:t>
            </w:r>
            <w:bookmarkEnd w:id="52"/>
          </w:p>
          <w:p w14:paraId="1397B4D1" w14:textId="4B0DDA24" w:rsidR="009B24F9" w:rsidRPr="0037316C" w:rsidRDefault="009B24F9" w:rsidP="009B24F9">
            <w:pPr>
              <w:ind w:firstLine="0"/>
              <w:rPr>
                <w:szCs w:val="28"/>
              </w:rPr>
            </w:pPr>
            <w:r w:rsidRPr="0037316C">
              <w:t>Тип интерфейса – RS-485</w:t>
            </w:r>
          </w:p>
        </w:tc>
      </w:tr>
      <w:tr w:rsidR="009B24F9" w:rsidRPr="0037316C" w14:paraId="2721EA4E" w14:textId="77777777" w:rsidTr="00D51095">
        <w:trPr>
          <w:trHeight w:val="397"/>
        </w:trPr>
        <w:tc>
          <w:tcPr>
            <w:tcW w:w="4820" w:type="dxa"/>
            <w:shd w:val="clear" w:color="auto" w:fill="auto"/>
          </w:tcPr>
          <w:p w14:paraId="686D3454" w14:textId="6D76855F" w:rsidR="009B24F9" w:rsidRPr="0037316C" w:rsidRDefault="009B24F9" w:rsidP="009B24F9">
            <w:pPr>
              <w:tabs>
                <w:tab w:val="left" w:pos="1313"/>
              </w:tabs>
              <w:ind w:left="37" w:firstLine="0"/>
              <w:contextualSpacing/>
              <w:rPr>
                <w:rFonts w:eastAsia="MS Mincho"/>
                <w:szCs w:val="28"/>
                <w:lang w:eastAsia="ja-JP"/>
              </w:rPr>
            </w:pPr>
            <w:r w:rsidRPr="0037316C">
              <w:rPr>
                <w:bCs/>
                <w:color w:val="212121"/>
                <w:kern w:val="36"/>
              </w:rPr>
              <w:t>– твердотельное реле для регулирования напряжения Модификация HD-2544.LA [M02], регулятор напряжения 1-ф, тип HD, 25 А</w:t>
            </w:r>
          </w:p>
        </w:tc>
        <w:tc>
          <w:tcPr>
            <w:tcW w:w="4791" w:type="dxa"/>
            <w:shd w:val="clear" w:color="auto" w:fill="auto"/>
          </w:tcPr>
          <w:p w14:paraId="76E78133" w14:textId="2F4844C1" w:rsidR="009B24F9" w:rsidRPr="0037316C" w:rsidRDefault="009B24F9" w:rsidP="009B24F9">
            <w:pPr>
              <w:keepNext/>
              <w:keepLines/>
              <w:shd w:val="clear" w:color="auto" w:fill="FFFFFF"/>
              <w:ind w:firstLine="0"/>
              <w:outlineLvl w:val="2"/>
              <w:rPr>
                <w:rFonts w:eastAsia="MS Mincho"/>
                <w:lang w:eastAsia="ja-JP"/>
              </w:rPr>
            </w:pPr>
            <w:bookmarkStart w:id="53" w:name="_Toc198300843"/>
            <w:r w:rsidRPr="0037316C">
              <w:rPr>
                <w:rFonts w:eastAsia="MS Mincho"/>
                <w:lang w:eastAsia="ja-JP"/>
              </w:rPr>
              <w:t>Особенности управления и коммутации нагрузки: резистивная нагрузка от 8А до 30 А</w:t>
            </w:r>
            <w:bookmarkEnd w:id="53"/>
          </w:p>
          <w:p w14:paraId="407D6F41" w14:textId="2A546CC0" w:rsidR="009B24F9" w:rsidRPr="0037316C" w:rsidRDefault="009B24F9" w:rsidP="009B24F9">
            <w:pPr>
              <w:ind w:firstLine="0"/>
              <w:rPr>
                <w:szCs w:val="28"/>
              </w:rPr>
            </w:pPr>
            <w:r w:rsidRPr="0037316C">
              <w:t>управляющий сигнал – переменный резистор мощностью P≥0,5 Вт R=470 при U</w:t>
            </w:r>
            <w:r w:rsidRPr="0037316C">
              <w:rPr>
                <w:vertAlign w:val="subscript"/>
              </w:rPr>
              <w:t>пит</w:t>
            </w:r>
            <w:r w:rsidRPr="0037316C">
              <w:t>. нагрузки 220 В; диапазон регулирования напряжения от 10 до 440 В</w:t>
            </w:r>
          </w:p>
        </w:tc>
      </w:tr>
    </w:tbl>
    <w:p w14:paraId="331D8D5F" w14:textId="77777777" w:rsidR="009B24F9" w:rsidRPr="0037316C" w:rsidRDefault="009B24F9" w:rsidP="00BC3564">
      <w:pPr>
        <w:ind w:firstLine="709"/>
        <w:rPr>
          <w:szCs w:val="28"/>
          <w:lang w:val="kk-KZ"/>
        </w:rPr>
      </w:pPr>
    </w:p>
    <w:p w14:paraId="1BBF0CB2" w14:textId="77777777" w:rsidR="009B24F9" w:rsidRPr="0037316C" w:rsidRDefault="009B24F9" w:rsidP="00BC3564">
      <w:pPr>
        <w:ind w:firstLine="709"/>
        <w:rPr>
          <w:szCs w:val="28"/>
          <w:lang w:val="kk-KZ"/>
        </w:rPr>
      </w:pPr>
    </w:p>
    <w:p w14:paraId="0D0BA90B" w14:textId="77777777" w:rsidR="00677B68" w:rsidRPr="0037316C" w:rsidRDefault="00677B68" w:rsidP="00BC3564">
      <w:pPr>
        <w:ind w:firstLine="709"/>
        <w:rPr>
          <w:szCs w:val="28"/>
        </w:rPr>
      </w:pPr>
    </w:p>
    <w:p w14:paraId="1957246F" w14:textId="1360D182" w:rsidR="009B24F9" w:rsidRPr="0037316C" w:rsidRDefault="000B08FA" w:rsidP="00BC3564">
      <w:pPr>
        <w:ind w:firstLine="709"/>
        <w:rPr>
          <w:szCs w:val="28"/>
        </w:rPr>
      </w:pPr>
      <w:r w:rsidRPr="0037316C">
        <w:rPr>
          <w:szCs w:val="28"/>
        </w:rPr>
        <w:lastRenderedPageBreak/>
        <w:t>Перед выводом реактора на мощность область размещения литиевой КПС прогревается до температуры 650 K с использованием нагревателя, установленного на ОУ. Запуск регистрации оптических сигналов осуществляется оператором с удалённого компьютера, расположенного в пультовой реактора ИГР. Регистрация спектров люминесценции во время проведения реакторного эксперимента производится по команде начальника пусковой смены. Параметры реактора ИГР регистрируются с помощью штатной системы технологического контроля КИР ИГР.</w:t>
      </w:r>
    </w:p>
    <w:p w14:paraId="6F36C3A7" w14:textId="382011BB" w:rsidR="000B08FA" w:rsidRPr="0037316C" w:rsidRDefault="000B08FA" w:rsidP="000B08FA">
      <w:pPr>
        <w:ind w:firstLine="709"/>
        <w:rPr>
          <w:szCs w:val="28"/>
        </w:rPr>
      </w:pPr>
      <w:r w:rsidRPr="0037316C">
        <w:rPr>
          <w:szCs w:val="28"/>
        </w:rPr>
        <w:t>На первом этапе реакторных экспериментов на КИР ИГР, с целью оценки влияния реакторного (γ-нейтронного) излучения на работу оптической регистрирующей аппаратуры (в части возникновения шумов и ложных сигналов на «контрольном» оптическом сигнале), были проведены тестовые эксперименты (см. рисунок 30). Во время методического эксперимента – при работе реактора ИГР в режиме «Импульс» – с помощью оптического спектрометра QE-Pro-abs (Ocean Optics) регистрировались линии поглощения солнечного спектра.</w:t>
      </w:r>
    </w:p>
    <w:p w14:paraId="3DA91B15" w14:textId="77777777" w:rsidR="00BC3564" w:rsidRPr="0037316C" w:rsidRDefault="00BC3564" w:rsidP="00BC3564">
      <w:pPr>
        <w:pStyle w:val="ad"/>
        <w:spacing w:line="360" w:lineRule="auto"/>
        <w:ind w:left="0" w:firstLine="709"/>
        <w:rPr>
          <w:sz w:val="24"/>
          <w:szCs w:val="24"/>
          <w:lang w:eastAsia="ko-KR"/>
        </w:rPr>
      </w:pPr>
    </w:p>
    <w:tbl>
      <w:tblPr>
        <w:tblW w:w="0" w:type="auto"/>
        <w:tblLook w:val="04A0" w:firstRow="1" w:lastRow="0" w:firstColumn="1" w:lastColumn="0" w:noHBand="0" w:noVBand="1"/>
      </w:tblPr>
      <w:tblGrid>
        <w:gridCol w:w="4806"/>
        <w:gridCol w:w="4832"/>
      </w:tblGrid>
      <w:tr w:rsidR="00BC3564" w:rsidRPr="0037316C" w14:paraId="11742925" w14:textId="77777777" w:rsidTr="00BC3564">
        <w:tc>
          <w:tcPr>
            <w:tcW w:w="4806" w:type="dxa"/>
            <w:shd w:val="clear" w:color="auto" w:fill="auto"/>
          </w:tcPr>
          <w:p w14:paraId="343C08C5" w14:textId="7E04EC05" w:rsidR="00BC3564" w:rsidRPr="0037316C" w:rsidRDefault="00BC3564" w:rsidP="00BC3564">
            <w:pPr>
              <w:ind w:firstLine="0"/>
              <w:rPr>
                <w:szCs w:val="28"/>
                <w:lang w:val="kk-KZ"/>
              </w:rPr>
            </w:pPr>
            <w:r w:rsidRPr="0037316C">
              <w:rPr>
                <w:noProof/>
                <w:szCs w:val="28"/>
                <w:lang w:val="kk-KZ"/>
              </w:rPr>
              <w:drawing>
                <wp:inline distT="0" distB="0" distL="0" distR="0" wp14:anchorId="7AA60749" wp14:editId="4177787B">
                  <wp:extent cx="2764155" cy="2073275"/>
                  <wp:effectExtent l="0" t="0" r="0" b="3175"/>
                  <wp:docPr id="118088119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64155" cy="2073275"/>
                          </a:xfrm>
                          <a:prstGeom prst="rect">
                            <a:avLst/>
                          </a:prstGeom>
                          <a:noFill/>
                          <a:ln>
                            <a:noFill/>
                          </a:ln>
                        </pic:spPr>
                      </pic:pic>
                    </a:graphicData>
                  </a:graphic>
                </wp:inline>
              </w:drawing>
            </w:r>
          </w:p>
        </w:tc>
        <w:tc>
          <w:tcPr>
            <w:tcW w:w="4832" w:type="dxa"/>
            <w:shd w:val="clear" w:color="auto" w:fill="auto"/>
          </w:tcPr>
          <w:p w14:paraId="7E294CCC" w14:textId="2C35F293" w:rsidR="00BC3564" w:rsidRPr="0037316C" w:rsidRDefault="00BC3564" w:rsidP="00BC3564">
            <w:pPr>
              <w:ind w:firstLine="0"/>
              <w:rPr>
                <w:szCs w:val="28"/>
                <w:lang w:val="kk-KZ"/>
              </w:rPr>
            </w:pPr>
            <w:r w:rsidRPr="0037316C">
              <w:rPr>
                <w:noProof/>
                <w:szCs w:val="28"/>
                <w:lang w:val="kk-KZ"/>
              </w:rPr>
              <w:drawing>
                <wp:inline distT="0" distB="0" distL="0" distR="0" wp14:anchorId="4E7279B3" wp14:editId="4CD5CF1D">
                  <wp:extent cx="2774950" cy="2084070"/>
                  <wp:effectExtent l="0" t="0" r="6350" b="0"/>
                  <wp:docPr id="130700575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74950" cy="2084070"/>
                          </a:xfrm>
                          <a:prstGeom prst="rect">
                            <a:avLst/>
                          </a:prstGeom>
                          <a:noFill/>
                          <a:ln>
                            <a:noFill/>
                          </a:ln>
                        </pic:spPr>
                      </pic:pic>
                    </a:graphicData>
                  </a:graphic>
                </wp:inline>
              </w:drawing>
            </w:r>
          </w:p>
        </w:tc>
      </w:tr>
      <w:tr w:rsidR="00BC3564" w:rsidRPr="0037316C" w14:paraId="568BD8F4" w14:textId="77777777" w:rsidTr="00BC3564">
        <w:tc>
          <w:tcPr>
            <w:tcW w:w="4806" w:type="dxa"/>
            <w:shd w:val="clear" w:color="auto" w:fill="auto"/>
          </w:tcPr>
          <w:p w14:paraId="305B2DCF" w14:textId="77777777" w:rsidR="00BC3564" w:rsidRPr="0037316C" w:rsidRDefault="00BC3564" w:rsidP="00BC3564">
            <w:pPr>
              <w:ind w:firstLine="42"/>
              <w:rPr>
                <w:szCs w:val="28"/>
              </w:rPr>
            </w:pPr>
            <w:r w:rsidRPr="0037316C">
              <w:rPr>
                <w:szCs w:val="28"/>
              </w:rPr>
              <w:t>а) спектр солнечного излучения, зафиксированный оптическим спектрометром</w:t>
            </w:r>
          </w:p>
        </w:tc>
        <w:tc>
          <w:tcPr>
            <w:tcW w:w="4832" w:type="dxa"/>
            <w:shd w:val="clear" w:color="auto" w:fill="auto"/>
          </w:tcPr>
          <w:p w14:paraId="34F92EF9" w14:textId="77777777" w:rsidR="00BC3564" w:rsidRPr="0037316C" w:rsidRDefault="00BC3564" w:rsidP="00BC3564">
            <w:pPr>
              <w:ind w:firstLine="0"/>
              <w:rPr>
                <w:szCs w:val="28"/>
              </w:rPr>
            </w:pPr>
            <w:r w:rsidRPr="0037316C">
              <w:rPr>
                <w:szCs w:val="28"/>
              </w:rPr>
              <w:t>б) расположение свинцовой защиты перед регистрирующей аппаратурой</w:t>
            </w:r>
          </w:p>
        </w:tc>
      </w:tr>
    </w:tbl>
    <w:p w14:paraId="4E0EE1F4" w14:textId="43916F28" w:rsidR="00BC3564" w:rsidRPr="0037316C" w:rsidRDefault="00BC3564" w:rsidP="00BC3564">
      <w:pPr>
        <w:ind w:firstLine="0"/>
        <w:rPr>
          <w:szCs w:val="28"/>
        </w:rPr>
      </w:pPr>
      <w:r w:rsidRPr="0037316C">
        <w:rPr>
          <w:szCs w:val="28"/>
        </w:rPr>
        <w:t xml:space="preserve">Рисунок </w:t>
      </w:r>
      <w:r w:rsidR="000B08FA" w:rsidRPr="0037316C">
        <w:rPr>
          <w:szCs w:val="28"/>
        </w:rPr>
        <w:t>30</w:t>
      </w:r>
      <w:r w:rsidRPr="0037316C">
        <w:rPr>
          <w:szCs w:val="28"/>
        </w:rPr>
        <w:t xml:space="preserve"> </w:t>
      </w:r>
      <w:r w:rsidR="000B08FA" w:rsidRPr="0037316C">
        <w:rPr>
          <w:rFonts w:eastAsia="SimSun"/>
          <w:szCs w:val="28"/>
          <w:lang w:eastAsia="zh-CN"/>
        </w:rPr>
        <w:t xml:space="preserve">– </w:t>
      </w:r>
      <w:r w:rsidRPr="0037316C">
        <w:rPr>
          <w:szCs w:val="28"/>
        </w:rPr>
        <w:t xml:space="preserve">Расположение </w:t>
      </w:r>
      <w:r w:rsidR="000B08FA" w:rsidRPr="0037316C">
        <w:rPr>
          <w:szCs w:val="28"/>
        </w:rPr>
        <w:t>оборудования,</w:t>
      </w:r>
      <w:r w:rsidRPr="0037316C">
        <w:rPr>
          <w:szCs w:val="28"/>
        </w:rPr>
        <w:t xml:space="preserve"> регистрирующего оптический сигнал при проведении тестовых экспериментов </w:t>
      </w:r>
    </w:p>
    <w:p w14:paraId="73AA5E33" w14:textId="77777777" w:rsidR="000B08FA" w:rsidRPr="0037316C" w:rsidRDefault="000B08FA" w:rsidP="00BC3564">
      <w:pPr>
        <w:ind w:firstLine="709"/>
        <w:rPr>
          <w:szCs w:val="28"/>
          <w:lang w:val="kk-KZ"/>
        </w:rPr>
      </w:pPr>
    </w:p>
    <w:p w14:paraId="2EA97BC7" w14:textId="77777777" w:rsidR="000B08FA" w:rsidRPr="0037316C" w:rsidRDefault="000B08FA" w:rsidP="000B08FA">
      <w:pPr>
        <w:ind w:firstLine="709"/>
        <w:rPr>
          <w:szCs w:val="28"/>
        </w:rPr>
      </w:pPr>
      <w:r w:rsidRPr="0037316C">
        <w:rPr>
          <w:szCs w:val="28"/>
        </w:rPr>
        <w:t>Результаты тестового эксперимента показали прямое влияние γ-нейтронного излучения на работу оптической регистрирующей аппаратуры. В процессе работы реактора на регистрируемом спектре люминесценции солнечного света наблюдались значительные шумы, искажающие полезный сигнал, а также ложные пики высокой интенсивности.</w:t>
      </w:r>
    </w:p>
    <w:p w14:paraId="36FE4ED8" w14:textId="77777777" w:rsidR="000B08FA" w:rsidRPr="0037316C" w:rsidRDefault="000B08FA" w:rsidP="000B08FA">
      <w:pPr>
        <w:ind w:firstLine="709"/>
        <w:rPr>
          <w:szCs w:val="28"/>
        </w:rPr>
      </w:pPr>
      <w:r w:rsidRPr="0037316C">
        <w:rPr>
          <w:szCs w:val="28"/>
        </w:rPr>
        <w:t>В связи с этим было принято решение вынести регистрирующее оборудование за пределы реакторного помещения ИГР и разместить его в отдельном изолированном помещении, где влияние реакторного излучения на работу аппаратуры минимально.</w:t>
      </w:r>
    </w:p>
    <w:p w14:paraId="55238E3B" w14:textId="0E765BAD" w:rsidR="000B08FA" w:rsidRPr="0037316C" w:rsidRDefault="000B08FA" w:rsidP="000B08FA">
      <w:pPr>
        <w:ind w:firstLine="709"/>
        <w:rPr>
          <w:szCs w:val="28"/>
        </w:rPr>
      </w:pPr>
      <w:r w:rsidRPr="0037316C">
        <w:rPr>
          <w:szCs w:val="28"/>
        </w:rPr>
        <w:t xml:space="preserve">Для реализации данного решения были проведены работы по прокладке оптоволоконного кабеля от центральной экспериментальной камеры (ЦЭК) </w:t>
      </w:r>
      <w:r w:rsidRPr="0037316C">
        <w:rPr>
          <w:szCs w:val="28"/>
        </w:rPr>
        <w:lastRenderedPageBreak/>
        <w:t xml:space="preserve">реактора ИГР до места размещения регистрирующей аппаратуры. По данному кабелю будет транспортироваться световое излучение, возникающее в результате возбуждения газовой среды продуктами ядерной реакции </w:t>
      </w:r>
      <w:r w:rsidRPr="0037316C">
        <w:rPr>
          <w:szCs w:val="28"/>
          <w:vertAlign w:val="superscript"/>
          <w:lang w:val="kk-KZ"/>
        </w:rPr>
        <w:t>6</w:t>
      </w:r>
      <w:r w:rsidRPr="0037316C">
        <w:rPr>
          <w:szCs w:val="28"/>
          <w:lang w:val="kk-KZ"/>
        </w:rPr>
        <w:t>Li(n,α)</w:t>
      </w:r>
      <w:r w:rsidRPr="0037316C">
        <w:rPr>
          <w:szCs w:val="28"/>
          <w:vertAlign w:val="superscript"/>
          <w:lang w:val="kk-KZ"/>
        </w:rPr>
        <w:t>3</w:t>
      </w:r>
      <w:r w:rsidRPr="0037316C">
        <w:rPr>
          <w:szCs w:val="28"/>
          <w:lang w:val="kk-KZ"/>
        </w:rPr>
        <w:t xml:space="preserve">H </w:t>
      </w:r>
      <w:r w:rsidRPr="0037316C">
        <w:rPr>
          <w:szCs w:val="28"/>
        </w:rPr>
        <w:t>в объёме экспериментальной ячейки ОУ, загруженной в ЦЭК реактора ИГР, на вход оптической регистрирующей системы.</w:t>
      </w:r>
    </w:p>
    <w:p w14:paraId="7905C7A7" w14:textId="7BC26F99" w:rsidR="000B08FA" w:rsidRPr="0037316C" w:rsidRDefault="000B08FA" w:rsidP="000B08FA">
      <w:pPr>
        <w:ind w:firstLine="709"/>
        <w:rPr>
          <w:szCs w:val="28"/>
        </w:rPr>
      </w:pPr>
      <w:r w:rsidRPr="0037316C">
        <w:rPr>
          <w:szCs w:val="28"/>
        </w:rPr>
        <w:t>Для снижения потерь при транспортировке светового сигнала, возникающего в объёме ОУ при возбуждении исследуемых газовых смесей продуктами ядерной реакции</w:t>
      </w:r>
      <w:r w:rsidRPr="0037316C">
        <w:rPr>
          <w:szCs w:val="28"/>
          <w:lang w:val="kk-KZ"/>
        </w:rPr>
        <w:t xml:space="preserve"> </w:t>
      </w:r>
      <w:r w:rsidRPr="0037316C">
        <w:rPr>
          <w:szCs w:val="28"/>
          <w:vertAlign w:val="superscript"/>
          <w:lang w:val="kk-KZ"/>
        </w:rPr>
        <w:t>6</w:t>
      </w:r>
      <w:r w:rsidRPr="0037316C">
        <w:rPr>
          <w:szCs w:val="28"/>
          <w:lang w:val="kk-KZ"/>
        </w:rPr>
        <w:t>Li(n,α)</w:t>
      </w:r>
      <w:r w:rsidRPr="0037316C">
        <w:rPr>
          <w:szCs w:val="28"/>
          <w:vertAlign w:val="superscript"/>
          <w:lang w:val="kk-KZ"/>
        </w:rPr>
        <w:t>3</w:t>
      </w:r>
      <w:r w:rsidRPr="0037316C">
        <w:rPr>
          <w:szCs w:val="28"/>
          <w:lang w:val="kk-KZ"/>
        </w:rPr>
        <w:t xml:space="preserve">H </w:t>
      </w:r>
      <w:r w:rsidRPr="0037316C">
        <w:rPr>
          <w:szCs w:val="28"/>
        </w:rPr>
        <w:t>в активной зоне реактора ИГР, от экспериментальной установки до места размещения регистрирующей аппаратуры была проведена замена ранее смонтированной линии из соединённых между собой оптоволоконных кабелей на единый оптоволоконный кабель длиной 25 метров.</w:t>
      </w:r>
      <w:r w:rsidR="00677B68" w:rsidRPr="0037316C">
        <w:rPr>
          <w:szCs w:val="28"/>
        </w:rPr>
        <w:t xml:space="preserve"> </w:t>
      </w:r>
    </w:p>
    <w:p w14:paraId="1129F9D3" w14:textId="1E275339" w:rsidR="00A37646" w:rsidRPr="0037316C" w:rsidRDefault="000B08FA" w:rsidP="005F02A3">
      <w:pPr>
        <w:ind w:firstLine="709"/>
        <w:rPr>
          <w:szCs w:val="28"/>
          <w:lang w:val="kk-KZ"/>
        </w:rPr>
      </w:pPr>
      <w:r w:rsidRPr="0037316C">
        <w:rPr>
          <w:szCs w:val="28"/>
        </w:rPr>
        <w:t>В рамках подготовки к проведению экспериментов на реакторе ИГР была обеспечена синхронизация работы штатных и локальных систем регистрации, а также оптической регистрирующей аппаратуры. В результате этих работ была разработана и реализована система оптической регистрации, обеспечивающая согласованную работу всех элементов измерительного комплекса в условиях реакторных экспериментов.</w:t>
      </w:r>
    </w:p>
    <w:p w14:paraId="4CF00559" w14:textId="77777777" w:rsidR="00A37646" w:rsidRPr="0037316C" w:rsidRDefault="00A37646" w:rsidP="005F02A3">
      <w:pPr>
        <w:ind w:firstLine="709"/>
        <w:rPr>
          <w:szCs w:val="28"/>
          <w:lang w:val="kk-KZ"/>
        </w:rPr>
      </w:pPr>
    </w:p>
    <w:p w14:paraId="2F332517" w14:textId="2E64CFD0" w:rsidR="000B5C38" w:rsidRPr="0037316C" w:rsidRDefault="00CC59F4" w:rsidP="00F037D9">
      <w:pPr>
        <w:pStyle w:val="2"/>
        <w:ind w:firstLine="0"/>
        <w:rPr>
          <w:szCs w:val="28"/>
        </w:rPr>
      </w:pPr>
      <w:bookmarkStart w:id="54" w:name="_Toc198300844"/>
      <w:r w:rsidRPr="0037316C">
        <w:rPr>
          <w:szCs w:val="28"/>
        </w:rPr>
        <w:t xml:space="preserve">3.4 </w:t>
      </w:r>
      <w:r w:rsidR="000B5C38" w:rsidRPr="0037316C">
        <w:rPr>
          <w:szCs w:val="28"/>
        </w:rPr>
        <w:t xml:space="preserve">Выводы по </w:t>
      </w:r>
      <w:r w:rsidRPr="0037316C">
        <w:rPr>
          <w:szCs w:val="28"/>
        </w:rPr>
        <w:t xml:space="preserve">третьей </w:t>
      </w:r>
      <w:r w:rsidR="000B5C38" w:rsidRPr="0037316C">
        <w:rPr>
          <w:szCs w:val="28"/>
        </w:rPr>
        <w:t>главе</w:t>
      </w:r>
      <w:bookmarkEnd w:id="54"/>
    </w:p>
    <w:p w14:paraId="0DE6EB24" w14:textId="6ED7844A" w:rsidR="00F8585F" w:rsidRPr="0037316C" w:rsidRDefault="00F8585F" w:rsidP="005F02A3">
      <w:pPr>
        <w:ind w:firstLine="709"/>
        <w:rPr>
          <w:szCs w:val="28"/>
        </w:rPr>
      </w:pPr>
    </w:p>
    <w:p w14:paraId="52ED0A88" w14:textId="28B5B67F" w:rsidR="001B0D71" w:rsidRPr="0037316C" w:rsidRDefault="001B0D71" w:rsidP="005F02A3">
      <w:pPr>
        <w:ind w:firstLine="709"/>
        <w:rPr>
          <w:szCs w:val="28"/>
        </w:rPr>
      </w:pPr>
      <w:r w:rsidRPr="0037316C">
        <w:rPr>
          <w:szCs w:val="28"/>
        </w:rPr>
        <w:t>Таким образом, на основе полученных результатов можно сделать следующие выводы:</w:t>
      </w:r>
    </w:p>
    <w:p w14:paraId="7A11BEC4" w14:textId="2D758F47" w:rsidR="00550C50" w:rsidRPr="0037316C" w:rsidRDefault="00550C50" w:rsidP="003576D3">
      <w:pPr>
        <w:pStyle w:val="ad"/>
        <w:ind w:left="0" w:firstLine="708"/>
        <w:rPr>
          <w:szCs w:val="28"/>
        </w:rPr>
      </w:pPr>
      <w:r w:rsidRPr="0037316C">
        <w:rPr>
          <w:szCs w:val="28"/>
        </w:rPr>
        <w:t xml:space="preserve">Разработана методика проведения внутиреакторных экспериментов по изучению спектрально-временных характеристик оптического излучения, возникающего при возбуждении инертных газов продуктами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H.</w:t>
      </w:r>
      <w:r w:rsidR="003576D3" w:rsidRPr="0037316C">
        <w:rPr>
          <w:szCs w:val="28"/>
        </w:rPr>
        <w:t xml:space="preserve"> Безопасность проведения экспериментов обеспечивается пооперационной и контролируемой подготовкой и проведением пусков реактора ИГР в эксплуатационных пределах и условиях, заданных в разработанной и утвержденной Программе. Это подтверждает возможность использования предложенного подхода для проведения точных и надёжных экспериментов.</w:t>
      </w:r>
    </w:p>
    <w:p w14:paraId="3C8BED99" w14:textId="77777777" w:rsidR="003576D3" w:rsidRPr="0037316C" w:rsidRDefault="00550C50" w:rsidP="003576D3">
      <w:pPr>
        <w:pStyle w:val="ad"/>
        <w:ind w:left="0" w:firstLine="708"/>
        <w:rPr>
          <w:szCs w:val="28"/>
        </w:rPr>
      </w:pPr>
      <w:r w:rsidRPr="0037316C">
        <w:rPr>
          <w:szCs w:val="28"/>
        </w:rPr>
        <w:t>Разработана и внедрена информационно-измерительная система (ИИС), обеспечивающая контроль и регистрацию температурных и вакуумных параметров, а также синхронизацию с пуском реактора.</w:t>
      </w:r>
    </w:p>
    <w:p w14:paraId="195DF593" w14:textId="05C732E1" w:rsidR="00550C50" w:rsidRPr="0037316C" w:rsidRDefault="00550C50" w:rsidP="003576D3">
      <w:pPr>
        <w:pStyle w:val="ad"/>
        <w:ind w:left="0" w:firstLine="708"/>
        <w:rPr>
          <w:szCs w:val="28"/>
        </w:rPr>
      </w:pPr>
      <w:r w:rsidRPr="0037316C">
        <w:rPr>
          <w:szCs w:val="28"/>
        </w:rPr>
        <w:t xml:space="preserve">Создана оптическая система регистрации спектрально-временных характеристик, включающая в себя </w:t>
      </w:r>
      <w:r w:rsidR="003576D3" w:rsidRPr="0037316C">
        <w:rPr>
          <w:szCs w:val="28"/>
        </w:rPr>
        <w:t xml:space="preserve">оптический </w:t>
      </w:r>
      <w:r w:rsidRPr="0037316C">
        <w:rPr>
          <w:szCs w:val="28"/>
        </w:rPr>
        <w:t xml:space="preserve">спектрометр, </w:t>
      </w:r>
      <w:r w:rsidR="003576D3" w:rsidRPr="0037316C">
        <w:rPr>
          <w:szCs w:val="28"/>
        </w:rPr>
        <w:t>модуль ФЭУ,</w:t>
      </w:r>
      <w:r w:rsidRPr="0037316C">
        <w:rPr>
          <w:szCs w:val="28"/>
        </w:rPr>
        <w:t xml:space="preserve"> осциллографы и фотодетекторы различного диапазона чувствительности, с возможностью дистанционного управления и интеграции с системами контроля реактора</w:t>
      </w:r>
      <w:r w:rsidR="003576D3" w:rsidRPr="0037316C">
        <w:rPr>
          <w:szCs w:val="28"/>
        </w:rPr>
        <w:t xml:space="preserve"> ИГР</w:t>
      </w:r>
      <w:r w:rsidRPr="0037316C">
        <w:rPr>
          <w:szCs w:val="28"/>
        </w:rPr>
        <w:t>.</w:t>
      </w:r>
    </w:p>
    <w:p w14:paraId="44A2D042" w14:textId="6FD8E3E4" w:rsidR="00550C50" w:rsidRPr="0037316C" w:rsidRDefault="00550C50" w:rsidP="003576D3">
      <w:pPr>
        <w:pStyle w:val="ad"/>
        <w:ind w:left="0" w:firstLine="708"/>
        <w:rPr>
          <w:szCs w:val="28"/>
        </w:rPr>
      </w:pPr>
      <w:r w:rsidRPr="0037316C">
        <w:rPr>
          <w:szCs w:val="28"/>
        </w:rPr>
        <w:t xml:space="preserve">Полученные результаты подтверждают эффективность применённой методики и технических решений, обеспечивающих условия для достоверного измерения параметров </w:t>
      </w:r>
      <w:r w:rsidR="003576D3" w:rsidRPr="0037316C">
        <w:rPr>
          <w:szCs w:val="28"/>
        </w:rPr>
        <w:t xml:space="preserve">оптического </w:t>
      </w:r>
      <w:r w:rsidRPr="0037316C">
        <w:rPr>
          <w:szCs w:val="28"/>
        </w:rPr>
        <w:t>излучения в условиях реакторного эксперимента</w:t>
      </w:r>
      <w:r w:rsidR="003576D3" w:rsidRPr="0037316C">
        <w:rPr>
          <w:szCs w:val="28"/>
        </w:rPr>
        <w:t xml:space="preserve"> в режиме «Вспышка»</w:t>
      </w:r>
      <w:r w:rsidRPr="0037316C">
        <w:rPr>
          <w:szCs w:val="28"/>
        </w:rPr>
        <w:t>.</w:t>
      </w:r>
    </w:p>
    <w:p w14:paraId="1C7B4EF3" w14:textId="41907D45" w:rsidR="00F8585F" w:rsidRPr="0037316C" w:rsidRDefault="00F8585F" w:rsidP="005F02A3">
      <w:pPr>
        <w:ind w:firstLine="709"/>
        <w:rPr>
          <w:szCs w:val="28"/>
        </w:rPr>
      </w:pPr>
    </w:p>
    <w:p w14:paraId="1119F5BA" w14:textId="294D8A20" w:rsidR="00DD5828" w:rsidRPr="0037316C" w:rsidRDefault="00DD5828" w:rsidP="00F037D9">
      <w:pPr>
        <w:pStyle w:val="1"/>
        <w:ind w:firstLine="0"/>
        <w:jc w:val="both"/>
      </w:pPr>
      <w:bookmarkStart w:id="55" w:name="_Toc198300845"/>
      <w:r w:rsidRPr="0037316C">
        <w:lastRenderedPageBreak/>
        <w:t xml:space="preserve">4 </w:t>
      </w:r>
      <w:r w:rsidR="00BE0C30" w:rsidRPr="0037316C">
        <w:rPr>
          <w:caps w:val="0"/>
        </w:rPr>
        <w:t xml:space="preserve">РЕЗУЛЬТАТЫ ЭКСПЕРИМЕНТАЛЬНЫХ ИССЛЕДОВАНИЙ СПЕКТРАЛЬНО-ВРЕМЕННЫХ ХАРАКТЕРИСТИК ЛЮМИНЕСЦЕНЦИИ ИНЕРТНЫХ ГАЗОВ ПРИ ВОЗБУЖДЕНИИ ПУЧКОМ ЭЛЕКТРОНОВ И ПРОДУКТАМИ ЯДЕРНОЙ РЕАКЦИИ </w:t>
      </w:r>
      <w:r w:rsidR="0037765D" w:rsidRPr="0037316C">
        <w:rPr>
          <w:vertAlign w:val="superscript"/>
        </w:rPr>
        <w:t>6</w:t>
      </w:r>
      <w:r w:rsidR="0037765D" w:rsidRPr="0037316C">
        <w:t>L</w:t>
      </w:r>
      <w:r w:rsidR="0037765D" w:rsidRPr="0037316C">
        <w:rPr>
          <w:caps w:val="0"/>
        </w:rPr>
        <w:t>i(n,α</w:t>
      </w:r>
      <w:r w:rsidR="0037765D" w:rsidRPr="0037316C">
        <w:t>)</w:t>
      </w:r>
      <w:r w:rsidR="0037765D" w:rsidRPr="0037316C">
        <w:rPr>
          <w:vertAlign w:val="superscript"/>
        </w:rPr>
        <w:t>3</w:t>
      </w:r>
      <w:r w:rsidR="0037765D" w:rsidRPr="0037316C">
        <w:t>H</w:t>
      </w:r>
      <w:bookmarkEnd w:id="55"/>
    </w:p>
    <w:p w14:paraId="708CBFBD" w14:textId="77777777" w:rsidR="00F87A56" w:rsidRPr="0037316C" w:rsidRDefault="00F87A56" w:rsidP="00F87A56">
      <w:pPr>
        <w:ind w:firstLine="709"/>
        <w:rPr>
          <w:szCs w:val="28"/>
        </w:rPr>
      </w:pPr>
    </w:p>
    <w:p w14:paraId="665A6E8F" w14:textId="569A17B8" w:rsidR="00F87A56" w:rsidRPr="0037316C" w:rsidRDefault="00F87A56" w:rsidP="00F87A56">
      <w:pPr>
        <w:ind w:firstLine="709"/>
        <w:rPr>
          <w:szCs w:val="28"/>
        </w:rPr>
      </w:pPr>
      <w:r w:rsidRPr="0037316C">
        <w:rPr>
          <w:szCs w:val="28"/>
        </w:rPr>
        <w:t xml:space="preserve">В данной главе представлены и систематизированы результаты экспериментальных исследований спектрально-временных характеристик люминесценции инертных газов, а также оптического излучения при распылении лития в инертный газ при возбуждении наносекундным электронным пучком и продуктами ядерной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H. Эксперименты проводились как в лабораторных условиях, так и на импульсном ядерном реакторе ИГР.</w:t>
      </w:r>
    </w:p>
    <w:p w14:paraId="47C31859" w14:textId="6B1E8A0F" w:rsidR="00F87A56" w:rsidRPr="0037316C" w:rsidRDefault="00F87A56" w:rsidP="00F87A56">
      <w:pPr>
        <w:ind w:firstLine="709"/>
        <w:rPr>
          <w:szCs w:val="28"/>
        </w:rPr>
      </w:pPr>
      <w:r w:rsidRPr="0037316C">
        <w:rPr>
          <w:szCs w:val="28"/>
        </w:rPr>
        <w:t>Исследовано оптическое излучение различных однокомпонентных сред инертных газов (</w:t>
      </w:r>
      <w:r w:rsidRPr="0037316C">
        <w:rPr>
          <w:szCs w:val="28"/>
          <w:lang w:val="en-US"/>
        </w:rPr>
        <w:t>Ar</w:t>
      </w:r>
      <w:r w:rsidRPr="0037316C">
        <w:rPr>
          <w:szCs w:val="28"/>
        </w:rPr>
        <w:t xml:space="preserve">, </w:t>
      </w:r>
      <w:r w:rsidRPr="0037316C">
        <w:rPr>
          <w:szCs w:val="28"/>
          <w:lang w:val="en-US"/>
        </w:rPr>
        <w:t>Kr</w:t>
      </w:r>
      <w:r w:rsidRPr="0037316C">
        <w:rPr>
          <w:szCs w:val="28"/>
        </w:rPr>
        <w:t xml:space="preserve">, </w:t>
      </w:r>
      <w:r w:rsidRPr="0037316C">
        <w:rPr>
          <w:szCs w:val="28"/>
          <w:lang w:val="en-US"/>
        </w:rPr>
        <w:t>Xe</w:t>
      </w:r>
      <w:r w:rsidRPr="0037316C">
        <w:rPr>
          <w:szCs w:val="28"/>
        </w:rPr>
        <w:t>) при облучении слоя лития пучком быстрых электронов длительностью 5 нс и энергией 150 кэВ.</w:t>
      </w:r>
    </w:p>
    <w:p w14:paraId="020BDC3F" w14:textId="77777777" w:rsidR="00F87A56" w:rsidRPr="0037316C" w:rsidRDefault="00F87A56" w:rsidP="00F87A56">
      <w:pPr>
        <w:ind w:firstLine="709"/>
        <w:rPr>
          <w:szCs w:val="28"/>
        </w:rPr>
      </w:pPr>
      <w:r w:rsidRPr="0037316C">
        <w:rPr>
          <w:szCs w:val="28"/>
        </w:rPr>
        <w:t xml:space="preserve">Во второй части главы представлены результаты внутриреакторных экспериментов на реакторе ИГР, направленных на исследование спектральных и временных характеристик оптического излучения при возбуждении газовых смесей продуктами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 xml:space="preserve">H. В частности, исследовались смеси He-Ar и He-Xe. Система регистрации позволила надежно регистрировать даже спонтанное излучение, выходящее из активной области через зеркало резонатора, регистрировать спектры и временные характеристики оптического излучения. </w:t>
      </w:r>
    </w:p>
    <w:p w14:paraId="1009F9ED" w14:textId="25E7B318" w:rsidR="00F87A56" w:rsidRPr="0037316C" w:rsidRDefault="00F87A56" w:rsidP="00F87A56">
      <w:pPr>
        <w:ind w:firstLine="709"/>
        <w:rPr>
          <w:szCs w:val="28"/>
        </w:rPr>
      </w:pPr>
      <w:r w:rsidRPr="0037316C">
        <w:rPr>
          <w:szCs w:val="28"/>
        </w:rPr>
        <w:t>Результаты исследований, приведенных в настоящей главе диссертационной работы, были представлены автором на международных конференциях [</w:t>
      </w:r>
      <w:r w:rsidR="007320D4" w:rsidRPr="0037316C">
        <w:rPr>
          <w:szCs w:val="28"/>
          <w:lang w:eastAsia="ru-RU"/>
        </w:rPr>
        <w:endnoteReference w:id="53"/>
      </w:r>
      <w:r w:rsidR="007320D4">
        <w:rPr>
          <w:szCs w:val="28"/>
        </w:rPr>
        <w:t xml:space="preserve">, </w:t>
      </w:r>
      <w:r w:rsidR="007320D4" w:rsidRPr="0037316C">
        <w:rPr>
          <w:szCs w:val="28"/>
          <w:lang w:eastAsia="ru-RU"/>
        </w:rPr>
        <w:endnoteReference w:id="54"/>
      </w:r>
      <w:r w:rsidR="007320D4">
        <w:rPr>
          <w:szCs w:val="28"/>
        </w:rPr>
        <w:t xml:space="preserve">, </w:t>
      </w:r>
      <w:r w:rsidR="007320D4" w:rsidRPr="0037316C">
        <w:rPr>
          <w:szCs w:val="28"/>
          <w:lang w:eastAsia="ru-RU"/>
        </w:rPr>
        <w:endnoteReference w:id="55"/>
      </w:r>
      <w:r w:rsidR="007320D4">
        <w:rPr>
          <w:szCs w:val="28"/>
        </w:rPr>
        <w:t xml:space="preserve">, </w:t>
      </w:r>
      <w:r w:rsidR="007320D4" w:rsidRPr="0037316C">
        <w:rPr>
          <w:szCs w:val="28"/>
          <w:lang w:eastAsia="ru-RU"/>
        </w:rPr>
        <w:endnoteReference w:id="56"/>
      </w:r>
      <w:r w:rsidRPr="0037316C">
        <w:rPr>
          <w:szCs w:val="28"/>
        </w:rPr>
        <w:t>] и опубликованы в научн</w:t>
      </w:r>
      <w:r w:rsidR="007320D4">
        <w:rPr>
          <w:szCs w:val="28"/>
        </w:rPr>
        <w:t>ом</w:t>
      </w:r>
      <w:r w:rsidRPr="0037316C">
        <w:rPr>
          <w:szCs w:val="28"/>
        </w:rPr>
        <w:t xml:space="preserve"> журнал</w:t>
      </w:r>
      <w:r w:rsidR="007320D4">
        <w:rPr>
          <w:szCs w:val="28"/>
        </w:rPr>
        <w:t>е</w:t>
      </w:r>
      <w:r w:rsidRPr="0037316C">
        <w:rPr>
          <w:szCs w:val="28"/>
        </w:rPr>
        <w:t xml:space="preserve"> [</w:t>
      </w:r>
      <w:r w:rsidR="007320D4" w:rsidRPr="0037316C">
        <w:rPr>
          <w:szCs w:val="28"/>
          <w:lang w:eastAsia="ru-RU"/>
        </w:rPr>
        <w:endnoteReference w:id="57"/>
      </w:r>
      <w:r w:rsidRPr="0037316C">
        <w:rPr>
          <w:szCs w:val="28"/>
        </w:rPr>
        <w:t>].</w:t>
      </w:r>
    </w:p>
    <w:p w14:paraId="5ECDDCD5" w14:textId="77777777" w:rsidR="00F87A56" w:rsidRPr="0037316C" w:rsidRDefault="00F87A56" w:rsidP="005F02A3">
      <w:pPr>
        <w:ind w:firstLine="709"/>
        <w:rPr>
          <w:szCs w:val="28"/>
        </w:rPr>
      </w:pPr>
    </w:p>
    <w:p w14:paraId="1C800E8E" w14:textId="7A606F64" w:rsidR="003D5B87" w:rsidRPr="0037316C" w:rsidRDefault="006F1AA9" w:rsidP="00F037D9">
      <w:pPr>
        <w:pStyle w:val="2"/>
        <w:ind w:firstLine="0"/>
        <w:rPr>
          <w:szCs w:val="28"/>
        </w:rPr>
      </w:pPr>
      <w:bookmarkStart w:id="56" w:name="_Toc198300846"/>
      <w:r w:rsidRPr="0037316C">
        <w:rPr>
          <w:szCs w:val="28"/>
        </w:rPr>
        <w:t>4.</w:t>
      </w:r>
      <w:r w:rsidR="009148EA" w:rsidRPr="0037316C">
        <w:rPr>
          <w:szCs w:val="28"/>
        </w:rPr>
        <w:t>1</w:t>
      </w:r>
      <w:r w:rsidR="003D5B87" w:rsidRPr="0037316C">
        <w:rPr>
          <w:szCs w:val="28"/>
        </w:rPr>
        <w:t xml:space="preserve"> </w:t>
      </w:r>
      <w:r w:rsidR="009C4C5C" w:rsidRPr="0037316C">
        <w:rPr>
          <w:szCs w:val="28"/>
        </w:rPr>
        <w:t xml:space="preserve">Исследование </w:t>
      </w:r>
      <w:r w:rsidR="002C7922" w:rsidRPr="0037316C">
        <w:rPr>
          <w:szCs w:val="28"/>
        </w:rPr>
        <w:t>люминесценции инертных газов и их смесей при возбуждении наносекундным электронным пучком</w:t>
      </w:r>
      <w:bookmarkEnd w:id="56"/>
    </w:p>
    <w:p w14:paraId="70ECE9CA" w14:textId="77777777" w:rsidR="00DF618E" w:rsidRPr="0037316C" w:rsidRDefault="00DF618E" w:rsidP="00D94CD9">
      <w:pPr>
        <w:rPr>
          <w:color w:val="000000" w:themeColor="text1"/>
          <w:sz w:val="32"/>
          <w:szCs w:val="32"/>
        </w:rPr>
      </w:pPr>
    </w:p>
    <w:p w14:paraId="38E24F58" w14:textId="4332D4C1" w:rsidR="00D12E21" w:rsidRPr="0037316C" w:rsidRDefault="00D94CD9" w:rsidP="00D94CD9">
      <w:pPr>
        <w:pStyle w:val="1f4"/>
        <w:ind w:firstLine="709"/>
        <w:jc w:val="both"/>
        <w:rPr>
          <w:sz w:val="28"/>
          <w:szCs w:val="28"/>
          <w:lang w:val="kk-KZ"/>
        </w:rPr>
      </w:pPr>
      <w:r w:rsidRPr="0037316C">
        <w:rPr>
          <w:sz w:val="28"/>
          <w:szCs w:val="28"/>
        </w:rPr>
        <w:t xml:space="preserve">На рисунке </w:t>
      </w:r>
      <w:r w:rsidRPr="0037316C">
        <w:rPr>
          <w:sz w:val="28"/>
          <w:szCs w:val="28"/>
          <w:lang w:val="kk-KZ"/>
        </w:rPr>
        <w:t>31</w:t>
      </w:r>
      <w:r w:rsidRPr="0037316C">
        <w:rPr>
          <w:sz w:val="28"/>
          <w:szCs w:val="28"/>
        </w:rPr>
        <w:t xml:space="preserve"> представлены фотографии светового излучения, возникающего в рабочей камере в результате ионизации гелия</w:t>
      </w:r>
      <w:r w:rsidR="00D12E21" w:rsidRPr="0037316C">
        <w:rPr>
          <w:sz w:val="28"/>
          <w:szCs w:val="28"/>
        </w:rPr>
        <w:t xml:space="preserve"> и </w:t>
      </w:r>
      <w:r w:rsidRPr="0037316C">
        <w:rPr>
          <w:sz w:val="28"/>
          <w:szCs w:val="28"/>
        </w:rPr>
        <w:t xml:space="preserve">аргона импульсным пучком быстрых электронов. </w:t>
      </w:r>
      <w:r w:rsidR="00D12E21" w:rsidRPr="0037316C">
        <w:rPr>
          <w:sz w:val="28"/>
          <w:szCs w:val="28"/>
        </w:rPr>
        <w:t>Видно, что в аргоне при давлении порядка ≈66,7 кПа накачка газа существенно неоднородна. Тем не менее, в диапазоне давлений 10</w:t>
      </w:r>
      <w:r w:rsidR="00D12E21" w:rsidRPr="0037316C">
        <w:rPr>
          <w:sz w:val="28"/>
          <w:szCs w:val="28"/>
          <w:lang w:val="kk-KZ"/>
        </w:rPr>
        <w:t xml:space="preserve">–66,7 </w:t>
      </w:r>
      <w:r w:rsidR="00D12E21" w:rsidRPr="0037316C">
        <w:rPr>
          <w:sz w:val="28"/>
          <w:szCs w:val="28"/>
        </w:rPr>
        <w:t>кПа интенсивность спектральных линий слабо зависит от давления для всех исследованных инертных газов, за исключением гелия. При таких давлениях основная часть энергии наносекундного электронного пучка эффективно поглощается в газовой среде.</w:t>
      </w:r>
    </w:p>
    <w:p w14:paraId="7F142D37" w14:textId="77777777" w:rsidR="00D12E21" w:rsidRPr="0037316C" w:rsidRDefault="00D12E21" w:rsidP="00D94CD9">
      <w:pPr>
        <w:pStyle w:val="1f4"/>
        <w:ind w:firstLine="709"/>
        <w:jc w:val="both"/>
        <w:rPr>
          <w:sz w:val="28"/>
          <w:szCs w:val="28"/>
          <w:lang w:val="kk-KZ"/>
        </w:rPr>
      </w:pPr>
    </w:p>
    <w:tbl>
      <w:tblPr>
        <w:tblStyle w:val="af9"/>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874"/>
        <w:gridCol w:w="3814"/>
      </w:tblGrid>
      <w:tr w:rsidR="00D94CD9" w:rsidRPr="0037316C" w14:paraId="1C5637DC" w14:textId="77777777" w:rsidTr="00D51095">
        <w:trPr>
          <w:trHeight w:val="3584"/>
          <w:jc w:val="center"/>
        </w:trPr>
        <w:tc>
          <w:tcPr>
            <w:tcW w:w="3601" w:type="dxa"/>
            <w:vAlign w:val="center"/>
            <w:hideMark/>
          </w:tcPr>
          <w:p w14:paraId="0C8A33E3" w14:textId="77777777" w:rsidR="00D94CD9" w:rsidRPr="0037316C" w:rsidRDefault="00D94CD9" w:rsidP="00D94CD9">
            <w:pPr>
              <w:rPr>
                <w:noProof/>
                <w:szCs w:val="28"/>
              </w:rPr>
            </w:pPr>
            <w:r w:rsidRPr="0037316C">
              <w:rPr>
                <w:noProof/>
                <w:szCs w:val="28"/>
                <w:lang w:val="en-US"/>
              </w:rPr>
              <w:lastRenderedPageBreak/>
              <w:drawing>
                <wp:inline distT="0" distB="0" distL="0" distR="0" wp14:anchorId="2655913F" wp14:editId="3BB1D27D">
                  <wp:extent cx="1960948" cy="1905000"/>
                  <wp:effectExtent l="0" t="0" r="1270" b="0"/>
                  <wp:docPr id="15111768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7"/>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1963522" cy="1907501"/>
                          </a:xfrm>
                          <a:prstGeom prst="rect">
                            <a:avLst/>
                          </a:prstGeom>
                          <a:noFill/>
                          <a:ln>
                            <a:noFill/>
                          </a:ln>
                        </pic:spPr>
                      </pic:pic>
                    </a:graphicData>
                  </a:graphic>
                </wp:inline>
              </w:drawing>
            </w:r>
          </w:p>
          <w:p w14:paraId="2CF54862" w14:textId="77777777" w:rsidR="00D94CD9" w:rsidRPr="0037316C" w:rsidRDefault="00D94CD9" w:rsidP="00D12E21">
            <w:pPr>
              <w:jc w:val="center"/>
              <w:rPr>
                <w:noProof/>
                <w:szCs w:val="28"/>
              </w:rPr>
            </w:pPr>
            <w:r w:rsidRPr="0037316C">
              <w:rPr>
                <w:szCs w:val="28"/>
              </w:rPr>
              <w:t>газ – гелий</w:t>
            </w:r>
          </w:p>
        </w:tc>
        <w:tc>
          <w:tcPr>
            <w:tcW w:w="3638" w:type="dxa"/>
            <w:vAlign w:val="center"/>
            <w:hideMark/>
          </w:tcPr>
          <w:p w14:paraId="58E6A4ED" w14:textId="77777777" w:rsidR="00D94CD9" w:rsidRPr="0037316C" w:rsidRDefault="00D94CD9" w:rsidP="00D94CD9">
            <w:pPr>
              <w:rPr>
                <w:noProof/>
                <w:szCs w:val="28"/>
              </w:rPr>
            </w:pPr>
            <w:r w:rsidRPr="0037316C">
              <w:rPr>
                <w:noProof/>
                <w:szCs w:val="28"/>
                <w:lang w:val="en-US"/>
              </w:rPr>
              <w:drawing>
                <wp:inline distT="0" distB="0" distL="0" distR="0" wp14:anchorId="2FE4CC85" wp14:editId="7786CC40">
                  <wp:extent cx="1924050" cy="1943981"/>
                  <wp:effectExtent l="0" t="0" r="0" b="0"/>
                  <wp:docPr id="132243874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1927888" cy="1947858"/>
                          </a:xfrm>
                          <a:prstGeom prst="rect">
                            <a:avLst/>
                          </a:prstGeom>
                          <a:noFill/>
                          <a:ln>
                            <a:noFill/>
                          </a:ln>
                        </pic:spPr>
                      </pic:pic>
                    </a:graphicData>
                  </a:graphic>
                </wp:inline>
              </w:drawing>
            </w:r>
          </w:p>
          <w:p w14:paraId="23520352" w14:textId="77777777" w:rsidR="00D94CD9" w:rsidRPr="0037316C" w:rsidRDefault="00D94CD9" w:rsidP="00D12E21">
            <w:pPr>
              <w:jc w:val="center"/>
              <w:rPr>
                <w:noProof/>
                <w:szCs w:val="28"/>
              </w:rPr>
            </w:pPr>
            <w:r w:rsidRPr="0037316C">
              <w:rPr>
                <w:szCs w:val="28"/>
              </w:rPr>
              <w:t>газ – аргон</w:t>
            </w:r>
          </w:p>
        </w:tc>
      </w:tr>
      <w:tr w:rsidR="00D94CD9" w:rsidRPr="0037316C" w14:paraId="31C32455" w14:textId="77777777" w:rsidTr="00D51095">
        <w:trPr>
          <w:trHeight w:val="555"/>
          <w:jc w:val="center"/>
        </w:trPr>
        <w:tc>
          <w:tcPr>
            <w:tcW w:w="7239" w:type="dxa"/>
            <w:gridSpan w:val="2"/>
            <w:vAlign w:val="center"/>
            <w:hideMark/>
          </w:tcPr>
          <w:p w14:paraId="32A9A8F2" w14:textId="584BB903" w:rsidR="00D94CD9" w:rsidRPr="0037316C" w:rsidRDefault="00D94CD9" w:rsidP="00D94CD9">
            <w:pPr>
              <w:jc w:val="center"/>
              <w:rPr>
                <w:szCs w:val="28"/>
                <w:lang w:val="kk-KZ"/>
              </w:rPr>
            </w:pPr>
            <w:r w:rsidRPr="0037316C">
              <w:rPr>
                <w:szCs w:val="28"/>
              </w:rPr>
              <w:t xml:space="preserve">Рисунок </w:t>
            </w:r>
            <w:r w:rsidRPr="0037316C">
              <w:rPr>
                <w:szCs w:val="28"/>
                <w:lang w:val="kk-KZ"/>
              </w:rPr>
              <w:t>31</w:t>
            </w:r>
            <w:r w:rsidRPr="0037316C">
              <w:rPr>
                <w:szCs w:val="28"/>
              </w:rPr>
              <w:t xml:space="preserve"> – </w:t>
            </w:r>
            <w:r w:rsidR="00D12E21" w:rsidRPr="0037316C">
              <w:rPr>
                <w:szCs w:val="28"/>
              </w:rPr>
              <w:t>Люминесценция инертных газов в камере установки при давлении равной 66,7 кПа</w:t>
            </w:r>
          </w:p>
        </w:tc>
      </w:tr>
    </w:tbl>
    <w:p w14:paraId="1B4C0EBB" w14:textId="77777777" w:rsidR="00D94CD9" w:rsidRPr="0037316C" w:rsidRDefault="00D94CD9" w:rsidP="00E91014">
      <w:pPr>
        <w:ind w:firstLine="709"/>
        <w:rPr>
          <w:color w:val="000000" w:themeColor="text1"/>
          <w:szCs w:val="28"/>
          <w:lang w:val="kk-KZ"/>
        </w:rPr>
      </w:pPr>
    </w:p>
    <w:p w14:paraId="3D2479DB" w14:textId="38495862" w:rsidR="00E91014" w:rsidRPr="0037316C" w:rsidRDefault="00E91014" w:rsidP="00E91014">
      <w:pPr>
        <w:ind w:firstLine="709"/>
        <w:rPr>
          <w:color w:val="000000" w:themeColor="text1"/>
          <w:szCs w:val="28"/>
        </w:rPr>
      </w:pPr>
      <w:r w:rsidRPr="0037316C">
        <w:rPr>
          <w:color w:val="000000" w:themeColor="text1"/>
          <w:szCs w:val="28"/>
        </w:rPr>
        <w:t xml:space="preserve">В спектрах излучения инертных газов при возбуждении электронным пучком (рисунки </w:t>
      </w:r>
      <w:r w:rsidR="00D94CD9" w:rsidRPr="0037316C">
        <w:rPr>
          <w:color w:val="000000" w:themeColor="text1"/>
          <w:szCs w:val="28"/>
          <w:lang w:val="kk-KZ"/>
        </w:rPr>
        <w:t>3</w:t>
      </w:r>
      <w:r w:rsidR="00D12E21" w:rsidRPr="0037316C">
        <w:rPr>
          <w:color w:val="000000" w:themeColor="text1"/>
          <w:szCs w:val="28"/>
          <w:lang w:val="kk-KZ"/>
        </w:rPr>
        <w:t>2</w:t>
      </w:r>
      <w:r w:rsidR="00D94CD9" w:rsidRPr="0037316C">
        <w:rPr>
          <w:color w:val="000000" w:themeColor="text1"/>
          <w:szCs w:val="28"/>
          <w:lang w:val="kk-KZ"/>
        </w:rPr>
        <w:t xml:space="preserve"> и 3</w:t>
      </w:r>
      <w:r w:rsidR="00D12E21" w:rsidRPr="0037316C">
        <w:rPr>
          <w:color w:val="000000" w:themeColor="text1"/>
          <w:szCs w:val="28"/>
          <w:lang w:val="kk-KZ"/>
        </w:rPr>
        <w:t>3</w:t>
      </w:r>
      <w:r w:rsidRPr="0037316C">
        <w:rPr>
          <w:color w:val="000000" w:themeColor="text1"/>
          <w:szCs w:val="28"/>
        </w:rPr>
        <w:t>), преобладают линии 2p-1s–переходов атомов (в обозначениях Пашена). В спектре неона присутствуют также линии 3d-2p-переходов NeI, в спектре гелия после очистки преобладали линии неона (содержание неона в гелии 0,004%). В спектре аргона наблюдалась полоса OH с максимумом на 309 нм, в спектре неона слабые полосы OH, N</w:t>
      </w:r>
      <w:r w:rsidRPr="0037316C">
        <w:rPr>
          <w:color w:val="000000" w:themeColor="text1"/>
          <w:szCs w:val="28"/>
          <w:vertAlign w:val="subscript"/>
        </w:rPr>
        <w:t>2</w:t>
      </w:r>
      <w:r w:rsidRPr="0037316C">
        <w:rPr>
          <w:color w:val="000000" w:themeColor="text1"/>
          <w:szCs w:val="28"/>
        </w:rPr>
        <w:t xml:space="preserve"> и N</w:t>
      </w:r>
      <w:r w:rsidRPr="0037316C">
        <w:rPr>
          <w:color w:val="000000" w:themeColor="text1"/>
          <w:szCs w:val="28"/>
          <w:vertAlign w:val="subscript"/>
        </w:rPr>
        <w:t>2</w:t>
      </w:r>
      <w:r w:rsidRPr="0037316C">
        <w:rPr>
          <w:color w:val="000000" w:themeColor="text1"/>
          <w:szCs w:val="28"/>
          <w:vertAlign w:val="superscript"/>
        </w:rPr>
        <w:t>+</w:t>
      </w:r>
      <w:r w:rsidRPr="0037316C">
        <w:rPr>
          <w:color w:val="000000" w:themeColor="text1"/>
          <w:szCs w:val="28"/>
        </w:rPr>
        <w:t xml:space="preserve">.  </w:t>
      </w:r>
    </w:p>
    <w:p w14:paraId="3B6398E8" w14:textId="20B607DB" w:rsidR="00E91014" w:rsidRPr="0037316C" w:rsidRDefault="00E91014" w:rsidP="00E91014">
      <w:pPr>
        <w:rPr>
          <w:szCs w:val="28"/>
        </w:rPr>
      </w:pPr>
      <w:r w:rsidRPr="0037316C">
        <w:rPr>
          <w:color w:val="000000" w:themeColor="text1"/>
          <w:szCs w:val="28"/>
        </w:rPr>
        <w:t>Распределение интенсивностей излучения по 2p-уровням инертных газов приведены в таблице 1</w:t>
      </w:r>
      <w:r w:rsidR="00D94CD9" w:rsidRPr="0037316C">
        <w:rPr>
          <w:color w:val="000000" w:themeColor="text1"/>
          <w:szCs w:val="28"/>
          <w:lang w:val="kk-KZ"/>
        </w:rPr>
        <w:t>0</w:t>
      </w:r>
      <w:r w:rsidRPr="0037316C">
        <w:rPr>
          <w:color w:val="000000" w:themeColor="text1"/>
          <w:szCs w:val="28"/>
        </w:rPr>
        <w:t>. В тех случаях, когда отдельные линии находились за пределами области спектральной чувствительности установки или не разрешались из-за близости к сильной</w:t>
      </w:r>
      <w:r w:rsidRPr="0037316C">
        <w:rPr>
          <w:szCs w:val="28"/>
        </w:rPr>
        <w:t xml:space="preserve"> линии, суммарная интенсивность переходов с уровня определялась из измеренных интенсивностей линий с данного уровня и значений времени жизни уровня и вероятностей переходов, приведенных в [14]:</w:t>
      </w:r>
    </w:p>
    <w:p w14:paraId="72AE85B2" w14:textId="6C3FF335" w:rsidR="00E91014" w:rsidRPr="0037316C" w:rsidRDefault="00E91014" w:rsidP="00E91014">
      <w:pPr>
        <w:ind w:firstLine="0"/>
        <w:rPr>
          <w:szCs w:val="28"/>
          <w:lang w:val="en-US"/>
        </w:rPr>
      </w:pPr>
      <m:oMathPara>
        <m:oMath>
          <m:r>
            <w:rPr>
              <w:rFonts w:ascii="Cambria Math" w:hAnsi="Cambria Math"/>
              <w:szCs w:val="28"/>
              <w:lang w:val="en-US"/>
            </w:rPr>
            <m:t>I=</m:t>
          </m:r>
          <m:sSub>
            <m:sSubPr>
              <m:ctrlPr>
                <w:rPr>
                  <w:rFonts w:ascii="Cambria Math" w:hAnsi="Cambria Math"/>
                  <w:i/>
                  <w:szCs w:val="28"/>
                  <w:lang w:val="en-US"/>
                </w:rPr>
              </m:ctrlPr>
            </m:sSubPr>
            <m:e>
              <m:r>
                <w:rPr>
                  <w:rFonts w:ascii="Cambria Math" w:hAnsi="Cambria Math"/>
                  <w:szCs w:val="28"/>
                  <w:lang w:val="en-US"/>
                </w:rPr>
                <m:t>I</m:t>
              </m:r>
            </m:e>
            <m:sub>
              <m:r>
                <w:rPr>
                  <w:rFonts w:ascii="Cambria Math" w:hAnsi="Cambria Math"/>
                  <w:szCs w:val="28"/>
                  <w:lang w:val="en-US"/>
                </w:rPr>
                <m:t>i</m:t>
              </m:r>
            </m:sub>
          </m:sSub>
          <m:r>
            <w:rPr>
              <w:rFonts w:ascii="Cambria Math" w:hAnsi="Cambria Math"/>
              <w:szCs w:val="28"/>
              <w:lang w:val="en-US"/>
            </w:rPr>
            <m:t>/</m:t>
          </m:r>
          <m:sSub>
            <m:sSubPr>
              <m:ctrlPr>
                <w:rPr>
                  <w:rFonts w:ascii="Cambria Math" w:hAnsi="Cambria Math"/>
                  <w:i/>
                  <w:szCs w:val="28"/>
                  <w:lang w:val="en-US"/>
                </w:rPr>
              </m:ctrlPr>
            </m:sSubPr>
            <m:e>
              <m:r>
                <w:rPr>
                  <w:rFonts w:ascii="Cambria Math" w:hAnsi="Cambria Math"/>
                  <w:szCs w:val="28"/>
                  <w:lang w:val="en-US"/>
                </w:rPr>
                <m:t>τ·A</m:t>
              </m:r>
            </m:e>
            <m:sub>
              <m:r>
                <w:rPr>
                  <w:rFonts w:ascii="Cambria Math" w:hAnsi="Cambria Math"/>
                  <w:szCs w:val="28"/>
                  <w:lang w:val="en-US"/>
                </w:rPr>
                <m:t>i</m:t>
              </m:r>
            </m:sub>
          </m:sSub>
        </m:oMath>
      </m:oMathPara>
    </w:p>
    <w:p w14:paraId="7B1D5665" w14:textId="77777777" w:rsidR="00E91014" w:rsidRPr="0037316C" w:rsidRDefault="00E91014" w:rsidP="00E91014">
      <w:pPr>
        <w:ind w:firstLine="0"/>
        <w:rPr>
          <w:szCs w:val="28"/>
          <w:lang w:val="en-US"/>
        </w:rPr>
      </w:pPr>
    </w:p>
    <w:p w14:paraId="7A001D9E" w14:textId="67C353EB" w:rsidR="00DF618E" w:rsidRPr="0037316C" w:rsidRDefault="00E91014" w:rsidP="00D94CD9">
      <w:pPr>
        <w:ind w:firstLine="0"/>
        <w:rPr>
          <w:color w:val="000000" w:themeColor="text1"/>
          <w:szCs w:val="28"/>
        </w:rPr>
      </w:pPr>
      <w:r w:rsidRPr="0037316C">
        <w:rPr>
          <w:szCs w:val="28"/>
        </w:rPr>
        <w:t>где I</w:t>
      </w:r>
      <w:r w:rsidRPr="0037316C">
        <w:rPr>
          <w:szCs w:val="28"/>
          <w:vertAlign w:val="subscript"/>
        </w:rPr>
        <w:t>i</w:t>
      </w:r>
      <w:r w:rsidRPr="0037316C">
        <w:rPr>
          <w:szCs w:val="28"/>
        </w:rPr>
        <w:t xml:space="preserve"> – интенсивность линии, A</w:t>
      </w:r>
      <w:r w:rsidRPr="0037316C">
        <w:rPr>
          <w:szCs w:val="28"/>
          <w:vertAlign w:val="subscript"/>
        </w:rPr>
        <w:t>i</w:t>
      </w:r>
      <w:r w:rsidRPr="0037316C">
        <w:rPr>
          <w:szCs w:val="28"/>
        </w:rPr>
        <w:t xml:space="preserve"> – вероятность оптического перехода, τ – время жизни уровня. Переходы с 2p</w:t>
      </w:r>
      <w:r w:rsidRPr="0037316C">
        <w:rPr>
          <w:szCs w:val="28"/>
          <w:vertAlign w:val="subscript"/>
        </w:rPr>
        <w:t>10</w:t>
      </w:r>
      <w:r w:rsidRPr="0037316C">
        <w:rPr>
          <w:szCs w:val="28"/>
        </w:rPr>
        <w:t xml:space="preserve">–уровня ксенона находятся за пределами области регистрации спектрометра QE-65Pro. </w:t>
      </w:r>
    </w:p>
    <w:p w14:paraId="2F652F48" w14:textId="77777777" w:rsidR="00E91014" w:rsidRPr="0037316C" w:rsidRDefault="00E91014" w:rsidP="00E91014">
      <w:pPr>
        <w:spacing w:line="360" w:lineRule="auto"/>
        <w:ind w:firstLine="0"/>
        <w:rPr>
          <w:sz w:val="24"/>
          <w:szCs w:val="24"/>
          <w:lang w:eastAsia="ko-KR"/>
        </w:rPr>
      </w:pPr>
      <w:r w:rsidRPr="0037316C">
        <w:rPr>
          <w:noProof/>
        </w:rPr>
        <w:lastRenderedPageBreak/>
        <w:drawing>
          <wp:inline distT="0" distB="0" distL="0" distR="0" wp14:anchorId="77604822" wp14:editId="4A827A63">
            <wp:extent cx="5996763" cy="4286250"/>
            <wp:effectExtent l="0" t="0" r="4445" b="0"/>
            <wp:docPr id="156223791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66"/>
              </a:graphicData>
            </a:graphic>
          </wp:inline>
        </w:drawing>
      </w:r>
    </w:p>
    <w:p w14:paraId="57D39FFE" w14:textId="08E32AA9" w:rsidR="00E91014" w:rsidRPr="0037316C" w:rsidRDefault="00E91014" w:rsidP="00E91014">
      <w:pPr>
        <w:ind w:firstLine="0"/>
        <w:rPr>
          <w:szCs w:val="28"/>
        </w:rPr>
      </w:pPr>
      <w:r w:rsidRPr="0037316C">
        <w:rPr>
          <w:szCs w:val="28"/>
        </w:rPr>
        <w:t>Рисунок 3</w:t>
      </w:r>
      <w:r w:rsidR="00D12E21" w:rsidRPr="0037316C">
        <w:rPr>
          <w:szCs w:val="28"/>
          <w:lang w:val="kk-KZ"/>
        </w:rPr>
        <w:t>2</w:t>
      </w:r>
      <w:r w:rsidRPr="0037316C">
        <w:rPr>
          <w:szCs w:val="28"/>
        </w:rPr>
        <w:t xml:space="preserve"> </w:t>
      </w:r>
      <w:r w:rsidRPr="0037316C">
        <w:rPr>
          <w:rFonts w:eastAsia="SimSun"/>
          <w:szCs w:val="28"/>
          <w:lang w:eastAsia="zh-CN"/>
        </w:rPr>
        <w:t xml:space="preserve">– </w:t>
      </w:r>
      <w:r w:rsidRPr="0037316C">
        <w:rPr>
          <w:szCs w:val="28"/>
        </w:rPr>
        <w:t xml:space="preserve">Спектры излучения неона при давлении </w:t>
      </w:r>
      <w:r w:rsidR="00D94CD9" w:rsidRPr="0037316C">
        <w:rPr>
          <w:szCs w:val="28"/>
        </w:rPr>
        <w:t xml:space="preserve">92,2 кПа </w:t>
      </w:r>
      <w:r w:rsidRPr="0037316C">
        <w:rPr>
          <w:szCs w:val="28"/>
        </w:rPr>
        <w:t xml:space="preserve">(1) и ксенона при давлении </w:t>
      </w:r>
      <w:r w:rsidR="00D94CD9" w:rsidRPr="0037316C">
        <w:rPr>
          <w:szCs w:val="28"/>
        </w:rPr>
        <w:t>38,9 кПа</w:t>
      </w:r>
      <w:r w:rsidR="00D94CD9" w:rsidRPr="0037316C">
        <w:rPr>
          <w:szCs w:val="28"/>
          <w:lang w:val="kk-KZ"/>
        </w:rPr>
        <w:t xml:space="preserve"> </w:t>
      </w:r>
      <w:r w:rsidRPr="0037316C">
        <w:rPr>
          <w:szCs w:val="28"/>
        </w:rPr>
        <w:t>(2); интенсивность линий: неон, 703 нм – 110, ксенон, 828 нм – 61 отн. ед.</w:t>
      </w:r>
    </w:p>
    <w:p w14:paraId="21B97646" w14:textId="77777777" w:rsidR="00D12E21" w:rsidRPr="0037316C" w:rsidRDefault="00D12E21" w:rsidP="00E91014">
      <w:pPr>
        <w:ind w:firstLine="0"/>
        <w:rPr>
          <w:szCs w:val="28"/>
        </w:rPr>
      </w:pPr>
    </w:p>
    <w:p w14:paraId="5750C757" w14:textId="77777777" w:rsidR="00E91014" w:rsidRPr="0037316C" w:rsidRDefault="00E91014" w:rsidP="00D12E21">
      <w:pPr>
        <w:ind w:firstLine="0"/>
        <w:jc w:val="center"/>
        <w:rPr>
          <w:sz w:val="24"/>
          <w:szCs w:val="24"/>
        </w:rPr>
      </w:pPr>
      <w:r w:rsidRPr="0037316C">
        <w:rPr>
          <w:noProof/>
        </w:rPr>
        <w:drawing>
          <wp:inline distT="0" distB="0" distL="0" distR="0" wp14:anchorId="25A3F4C0" wp14:editId="17DB389D">
            <wp:extent cx="5932805" cy="3476846"/>
            <wp:effectExtent l="0" t="0" r="0" b="0"/>
            <wp:docPr id="1458237393"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p>
    <w:p w14:paraId="50FC3A95" w14:textId="57E74461" w:rsidR="00E91014" w:rsidRPr="0037316C" w:rsidRDefault="00E91014" w:rsidP="00E91014">
      <w:pPr>
        <w:ind w:firstLine="0"/>
        <w:rPr>
          <w:sz w:val="24"/>
          <w:szCs w:val="24"/>
        </w:rPr>
      </w:pPr>
      <w:r w:rsidRPr="0037316C">
        <w:rPr>
          <w:szCs w:val="28"/>
        </w:rPr>
        <w:t>Рисунок 3</w:t>
      </w:r>
      <w:r w:rsidR="00D12E21" w:rsidRPr="0037316C">
        <w:rPr>
          <w:szCs w:val="28"/>
          <w:lang w:val="kk-KZ"/>
        </w:rPr>
        <w:t>3</w:t>
      </w:r>
      <w:r w:rsidRPr="0037316C">
        <w:rPr>
          <w:szCs w:val="28"/>
        </w:rPr>
        <w:t xml:space="preserve"> </w:t>
      </w:r>
      <w:r w:rsidRPr="0037316C">
        <w:rPr>
          <w:rFonts w:eastAsia="SimSun"/>
          <w:szCs w:val="28"/>
          <w:lang w:eastAsia="zh-CN"/>
        </w:rPr>
        <w:t xml:space="preserve">– </w:t>
      </w:r>
      <w:r w:rsidR="00D94CD9" w:rsidRPr="0037316C">
        <w:rPr>
          <w:szCs w:val="28"/>
        </w:rPr>
        <w:t>Спектры излучения аргона при давлении 66,9 кПа (1) и криптона при давлении 66,7 кПа (2).</w:t>
      </w:r>
    </w:p>
    <w:p w14:paraId="54357047" w14:textId="1967084C" w:rsidR="00E91014" w:rsidRPr="0037316C" w:rsidRDefault="00E91014" w:rsidP="00E91014">
      <w:pPr>
        <w:spacing w:after="200" w:line="276" w:lineRule="auto"/>
        <w:ind w:firstLine="0"/>
        <w:rPr>
          <w:rFonts w:eastAsia="Calibri"/>
          <w:bCs/>
          <w:szCs w:val="28"/>
        </w:rPr>
      </w:pPr>
      <w:r w:rsidRPr="0037316C">
        <w:rPr>
          <w:rFonts w:eastAsia="Calibri"/>
          <w:bCs/>
          <w:szCs w:val="28"/>
        </w:rPr>
        <w:lastRenderedPageBreak/>
        <w:t>Таблица 1</w:t>
      </w:r>
      <w:r w:rsidR="00D94CD9" w:rsidRPr="0037316C">
        <w:rPr>
          <w:rFonts w:eastAsia="Calibri"/>
          <w:bCs/>
          <w:szCs w:val="28"/>
          <w:lang w:val="kk-KZ"/>
        </w:rPr>
        <w:t>0</w:t>
      </w:r>
      <w:r w:rsidRPr="0037316C">
        <w:rPr>
          <w:rFonts w:eastAsia="Calibri"/>
          <w:bCs/>
          <w:szCs w:val="28"/>
        </w:rPr>
        <w:t>. Распределение интенсивности излучения (в процентах от общей интенсивности 2p-уровней) по 2p</w:t>
      </w:r>
      <w:r w:rsidR="00D94CD9" w:rsidRPr="0037316C">
        <w:rPr>
          <w:rFonts w:eastAsia="Calibri"/>
          <w:bCs/>
          <w:szCs w:val="28"/>
        </w:rPr>
        <w:t>-</w:t>
      </w:r>
      <w:r w:rsidRPr="0037316C">
        <w:rPr>
          <w:rFonts w:eastAsia="Calibri"/>
          <w:bCs/>
          <w:szCs w:val="28"/>
        </w:rPr>
        <w:t xml:space="preserve"> уровням атомов в инертных газах</w:t>
      </w:r>
    </w:p>
    <w:tbl>
      <w:tblPr>
        <w:tblStyle w:val="81"/>
        <w:tblW w:w="9714" w:type="dxa"/>
        <w:jc w:val="center"/>
        <w:tblLook w:val="04A0" w:firstRow="1" w:lastRow="0" w:firstColumn="1" w:lastColumn="0" w:noHBand="0" w:noVBand="1"/>
      </w:tblPr>
      <w:tblGrid>
        <w:gridCol w:w="1621"/>
        <w:gridCol w:w="819"/>
        <w:gridCol w:w="822"/>
        <w:gridCol w:w="818"/>
        <w:gridCol w:w="818"/>
        <w:gridCol w:w="822"/>
        <w:gridCol w:w="822"/>
        <w:gridCol w:w="822"/>
        <w:gridCol w:w="822"/>
        <w:gridCol w:w="822"/>
        <w:gridCol w:w="706"/>
      </w:tblGrid>
      <w:tr w:rsidR="00E91014" w:rsidRPr="0037316C" w14:paraId="7868D4C8" w14:textId="77777777" w:rsidTr="00D94CD9">
        <w:trPr>
          <w:jc w:val="center"/>
        </w:trPr>
        <w:tc>
          <w:tcPr>
            <w:tcW w:w="1621" w:type="dxa"/>
            <w:vAlign w:val="center"/>
          </w:tcPr>
          <w:p w14:paraId="21212BFC" w14:textId="77777777" w:rsidR="00E91014" w:rsidRPr="0037316C" w:rsidRDefault="00E91014" w:rsidP="00D94CD9">
            <w:pPr>
              <w:ind w:firstLine="0"/>
              <w:jc w:val="left"/>
              <w:rPr>
                <w:szCs w:val="28"/>
                <w:lang w:val="ru-RU"/>
              </w:rPr>
            </w:pPr>
            <w:r w:rsidRPr="0037316C">
              <w:rPr>
                <w:szCs w:val="28"/>
                <w:lang w:val="ru-RU"/>
              </w:rPr>
              <w:t>Уровень</w:t>
            </w:r>
          </w:p>
        </w:tc>
        <w:tc>
          <w:tcPr>
            <w:tcW w:w="819" w:type="dxa"/>
            <w:vAlign w:val="center"/>
          </w:tcPr>
          <w:p w14:paraId="10A1345F" w14:textId="77777777" w:rsidR="00E91014" w:rsidRPr="0037316C" w:rsidRDefault="00E91014" w:rsidP="00D94CD9">
            <w:pPr>
              <w:ind w:firstLine="0"/>
              <w:jc w:val="center"/>
              <w:rPr>
                <w:szCs w:val="28"/>
              </w:rPr>
            </w:pPr>
            <w:r w:rsidRPr="0037316C">
              <w:rPr>
                <w:szCs w:val="28"/>
              </w:rPr>
              <w:t>2p</w:t>
            </w:r>
            <w:r w:rsidRPr="0037316C">
              <w:rPr>
                <w:szCs w:val="28"/>
                <w:vertAlign w:val="subscript"/>
              </w:rPr>
              <w:t>1</w:t>
            </w:r>
          </w:p>
        </w:tc>
        <w:tc>
          <w:tcPr>
            <w:tcW w:w="822" w:type="dxa"/>
            <w:vAlign w:val="center"/>
          </w:tcPr>
          <w:p w14:paraId="1362E17A" w14:textId="77777777" w:rsidR="00E91014" w:rsidRPr="0037316C" w:rsidRDefault="00E91014" w:rsidP="00D94CD9">
            <w:pPr>
              <w:ind w:firstLine="0"/>
              <w:jc w:val="center"/>
              <w:rPr>
                <w:szCs w:val="28"/>
              </w:rPr>
            </w:pPr>
            <w:r w:rsidRPr="0037316C">
              <w:rPr>
                <w:szCs w:val="28"/>
              </w:rPr>
              <w:t>2p</w:t>
            </w:r>
            <w:r w:rsidRPr="0037316C">
              <w:rPr>
                <w:szCs w:val="28"/>
                <w:vertAlign w:val="subscript"/>
              </w:rPr>
              <w:t>2</w:t>
            </w:r>
          </w:p>
        </w:tc>
        <w:tc>
          <w:tcPr>
            <w:tcW w:w="818" w:type="dxa"/>
            <w:vAlign w:val="center"/>
          </w:tcPr>
          <w:p w14:paraId="5370CB4D" w14:textId="77777777" w:rsidR="00E91014" w:rsidRPr="0037316C" w:rsidRDefault="00E91014" w:rsidP="00D94CD9">
            <w:pPr>
              <w:ind w:firstLine="0"/>
              <w:jc w:val="center"/>
              <w:rPr>
                <w:szCs w:val="28"/>
              </w:rPr>
            </w:pPr>
            <w:r w:rsidRPr="0037316C">
              <w:rPr>
                <w:szCs w:val="28"/>
              </w:rPr>
              <w:t>2p</w:t>
            </w:r>
            <w:r w:rsidRPr="0037316C">
              <w:rPr>
                <w:szCs w:val="28"/>
                <w:vertAlign w:val="subscript"/>
              </w:rPr>
              <w:t>3</w:t>
            </w:r>
          </w:p>
        </w:tc>
        <w:tc>
          <w:tcPr>
            <w:tcW w:w="818" w:type="dxa"/>
            <w:vAlign w:val="center"/>
          </w:tcPr>
          <w:p w14:paraId="29343BD7" w14:textId="77777777" w:rsidR="00E91014" w:rsidRPr="0037316C" w:rsidRDefault="00E91014" w:rsidP="00D94CD9">
            <w:pPr>
              <w:ind w:firstLine="0"/>
              <w:jc w:val="center"/>
              <w:rPr>
                <w:szCs w:val="28"/>
              </w:rPr>
            </w:pPr>
            <w:r w:rsidRPr="0037316C">
              <w:rPr>
                <w:szCs w:val="28"/>
              </w:rPr>
              <w:t>2p</w:t>
            </w:r>
            <w:r w:rsidRPr="0037316C">
              <w:rPr>
                <w:szCs w:val="28"/>
                <w:vertAlign w:val="subscript"/>
              </w:rPr>
              <w:t>4</w:t>
            </w:r>
          </w:p>
        </w:tc>
        <w:tc>
          <w:tcPr>
            <w:tcW w:w="822" w:type="dxa"/>
            <w:vAlign w:val="center"/>
          </w:tcPr>
          <w:p w14:paraId="53E86C0A" w14:textId="77777777" w:rsidR="00E91014" w:rsidRPr="0037316C" w:rsidRDefault="00E91014" w:rsidP="00D94CD9">
            <w:pPr>
              <w:ind w:firstLine="0"/>
              <w:jc w:val="center"/>
              <w:rPr>
                <w:szCs w:val="28"/>
              </w:rPr>
            </w:pPr>
            <w:r w:rsidRPr="0037316C">
              <w:rPr>
                <w:szCs w:val="28"/>
              </w:rPr>
              <w:t>2p</w:t>
            </w:r>
            <w:r w:rsidRPr="0037316C">
              <w:rPr>
                <w:szCs w:val="28"/>
                <w:vertAlign w:val="subscript"/>
              </w:rPr>
              <w:t>5</w:t>
            </w:r>
          </w:p>
        </w:tc>
        <w:tc>
          <w:tcPr>
            <w:tcW w:w="822" w:type="dxa"/>
            <w:vAlign w:val="center"/>
          </w:tcPr>
          <w:p w14:paraId="168599AC" w14:textId="77777777" w:rsidR="00E91014" w:rsidRPr="0037316C" w:rsidRDefault="00E91014" w:rsidP="00D94CD9">
            <w:pPr>
              <w:ind w:firstLine="0"/>
              <w:jc w:val="center"/>
              <w:rPr>
                <w:szCs w:val="28"/>
              </w:rPr>
            </w:pPr>
            <w:r w:rsidRPr="0037316C">
              <w:rPr>
                <w:szCs w:val="28"/>
              </w:rPr>
              <w:t>2p</w:t>
            </w:r>
            <w:r w:rsidRPr="0037316C">
              <w:rPr>
                <w:szCs w:val="28"/>
                <w:vertAlign w:val="subscript"/>
              </w:rPr>
              <w:t>6</w:t>
            </w:r>
          </w:p>
        </w:tc>
        <w:tc>
          <w:tcPr>
            <w:tcW w:w="822" w:type="dxa"/>
            <w:vAlign w:val="center"/>
          </w:tcPr>
          <w:p w14:paraId="1E650D64" w14:textId="77777777" w:rsidR="00E91014" w:rsidRPr="0037316C" w:rsidRDefault="00E91014" w:rsidP="00D94CD9">
            <w:pPr>
              <w:ind w:firstLine="0"/>
              <w:jc w:val="center"/>
              <w:rPr>
                <w:szCs w:val="28"/>
              </w:rPr>
            </w:pPr>
            <w:r w:rsidRPr="0037316C">
              <w:rPr>
                <w:szCs w:val="28"/>
              </w:rPr>
              <w:t>2p</w:t>
            </w:r>
            <w:r w:rsidRPr="0037316C">
              <w:rPr>
                <w:szCs w:val="28"/>
                <w:vertAlign w:val="subscript"/>
              </w:rPr>
              <w:t>7</w:t>
            </w:r>
          </w:p>
        </w:tc>
        <w:tc>
          <w:tcPr>
            <w:tcW w:w="822" w:type="dxa"/>
            <w:vAlign w:val="center"/>
          </w:tcPr>
          <w:p w14:paraId="25BF67C2" w14:textId="77777777" w:rsidR="00E91014" w:rsidRPr="0037316C" w:rsidRDefault="00E91014" w:rsidP="00D94CD9">
            <w:pPr>
              <w:ind w:firstLine="0"/>
              <w:jc w:val="center"/>
              <w:rPr>
                <w:szCs w:val="28"/>
              </w:rPr>
            </w:pPr>
            <w:r w:rsidRPr="0037316C">
              <w:rPr>
                <w:szCs w:val="28"/>
              </w:rPr>
              <w:t>2p</w:t>
            </w:r>
            <w:r w:rsidRPr="0037316C">
              <w:rPr>
                <w:szCs w:val="28"/>
                <w:vertAlign w:val="subscript"/>
              </w:rPr>
              <w:t>8</w:t>
            </w:r>
          </w:p>
        </w:tc>
        <w:tc>
          <w:tcPr>
            <w:tcW w:w="822" w:type="dxa"/>
            <w:vAlign w:val="center"/>
          </w:tcPr>
          <w:p w14:paraId="3AFC3A52" w14:textId="77777777" w:rsidR="00E91014" w:rsidRPr="0037316C" w:rsidRDefault="00E91014" w:rsidP="00D94CD9">
            <w:pPr>
              <w:ind w:firstLine="0"/>
              <w:jc w:val="center"/>
              <w:rPr>
                <w:szCs w:val="28"/>
              </w:rPr>
            </w:pPr>
            <w:r w:rsidRPr="0037316C">
              <w:rPr>
                <w:szCs w:val="28"/>
              </w:rPr>
              <w:t>2p</w:t>
            </w:r>
            <w:r w:rsidRPr="0037316C">
              <w:rPr>
                <w:szCs w:val="28"/>
                <w:vertAlign w:val="subscript"/>
              </w:rPr>
              <w:t>9</w:t>
            </w:r>
          </w:p>
        </w:tc>
        <w:tc>
          <w:tcPr>
            <w:tcW w:w="706" w:type="dxa"/>
            <w:vAlign w:val="center"/>
          </w:tcPr>
          <w:p w14:paraId="79562225" w14:textId="77777777" w:rsidR="00E91014" w:rsidRPr="0037316C" w:rsidRDefault="00E91014" w:rsidP="00D94CD9">
            <w:pPr>
              <w:ind w:firstLine="0"/>
              <w:jc w:val="center"/>
              <w:rPr>
                <w:szCs w:val="28"/>
              </w:rPr>
            </w:pPr>
            <w:r w:rsidRPr="0037316C">
              <w:rPr>
                <w:szCs w:val="28"/>
              </w:rPr>
              <w:t>2p</w:t>
            </w:r>
            <w:r w:rsidRPr="0037316C">
              <w:rPr>
                <w:szCs w:val="28"/>
                <w:vertAlign w:val="subscript"/>
              </w:rPr>
              <w:t>10</w:t>
            </w:r>
          </w:p>
        </w:tc>
      </w:tr>
      <w:tr w:rsidR="00E91014" w:rsidRPr="0037316C" w14:paraId="184F6310" w14:textId="77777777" w:rsidTr="00D94CD9">
        <w:trPr>
          <w:jc w:val="center"/>
        </w:trPr>
        <w:tc>
          <w:tcPr>
            <w:tcW w:w="1621" w:type="dxa"/>
            <w:vAlign w:val="center"/>
          </w:tcPr>
          <w:p w14:paraId="68B7F9DC" w14:textId="4B2E0DB6" w:rsidR="00E91014" w:rsidRPr="0037316C" w:rsidRDefault="00E91014" w:rsidP="00D94CD9">
            <w:pPr>
              <w:ind w:firstLine="0"/>
              <w:jc w:val="left"/>
              <w:rPr>
                <w:szCs w:val="28"/>
                <w:lang w:val="ru-RU"/>
              </w:rPr>
            </w:pPr>
            <w:r w:rsidRPr="0037316C">
              <w:rPr>
                <w:szCs w:val="28"/>
                <w:lang w:val="ru-RU"/>
              </w:rPr>
              <w:t xml:space="preserve">Xe, </w:t>
            </w:r>
            <w:r w:rsidR="00D94CD9" w:rsidRPr="0037316C">
              <w:rPr>
                <w:szCs w:val="28"/>
                <w:lang w:val="ru-RU"/>
              </w:rPr>
              <w:t>38,9</w:t>
            </w:r>
            <w:r w:rsidR="00D12E21" w:rsidRPr="0037316C">
              <w:rPr>
                <w:szCs w:val="28"/>
                <w:lang w:val="ru-RU"/>
              </w:rPr>
              <w:t xml:space="preserve"> </w:t>
            </w:r>
            <w:r w:rsidR="00D94CD9" w:rsidRPr="0037316C">
              <w:rPr>
                <w:szCs w:val="28"/>
                <w:lang w:val="ru-RU"/>
              </w:rPr>
              <w:t xml:space="preserve">кПа </w:t>
            </w:r>
          </w:p>
        </w:tc>
        <w:tc>
          <w:tcPr>
            <w:tcW w:w="819" w:type="dxa"/>
            <w:vAlign w:val="center"/>
          </w:tcPr>
          <w:p w14:paraId="74F95AD7" w14:textId="77777777" w:rsidR="00E91014" w:rsidRPr="0037316C" w:rsidRDefault="00E91014" w:rsidP="00D94CD9">
            <w:pPr>
              <w:ind w:firstLine="0"/>
              <w:jc w:val="center"/>
              <w:rPr>
                <w:szCs w:val="28"/>
              </w:rPr>
            </w:pPr>
            <w:r w:rsidRPr="0037316C">
              <w:rPr>
                <w:szCs w:val="28"/>
              </w:rPr>
              <w:t>0</w:t>
            </w:r>
          </w:p>
        </w:tc>
        <w:tc>
          <w:tcPr>
            <w:tcW w:w="822" w:type="dxa"/>
            <w:vAlign w:val="center"/>
          </w:tcPr>
          <w:p w14:paraId="1D1ED5DB" w14:textId="77777777" w:rsidR="00E91014" w:rsidRPr="0037316C" w:rsidRDefault="00E91014" w:rsidP="00D94CD9">
            <w:pPr>
              <w:ind w:firstLine="0"/>
              <w:jc w:val="center"/>
              <w:rPr>
                <w:szCs w:val="28"/>
              </w:rPr>
            </w:pPr>
            <w:r w:rsidRPr="0037316C">
              <w:rPr>
                <w:szCs w:val="28"/>
              </w:rPr>
              <w:t>0</w:t>
            </w:r>
          </w:p>
        </w:tc>
        <w:tc>
          <w:tcPr>
            <w:tcW w:w="818" w:type="dxa"/>
            <w:vAlign w:val="center"/>
          </w:tcPr>
          <w:p w14:paraId="42FEEDD4" w14:textId="77777777" w:rsidR="00E91014" w:rsidRPr="0037316C" w:rsidRDefault="00E91014" w:rsidP="00D94CD9">
            <w:pPr>
              <w:ind w:firstLine="0"/>
              <w:jc w:val="center"/>
              <w:rPr>
                <w:szCs w:val="28"/>
              </w:rPr>
            </w:pPr>
            <w:r w:rsidRPr="0037316C">
              <w:rPr>
                <w:szCs w:val="28"/>
              </w:rPr>
              <w:t>1.8</w:t>
            </w:r>
          </w:p>
        </w:tc>
        <w:tc>
          <w:tcPr>
            <w:tcW w:w="818" w:type="dxa"/>
            <w:vAlign w:val="center"/>
          </w:tcPr>
          <w:p w14:paraId="48F6AB7E" w14:textId="77777777" w:rsidR="00E91014" w:rsidRPr="0037316C" w:rsidRDefault="00E91014" w:rsidP="00D94CD9">
            <w:pPr>
              <w:ind w:firstLine="0"/>
              <w:jc w:val="center"/>
              <w:rPr>
                <w:szCs w:val="28"/>
              </w:rPr>
            </w:pPr>
            <w:r w:rsidRPr="0037316C">
              <w:rPr>
                <w:szCs w:val="28"/>
              </w:rPr>
              <w:t>0</w:t>
            </w:r>
          </w:p>
        </w:tc>
        <w:tc>
          <w:tcPr>
            <w:tcW w:w="822" w:type="dxa"/>
            <w:vAlign w:val="center"/>
          </w:tcPr>
          <w:p w14:paraId="3A1DD392" w14:textId="77777777" w:rsidR="00E91014" w:rsidRPr="0037316C" w:rsidRDefault="00E91014" w:rsidP="00D94CD9">
            <w:pPr>
              <w:ind w:firstLine="0"/>
              <w:jc w:val="center"/>
              <w:rPr>
                <w:szCs w:val="28"/>
              </w:rPr>
            </w:pPr>
            <w:r w:rsidRPr="0037316C">
              <w:rPr>
                <w:szCs w:val="28"/>
              </w:rPr>
              <w:t>70.6</w:t>
            </w:r>
          </w:p>
        </w:tc>
        <w:tc>
          <w:tcPr>
            <w:tcW w:w="822" w:type="dxa"/>
            <w:vAlign w:val="center"/>
          </w:tcPr>
          <w:p w14:paraId="254A56DE" w14:textId="77777777" w:rsidR="00E91014" w:rsidRPr="0037316C" w:rsidRDefault="00E91014" w:rsidP="00D94CD9">
            <w:pPr>
              <w:ind w:firstLine="0"/>
              <w:jc w:val="center"/>
              <w:rPr>
                <w:szCs w:val="28"/>
              </w:rPr>
            </w:pPr>
            <w:r w:rsidRPr="0037316C">
              <w:rPr>
                <w:szCs w:val="28"/>
              </w:rPr>
              <w:t>9.8</w:t>
            </w:r>
          </w:p>
        </w:tc>
        <w:tc>
          <w:tcPr>
            <w:tcW w:w="822" w:type="dxa"/>
            <w:vAlign w:val="center"/>
          </w:tcPr>
          <w:p w14:paraId="2FF3396C" w14:textId="77777777" w:rsidR="00E91014" w:rsidRPr="0037316C" w:rsidRDefault="00E91014" w:rsidP="00D94CD9">
            <w:pPr>
              <w:ind w:firstLine="0"/>
              <w:jc w:val="center"/>
              <w:rPr>
                <w:szCs w:val="28"/>
              </w:rPr>
            </w:pPr>
            <w:r w:rsidRPr="0037316C">
              <w:rPr>
                <w:szCs w:val="28"/>
              </w:rPr>
              <w:t>7.9</w:t>
            </w:r>
          </w:p>
        </w:tc>
        <w:tc>
          <w:tcPr>
            <w:tcW w:w="822" w:type="dxa"/>
            <w:vAlign w:val="center"/>
          </w:tcPr>
          <w:p w14:paraId="20EEB59C" w14:textId="77777777" w:rsidR="00E91014" w:rsidRPr="0037316C" w:rsidRDefault="00E91014" w:rsidP="00D94CD9">
            <w:pPr>
              <w:ind w:firstLine="0"/>
              <w:jc w:val="center"/>
              <w:rPr>
                <w:szCs w:val="28"/>
              </w:rPr>
            </w:pPr>
            <w:r w:rsidRPr="0037316C">
              <w:rPr>
                <w:szCs w:val="28"/>
              </w:rPr>
              <w:t>9.6</w:t>
            </w:r>
          </w:p>
        </w:tc>
        <w:tc>
          <w:tcPr>
            <w:tcW w:w="822" w:type="dxa"/>
            <w:vAlign w:val="center"/>
          </w:tcPr>
          <w:p w14:paraId="00B9DF31" w14:textId="77777777" w:rsidR="00E91014" w:rsidRPr="0037316C" w:rsidRDefault="00E91014" w:rsidP="00D94CD9">
            <w:pPr>
              <w:ind w:firstLine="0"/>
              <w:jc w:val="center"/>
              <w:rPr>
                <w:szCs w:val="28"/>
              </w:rPr>
            </w:pPr>
            <w:r w:rsidRPr="0037316C">
              <w:rPr>
                <w:szCs w:val="28"/>
              </w:rPr>
              <w:t>8.6</w:t>
            </w:r>
          </w:p>
        </w:tc>
        <w:tc>
          <w:tcPr>
            <w:tcW w:w="706" w:type="dxa"/>
            <w:vAlign w:val="center"/>
          </w:tcPr>
          <w:p w14:paraId="75B41325" w14:textId="77777777" w:rsidR="00E91014" w:rsidRPr="0037316C" w:rsidRDefault="00E91014" w:rsidP="00D94CD9">
            <w:pPr>
              <w:ind w:firstLine="0"/>
              <w:jc w:val="center"/>
              <w:rPr>
                <w:szCs w:val="28"/>
              </w:rPr>
            </w:pPr>
            <w:r w:rsidRPr="0037316C">
              <w:rPr>
                <w:szCs w:val="28"/>
              </w:rPr>
              <w:t>ИК</w:t>
            </w:r>
          </w:p>
        </w:tc>
      </w:tr>
      <w:tr w:rsidR="00E91014" w:rsidRPr="0037316C" w14:paraId="182ABADD" w14:textId="77777777" w:rsidTr="00D94CD9">
        <w:trPr>
          <w:jc w:val="center"/>
        </w:trPr>
        <w:tc>
          <w:tcPr>
            <w:tcW w:w="1621" w:type="dxa"/>
            <w:vAlign w:val="center"/>
          </w:tcPr>
          <w:p w14:paraId="01D8BF02" w14:textId="65BE3C0A" w:rsidR="00E91014" w:rsidRPr="0037316C" w:rsidRDefault="00E91014" w:rsidP="00D94CD9">
            <w:pPr>
              <w:ind w:firstLine="0"/>
              <w:jc w:val="left"/>
              <w:rPr>
                <w:szCs w:val="28"/>
                <w:lang w:val="ru-RU"/>
              </w:rPr>
            </w:pPr>
            <w:r w:rsidRPr="0037316C">
              <w:rPr>
                <w:szCs w:val="28"/>
                <w:lang w:val="ru-RU"/>
              </w:rPr>
              <w:t xml:space="preserve">Kr, </w:t>
            </w:r>
            <w:r w:rsidR="00D94CD9" w:rsidRPr="0037316C">
              <w:rPr>
                <w:szCs w:val="28"/>
                <w:lang w:val="ru-RU"/>
              </w:rPr>
              <w:t xml:space="preserve">66,7 кПа </w:t>
            </w:r>
          </w:p>
        </w:tc>
        <w:tc>
          <w:tcPr>
            <w:tcW w:w="819" w:type="dxa"/>
          </w:tcPr>
          <w:p w14:paraId="732462C0" w14:textId="77777777" w:rsidR="00E91014" w:rsidRPr="0037316C" w:rsidRDefault="00E91014" w:rsidP="00D94CD9">
            <w:pPr>
              <w:ind w:firstLine="0"/>
              <w:jc w:val="center"/>
              <w:rPr>
                <w:szCs w:val="28"/>
              </w:rPr>
            </w:pPr>
            <w:r w:rsidRPr="0037316C">
              <w:rPr>
                <w:szCs w:val="28"/>
              </w:rPr>
              <w:t>0</w:t>
            </w:r>
          </w:p>
        </w:tc>
        <w:tc>
          <w:tcPr>
            <w:tcW w:w="822" w:type="dxa"/>
          </w:tcPr>
          <w:p w14:paraId="55ED5457" w14:textId="77777777" w:rsidR="00E91014" w:rsidRPr="0037316C" w:rsidRDefault="00E91014" w:rsidP="00D94CD9">
            <w:pPr>
              <w:ind w:firstLine="0"/>
              <w:jc w:val="center"/>
              <w:rPr>
                <w:szCs w:val="28"/>
              </w:rPr>
            </w:pPr>
            <w:r w:rsidRPr="0037316C">
              <w:rPr>
                <w:szCs w:val="28"/>
              </w:rPr>
              <w:t>4.1</w:t>
            </w:r>
          </w:p>
        </w:tc>
        <w:tc>
          <w:tcPr>
            <w:tcW w:w="818" w:type="dxa"/>
          </w:tcPr>
          <w:p w14:paraId="0CC97070" w14:textId="77777777" w:rsidR="00E91014" w:rsidRPr="0037316C" w:rsidRDefault="00E91014" w:rsidP="00D94CD9">
            <w:pPr>
              <w:ind w:firstLine="0"/>
              <w:jc w:val="center"/>
              <w:rPr>
                <w:szCs w:val="28"/>
              </w:rPr>
            </w:pPr>
            <w:r w:rsidRPr="0037316C">
              <w:rPr>
                <w:szCs w:val="28"/>
              </w:rPr>
              <w:t>1.9</w:t>
            </w:r>
          </w:p>
        </w:tc>
        <w:tc>
          <w:tcPr>
            <w:tcW w:w="818" w:type="dxa"/>
          </w:tcPr>
          <w:p w14:paraId="26EB4292" w14:textId="77777777" w:rsidR="00E91014" w:rsidRPr="0037316C" w:rsidRDefault="00E91014" w:rsidP="00D94CD9">
            <w:pPr>
              <w:ind w:firstLine="0"/>
              <w:jc w:val="center"/>
              <w:rPr>
                <w:szCs w:val="28"/>
              </w:rPr>
            </w:pPr>
            <w:r w:rsidRPr="0037316C">
              <w:rPr>
                <w:szCs w:val="28"/>
              </w:rPr>
              <w:t>2.7</w:t>
            </w:r>
          </w:p>
        </w:tc>
        <w:tc>
          <w:tcPr>
            <w:tcW w:w="822" w:type="dxa"/>
          </w:tcPr>
          <w:p w14:paraId="2A659243" w14:textId="77777777" w:rsidR="00E91014" w:rsidRPr="0037316C" w:rsidRDefault="00E91014" w:rsidP="00D94CD9">
            <w:pPr>
              <w:ind w:firstLine="0"/>
              <w:jc w:val="center"/>
              <w:rPr>
                <w:szCs w:val="28"/>
              </w:rPr>
            </w:pPr>
            <w:r w:rsidRPr="0037316C">
              <w:rPr>
                <w:szCs w:val="28"/>
              </w:rPr>
              <w:t>0</w:t>
            </w:r>
          </w:p>
        </w:tc>
        <w:tc>
          <w:tcPr>
            <w:tcW w:w="822" w:type="dxa"/>
          </w:tcPr>
          <w:p w14:paraId="15A8E929" w14:textId="77777777" w:rsidR="00E91014" w:rsidRPr="0037316C" w:rsidRDefault="00E91014" w:rsidP="00D94CD9">
            <w:pPr>
              <w:ind w:firstLine="0"/>
              <w:jc w:val="center"/>
              <w:rPr>
                <w:szCs w:val="28"/>
              </w:rPr>
            </w:pPr>
            <w:r w:rsidRPr="0037316C">
              <w:rPr>
                <w:szCs w:val="28"/>
              </w:rPr>
              <w:t>46.3</w:t>
            </w:r>
          </w:p>
        </w:tc>
        <w:tc>
          <w:tcPr>
            <w:tcW w:w="822" w:type="dxa"/>
          </w:tcPr>
          <w:p w14:paraId="0C05950D" w14:textId="77777777" w:rsidR="00E91014" w:rsidRPr="0037316C" w:rsidRDefault="00E91014" w:rsidP="00D94CD9">
            <w:pPr>
              <w:ind w:firstLine="0"/>
              <w:jc w:val="center"/>
              <w:rPr>
                <w:szCs w:val="28"/>
              </w:rPr>
            </w:pPr>
            <w:r w:rsidRPr="0037316C">
              <w:rPr>
                <w:szCs w:val="28"/>
              </w:rPr>
              <w:t>16.4</w:t>
            </w:r>
          </w:p>
        </w:tc>
        <w:tc>
          <w:tcPr>
            <w:tcW w:w="822" w:type="dxa"/>
          </w:tcPr>
          <w:p w14:paraId="4D33CE51" w14:textId="77777777" w:rsidR="00E91014" w:rsidRPr="0037316C" w:rsidRDefault="00E91014" w:rsidP="00D94CD9">
            <w:pPr>
              <w:ind w:firstLine="0"/>
              <w:jc w:val="center"/>
              <w:rPr>
                <w:szCs w:val="28"/>
              </w:rPr>
            </w:pPr>
            <w:r w:rsidRPr="0037316C">
              <w:rPr>
                <w:szCs w:val="28"/>
              </w:rPr>
              <w:t>13.3</w:t>
            </w:r>
          </w:p>
        </w:tc>
        <w:tc>
          <w:tcPr>
            <w:tcW w:w="822" w:type="dxa"/>
          </w:tcPr>
          <w:p w14:paraId="577ED4EA" w14:textId="77777777" w:rsidR="00E91014" w:rsidRPr="0037316C" w:rsidRDefault="00E91014" w:rsidP="00D94CD9">
            <w:pPr>
              <w:ind w:firstLine="0"/>
              <w:jc w:val="center"/>
              <w:rPr>
                <w:szCs w:val="28"/>
              </w:rPr>
            </w:pPr>
            <w:r w:rsidRPr="0037316C">
              <w:rPr>
                <w:szCs w:val="28"/>
              </w:rPr>
              <w:t>10.4</w:t>
            </w:r>
          </w:p>
        </w:tc>
        <w:tc>
          <w:tcPr>
            <w:tcW w:w="706" w:type="dxa"/>
          </w:tcPr>
          <w:p w14:paraId="37BAE688" w14:textId="77777777" w:rsidR="00E91014" w:rsidRPr="0037316C" w:rsidRDefault="00E91014" w:rsidP="00D94CD9">
            <w:pPr>
              <w:ind w:firstLine="0"/>
              <w:jc w:val="center"/>
              <w:rPr>
                <w:szCs w:val="28"/>
              </w:rPr>
            </w:pPr>
            <w:r w:rsidRPr="0037316C">
              <w:rPr>
                <w:szCs w:val="28"/>
              </w:rPr>
              <w:t>4.9</w:t>
            </w:r>
          </w:p>
        </w:tc>
      </w:tr>
      <w:tr w:rsidR="00D94CD9" w:rsidRPr="0037316C" w14:paraId="43D3B11F" w14:textId="77777777" w:rsidTr="00D94CD9">
        <w:trPr>
          <w:jc w:val="center"/>
        </w:trPr>
        <w:tc>
          <w:tcPr>
            <w:tcW w:w="1621" w:type="dxa"/>
            <w:vAlign w:val="center"/>
          </w:tcPr>
          <w:p w14:paraId="366BDEDF" w14:textId="475DE4A3" w:rsidR="00D94CD9" w:rsidRPr="0037316C" w:rsidRDefault="00D94CD9" w:rsidP="00D94CD9">
            <w:pPr>
              <w:ind w:firstLine="0"/>
              <w:jc w:val="left"/>
              <w:rPr>
                <w:szCs w:val="28"/>
                <w:lang w:val="ru-RU"/>
              </w:rPr>
            </w:pPr>
            <w:r w:rsidRPr="0037316C">
              <w:rPr>
                <w:szCs w:val="28"/>
                <w:lang w:val="ru-RU"/>
              </w:rPr>
              <w:t xml:space="preserve">Ar, 66,9 кПа </w:t>
            </w:r>
          </w:p>
        </w:tc>
        <w:tc>
          <w:tcPr>
            <w:tcW w:w="819" w:type="dxa"/>
          </w:tcPr>
          <w:p w14:paraId="6351D951" w14:textId="2FE10C2D" w:rsidR="00D94CD9" w:rsidRPr="0037316C" w:rsidRDefault="00D94CD9" w:rsidP="00D94CD9">
            <w:pPr>
              <w:ind w:firstLine="0"/>
              <w:jc w:val="left"/>
              <w:rPr>
                <w:szCs w:val="28"/>
              </w:rPr>
            </w:pPr>
            <w:r w:rsidRPr="0037316C">
              <w:rPr>
                <w:szCs w:val="28"/>
              </w:rPr>
              <w:t>4.3</w:t>
            </w:r>
          </w:p>
        </w:tc>
        <w:tc>
          <w:tcPr>
            <w:tcW w:w="822" w:type="dxa"/>
          </w:tcPr>
          <w:p w14:paraId="560ADD21" w14:textId="0B2868EC" w:rsidR="00D94CD9" w:rsidRPr="0037316C" w:rsidRDefault="00D94CD9" w:rsidP="00D94CD9">
            <w:pPr>
              <w:ind w:firstLine="0"/>
              <w:jc w:val="left"/>
              <w:rPr>
                <w:szCs w:val="28"/>
              </w:rPr>
            </w:pPr>
            <w:r w:rsidRPr="0037316C">
              <w:rPr>
                <w:szCs w:val="28"/>
              </w:rPr>
              <w:t>52.6</w:t>
            </w:r>
          </w:p>
        </w:tc>
        <w:tc>
          <w:tcPr>
            <w:tcW w:w="818" w:type="dxa"/>
          </w:tcPr>
          <w:p w14:paraId="79D2199F" w14:textId="50671DB3" w:rsidR="00D94CD9" w:rsidRPr="0037316C" w:rsidRDefault="00D94CD9" w:rsidP="00D94CD9">
            <w:pPr>
              <w:ind w:firstLine="0"/>
              <w:jc w:val="left"/>
              <w:rPr>
                <w:szCs w:val="28"/>
              </w:rPr>
            </w:pPr>
            <w:r w:rsidRPr="0037316C">
              <w:rPr>
                <w:szCs w:val="28"/>
              </w:rPr>
              <w:t>4.0</w:t>
            </w:r>
          </w:p>
        </w:tc>
        <w:tc>
          <w:tcPr>
            <w:tcW w:w="818" w:type="dxa"/>
          </w:tcPr>
          <w:p w14:paraId="0C2DD26A" w14:textId="40059CC1" w:rsidR="00D94CD9" w:rsidRPr="0037316C" w:rsidRDefault="00D94CD9" w:rsidP="00D94CD9">
            <w:pPr>
              <w:ind w:firstLine="0"/>
              <w:jc w:val="left"/>
              <w:rPr>
                <w:szCs w:val="28"/>
              </w:rPr>
            </w:pPr>
            <w:r w:rsidRPr="0037316C">
              <w:rPr>
                <w:szCs w:val="28"/>
              </w:rPr>
              <w:t>4.2</w:t>
            </w:r>
          </w:p>
        </w:tc>
        <w:tc>
          <w:tcPr>
            <w:tcW w:w="822" w:type="dxa"/>
          </w:tcPr>
          <w:p w14:paraId="54EDE47A" w14:textId="139833ED" w:rsidR="00D94CD9" w:rsidRPr="0037316C" w:rsidRDefault="00D94CD9" w:rsidP="00D94CD9">
            <w:pPr>
              <w:ind w:firstLine="0"/>
              <w:jc w:val="center"/>
              <w:rPr>
                <w:szCs w:val="28"/>
                <w:lang w:val="kk-KZ"/>
              </w:rPr>
            </w:pPr>
            <w:r w:rsidRPr="0037316C">
              <w:rPr>
                <w:szCs w:val="28"/>
                <w:lang w:val="kk-KZ"/>
              </w:rPr>
              <w:t>0</w:t>
            </w:r>
          </w:p>
        </w:tc>
        <w:tc>
          <w:tcPr>
            <w:tcW w:w="822" w:type="dxa"/>
          </w:tcPr>
          <w:p w14:paraId="45631076" w14:textId="386649C6" w:rsidR="00D94CD9" w:rsidRPr="0037316C" w:rsidRDefault="00D94CD9" w:rsidP="00D94CD9">
            <w:pPr>
              <w:ind w:firstLine="0"/>
              <w:jc w:val="left"/>
              <w:rPr>
                <w:szCs w:val="28"/>
              </w:rPr>
            </w:pPr>
            <w:r w:rsidRPr="0037316C">
              <w:rPr>
                <w:szCs w:val="28"/>
              </w:rPr>
              <w:t>13.7</w:t>
            </w:r>
          </w:p>
        </w:tc>
        <w:tc>
          <w:tcPr>
            <w:tcW w:w="822" w:type="dxa"/>
          </w:tcPr>
          <w:p w14:paraId="047B472D" w14:textId="0A52F2FA" w:rsidR="00D94CD9" w:rsidRPr="0037316C" w:rsidRDefault="00D94CD9" w:rsidP="00D94CD9">
            <w:pPr>
              <w:ind w:firstLine="0"/>
              <w:jc w:val="left"/>
              <w:rPr>
                <w:szCs w:val="28"/>
              </w:rPr>
            </w:pPr>
            <w:r w:rsidRPr="0037316C">
              <w:rPr>
                <w:szCs w:val="28"/>
              </w:rPr>
              <w:t>0</w:t>
            </w:r>
          </w:p>
        </w:tc>
        <w:tc>
          <w:tcPr>
            <w:tcW w:w="822" w:type="dxa"/>
          </w:tcPr>
          <w:p w14:paraId="086647B1" w14:textId="56710119" w:rsidR="00D94CD9" w:rsidRPr="0037316C" w:rsidRDefault="00D94CD9" w:rsidP="00D94CD9">
            <w:pPr>
              <w:ind w:firstLine="0"/>
              <w:jc w:val="left"/>
              <w:rPr>
                <w:szCs w:val="28"/>
              </w:rPr>
            </w:pPr>
            <w:r w:rsidRPr="0037316C">
              <w:rPr>
                <w:szCs w:val="28"/>
              </w:rPr>
              <w:t>4.8</w:t>
            </w:r>
          </w:p>
        </w:tc>
        <w:tc>
          <w:tcPr>
            <w:tcW w:w="822" w:type="dxa"/>
          </w:tcPr>
          <w:p w14:paraId="56D90992" w14:textId="71AB9700" w:rsidR="00D94CD9" w:rsidRPr="0037316C" w:rsidRDefault="00D94CD9" w:rsidP="00D94CD9">
            <w:pPr>
              <w:ind w:firstLine="0"/>
              <w:jc w:val="left"/>
              <w:rPr>
                <w:szCs w:val="28"/>
              </w:rPr>
            </w:pPr>
            <w:r w:rsidRPr="0037316C">
              <w:rPr>
                <w:szCs w:val="28"/>
              </w:rPr>
              <w:t>2.2</w:t>
            </w:r>
          </w:p>
        </w:tc>
        <w:tc>
          <w:tcPr>
            <w:tcW w:w="706" w:type="dxa"/>
          </w:tcPr>
          <w:p w14:paraId="5F510FB0" w14:textId="70F16F04" w:rsidR="00D94CD9" w:rsidRPr="0037316C" w:rsidRDefault="00D94CD9" w:rsidP="00D94CD9">
            <w:pPr>
              <w:ind w:firstLine="0"/>
              <w:jc w:val="left"/>
              <w:rPr>
                <w:szCs w:val="28"/>
              </w:rPr>
            </w:pPr>
            <w:r w:rsidRPr="0037316C">
              <w:rPr>
                <w:szCs w:val="28"/>
              </w:rPr>
              <w:t>14.2</w:t>
            </w:r>
          </w:p>
        </w:tc>
      </w:tr>
      <w:tr w:rsidR="00D94CD9" w:rsidRPr="0037316C" w14:paraId="16ED56E0" w14:textId="77777777" w:rsidTr="00D94CD9">
        <w:trPr>
          <w:jc w:val="center"/>
        </w:trPr>
        <w:tc>
          <w:tcPr>
            <w:tcW w:w="1621" w:type="dxa"/>
            <w:vAlign w:val="center"/>
          </w:tcPr>
          <w:p w14:paraId="3C62F73E" w14:textId="34EFF5C1" w:rsidR="00D94CD9" w:rsidRPr="0037316C" w:rsidRDefault="00D94CD9" w:rsidP="00D94CD9">
            <w:pPr>
              <w:ind w:firstLine="0"/>
              <w:jc w:val="left"/>
              <w:rPr>
                <w:szCs w:val="28"/>
                <w:lang w:val="ru-RU"/>
              </w:rPr>
            </w:pPr>
            <w:r w:rsidRPr="0037316C">
              <w:rPr>
                <w:szCs w:val="28"/>
                <w:lang w:val="ru-RU"/>
              </w:rPr>
              <w:t xml:space="preserve">Ne, 92,2 кПа </w:t>
            </w:r>
          </w:p>
        </w:tc>
        <w:tc>
          <w:tcPr>
            <w:tcW w:w="819" w:type="dxa"/>
          </w:tcPr>
          <w:p w14:paraId="3BB3D0FA" w14:textId="74B3AFDF" w:rsidR="00D94CD9" w:rsidRPr="0037316C" w:rsidRDefault="00D94CD9" w:rsidP="00D94CD9">
            <w:pPr>
              <w:ind w:firstLine="0"/>
              <w:jc w:val="left"/>
              <w:rPr>
                <w:szCs w:val="28"/>
              </w:rPr>
            </w:pPr>
            <w:r w:rsidRPr="0037316C">
              <w:rPr>
                <w:szCs w:val="28"/>
              </w:rPr>
              <w:t>6.6</w:t>
            </w:r>
          </w:p>
        </w:tc>
        <w:tc>
          <w:tcPr>
            <w:tcW w:w="822" w:type="dxa"/>
          </w:tcPr>
          <w:p w14:paraId="7C64DD49" w14:textId="2C6EF825" w:rsidR="00D94CD9" w:rsidRPr="0037316C" w:rsidRDefault="00D94CD9" w:rsidP="00D94CD9">
            <w:pPr>
              <w:ind w:firstLine="0"/>
              <w:jc w:val="left"/>
              <w:rPr>
                <w:szCs w:val="28"/>
              </w:rPr>
            </w:pPr>
            <w:r w:rsidRPr="0037316C">
              <w:rPr>
                <w:szCs w:val="28"/>
              </w:rPr>
              <w:t>8.0</w:t>
            </w:r>
          </w:p>
        </w:tc>
        <w:tc>
          <w:tcPr>
            <w:tcW w:w="818" w:type="dxa"/>
          </w:tcPr>
          <w:p w14:paraId="448A2AE3" w14:textId="38328047" w:rsidR="00D94CD9" w:rsidRPr="0037316C" w:rsidRDefault="00D94CD9" w:rsidP="00D94CD9">
            <w:pPr>
              <w:ind w:firstLine="0"/>
              <w:jc w:val="left"/>
              <w:rPr>
                <w:szCs w:val="28"/>
              </w:rPr>
            </w:pPr>
            <w:r w:rsidRPr="0037316C">
              <w:rPr>
                <w:szCs w:val="28"/>
              </w:rPr>
              <w:t>1.2</w:t>
            </w:r>
          </w:p>
        </w:tc>
        <w:tc>
          <w:tcPr>
            <w:tcW w:w="818" w:type="dxa"/>
          </w:tcPr>
          <w:p w14:paraId="039C1990" w14:textId="046FFFA9" w:rsidR="00D94CD9" w:rsidRPr="0037316C" w:rsidRDefault="00D94CD9" w:rsidP="00D94CD9">
            <w:pPr>
              <w:ind w:firstLine="0"/>
              <w:jc w:val="left"/>
              <w:rPr>
                <w:szCs w:val="28"/>
              </w:rPr>
            </w:pPr>
            <w:r w:rsidRPr="0037316C">
              <w:rPr>
                <w:szCs w:val="28"/>
              </w:rPr>
              <w:t>8.5</w:t>
            </w:r>
          </w:p>
        </w:tc>
        <w:tc>
          <w:tcPr>
            <w:tcW w:w="822" w:type="dxa"/>
          </w:tcPr>
          <w:p w14:paraId="168D6DA6" w14:textId="57AF9E08" w:rsidR="00D94CD9" w:rsidRPr="0037316C" w:rsidRDefault="00D94CD9" w:rsidP="00D94CD9">
            <w:pPr>
              <w:ind w:firstLine="0"/>
              <w:jc w:val="left"/>
              <w:rPr>
                <w:szCs w:val="28"/>
              </w:rPr>
            </w:pPr>
            <w:r w:rsidRPr="0037316C">
              <w:rPr>
                <w:szCs w:val="28"/>
              </w:rPr>
              <w:t>7.8</w:t>
            </w:r>
          </w:p>
        </w:tc>
        <w:tc>
          <w:tcPr>
            <w:tcW w:w="822" w:type="dxa"/>
          </w:tcPr>
          <w:p w14:paraId="4AB445F5" w14:textId="074E761F" w:rsidR="00D94CD9" w:rsidRPr="0037316C" w:rsidRDefault="00D94CD9" w:rsidP="00D94CD9">
            <w:pPr>
              <w:ind w:firstLine="0"/>
              <w:jc w:val="left"/>
              <w:rPr>
                <w:szCs w:val="28"/>
              </w:rPr>
            </w:pPr>
            <w:r w:rsidRPr="0037316C">
              <w:rPr>
                <w:szCs w:val="28"/>
              </w:rPr>
              <w:t>8.2</w:t>
            </w:r>
          </w:p>
        </w:tc>
        <w:tc>
          <w:tcPr>
            <w:tcW w:w="822" w:type="dxa"/>
          </w:tcPr>
          <w:p w14:paraId="00EC9AE1" w14:textId="6816353D" w:rsidR="00D94CD9" w:rsidRPr="0037316C" w:rsidRDefault="00D94CD9" w:rsidP="00D94CD9">
            <w:pPr>
              <w:ind w:firstLine="0"/>
              <w:jc w:val="left"/>
              <w:rPr>
                <w:szCs w:val="28"/>
              </w:rPr>
            </w:pPr>
            <w:r w:rsidRPr="0037316C">
              <w:rPr>
                <w:szCs w:val="28"/>
              </w:rPr>
              <w:t>9.3</w:t>
            </w:r>
          </w:p>
        </w:tc>
        <w:tc>
          <w:tcPr>
            <w:tcW w:w="822" w:type="dxa"/>
          </w:tcPr>
          <w:p w14:paraId="0FFE592C" w14:textId="370544EB" w:rsidR="00D94CD9" w:rsidRPr="0037316C" w:rsidRDefault="00D94CD9" w:rsidP="00D94CD9">
            <w:pPr>
              <w:ind w:firstLine="0"/>
              <w:jc w:val="left"/>
              <w:rPr>
                <w:szCs w:val="28"/>
              </w:rPr>
            </w:pPr>
            <w:r w:rsidRPr="0037316C">
              <w:rPr>
                <w:szCs w:val="28"/>
              </w:rPr>
              <w:t>3.2</w:t>
            </w:r>
          </w:p>
        </w:tc>
        <w:tc>
          <w:tcPr>
            <w:tcW w:w="822" w:type="dxa"/>
          </w:tcPr>
          <w:p w14:paraId="2BAF9FA3" w14:textId="6031CA74" w:rsidR="00D94CD9" w:rsidRPr="0037316C" w:rsidRDefault="00D94CD9" w:rsidP="00D94CD9">
            <w:pPr>
              <w:ind w:firstLine="0"/>
              <w:jc w:val="left"/>
              <w:rPr>
                <w:szCs w:val="28"/>
              </w:rPr>
            </w:pPr>
            <w:r w:rsidRPr="0037316C">
              <w:rPr>
                <w:szCs w:val="28"/>
              </w:rPr>
              <w:t>2.1</w:t>
            </w:r>
          </w:p>
        </w:tc>
        <w:tc>
          <w:tcPr>
            <w:tcW w:w="706" w:type="dxa"/>
          </w:tcPr>
          <w:p w14:paraId="0B8C0D77" w14:textId="7130B13C" w:rsidR="00D94CD9" w:rsidRPr="0037316C" w:rsidRDefault="00D94CD9" w:rsidP="00D94CD9">
            <w:pPr>
              <w:ind w:firstLine="0"/>
              <w:jc w:val="left"/>
              <w:rPr>
                <w:szCs w:val="28"/>
              </w:rPr>
            </w:pPr>
            <w:r w:rsidRPr="0037316C">
              <w:rPr>
                <w:szCs w:val="28"/>
              </w:rPr>
              <w:t>45.1</w:t>
            </w:r>
          </w:p>
        </w:tc>
      </w:tr>
    </w:tbl>
    <w:p w14:paraId="432CF94F" w14:textId="77777777" w:rsidR="00E91014" w:rsidRPr="0037316C" w:rsidRDefault="00E91014" w:rsidP="005F02A3">
      <w:pPr>
        <w:rPr>
          <w:color w:val="000000" w:themeColor="text1"/>
          <w:szCs w:val="28"/>
        </w:rPr>
      </w:pPr>
    </w:p>
    <w:p w14:paraId="4D7D52FC" w14:textId="28AED2EB" w:rsidR="002C7922" w:rsidRPr="0037316C" w:rsidRDefault="002C7922" w:rsidP="00F037D9">
      <w:pPr>
        <w:pStyle w:val="2"/>
        <w:ind w:firstLine="0"/>
        <w:rPr>
          <w:szCs w:val="28"/>
        </w:rPr>
      </w:pPr>
      <w:bookmarkStart w:id="57" w:name="_Toc198300847"/>
      <w:r w:rsidRPr="0037316C">
        <w:rPr>
          <w:szCs w:val="28"/>
        </w:rPr>
        <w:t xml:space="preserve">4.2 </w:t>
      </w:r>
      <w:r w:rsidR="00E068BA" w:rsidRPr="0037316C">
        <w:rPr>
          <w:szCs w:val="28"/>
        </w:rPr>
        <w:t>Исследование спектрально-временных характеристик излучения при распылении лития в инертный газ, возбуждаемого наносекундным электронным пучком</w:t>
      </w:r>
      <w:bookmarkEnd w:id="57"/>
    </w:p>
    <w:p w14:paraId="016F5FD5" w14:textId="77777777" w:rsidR="002C7922" w:rsidRPr="0037316C" w:rsidRDefault="002C7922" w:rsidP="005F02A3">
      <w:pPr>
        <w:rPr>
          <w:color w:val="000000" w:themeColor="text1"/>
          <w:szCs w:val="28"/>
        </w:rPr>
      </w:pPr>
    </w:p>
    <w:p w14:paraId="01EE74BF" w14:textId="78CD96E9" w:rsidR="00775C89" w:rsidRPr="0037316C" w:rsidRDefault="00775C89" w:rsidP="00D12E21">
      <w:pPr>
        <w:rPr>
          <w:color w:val="000000" w:themeColor="text1"/>
          <w:szCs w:val="28"/>
        </w:rPr>
      </w:pPr>
      <w:r w:rsidRPr="0037316C">
        <w:rPr>
          <w:color w:val="000000" w:themeColor="text1"/>
          <w:szCs w:val="28"/>
        </w:rPr>
        <w:t>Далее были проведены исследования спектрально-временных характеристик оптического излучения при распылении лития в инертный газ, возбуждаемого наносекундным электронным пучком. На первом этапе, при одинаковых температурных условиях и с использованием мишенного узла из металлического лития, изучалась люминесценция инертных газов (Ar, Kr, Xe), возбуждаемых пучком быстрых электронов при температуре литиевого слоя равной 443 К (см. рис. 34). На следующем этапе исследовалось оптическое излучение, возникающее при распылении лития в инертные газы в результате бомбардировки разогретой до 873 К (см. рис. 34) мишени из лития электронным пучком.</w:t>
      </w:r>
    </w:p>
    <w:p w14:paraId="07EDFA1E" w14:textId="77777777" w:rsidR="00D12E21" w:rsidRPr="0037316C" w:rsidRDefault="00D12E21" w:rsidP="00D12E21">
      <w:pPr>
        <w:rPr>
          <w:color w:val="000000" w:themeColor="text1"/>
          <w:szCs w:val="28"/>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571"/>
      </w:tblGrid>
      <w:tr w:rsidR="00D12E21" w:rsidRPr="0037316C" w14:paraId="6ECD0D12" w14:textId="77777777" w:rsidTr="00D51095">
        <w:tc>
          <w:tcPr>
            <w:tcW w:w="9571" w:type="dxa"/>
          </w:tcPr>
          <w:p w14:paraId="4FA101C0" w14:textId="77777777" w:rsidR="00D12E21" w:rsidRPr="0037316C" w:rsidRDefault="00D12E21" w:rsidP="00D51095">
            <w:pPr>
              <w:jc w:val="center"/>
              <w:rPr>
                <w:color w:val="000000" w:themeColor="text1"/>
                <w:szCs w:val="28"/>
              </w:rPr>
            </w:pPr>
            <w:r w:rsidRPr="0037316C">
              <w:rPr>
                <w:noProof/>
                <w:color w:val="000000" w:themeColor="text1"/>
                <w:szCs w:val="28"/>
              </w:rPr>
              <w:lastRenderedPageBreak/>
              <w:drawing>
                <wp:inline distT="0" distB="0" distL="0" distR="0" wp14:anchorId="3F93CEE6" wp14:editId="24752FF0">
                  <wp:extent cx="3641432" cy="4539343"/>
                  <wp:effectExtent l="0" t="0" r="0" b="0"/>
                  <wp:docPr id="1066154439" name="Рисунок 1066154439" descr="D:\Samarkhanov\Data\Fig. 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Samarkhanov\Data\Fig. 3.pn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3655545" cy="4556936"/>
                          </a:xfrm>
                          <a:prstGeom prst="rect">
                            <a:avLst/>
                          </a:prstGeom>
                          <a:noFill/>
                          <a:ln>
                            <a:noFill/>
                          </a:ln>
                        </pic:spPr>
                      </pic:pic>
                    </a:graphicData>
                  </a:graphic>
                </wp:inline>
              </w:drawing>
            </w:r>
          </w:p>
        </w:tc>
      </w:tr>
      <w:tr w:rsidR="00D12E21" w:rsidRPr="0037316C" w14:paraId="576E5A87" w14:textId="77777777" w:rsidTr="00D51095">
        <w:tc>
          <w:tcPr>
            <w:tcW w:w="9571" w:type="dxa"/>
          </w:tcPr>
          <w:p w14:paraId="4B7B6213" w14:textId="1BD71099" w:rsidR="00D12E21" w:rsidRPr="0037316C" w:rsidRDefault="00D12E21" w:rsidP="00812998">
            <w:pPr>
              <w:ind w:firstLine="0"/>
              <w:rPr>
                <w:color w:val="000000" w:themeColor="text1"/>
                <w:szCs w:val="28"/>
              </w:rPr>
            </w:pPr>
            <w:r w:rsidRPr="0037316C">
              <w:rPr>
                <w:color w:val="000000" w:themeColor="text1"/>
                <w:szCs w:val="28"/>
              </w:rPr>
              <w:t>Рисунок 3</w:t>
            </w:r>
            <w:r w:rsidR="00812998" w:rsidRPr="0037316C">
              <w:rPr>
                <w:color w:val="000000" w:themeColor="text1"/>
                <w:szCs w:val="28"/>
              </w:rPr>
              <w:t xml:space="preserve">4 </w:t>
            </w:r>
            <w:r w:rsidR="00812998" w:rsidRPr="0037316C">
              <w:rPr>
                <w:rFonts w:eastAsia="SimSun"/>
                <w:szCs w:val="28"/>
                <w:lang w:eastAsia="zh-CN"/>
              </w:rPr>
              <w:t xml:space="preserve">– </w:t>
            </w:r>
            <w:r w:rsidRPr="0037316C">
              <w:rPr>
                <w:color w:val="000000" w:themeColor="text1"/>
                <w:szCs w:val="28"/>
              </w:rPr>
              <w:t>Спектры излучения инертных газов при температуре литиевого слоя равной 443 К.</w:t>
            </w:r>
          </w:p>
        </w:tc>
      </w:tr>
    </w:tbl>
    <w:p w14:paraId="55CA5074" w14:textId="77777777" w:rsidR="002C7922" w:rsidRPr="0037316C" w:rsidRDefault="002C7922" w:rsidP="005F02A3">
      <w:pPr>
        <w:rPr>
          <w:color w:val="000000" w:themeColor="text1"/>
          <w:szCs w:val="28"/>
        </w:rPr>
      </w:pPr>
    </w:p>
    <w:p w14:paraId="191D4AF6" w14:textId="243EBE76" w:rsidR="00775C89" w:rsidRPr="0037316C" w:rsidRDefault="00775C89" w:rsidP="00775C89">
      <w:pPr>
        <w:rPr>
          <w:color w:val="000000" w:themeColor="text1"/>
          <w:szCs w:val="28"/>
        </w:rPr>
      </w:pPr>
      <w:r w:rsidRPr="0037316C">
        <w:rPr>
          <w:color w:val="000000" w:themeColor="text1"/>
          <w:szCs w:val="28"/>
        </w:rPr>
        <w:t>Также, как и в предыдущем эксперименте в спектрах излучения инертных газов при 443 K преобладают линии 2p-1s переходов атомов</w:t>
      </w:r>
      <w:r w:rsidR="008E5B81" w:rsidRPr="0037316C">
        <w:rPr>
          <w:color w:val="000000" w:themeColor="text1"/>
          <w:szCs w:val="28"/>
        </w:rPr>
        <w:t>.</w:t>
      </w:r>
    </w:p>
    <w:p w14:paraId="71436FAD" w14:textId="77777777" w:rsidR="00812998" w:rsidRPr="0037316C" w:rsidRDefault="00812998" w:rsidP="00812998">
      <w:pPr>
        <w:rPr>
          <w:color w:val="000000" w:themeColor="text1"/>
          <w:szCs w:val="28"/>
        </w:rPr>
      </w:pPr>
      <w:r w:rsidRPr="0037316C">
        <w:rPr>
          <w:color w:val="000000" w:themeColor="text1"/>
          <w:szCs w:val="28"/>
        </w:rPr>
        <w:t xml:space="preserve">При температуре литиевого слоя 650-680 K в спектре излучения появляются линии лития, наиболее яркие из которых 812.6 нм (3s-2p), 610.4 нм (3d-2p), а также резонансные линии на 670.8 нм (2p-2s, все длины волн указаны округленные без разделения на мультиплеты). Излучение на резонансных линиях лития (670.8 нм) пленено и подвержено самопоглощению. В отличие от [8, 13,14] отсутствуют линии натрия и калия, поскольку использовался литий более высокой чистоты [20]. Интенсивность линий лития 610.4 и 670.8 нм при повышении температуры слоя до 820 К в несколько раз превышает интенсивность наиболее ярких линий буферного инертного газа. </w:t>
      </w:r>
    </w:p>
    <w:p w14:paraId="43203975" w14:textId="77777777" w:rsidR="00812998" w:rsidRPr="0037316C" w:rsidRDefault="00812998" w:rsidP="00812998">
      <w:pPr>
        <w:rPr>
          <w:color w:val="000000" w:themeColor="text1"/>
          <w:szCs w:val="28"/>
        </w:rPr>
      </w:pPr>
      <w:r w:rsidRPr="0037316C">
        <w:rPr>
          <w:color w:val="000000" w:themeColor="text1"/>
          <w:szCs w:val="28"/>
        </w:rPr>
        <w:t xml:space="preserve">Стоит отметить, что заселение уровней лития практически не влияет на заселение 2p–уровней атомов инертных газов, в том числе каскадными переходами с более высоких уровней. Основным каналом, приводящим к заселению 2p–уровней лития, как и в случае при возбуждении инертных газов продуктами ядерной реакции </w:t>
      </w:r>
      <w:r w:rsidRPr="0037316C">
        <w:rPr>
          <w:color w:val="000000" w:themeColor="text1"/>
          <w:szCs w:val="28"/>
          <w:vertAlign w:val="superscript"/>
        </w:rPr>
        <w:t>6</w:t>
      </w:r>
      <w:r w:rsidRPr="0037316C">
        <w:rPr>
          <w:color w:val="000000" w:themeColor="text1"/>
          <w:szCs w:val="28"/>
        </w:rPr>
        <w:t>Li(n,α)</w:t>
      </w:r>
      <w:r w:rsidRPr="0037316C">
        <w:rPr>
          <w:color w:val="000000" w:themeColor="text1"/>
          <w:szCs w:val="28"/>
          <w:vertAlign w:val="superscript"/>
        </w:rPr>
        <w:t>3</w:t>
      </w:r>
      <w:r w:rsidRPr="0037316C">
        <w:rPr>
          <w:color w:val="000000" w:themeColor="text1"/>
          <w:szCs w:val="28"/>
        </w:rPr>
        <w:t>H, по-видимому, является процесс Пеннинга с участием 1s-уровней атомов инертного газа.</w:t>
      </w:r>
    </w:p>
    <w:p w14:paraId="543085D6" w14:textId="77777777" w:rsidR="00DF618E" w:rsidRPr="0037316C" w:rsidRDefault="00DF618E" w:rsidP="005F02A3">
      <w:pPr>
        <w:rPr>
          <w:color w:val="000000" w:themeColor="text1"/>
          <w:szCs w:val="28"/>
        </w:rPr>
      </w:pPr>
    </w:p>
    <w:p w14:paraId="648B4F03" w14:textId="77777777" w:rsidR="00DF618E" w:rsidRPr="0037316C" w:rsidRDefault="00DF618E" w:rsidP="005F02A3">
      <w:pPr>
        <w:jc w:val="center"/>
        <w:rPr>
          <w:color w:val="000000" w:themeColor="text1"/>
          <w:szCs w:val="28"/>
        </w:rPr>
      </w:pPr>
      <w:r w:rsidRPr="0037316C">
        <w:rPr>
          <w:noProof/>
          <w:color w:val="000000" w:themeColor="text1"/>
          <w:szCs w:val="28"/>
        </w:rPr>
        <w:lastRenderedPageBreak/>
        <w:drawing>
          <wp:inline distT="0" distB="0" distL="0" distR="0" wp14:anchorId="599E4BB6" wp14:editId="79BD9C9B">
            <wp:extent cx="3678865" cy="4629179"/>
            <wp:effectExtent l="0" t="0" r="0" b="0"/>
            <wp:docPr id="37" name="Рисунок 37" descr="D:\Samarkhanov\Data\Fig.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Samarkhanov\Data\Fig. 4.pn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3713135" cy="4672301"/>
                    </a:xfrm>
                    <a:prstGeom prst="rect">
                      <a:avLst/>
                    </a:prstGeom>
                    <a:noFill/>
                    <a:ln>
                      <a:noFill/>
                    </a:ln>
                  </pic:spPr>
                </pic:pic>
              </a:graphicData>
            </a:graphic>
          </wp:inline>
        </w:drawing>
      </w:r>
    </w:p>
    <w:p w14:paraId="4F6311FC" w14:textId="5638AF0A" w:rsidR="00DF618E" w:rsidRPr="0037316C" w:rsidRDefault="00DF618E" w:rsidP="00812998">
      <w:pPr>
        <w:ind w:firstLine="0"/>
        <w:rPr>
          <w:color w:val="000000" w:themeColor="text1"/>
          <w:szCs w:val="28"/>
        </w:rPr>
      </w:pPr>
      <w:r w:rsidRPr="0037316C">
        <w:rPr>
          <w:color w:val="000000" w:themeColor="text1"/>
          <w:szCs w:val="28"/>
        </w:rPr>
        <w:t>Рисунок 3</w:t>
      </w:r>
      <w:r w:rsidR="00812998" w:rsidRPr="0037316C">
        <w:rPr>
          <w:color w:val="000000" w:themeColor="text1"/>
          <w:szCs w:val="28"/>
        </w:rPr>
        <w:t xml:space="preserve">5 </w:t>
      </w:r>
      <w:r w:rsidR="00812998" w:rsidRPr="0037316C">
        <w:rPr>
          <w:rFonts w:eastAsia="SimSun"/>
          <w:szCs w:val="28"/>
          <w:lang w:eastAsia="zh-CN"/>
        </w:rPr>
        <w:t xml:space="preserve">– </w:t>
      </w:r>
      <w:r w:rsidRPr="0037316C">
        <w:rPr>
          <w:color w:val="000000" w:themeColor="text1"/>
          <w:szCs w:val="28"/>
        </w:rPr>
        <w:t>Спектры излучения инертных газов при температуре литиевого слоя равной 873 К.</w:t>
      </w:r>
    </w:p>
    <w:p w14:paraId="26B5DFF8" w14:textId="77777777" w:rsidR="00DF618E" w:rsidRPr="0037316C" w:rsidRDefault="00DF618E" w:rsidP="005F02A3">
      <w:pPr>
        <w:rPr>
          <w:color w:val="000000" w:themeColor="text1"/>
          <w:szCs w:val="28"/>
        </w:rPr>
      </w:pPr>
    </w:p>
    <w:p w14:paraId="36C58DC7" w14:textId="41D728DA" w:rsidR="00DF618E" w:rsidRPr="0037316C" w:rsidRDefault="00DF618E" w:rsidP="005F02A3">
      <w:pPr>
        <w:rPr>
          <w:color w:val="000000" w:themeColor="text1"/>
          <w:szCs w:val="28"/>
        </w:rPr>
      </w:pPr>
      <w:r w:rsidRPr="0037316C">
        <w:rPr>
          <w:color w:val="000000" w:themeColor="text1"/>
          <w:szCs w:val="28"/>
        </w:rPr>
        <w:t xml:space="preserve">На рисунках ниже представлены осциллограммы инертных газов. На рисунке </w:t>
      </w:r>
      <w:r w:rsidR="00812998" w:rsidRPr="0037316C">
        <w:rPr>
          <w:color w:val="000000" w:themeColor="text1"/>
          <w:szCs w:val="28"/>
        </w:rPr>
        <w:t>36</w:t>
      </w:r>
      <w:r w:rsidRPr="0037316C">
        <w:rPr>
          <w:color w:val="000000" w:themeColor="text1"/>
          <w:szCs w:val="28"/>
        </w:rPr>
        <w:t xml:space="preserve"> представлена осциллограмма инертного газа аргон при температуре равной 870 К и давлении порядка 40 кПа. В частности, на рисунках </w:t>
      </w:r>
      <w:r w:rsidR="00812998" w:rsidRPr="0037316C">
        <w:rPr>
          <w:color w:val="000000" w:themeColor="text1"/>
          <w:szCs w:val="28"/>
        </w:rPr>
        <w:t>36</w:t>
      </w:r>
      <w:r w:rsidRPr="0037316C">
        <w:rPr>
          <w:color w:val="000000" w:themeColor="text1"/>
          <w:szCs w:val="28"/>
        </w:rPr>
        <w:t xml:space="preserve">а, </w:t>
      </w:r>
      <w:r w:rsidR="00812998" w:rsidRPr="0037316C">
        <w:rPr>
          <w:color w:val="000000" w:themeColor="text1"/>
          <w:szCs w:val="28"/>
        </w:rPr>
        <w:t>36</w:t>
      </w:r>
      <w:r w:rsidRPr="0037316C">
        <w:rPr>
          <w:color w:val="000000" w:themeColor="text1"/>
          <w:szCs w:val="28"/>
        </w:rPr>
        <w:t xml:space="preserve">б, </w:t>
      </w:r>
      <w:r w:rsidR="00812998" w:rsidRPr="0037316C">
        <w:rPr>
          <w:color w:val="000000" w:themeColor="text1"/>
          <w:szCs w:val="28"/>
        </w:rPr>
        <w:t>36</w:t>
      </w:r>
      <w:r w:rsidRPr="0037316C">
        <w:rPr>
          <w:color w:val="000000" w:themeColor="text1"/>
          <w:szCs w:val="28"/>
        </w:rPr>
        <w:t>в представлены записи с экрана осциллографа, на длинах волн 696,5 нм (</w:t>
      </w:r>
      <w:r w:rsidRPr="0037316C">
        <w:rPr>
          <w:color w:val="000000" w:themeColor="text1"/>
          <w:szCs w:val="28"/>
          <w:lang w:val="en-US"/>
        </w:rPr>
        <w:t>Ar</w:t>
      </w:r>
      <w:r w:rsidR="00812998" w:rsidRPr="0037316C">
        <w:rPr>
          <w:color w:val="000000" w:themeColor="text1"/>
          <w:szCs w:val="28"/>
        </w:rPr>
        <w:t>)</w:t>
      </w:r>
      <w:r w:rsidRPr="0037316C">
        <w:rPr>
          <w:color w:val="000000" w:themeColor="text1"/>
          <w:szCs w:val="28"/>
        </w:rPr>
        <w:t>, 670,8 нм (</w:t>
      </w:r>
      <w:r w:rsidRPr="0037316C">
        <w:rPr>
          <w:color w:val="000000" w:themeColor="text1"/>
          <w:szCs w:val="28"/>
          <w:lang w:val="en-US"/>
        </w:rPr>
        <w:t>Li</w:t>
      </w:r>
      <w:r w:rsidRPr="0037316C">
        <w:rPr>
          <w:color w:val="000000" w:themeColor="text1"/>
          <w:szCs w:val="28"/>
        </w:rPr>
        <w:t>), 610,4 нм (</w:t>
      </w:r>
      <w:r w:rsidRPr="0037316C">
        <w:rPr>
          <w:color w:val="000000" w:themeColor="text1"/>
          <w:szCs w:val="28"/>
          <w:lang w:val="en-US"/>
        </w:rPr>
        <w:t>Li</w:t>
      </w:r>
      <w:r w:rsidRPr="0037316C">
        <w:rPr>
          <w:color w:val="000000" w:themeColor="text1"/>
          <w:szCs w:val="28"/>
        </w:rPr>
        <w:t xml:space="preserve">). На рисунке </w:t>
      </w:r>
      <w:r w:rsidR="00812998" w:rsidRPr="0037316C">
        <w:rPr>
          <w:color w:val="000000" w:themeColor="text1"/>
          <w:szCs w:val="28"/>
        </w:rPr>
        <w:t>36</w:t>
      </w:r>
      <w:r w:rsidRPr="0037316C">
        <w:rPr>
          <w:color w:val="000000" w:themeColor="text1"/>
          <w:szCs w:val="28"/>
        </w:rPr>
        <w:t xml:space="preserve"> г представлена обработанная, сглаженная, приведенный в единый рисунок осциллограмма для инертного газа аргон.</w:t>
      </w:r>
    </w:p>
    <w:p w14:paraId="53DCE2E2" w14:textId="77777777" w:rsidR="00DF618E" w:rsidRPr="0037316C" w:rsidRDefault="00DF618E" w:rsidP="005F02A3">
      <w:pPr>
        <w:rPr>
          <w:color w:val="000000" w:themeColor="text1"/>
          <w:szCs w:val="28"/>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8"/>
        <w:gridCol w:w="5000"/>
      </w:tblGrid>
      <w:tr w:rsidR="00DF618E" w:rsidRPr="0037316C" w14:paraId="1C94DF2F" w14:textId="77777777" w:rsidTr="00836844">
        <w:tc>
          <w:tcPr>
            <w:tcW w:w="4622" w:type="dxa"/>
          </w:tcPr>
          <w:p w14:paraId="5BF8DEE7" w14:textId="77777777" w:rsidR="00DF618E" w:rsidRPr="0037316C" w:rsidRDefault="00DF618E" w:rsidP="002C7922">
            <w:pPr>
              <w:ind w:firstLine="0"/>
              <w:rPr>
                <w:color w:val="000000" w:themeColor="text1"/>
                <w:szCs w:val="28"/>
              </w:rPr>
            </w:pPr>
            <w:r w:rsidRPr="0037316C">
              <w:rPr>
                <w:noProof/>
                <w:color w:val="000000" w:themeColor="text1"/>
                <w:szCs w:val="28"/>
              </w:rPr>
              <w:drawing>
                <wp:inline distT="0" distB="0" distL="0" distR="0" wp14:anchorId="6533BC03" wp14:editId="2E9ED512">
                  <wp:extent cx="2819400" cy="1619680"/>
                  <wp:effectExtent l="0" t="0" r="0" b="0"/>
                  <wp:docPr id="40" name="Рисунок 40" descr="D:\Samarkhanov\Del\Oscillogram\TEK000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Samarkhanov\Del\Oscillogram\TEK00022.PNG"/>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6546"/>
                          <a:stretch/>
                        </pic:blipFill>
                        <pic:spPr bwMode="auto">
                          <a:xfrm>
                            <a:off x="0" y="0"/>
                            <a:ext cx="2822203" cy="162129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49" w:type="dxa"/>
          </w:tcPr>
          <w:p w14:paraId="758C25D9" w14:textId="77777777" w:rsidR="00DF618E" w:rsidRPr="0037316C" w:rsidRDefault="00DF618E" w:rsidP="002C7922">
            <w:pPr>
              <w:ind w:firstLine="0"/>
              <w:jc w:val="center"/>
              <w:rPr>
                <w:color w:val="000000" w:themeColor="text1"/>
                <w:szCs w:val="28"/>
              </w:rPr>
            </w:pPr>
            <w:r w:rsidRPr="0037316C">
              <w:rPr>
                <w:noProof/>
                <w:color w:val="000000" w:themeColor="text1"/>
                <w:szCs w:val="28"/>
              </w:rPr>
              <w:drawing>
                <wp:inline distT="0" distB="0" distL="0" distR="0" wp14:anchorId="576C4974" wp14:editId="6797337B">
                  <wp:extent cx="2990850" cy="1619250"/>
                  <wp:effectExtent l="0" t="0" r="0" b="0"/>
                  <wp:docPr id="1185004066" name="Рисунок 1185004066" descr="G:\Samarkhanov\Del\Oscillogram\Ar\TEK000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Samarkhanov\Del\Oscillogram\Ar\TEK00026.PNG"/>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b="6167"/>
                          <a:stretch/>
                        </pic:blipFill>
                        <pic:spPr bwMode="auto">
                          <a:xfrm>
                            <a:off x="0" y="0"/>
                            <a:ext cx="2991046" cy="161935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F618E" w:rsidRPr="0037316C" w14:paraId="695957B6" w14:textId="77777777" w:rsidTr="00836844">
        <w:tc>
          <w:tcPr>
            <w:tcW w:w="4622" w:type="dxa"/>
          </w:tcPr>
          <w:p w14:paraId="1642D08A" w14:textId="77777777" w:rsidR="00DF618E" w:rsidRPr="0037316C" w:rsidRDefault="00DF618E" w:rsidP="002C7922">
            <w:pPr>
              <w:ind w:firstLine="0"/>
              <w:rPr>
                <w:noProof/>
                <w:color w:val="000000" w:themeColor="text1"/>
                <w:szCs w:val="28"/>
              </w:rPr>
            </w:pPr>
            <w:r w:rsidRPr="0037316C">
              <w:rPr>
                <w:noProof/>
                <w:color w:val="000000" w:themeColor="text1"/>
                <w:szCs w:val="28"/>
              </w:rPr>
              <w:t xml:space="preserve">а) </w:t>
            </w:r>
            <w:r w:rsidRPr="0037316C">
              <w:rPr>
                <w:color w:val="000000" w:themeColor="text1"/>
                <w:szCs w:val="28"/>
              </w:rPr>
              <w:t>670,8 нм</w:t>
            </w:r>
            <w:r w:rsidRPr="0037316C">
              <w:rPr>
                <w:noProof/>
                <w:color w:val="000000" w:themeColor="text1"/>
                <w:szCs w:val="28"/>
              </w:rPr>
              <w:t xml:space="preserve"> </w:t>
            </w:r>
          </w:p>
        </w:tc>
        <w:tc>
          <w:tcPr>
            <w:tcW w:w="4949" w:type="dxa"/>
          </w:tcPr>
          <w:p w14:paraId="1C46F608" w14:textId="77777777" w:rsidR="00DF618E" w:rsidRPr="0037316C" w:rsidRDefault="00DF618E" w:rsidP="002C7922">
            <w:pPr>
              <w:ind w:firstLine="0"/>
              <w:rPr>
                <w:color w:val="000000" w:themeColor="text1"/>
                <w:szCs w:val="28"/>
              </w:rPr>
            </w:pPr>
            <w:r w:rsidRPr="0037316C">
              <w:rPr>
                <w:noProof/>
                <w:color w:val="000000" w:themeColor="text1"/>
                <w:szCs w:val="28"/>
              </w:rPr>
              <w:t>б) 696,5 нм</w:t>
            </w:r>
          </w:p>
        </w:tc>
      </w:tr>
      <w:tr w:rsidR="00DF618E" w:rsidRPr="0037316C" w14:paraId="6A06F5D3" w14:textId="77777777" w:rsidTr="00836844">
        <w:tc>
          <w:tcPr>
            <w:tcW w:w="4622" w:type="dxa"/>
          </w:tcPr>
          <w:p w14:paraId="2386D3E9" w14:textId="77777777" w:rsidR="00DF618E" w:rsidRPr="0037316C" w:rsidRDefault="00DF618E" w:rsidP="005F02A3">
            <w:pPr>
              <w:ind w:firstLine="0"/>
              <w:rPr>
                <w:color w:val="000000" w:themeColor="text1"/>
                <w:szCs w:val="28"/>
              </w:rPr>
            </w:pPr>
            <w:r w:rsidRPr="0037316C">
              <w:rPr>
                <w:noProof/>
                <w:color w:val="000000" w:themeColor="text1"/>
                <w:szCs w:val="28"/>
              </w:rPr>
              <w:lastRenderedPageBreak/>
              <w:drawing>
                <wp:inline distT="0" distB="0" distL="0" distR="0" wp14:anchorId="01F38B2A" wp14:editId="47E998C9">
                  <wp:extent cx="2819400" cy="1685636"/>
                  <wp:effectExtent l="0" t="0" r="0" b="0"/>
                  <wp:docPr id="1656229140" name="Рисунок 1656229140" descr="D:\Kuanysh\Transcend\NNC RK_November\24.11.2021\Oscillogram\TEK000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Kuanysh\Transcend\NNC RK_November\24.11.2021\Oscillogram\TEK00025.PNG"/>
                          <pic:cNvPicPr>
                            <a:picLocks noChangeAspect="1" noChangeArrowheads="1"/>
                          </pic:cNvPicPr>
                        </pic:nvPicPr>
                        <pic:blipFill rotWithShape="1">
                          <a:blip r:embed="rId72" cstate="print">
                            <a:extLst>
                              <a:ext uri="{28A0092B-C50C-407E-A947-70E740481C1C}">
                                <a14:useLocalDpi xmlns:a14="http://schemas.microsoft.com/office/drawing/2010/main" val="0"/>
                              </a:ext>
                            </a:extLst>
                          </a:blip>
                          <a:srcRect b="6316"/>
                          <a:stretch/>
                        </pic:blipFill>
                        <pic:spPr bwMode="auto">
                          <a:xfrm>
                            <a:off x="0" y="0"/>
                            <a:ext cx="2826321" cy="1689774"/>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49" w:type="dxa"/>
          </w:tcPr>
          <w:p w14:paraId="067C4F9D" w14:textId="77777777" w:rsidR="00DF618E" w:rsidRPr="0037316C" w:rsidRDefault="00DF618E" w:rsidP="005F02A3">
            <w:pPr>
              <w:ind w:firstLine="32"/>
              <w:rPr>
                <w:color w:val="000000" w:themeColor="text1"/>
                <w:szCs w:val="28"/>
              </w:rPr>
            </w:pPr>
            <w:r w:rsidRPr="0037316C">
              <w:rPr>
                <w:noProof/>
                <w:szCs w:val="28"/>
              </w:rPr>
              <w:drawing>
                <wp:inline distT="0" distB="0" distL="0" distR="0" wp14:anchorId="4F945036" wp14:editId="07D5F552">
                  <wp:extent cx="3024135" cy="2095500"/>
                  <wp:effectExtent l="0" t="0" r="5080" b="0"/>
                  <wp:docPr id="316120495" name="Диаграмма 316120495">
                    <a:extLst xmlns:a="http://schemas.openxmlformats.org/drawingml/2006/main">
                      <a:ext uri="{FF2B5EF4-FFF2-40B4-BE49-F238E27FC236}">
                        <a16:creationId xmlns:a16="http://schemas.microsoft.com/office/drawing/2014/main" id="{CD9B958E-4D85-420F-91C7-C3419D43733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3"/>
                    </a:graphicData>
                  </a:graphic>
                </wp:inline>
              </w:drawing>
            </w:r>
          </w:p>
        </w:tc>
      </w:tr>
      <w:tr w:rsidR="00DF618E" w:rsidRPr="0037316C" w14:paraId="26EDFDAB" w14:textId="77777777" w:rsidTr="00836844">
        <w:tc>
          <w:tcPr>
            <w:tcW w:w="4622" w:type="dxa"/>
          </w:tcPr>
          <w:p w14:paraId="28119DE9" w14:textId="77777777" w:rsidR="00DF618E" w:rsidRPr="0037316C" w:rsidRDefault="00DF618E" w:rsidP="002C7922">
            <w:pPr>
              <w:ind w:firstLine="0"/>
              <w:rPr>
                <w:color w:val="000000" w:themeColor="text1"/>
                <w:szCs w:val="28"/>
              </w:rPr>
            </w:pPr>
            <w:r w:rsidRPr="0037316C">
              <w:rPr>
                <w:noProof/>
                <w:color w:val="000000" w:themeColor="text1"/>
                <w:szCs w:val="28"/>
              </w:rPr>
              <w:t xml:space="preserve">в) </w:t>
            </w:r>
            <w:r w:rsidRPr="0037316C">
              <w:rPr>
                <w:color w:val="000000" w:themeColor="text1"/>
                <w:szCs w:val="28"/>
              </w:rPr>
              <w:t>610,4 нм</w:t>
            </w:r>
          </w:p>
        </w:tc>
        <w:tc>
          <w:tcPr>
            <w:tcW w:w="4949" w:type="dxa"/>
          </w:tcPr>
          <w:p w14:paraId="46E3A998" w14:textId="77777777" w:rsidR="00DF618E" w:rsidRPr="0037316C" w:rsidRDefault="00DF618E" w:rsidP="002C7922">
            <w:pPr>
              <w:ind w:firstLine="0"/>
              <w:rPr>
                <w:szCs w:val="28"/>
              </w:rPr>
            </w:pPr>
            <w:r w:rsidRPr="0037316C">
              <w:rPr>
                <w:noProof/>
                <w:color w:val="000000" w:themeColor="text1"/>
                <w:szCs w:val="28"/>
              </w:rPr>
              <w:t xml:space="preserve">г) </w:t>
            </w:r>
            <w:r w:rsidRPr="0037316C">
              <w:rPr>
                <w:color w:val="000000" w:themeColor="text1"/>
                <w:szCs w:val="28"/>
                <w:lang w:val="kk-KZ"/>
              </w:rPr>
              <w:t>Ar, 40 кПа, 870 К: 1 – 696,5 нм, 2 – 610,4 нм 3 – 670,8 нм</w:t>
            </w:r>
            <w:r w:rsidRPr="0037316C">
              <w:rPr>
                <w:color w:val="000000" w:themeColor="text1"/>
                <w:szCs w:val="28"/>
              </w:rPr>
              <w:t>;</w:t>
            </w:r>
          </w:p>
        </w:tc>
      </w:tr>
      <w:tr w:rsidR="00DF618E" w:rsidRPr="0037316C" w14:paraId="32930DE6" w14:textId="77777777" w:rsidTr="00836844">
        <w:tc>
          <w:tcPr>
            <w:tcW w:w="9571" w:type="dxa"/>
            <w:gridSpan w:val="2"/>
          </w:tcPr>
          <w:p w14:paraId="13294D9C" w14:textId="3F7CE7F8" w:rsidR="00DF618E" w:rsidRPr="0037316C" w:rsidRDefault="00DF618E" w:rsidP="00812998">
            <w:pPr>
              <w:ind w:firstLine="0"/>
              <w:rPr>
                <w:noProof/>
                <w:color w:val="000000" w:themeColor="text1"/>
                <w:szCs w:val="28"/>
              </w:rPr>
            </w:pPr>
            <w:r w:rsidRPr="0037316C">
              <w:rPr>
                <w:color w:val="000000" w:themeColor="text1"/>
                <w:szCs w:val="28"/>
              </w:rPr>
              <w:t xml:space="preserve">Рисунок </w:t>
            </w:r>
            <w:r w:rsidR="00812998" w:rsidRPr="0037316C">
              <w:rPr>
                <w:color w:val="000000" w:themeColor="text1"/>
                <w:szCs w:val="28"/>
              </w:rPr>
              <w:t>36</w:t>
            </w:r>
            <w:r w:rsidR="00812998" w:rsidRPr="0037316C">
              <w:rPr>
                <w:color w:val="000000" w:themeColor="text1"/>
                <w:szCs w:val="28"/>
                <w:lang w:val="kk-KZ"/>
              </w:rPr>
              <w:t xml:space="preserve"> </w:t>
            </w:r>
            <w:r w:rsidR="00812998" w:rsidRPr="0037316C">
              <w:rPr>
                <w:rFonts w:eastAsia="SimSun"/>
                <w:szCs w:val="28"/>
                <w:lang w:eastAsia="zh-CN"/>
              </w:rPr>
              <w:t xml:space="preserve">– </w:t>
            </w:r>
            <w:r w:rsidRPr="0037316C">
              <w:rPr>
                <w:noProof/>
                <w:color w:val="000000" w:themeColor="text1"/>
                <w:szCs w:val="28"/>
              </w:rPr>
              <w:t>Осциллограммы излучения излучения на линии аргона 696,5 нм и линиях лития 670,8 нм, 610,4 нм при температуре литиевого слоя равной 870 К и давлении в камере порядка 40 кПа</w:t>
            </w:r>
          </w:p>
        </w:tc>
      </w:tr>
    </w:tbl>
    <w:p w14:paraId="12337783" w14:textId="77777777" w:rsidR="00812998" w:rsidRPr="0037316C" w:rsidRDefault="00812998" w:rsidP="005F02A3">
      <w:pPr>
        <w:rPr>
          <w:color w:val="000000" w:themeColor="text1"/>
          <w:sz w:val="12"/>
          <w:szCs w:val="12"/>
        </w:rPr>
      </w:pPr>
    </w:p>
    <w:p w14:paraId="7819109D" w14:textId="5592C3A1" w:rsidR="00DF618E" w:rsidRPr="0037316C" w:rsidRDefault="00DF618E" w:rsidP="005F02A3">
      <w:pPr>
        <w:rPr>
          <w:color w:val="000000" w:themeColor="text1"/>
          <w:szCs w:val="28"/>
        </w:rPr>
      </w:pPr>
      <w:r w:rsidRPr="0037316C">
        <w:rPr>
          <w:color w:val="000000" w:themeColor="text1"/>
          <w:szCs w:val="28"/>
        </w:rPr>
        <w:t xml:space="preserve">На рисунке </w:t>
      </w:r>
      <w:r w:rsidR="00812998" w:rsidRPr="0037316C">
        <w:rPr>
          <w:color w:val="000000" w:themeColor="text1"/>
          <w:szCs w:val="28"/>
        </w:rPr>
        <w:t>37</w:t>
      </w:r>
      <w:r w:rsidRPr="0037316C">
        <w:rPr>
          <w:color w:val="000000" w:themeColor="text1"/>
          <w:szCs w:val="28"/>
        </w:rPr>
        <w:t xml:space="preserve"> представлена осциллограмма инертного газа </w:t>
      </w:r>
      <w:r w:rsidR="00812998" w:rsidRPr="0037316C">
        <w:rPr>
          <w:color w:val="000000" w:themeColor="text1"/>
          <w:szCs w:val="28"/>
        </w:rPr>
        <w:t>криптон</w:t>
      </w:r>
      <w:r w:rsidRPr="0037316C">
        <w:rPr>
          <w:color w:val="000000" w:themeColor="text1"/>
          <w:szCs w:val="28"/>
        </w:rPr>
        <w:t xml:space="preserve"> при температуре равной 820 К и давлении порядка 20 кПа. В частности, на рисунках </w:t>
      </w:r>
      <w:r w:rsidR="00812998" w:rsidRPr="0037316C">
        <w:rPr>
          <w:color w:val="000000" w:themeColor="text1"/>
          <w:szCs w:val="28"/>
        </w:rPr>
        <w:t>37</w:t>
      </w:r>
      <w:r w:rsidRPr="0037316C">
        <w:rPr>
          <w:color w:val="000000" w:themeColor="text1"/>
          <w:szCs w:val="28"/>
        </w:rPr>
        <w:t xml:space="preserve">а, </w:t>
      </w:r>
      <w:r w:rsidR="00812998" w:rsidRPr="0037316C">
        <w:rPr>
          <w:color w:val="000000" w:themeColor="text1"/>
          <w:szCs w:val="28"/>
        </w:rPr>
        <w:t>37</w:t>
      </w:r>
      <w:r w:rsidRPr="0037316C">
        <w:rPr>
          <w:color w:val="000000" w:themeColor="text1"/>
          <w:szCs w:val="28"/>
        </w:rPr>
        <w:t xml:space="preserve">б, </w:t>
      </w:r>
      <w:r w:rsidR="00812998" w:rsidRPr="0037316C">
        <w:rPr>
          <w:color w:val="000000" w:themeColor="text1"/>
          <w:szCs w:val="28"/>
        </w:rPr>
        <w:t>37</w:t>
      </w:r>
      <w:r w:rsidRPr="0037316C">
        <w:rPr>
          <w:color w:val="000000" w:themeColor="text1"/>
          <w:szCs w:val="28"/>
        </w:rPr>
        <w:t>в представлены записи с экрана осциллографа, на длинах волн 760,2 нм (К</w:t>
      </w:r>
      <w:r w:rsidRPr="0037316C">
        <w:rPr>
          <w:color w:val="000000" w:themeColor="text1"/>
          <w:szCs w:val="28"/>
          <w:lang w:val="en-US"/>
        </w:rPr>
        <w:t>r</w:t>
      </w:r>
      <w:r w:rsidRPr="0037316C">
        <w:rPr>
          <w:color w:val="000000" w:themeColor="text1"/>
          <w:szCs w:val="28"/>
        </w:rPr>
        <w:t>), 670,8 нм (</w:t>
      </w:r>
      <w:r w:rsidRPr="0037316C">
        <w:rPr>
          <w:color w:val="000000" w:themeColor="text1"/>
          <w:szCs w:val="28"/>
          <w:lang w:val="en-US"/>
        </w:rPr>
        <w:t>Li</w:t>
      </w:r>
      <w:r w:rsidRPr="0037316C">
        <w:rPr>
          <w:color w:val="000000" w:themeColor="text1"/>
          <w:szCs w:val="28"/>
        </w:rPr>
        <w:t>), 610,4 нм (</w:t>
      </w:r>
      <w:r w:rsidRPr="0037316C">
        <w:rPr>
          <w:color w:val="000000" w:themeColor="text1"/>
          <w:szCs w:val="28"/>
          <w:lang w:val="en-US"/>
        </w:rPr>
        <w:t>Li</w:t>
      </w:r>
      <w:r w:rsidRPr="0037316C">
        <w:rPr>
          <w:color w:val="000000" w:themeColor="text1"/>
          <w:szCs w:val="28"/>
        </w:rPr>
        <w:t xml:space="preserve">). На рисунке </w:t>
      </w:r>
      <w:r w:rsidR="00812998" w:rsidRPr="0037316C">
        <w:rPr>
          <w:color w:val="000000" w:themeColor="text1"/>
          <w:szCs w:val="28"/>
        </w:rPr>
        <w:t>37</w:t>
      </w:r>
      <w:r w:rsidRPr="0037316C">
        <w:rPr>
          <w:color w:val="000000" w:themeColor="text1"/>
          <w:szCs w:val="28"/>
        </w:rPr>
        <w:t>г представлена обработанная, сглаженная, приведенный в единый рисунок осциллограмма для криптон</w:t>
      </w:r>
      <w:r w:rsidR="00812998" w:rsidRPr="0037316C">
        <w:rPr>
          <w:color w:val="000000" w:themeColor="text1"/>
          <w:szCs w:val="28"/>
        </w:rPr>
        <w:t>а</w:t>
      </w:r>
      <w:r w:rsidRPr="0037316C">
        <w:rPr>
          <w:color w:val="000000" w:themeColor="text1"/>
          <w:szCs w:val="28"/>
        </w:rPr>
        <w:t>.</w:t>
      </w:r>
    </w:p>
    <w:p w14:paraId="7EB913F2" w14:textId="77777777" w:rsidR="00812998" w:rsidRPr="0037316C" w:rsidRDefault="00812998" w:rsidP="005F02A3">
      <w:pPr>
        <w:rPr>
          <w:color w:val="000000" w:themeColor="text1"/>
          <w:sz w:val="6"/>
          <w:szCs w:val="6"/>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27"/>
        <w:gridCol w:w="5011"/>
      </w:tblGrid>
      <w:tr w:rsidR="00DF618E" w:rsidRPr="0037316C" w14:paraId="5EFB6627" w14:textId="77777777" w:rsidTr="00812998">
        <w:tc>
          <w:tcPr>
            <w:tcW w:w="4627" w:type="dxa"/>
          </w:tcPr>
          <w:p w14:paraId="1EB4BE90" w14:textId="77777777" w:rsidR="00DF618E" w:rsidRPr="0037316C" w:rsidRDefault="00DF618E" w:rsidP="002C7922">
            <w:pPr>
              <w:ind w:firstLine="0"/>
              <w:rPr>
                <w:color w:val="000000" w:themeColor="text1"/>
                <w:szCs w:val="28"/>
              </w:rPr>
            </w:pPr>
            <w:r w:rsidRPr="0037316C">
              <w:rPr>
                <w:noProof/>
                <w:color w:val="000000" w:themeColor="text1"/>
                <w:szCs w:val="28"/>
              </w:rPr>
              <w:drawing>
                <wp:inline distT="0" distB="0" distL="0" distR="0" wp14:anchorId="36310C21" wp14:editId="65173F70">
                  <wp:extent cx="2807556" cy="1719072"/>
                  <wp:effectExtent l="0" t="0" r="0" b="0"/>
                  <wp:docPr id="9" name="Рисунок 9" descr="G:\Samarkhanov\Del\Oscillogram\Kr\TEK000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Samarkhanov\Del\Oscillogram\Kr\TEK00014.PNG"/>
                          <pic:cNvPicPr>
                            <a:picLocks noChangeAspect="1" noChangeArrowheads="1"/>
                          </pic:cNvPicPr>
                        </pic:nvPicPr>
                        <pic:blipFill rotWithShape="1">
                          <a:blip r:embed="rId74" cstate="print">
                            <a:extLst>
                              <a:ext uri="{28A0092B-C50C-407E-A947-70E740481C1C}">
                                <a14:useLocalDpi xmlns:a14="http://schemas.microsoft.com/office/drawing/2010/main" val="0"/>
                              </a:ext>
                            </a:extLst>
                          </a:blip>
                          <a:srcRect b="5541"/>
                          <a:stretch/>
                        </pic:blipFill>
                        <pic:spPr bwMode="auto">
                          <a:xfrm>
                            <a:off x="0" y="0"/>
                            <a:ext cx="2819456" cy="1726358"/>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11" w:type="dxa"/>
          </w:tcPr>
          <w:p w14:paraId="16FF6611" w14:textId="77777777" w:rsidR="00DF618E" w:rsidRPr="0037316C" w:rsidRDefault="00DF618E" w:rsidP="005F02A3">
            <w:pPr>
              <w:ind w:firstLine="0"/>
              <w:rPr>
                <w:color w:val="000000" w:themeColor="text1"/>
                <w:szCs w:val="28"/>
              </w:rPr>
            </w:pPr>
            <w:r w:rsidRPr="0037316C">
              <w:rPr>
                <w:noProof/>
                <w:color w:val="000000" w:themeColor="text1"/>
                <w:szCs w:val="28"/>
              </w:rPr>
              <w:drawing>
                <wp:inline distT="0" distB="0" distL="0" distR="0" wp14:anchorId="47A2EA09" wp14:editId="0217C618">
                  <wp:extent cx="3054310" cy="1718945"/>
                  <wp:effectExtent l="0" t="0" r="0" b="0"/>
                  <wp:docPr id="10" name="Рисунок 10" descr="G:\Samarkhanov\Del\Oscillogram\Kr\TEK000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Samarkhanov\Del\Oscillogram\Kr\TEK00015.PNG"/>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b="6156"/>
                          <a:stretch/>
                        </pic:blipFill>
                        <pic:spPr bwMode="auto">
                          <a:xfrm>
                            <a:off x="0" y="0"/>
                            <a:ext cx="3062511" cy="172356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F618E" w:rsidRPr="0037316C" w14:paraId="10DFAA2B" w14:textId="77777777" w:rsidTr="00812998">
        <w:tc>
          <w:tcPr>
            <w:tcW w:w="4627" w:type="dxa"/>
          </w:tcPr>
          <w:p w14:paraId="6D8AC70C" w14:textId="77777777" w:rsidR="00DF618E" w:rsidRPr="0037316C" w:rsidRDefault="00DF618E" w:rsidP="002C7922">
            <w:pPr>
              <w:ind w:firstLine="0"/>
              <w:rPr>
                <w:color w:val="000000" w:themeColor="text1"/>
                <w:szCs w:val="28"/>
              </w:rPr>
            </w:pPr>
            <w:r w:rsidRPr="0037316C">
              <w:rPr>
                <w:color w:val="000000" w:themeColor="text1"/>
                <w:szCs w:val="28"/>
                <w:lang w:val="kk-KZ"/>
              </w:rPr>
              <w:t xml:space="preserve">а) </w:t>
            </w:r>
            <w:r w:rsidRPr="0037316C">
              <w:rPr>
                <w:color w:val="000000" w:themeColor="text1"/>
                <w:szCs w:val="28"/>
              </w:rPr>
              <w:t xml:space="preserve">760, 2 нм </w:t>
            </w:r>
          </w:p>
        </w:tc>
        <w:tc>
          <w:tcPr>
            <w:tcW w:w="5011" w:type="dxa"/>
          </w:tcPr>
          <w:p w14:paraId="0003123F" w14:textId="77777777" w:rsidR="00DF618E" w:rsidRPr="0037316C" w:rsidRDefault="00DF618E" w:rsidP="002C7922">
            <w:pPr>
              <w:ind w:firstLine="0"/>
              <w:rPr>
                <w:color w:val="000000" w:themeColor="text1"/>
                <w:szCs w:val="28"/>
              </w:rPr>
            </w:pPr>
            <w:r w:rsidRPr="0037316C">
              <w:rPr>
                <w:color w:val="000000" w:themeColor="text1"/>
                <w:szCs w:val="28"/>
                <w:lang w:val="kk-KZ"/>
              </w:rPr>
              <w:t xml:space="preserve">б) </w:t>
            </w:r>
            <w:r w:rsidRPr="0037316C">
              <w:rPr>
                <w:color w:val="000000" w:themeColor="text1"/>
                <w:szCs w:val="28"/>
              </w:rPr>
              <w:t xml:space="preserve">610,4 нм </w:t>
            </w:r>
          </w:p>
        </w:tc>
      </w:tr>
      <w:tr w:rsidR="00DF618E" w:rsidRPr="0037316C" w14:paraId="46CC183D" w14:textId="77777777" w:rsidTr="00812998">
        <w:tc>
          <w:tcPr>
            <w:tcW w:w="4627" w:type="dxa"/>
          </w:tcPr>
          <w:p w14:paraId="6F8FFEB3" w14:textId="77777777" w:rsidR="00DF618E" w:rsidRPr="0037316C" w:rsidRDefault="00DF618E" w:rsidP="005F02A3">
            <w:pPr>
              <w:ind w:firstLine="0"/>
              <w:rPr>
                <w:color w:val="000000" w:themeColor="text1"/>
                <w:szCs w:val="28"/>
              </w:rPr>
            </w:pPr>
            <w:r w:rsidRPr="0037316C">
              <w:rPr>
                <w:noProof/>
                <w:color w:val="000000" w:themeColor="text1"/>
                <w:szCs w:val="28"/>
              </w:rPr>
              <w:drawing>
                <wp:inline distT="0" distB="0" distL="0" distR="0" wp14:anchorId="295CE37B" wp14:editId="05FAD05A">
                  <wp:extent cx="2809036" cy="1762760"/>
                  <wp:effectExtent l="0" t="0" r="0" b="8890"/>
                  <wp:docPr id="11" name="Рисунок 11" descr="G:\Samarkhanov\Del\Oscillogram\Kr\TEK00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Samarkhanov\Del\Oscillogram\Kr\TEK00016.PNG"/>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b="6156"/>
                          <a:stretch/>
                        </pic:blipFill>
                        <pic:spPr bwMode="auto">
                          <a:xfrm>
                            <a:off x="0" y="0"/>
                            <a:ext cx="2829864" cy="177583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5011" w:type="dxa"/>
          </w:tcPr>
          <w:p w14:paraId="022B00D8" w14:textId="77777777" w:rsidR="00DF618E" w:rsidRPr="0037316C" w:rsidRDefault="00DF618E" w:rsidP="005F02A3">
            <w:pPr>
              <w:ind w:firstLine="16"/>
              <w:rPr>
                <w:color w:val="000000" w:themeColor="text1"/>
                <w:szCs w:val="28"/>
              </w:rPr>
            </w:pPr>
            <w:r w:rsidRPr="0037316C">
              <w:rPr>
                <w:noProof/>
                <w:szCs w:val="28"/>
              </w:rPr>
              <w:drawing>
                <wp:inline distT="0" distB="0" distL="0" distR="0" wp14:anchorId="0085F977" wp14:editId="2EBFFBE9">
                  <wp:extent cx="3000527" cy="1885341"/>
                  <wp:effectExtent l="0" t="0" r="0" b="635"/>
                  <wp:docPr id="41" name="Диаграмма 41">
                    <a:extLst xmlns:a="http://schemas.openxmlformats.org/drawingml/2006/main">
                      <a:ext uri="{FF2B5EF4-FFF2-40B4-BE49-F238E27FC236}">
                        <a16:creationId xmlns:a16="http://schemas.microsoft.com/office/drawing/2014/main" id="{1A1B18E4-24DB-A08C-1056-D4202C5FA13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77"/>
                    </a:graphicData>
                  </a:graphic>
                </wp:inline>
              </w:drawing>
            </w:r>
          </w:p>
        </w:tc>
      </w:tr>
      <w:tr w:rsidR="00DF618E" w:rsidRPr="0037316C" w14:paraId="61216EA8" w14:textId="77777777" w:rsidTr="00812998">
        <w:tc>
          <w:tcPr>
            <w:tcW w:w="4627" w:type="dxa"/>
          </w:tcPr>
          <w:p w14:paraId="1ECAB7BA" w14:textId="77777777" w:rsidR="00DF618E" w:rsidRPr="0037316C" w:rsidRDefault="00DF618E" w:rsidP="002C7922">
            <w:pPr>
              <w:ind w:firstLine="0"/>
              <w:rPr>
                <w:noProof/>
                <w:color w:val="000000" w:themeColor="text1"/>
                <w:szCs w:val="28"/>
              </w:rPr>
            </w:pPr>
            <w:r w:rsidRPr="0037316C">
              <w:rPr>
                <w:color w:val="000000" w:themeColor="text1"/>
                <w:szCs w:val="28"/>
                <w:lang w:val="kk-KZ"/>
              </w:rPr>
              <w:t xml:space="preserve">в) </w:t>
            </w:r>
            <w:r w:rsidRPr="0037316C">
              <w:rPr>
                <w:color w:val="000000" w:themeColor="text1"/>
                <w:szCs w:val="28"/>
              </w:rPr>
              <w:t>670,8 нм</w:t>
            </w:r>
          </w:p>
        </w:tc>
        <w:tc>
          <w:tcPr>
            <w:tcW w:w="5011" w:type="dxa"/>
          </w:tcPr>
          <w:p w14:paraId="61F723B3" w14:textId="77777777" w:rsidR="00DF618E" w:rsidRPr="0037316C" w:rsidRDefault="00DF618E" w:rsidP="002C7922">
            <w:pPr>
              <w:ind w:firstLine="0"/>
              <w:rPr>
                <w:noProof/>
                <w:szCs w:val="28"/>
              </w:rPr>
            </w:pPr>
            <w:r w:rsidRPr="0037316C">
              <w:rPr>
                <w:color w:val="000000" w:themeColor="text1"/>
                <w:szCs w:val="28"/>
                <w:lang w:val="kk-KZ"/>
              </w:rPr>
              <w:t>г) Kr, 20 кПа, 820 К, 1 –</w:t>
            </w:r>
            <w:r w:rsidRPr="0037316C">
              <w:rPr>
                <w:color w:val="000000" w:themeColor="text1"/>
                <w:szCs w:val="28"/>
              </w:rPr>
              <w:t xml:space="preserve"> </w:t>
            </w:r>
            <w:r w:rsidRPr="0037316C">
              <w:rPr>
                <w:color w:val="000000" w:themeColor="text1"/>
                <w:szCs w:val="28"/>
                <w:lang w:val="kk-KZ"/>
              </w:rPr>
              <w:t>610,4 нм 2 – 760,2 нм</w:t>
            </w:r>
            <w:r w:rsidRPr="0037316C">
              <w:rPr>
                <w:color w:val="000000" w:themeColor="text1"/>
                <w:szCs w:val="28"/>
              </w:rPr>
              <w:t xml:space="preserve"> </w:t>
            </w:r>
            <w:r w:rsidRPr="0037316C">
              <w:rPr>
                <w:color w:val="000000" w:themeColor="text1"/>
                <w:szCs w:val="28"/>
                <w:lang w:val="kk-KZ"/>
              </w:rPr>
              <w:t>4 – 670,8 нм</w:t>
            </w:r>
            <w:r w:rsidRPr="0037316C">
              <w:rPr>
                <w:color w:val="000000" w:themeColor="text1"/>
                <w:szCs w:val="28"/>
              </w:rPr>
              <w:t>;</w:t>
            </w:r>
          </w:p>
        </w:tc>
      </w:tr>
      <w:tr w:rsidR="00DF618E" w:rsidRPr="0037316C" w14:paraId="20046C70" w14:textId="77777777" w:rsidTr="00812998">
        <w:tc>
          <w:tcPr>
            <w:tcW w:w="9638" w:type="dxa"/>
            <w:gridSpan w:val="2"/>
          </w:tcPr>
          <w:p w14:paraId="5A9EFAB2" w14:textId="169D8CA6" w:rsidR="00DF618E" w:rsidRPr="0037316C" w:rsidRDefault="00812998" w:rsidP="00812998">
            <w:pPr>
              <w:ind w:firstLine="0"/>
              <w:rPr>
                <w:color w:val="000000" w:themeColor="text1"/>
                <w:szCs w:val="28"/>
                <w:lang w:val="kk-KZ"/>
              </w:rPr>
            </w:pPr>
            <w:r w:rsidRPr="0037316C">
              <w:rPr>
                <w:color w:val="000000" w:themeColor="text1"/>
                <w:szCs w:val="28"/>
              </w:rPr>
              <w:t>Рисунок 37</w:t>
            </w:r>
            <w:r w:rsidRPr="0037316C">
              <w:rPr>
                <w:rFonts w:eastAsia="SimSun"/>
                <w:szCs w:val="28"/>
                <w:lang w:eastAsia="zh-CN"/>
              </w:rPr>
              <w:t xml:space="preserve">– </w:t>
            </w:r>
            <w:r w:rsidR="00DF618E" w:rsidRPr="0037316C">
              <w:rPr>
                <w:noProof/>
                <w:color w:val="000000" w:themeColor="text1"/>
                <w:szCs w:val="28"/>
              </w:rPr>
              <w:t>Осциллограммы излучения излучения на линии криптона 760,2 нм и линиях лития 670,8 нм, 610,4 нм при температуре литиевого слоя равной 820 К и давлении в камере порядка 40 кПа</w:t>
            </w:r>
          </w:p>
        </w:tc>
      </w:tr>
    </w:tbl>
    <w:p w14:paraId="50FE4E13" w14:textId="77777777" w:rsidR="00DF618E" w:rsidRPr="0037316C" w:rsidRDefault="00DF618E" w:rsidP="005F02A3">
      <w:pPr>
        <w:rPr>
          <w:color w:val="000000" w:themeColor="text1"/>
          <w:szCs w:val="28"/>
        </w:rPr>
      </w:pPr>
      <w:r w:rsidRPr="0037316C">
        <w:rPr>
          <w:color w:val="000000" w:themeColor="text1"/>
          <w:szCs w:val="28"/>
        </w:rPr>
        <w:lastRenderedPageBreak/>
        <w:t>Длительность импульсов излучения на полувысоте при температурах выше 800 K составляла 70-90 нс на длине волны 610.4 нм и 180 нс на 670.8 нм в аргоне и криптоне.</w:t>
      </w:r>
    </w:p>
    <w:p w14:paraId="4706140E" w14:textId="4470C8B7" w:rsidR="00DF618E" w:rsidRPr="0037316C" w:rsidRDefault="00DF618E" w:rsidP="005F02A3">
      <w:pPr>
        <w:rPr>
          <w:color w:val="000000" w:themeColor="text1"/>
          <w:szCs w:val="28"/>
        </w:rPr>
      </w:pPr>
      <w:r w:rsidRPr="0037316C">
        <w:rPr>
          <w:color w:val="000000" w:themeColor="text1"/>
          <w:szCs w:val="28"/>
        </w:rPr>
        <w:t xml:space="preserve">На рисунке </w:t>
      </w:r>
      <w:r w:rsidR="00812998" w:rsidRPr="0037316C">
        <w:rPr>
          <w:color w:val="000000" w:themeColor="text1"/>
          <w:szCs w:val="28"/>
        </w:rPr>
        <w:t>38</w:t>
      </w:r>
      <w:r w:rsidRPr="0037316C">
        <w:rPr>
          <w:color w:val="000000" w:themeColor="text1"/>
          <w:szCs w:val="28"/>
        </w:rPr>
        <w:t xml:space="preserve"> показана форма импульсов излучения в ксеноне при температуре литиевого слоя 770 K, когда ещё отсутствует самопоглощение на резонансной линии лития. </w:t>
      </w:r>
    </w:p>
    <w:p w14:paraId="4F3C3F2B" w14:textId="77777777" w:rsidR="00DF618E" w:rsidRPr="0037316C" w:rsidRDefault="00DF618E" w:rsidP="005F02A3">
      <w:pPr>
        <w:rPr>
          <w:color w:val="000000" w:themeColor="text1"/>
          <w:szCs w:val="28"/>
        </w:rPr>
      </w:pPr>
    </w:p>
    <w:tbl>
      <w:tblPr>
        <w:tblStyle w:val="af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5"/>
        <w:gridCol w:w="4986"/>
      </w:tblGrid>
      <w:tr w:rsidR="00DF618E" w:rsidRPr="0037316C" w14:paraId="3964EC89" w14:textId="77777777" w:rsidTr="00812998">
        <w:tc>
          <w:tcPr>
            <w:tcW w:w="4585" w:type="dxa"/>
          </w:tcPr>
          <w:p w14:paraId="5550258B" w14:textId="77777777" w:rsidR="00DF618E" w:rsidRPr="0037316C" w:rsidRDefault="00DF618E" w:rsidP="002C7922">
            <w:pPr>
              <w:ind w:firstLine="25"/>
              <w:rPr>
                <w:color w:val="000000" w:themeColor="text1"/>
                <w:szCs w:val="28"/>
              </w:rPr>
            </w:pPr>
            <w:r w:rsidRPr="0037316C">
              <w:rPr>
                <w:noProof/>
                <w:color w:val="000000" w:themeColor="text1"/>
                <w:szCs w:val="28"/>
              </w:rPr>
              <w:drawing>
                <wp:inline distT="0" distB="0" distL="0" distR="0" wp14:anchorId="162FDD89" wp14:editId="45527F1D">
                  <wp:extent cx="2750421" cy="1865376"/>
                  <wp:effectExtent l="0" t="0" r="0" b="1905"/>
                  <wp:docPr id="727913268" name="Рисунок 727913268" descr="G:\Samarkhanov\Del\Oscillogram\Xe\TEK0006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G:\Samarkhanov\Del\Oscillogram\Xe\TEK00063.PNG"/>
                          <pic:cNvPicPr>
                            <a:picLocks noChangeAspect="1" noChangeArrowheads="1"/>
                          </pic:cNvPicPr>
                        </pic:nvPicPr>
                        <pic:blipFill rotWithShape="1">
                          <a:blip r:embed="rId78">
                            <a:extLst>
                              <a:ext uri="{28A0092B-C50C-407E-A947-70E740481C1C}">
                                <a14:useLocalDpi xmlns:a14="http://schemas.microsoft.com/office/drawing/2010/main" val="0"/>
                              </a:ext>
                            </a:extLst>
                          </a:blip>
                          <a:srcRect b="5951"/>
                          <a:stretch/>
                        </pic:blipFill>
                        <pic:spPr bwMode="auto">
                          <a:xfrm>
                            <a:off x="0" y="0"/>
                            <a:ext cx="2772739" cy="188051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86" w:type="dxa"/>
          </w:tcPr>
          <w:p w14:paraId="7EBD25ED" w14:textId="77777777" w:rsidR="00DF618E" w:rsidRPr="0037316C" w:rsidRDefault="00DF618E" w:rsidP="002C7922">
            <w:pPr>
              <w:ind w:firstLine="0"/>
              <w:rPr>
                <w:color w:val="000000" w:themeColor="text1"/>
                <w:szCs w:val="28"/>
              </w:rPr>
            </w:pPr>
            <w:r w:rsidRPr="0037316C">
              <w:rPr>
                <w:noProof/>
                <w:szCs w:val="28"/>
              </w:rPr>
              <w:drawing>
                <wp:inline distT="0" distB="0" distL="0" distR="0" wp14:anchorId="08E34F6C" wp14:editId="649A13E9">
                  <wp:extent cx="2933395" cy="1864835"/>
                  <wp:effectExtent l="0" t="0" r="635" b="2540"/>
                  <wp:docPr id="13" name="Рисунок 13" descr="G:\Samarkhanov\Del\Oscillogram\Xe\TEK0006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Samarkhanov\Del\Oscillogram\Xe\TEK00066.PNG"/>
                          <pic:cNvPicPr>
                            <a:picLocks noChangeAspect="1" noChangeArrowheads="1"/>
                          </pic:cNvPicPr>
                        </pic:nvPicPr>
                        <pic:blipFill rotWithShape="1">
                          <a:blip r:embed="rId79" cstate="print">
                            <a:extLst>
                              <a:ext uri="{28A0092B-C50C-407E-A947-70E740481C1C}">
                                <a14:useLocalDpi xmlns:a14="http://schemas.microsoft.com/office/drawing/2010/main" val="0"/>
                              </a:ext>
                            </a:extLst>
                          </a:blip>
                          <a:srcRect b="5951"/>
                          <a:stretch/>
                        </pic:blipFill>
                        <pic:spPr bwMode="auto">
                          <a:xfrm>
                            <a:off x="0" y="0"/>
                            <a:ext cx="2950410" cy="1875652"/>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DF618E" w:rsidRPr="0037316C" w14:paraId="79ED5A4F" w14:textId="77777777" w:rsidTr="00812998">
        <w:tc>
          <w:tcPr>
            <w:tcW w:w="4585" w:type="dxa"/>
          </w:tcPr>
          <w:p w14:paraId="6FD30BEC" w14:textId="77777777" w:rsidR="00DF618E" w:rsidRPr="0037316C" w:rsidRDefault="00DF618E" w:rsidP="002C7922">
            <w:pPr>
              <w:ind w:firstLine="0"/>
              <w:rPr>
                <w:color w:val="000000" w:themeColor="text1"/>
                <w:szCs w:val="28"/>
              </w:rPr>
            </w:pPr>
            <w:r w:rsidRPr="0037316C">
              <w:rPr>
                <w:color w:val="000000" w:themeColor="text1"/>
                <w:szCs w:val="28"/>
              </w:rPr>
              <w:t xml:space="preserve">а) 828 нм </w:t>
            </w:r>
          </w:p>
        </w:tc>
        <w:tc>
          <w:tcPr>
            <w:tcW w:w="4986" w:type="dxa"/>
          </w:tcPr>
          <w:p w14:paraId="0E7D59DE" w14:textId="77777777" w:rsidR="00DF618E" w:rsidRPr="0037316C" w:rsidRDefault="00DF618E" w:rsidP="002C7922">
            <w:pPr>
              <w:ind w:firstLine="0"/>
              <w:rPr>
                <w:color w:val="000000" w:themeColor="text1"/>
                <w:szCs w:val="28"/>
              </w:rPr>
            </w:pPr>
            <w:r w:rsidRPr="0037316C">
              <w:rPr>
                <w:color w:val="000000" w:themeColor="text1"/>
                <w:szCs w:val="28"/>
              </w:rPr>
              <w:t>б) 670,8 нм</w:t>
            </w:r>
          </w:p>
        </w:tc>
      </w:tr>
      <w:tr w:rsidR="00DF618E" w:rsidRPr="0037316C" w14:paraId="71EDA0A7" w14:textId="77777777" w:rsidTr="00812998">
        <w:tc>
          <w:tcPr>
            <w:tcW w:w="4585" w:type="dxa"/>
          </w:tcPr>
          <w:p w14:paraId="21AE7F8A" w14:textId="77777777" w:rsidR="00DF618E" w:rsidRPr="0037316C" w:rsidRDefault="00DF618E" w:rsidP="005F02A3">
            <w:pPr>
              <w:ind w:firstLine="0"/>
              <w:rPr>
                <w:color w:val="000000" w:themeColor="text1"/>
                <w:szCs w:val="28"/>
              </w:rPr>
            </w:pPr>
            <w:r w:rsidRPr="0037316C">
              <w:rPr>
                <w:noProof/>
                <w:color w:val="000000" w:themeColor="text1"/>
                <w:szCs w:val="28"/>
              </w:rPr>
              <w:drawing>
                <wp:inline distT="0" distB="0" distL="0" distR="0" wp14:anchorId="7A1B2301" wp14:editId="7E1AC968">
                  <wp:extent cx="2756785" cy="1996618"/>
                  <wp:effectExtent l="0" t="0" r="5715" b="3810"/>
                  <wp:docPr id="2096921863" name="Рисунок 2096921863" descr="G:\Samarkhanov\Del\Oscillogram\Xe\TEK000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G:\Samarkhanov\Del\Oscillogram\Xe\TEK00067.PNG"/>
                          <pic:cNvPicPr>
                            <a:picLocks noChangeAspect="1" noChangeArrowheads="1"/>
                          </pic:cNvPicPr>
                        </pic:nvPicPr>
                        <pic:blipFill rotWithShape="1">
                          <a:blip r:embed="rId80">
                            <a:extLst>
                              <a:ext uri="{28A0092B-C50C-407E-A947-70E740481C1C}">
                                <a14:useLocalDpi xmlns:a14="http://schemas.microsoft.com/office/drawing/2010/main" val="0"/>
                              </a:ext>
                            </a:extLst>
                          </a:blip>
                          <a:srcRect b="5746"/>
                          <a:stretch/>
                        </pic:blipFill>
                        <pic:spPr bwMode="auto">
                          <a:xfrm>
                            <a:off x="0" y="0"/>
                            <a:ext cx="2769720" cy="2005986"/>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4986" w:type="dxa"/>
          </w:tcPr>
          <w:p w14:paraId="3E5F87E8" w14:textId="77777777" w:rsidR="00DF618E" w:rsidRPr="0037316C" w:rsidRDefault="00DF618E" w:rsidP="005F02A3">
            <w:pPr>
              <w:ind w:firstLine="0"/>
              <w:rPr>
                <w:color w:val="000000" w:themeColor="text1"/>
                <w:szCs w:val="28"/>
              </w:rPr>
            </w:pPr>
            <w:r w:rsidRPr="0037316C">
              <w:rPr>
                <w:noProof/>
                <w:szCs w:val="28"/>
              </w:rPr>
              <w:drawing>
                <wp:inline distT="0" distB="0" distL="0" distR="0" wp14:anchorId="64AD9849" wp14:editId="72B80BF2">
                  <wp:extent cx="3024505" cy="2077516"/>
                  <wp:effectExtent l="0" t="0" r="4445" b="0"/>
                  <wp:docPr id="7" name="Диаграмма 7">
                    <a:extLst xmlns:a="http://schemas.openxmlformats.org/drawingml/2006/main">
                      <a:ext uri="{FF2B5EF4-FFF2-40B4-BE49-F238E27FC236}">
                        <a16:creationId xmlns:a16="http://schemas.microsoft.com/office/drawing/2014/main" id="{798298B4-2895-4B45-A3C2-F8A0631CA68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1"/>
                    </a:graphicData>
                  </a:graphic>
                </wp:inline>
              </w:drawing>
            </w:r>
          </w:p>
        </w:tc>
      </w:tr>
      <w:tr w:rsidR="00DF618E" w:rsidRPr="0037316C" w14:paraId="1FD23A2A" w14:textId="77777777" w:rsidTr="00812998">
        <w:tc>
          <w:tcPr>
            <w:tcW w:w="4585" w:type="dxa"/>
          </w:tcPr>
          <w:p w14:paraId="44390A8C" w14:textId="77777777" w:rsidR="00DF618E" w:rsidRPr="0037316C" w:rsidRDefault="00DF618E" w:rsidP="002C7922">
            <w:pPr>
              <w:ind w:firstLine="0"/>
              <w:rPr>
                <w:color w:val="000000" w:themeColor="text1"/>
                <w:szCs w:val="28"/>
              </w:rPr>
            </w:pPr>
            <w:r w:rsidRPr="0037316C">
              <w:rPr>
                <w:color w:val="000000" w:themeColor="text1"/>
                <w:szCs w:val="28"/>
              </w:rPr>
              <w:t>в) 610 нм</w:t>
            </w:r>
          </w:p>
        </w:tc>
        <w:tc>
          <w:tcPr>
            <w:tcW w:w="4986" w:type="dxa"/>
          </w:tcPr>
          <w:p w14:paraId="5B567BA4" w14:textId="77777777" w:rsidR="00DF618E" w:rsidRPr="0037316C" w:rsidRDefault="00DF618E" w:rsidP="002C7922">
            <w:pPr>
              <w:ind w:firstLine="0"/>
              <w:rPr>
                <w:color w:val="000000" w:themeColor="text1"/>
                <w:szCs w:val="28"/>
              </w:rPr>
            </w:pPr>
            <w:r w:rsidRPr="0037316C">
              <w:rPr>
                <w:color w:val="000000" w:themeColor="text1"/>
                <w:szCs w:val="28"/>
              </w:rPr>
              <w:t>г) Xe, 10 кПа, 770 К, 1 –  670,8 нм 2 – 828 нм  5 – 610,4 нм</w:t>
            </w:r>
          </w:p>
        </w:tc>
      </w:tr>
      <w:tr w:rsidR="00DF618E" w:rsidRPr="0037316C" w14:paraId="3ECF127B" w14:textId="77777777" w:rsidTr="00812998">
        <w:tc>
          <w:tcPr>
            <w:tcW w:w="9571" w:type="dxa"/>
            <w:gridSpan w:val="2"/>
          </w:tcPr>
          <w:p w14:paraId="5F0E3333" w14:textId="047565D3" w:rsidR="00DF618E" w:rsidRPr="0037316C" w:rsidRDefault="00812998" w:rsidP="00812998">
            <w:pPr>
              <w:ind w:firstLine="0"/>
              <w:rPr>
                <w:color w:val="000000" w:themeColor="text1"/>
                <w:szCs w:val="28"/>
              </w:rPr>
            </w:pPr>
            <w:r w:rsidRPr="0037316C">
              <w:rPr>
                <w:color w:val="000000" w:themeColor="text1"/>
                <w:szCs w:val="28"/>
              </w:rPr>
              <w:t>Рисунок 38</w:t>
            </w:r>
            <w:r w:rsidRPr="0037316C">
              <w:rPr>
                <w:color w:val="000000" w:themeColor="text1"/>
                <w:szCs w:val="28"/>
                <w:lang w:val="kk-KZ"/>
              </w:rPr>
              <w:t xml:space="preserve"> </w:t>
            </w:r>
            <w:r w:rsidRPr="0037316C">
              <w:rPr>
                <w:rFonts w:eastAsia="SimSun"/>
                <w:szCs w:val="28"/>
                <w:lang w:eastAsia="zh-CN"/>
              </w:rPr>
              <w:t xml:space="preserve">– </w:t>
            </w:r>
            <w:r w:rsidR="00DF618E" w:rsidRPr="0037316C">
              <w:rPr>
                <w:color w:val="000000" w:themeColor="text1"/>
                <w:szCs w:val="28"/>
              </w:rPr>
              <w:t>Осциллограммы излучения на линии ксенона 828,0 нм и линиях лития 670,8 нм  и 610,4 нм при температуре литиевого слоя 770 K.</w:t>
            </w:r>
          </w:p>
        </w:tc>
      </w:tr>
    </w:tbl>
    <w:p w14:paraId="2904C231" w14:textId="77777777" w:rsidR="00DF618E" w:rsidRPr="0037316C" w:rsidRDefault="00DF618E" w:rsidP="005F02A3">
      <w:pPr>
        <w:rPr>
          <w:color w:val="000000" w:themeColor="text1"/>
          <w:szCs w:val="28"/>
        </w:rPr>
      </w:pPr>
    </w:p>
    <w:p w14:paraId="2AD581B1" w14:textId="77777777" w:rsidR="00812998" w:rsidRPr="0037316C" w:rsidRDefault="00DF618E" w:rsidP="00812998">
      <w:pPr>
        <w:rPr>
          <w:color w:val="000000" w:themeColor="text1"/>
          <w:szCs w:val="28"/>
        </w:rPr>
      </w:pPr>
      <w:r w:rsidRPr="0037316C">
        <w:rPr>
          <w:color w:val="000000" w:themeColor="text1"/>
          <w:szCs w:val="28"/>
        </w:rPr>
        <w:t>Длительность импульса излучения на 670,8 нм (330 нс) намного превышает длительность излучения ксенона на 828,0 нм (70 нс). По-видимому, это связано с передачей возбуждения с метастабильных уровней атома ксенона.</w:t>
      </w:r>
    </w:p>
    <w:p w14:paraId="216C75B0" w14:textId="629A8E28" w:rsidR="00DF618E" w:rsidRPr="0037316C" w:rsidRDefault="00DF618E" w:rsidP="00812998">
      <w:pPr>
        <w:rPr>
          <w:color w:val="000000" w:themeColor="text1"/>
          <w:szCs w:val="28"/>
        </w:rPr>
      </w:pPr>
      <w:r w:rsidRPr="0037316C">
        <w:rPr>
          <w:color w:val="000000" w:themeColor="text1"/>
          <w:szCs w:val="28"/>
        </w:rPr>
        <w:t xml:space="preserve">Интенсивность линий 2p-1s–переходов атомов инертных газов монотонно спадает с ростом температуры или практически не изменяется (см. рис. </w:t>
      </w:r>
      <w:r w:rsidR="00812998" w:rsidRPr="0037316C">
        <w:rPr>
          <w:color w:val="000000" w:themeColor="text1"/>
          <w:szCs w:val="28"/>
        </w:rPr>
        <w:t>39-41</w:t>
      </w:r>
      <w:r w:rsidRPr="0037316C">
        <w:rPr>
          <w:color w:val="000000" w:themeColor="text1"/>
          <w:szCs w:val="28"/>
        </w:rPr>
        <w:t xml:space="preserve">). </w:t>
      </w:r>
    </w:p>
    <w:p w14:paraId="58EBA293" w14:textId="77777777" w:rsidR="00DF618E" w:rsidRPr="0037316C" w:rsidRDefault="00DF618E" w:rsidP="005F02A3">
      <w:pPr>
        <w:jc w:val="center"/>
        <w:rPr>
          <w:bCs/>
          <w:noProof/>
          <w:szCs w:val="28"/>
        </w:rPr>
      </w:pPr>
    </w:p>
    <w:p w14:paraId="62C8BFBC" w14:textId="77777777" w:rsidR="00DF618E" w:rsidRPr="0037316C" w:rsidRDefault="00DF618E" w:rsidP="005F02A3">
      <w:pPr>
        <w:jc w:val="center"/>
        <w:rPr>
          <w:szCs w:val="28"/>
        </w:rPr>
      </w:pPr>
      <w:r w:rsidRPr="0037316C">
        <w:rPr>
          <w:noProof/>
          <w:szCs w:val="28"/>
        </w:rPr>
        <w:lastRenderedPageBreak/>
        <w:drawing>
          <wp:inline distT="0" distB="0" distL="0" distR="0" wp14:anchorId="0AE1F29F" wp14:editId="37E3C501">
            <wp:extent cx="3962400" cy="2362200"/>
            <wp:effectExtent l="0" t="0" r="0" b="0"/>
            <wp:docPr id="32" name="Диаграмма 32">
              <a:extLst xmlns:a="http://schemas.openxmlformats.org/drawingml/2006/main">
                <a:ext uri="{FF2B5EF4-FFF2-40B4-BE49-F238E27FC236}">
                  <a16:creationId xmlns:a16="http://schemas.microsoft.com/office/drawing/2014/main" id="{68A7A914-6B4F-48AA-B53A-DBA6B241389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14:paraId="4A70836F" w14:textId="578A34B4" w:rsidR="00DF618E" w:rsidRPr="0037316C" w:rsidRDefault="00812998" w:rsidP="00812998">
      <w:pPr>
        <w:ind w:firstLine="0"/>
        <w:rPr>
          <w:color w:val="000000" w:themeColor="text1"/>
          <w:szCs w:val="28"/>
        </w:rPr>
      </w:pPr>
      <w:r w:rsidRPr="0037316C">
        <w:rPr>
          <w:color w:val="000000" w:themeColor="text1"/>
          <w:szCs w:val="28"/>
        </w:rPr>
        <w:t>Рисунок 39</w:t>
      </w:r>
      <w:r w:rsidRPr="0037316C">
        <w:rPr>
          <w:color w:val="000000" w:themeColor="text1"/>
          <w:szCs w:val="28"/>
          <w:lang w:val="kk-KZ"/>
        </w:rPr>
        <w:t xml:space="preserve"> </w:t>
      </w:r>
      <w:r w:rsidRPr="0037316C">
        <w:rPr>
          <w:rFonts w:eastAsia="SimSun"/>
          <w:szCs w:val="28"/>
          <w:lang w:eastAsia="zh-CN"/>
        </w:rPr>
        <w:t xml:space="preserve">– </w:t>
      </w:r>
      <w:r w:rsidR="00DF618E" w:rsidRPr="0037316C">
        <w:rPr>
          <w:color w:val="000000" w:themeColor="text1"/>
          <w:szCs w:val="28"/>
        </w:rPr>
        <w:t>Зависимость интенсивности линий аргона (696</w:t>
      </w:r>
      <w:r w:rsidR="00AD15CD" w:rsidRPr="0037316C">
        <w:rPr>
          <w:color w:val="000000" w:themeColor="text1"/>
          <w:szCs w:val="28"/>
        </w:rPr>
        <w:t>,</w:t>
      </w:r>
      <w:r w:rsidR="00DF618E" w:rsidRPr="0037316C">
        <w:rPr>
          <w:color w:val="000000" w:themeColor="text1"/>
          <w:szCs w:val="28"/>
        </w:rPr>
        <w:t>5 нм) и лития (610</w:t>
      </w:r>
      <w:r w:rsidR="00AD15CD" w:rsidRPr="0037316C">
        <w:rPr>
          <w:color w:val="000000" w:themeColor="text1"/>
          <w:szCs w:val="28"/>
        </w:rPr>
        <w:t>,</w:t>
      </w:r>
      <w:r w:rsidR="00DF618E" w:rsidRPr="0037316C">
        <w:rPr>
          <w:color w:val="000000" w:themeColor="text1"/>
          <w:szCs w:val="28"/>
        </w:rPr>
        <w:t>4,  670</w:t>
      </w:r>
      <w:r w:rsidR="00AD15CD" w:rsidRPr="0037316C">
        <w:rPr>
          <w:color w:val="000000" w:themeColor="text1"/>
          <w:szCs w:val="28"/>
        </w:rPr>
        <w:t>,</w:t>
      </w:r>
      <w:r w:rsidR="00DF618E" w:rsidRPr="0037316C">
        <w:rPr>
          <w:color w:val="000000" w:themeColor="text1"/>
          <w:szCs w:val="28"/>
        </w:rPr>
        <w:t>8 нм) от температуры литиевого слоя при давлении аргона 40 кПа.</w:t>
      </w:r>
    </w:p>
    <w:p w14:paraId="596F27FE" w14:textId="77777777" w:rsidR="00DF618E" w:rsidRPr="0037316C" w:rsidRDefault="00DF618E" w:rsidP="005F02A3">
      <w:pPr>
        <w:jc w:val="center"/>
        <w:rPr>
          <w:szCs w:val="28"/>
        </w:rPr>
      </w:pPr>
      <w:r w:rsidRPr="0037316C">
        <w:rPr>
          <w:noProof/>
          <w:szCs w:val="28"/>
        </w:rPr>
        <w:drawing>
          <wp:inline distT="0" distB="0" distL="0" distR="0" wp14:anchorId="4F9ADE9F" wp14:editId="3FAC0742">
            <wp:extent cx="4147458" cy="2471057"/>
            <wp:effectExtent l="0" t="0" r="5715" b="5715"/>
            <wp:docPr id="33" name="Диаграмма 33">
              <a:extLst xmlns:a="http://schemas.openxmlformats.org/drawingml/2006/main">
                <a:ext uri="{FF2B5EF4-FFF2-40B4-BE49-F238E27FC236}">
                  <a16:creationId xmlns:a16="http://schemas.microsoft.com/office/drawing/2014/main" id="{7745540F-937D-4EBF-A07F-6ECB525FAF6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3"/>
              </a:graphicData>
            </a:graphic>
          </wp:inline>
        </w:drawing>
      </w:r>
    </w:p>
    <w:p w14:paraId="185E1FFB" w14:textId="309B4EDE" w:rsidR="00DF618E" w:rsidRPr="0037316C" w:rsidRDefault="00812998" w:rsidP="00812998">
      <w:pPr>
        <w:ind w:firstLine="0"/>
        <w:rPr>
          <w:color w:val="000000" w:themeColor="text1"/>
          <w:szCs w:val="28"/>
        </w:rPr>
      </w:pPr>
      <w:r w:rsidRPr="0037316C">
        <w:rPr>
          <w:color w:val="000000" w:themeColor="text1"/>
          <w:szCs w:val="28"/>
        </w:rPr>
        <w:t>Рисунок 40</w:t>
      </w:r>
      <w:r w:rsidRPr="0037316C">
        <w:rPr>
          <w:color w:val="000000" w:themeColor="text1"/>
          <w:szCs w:val="28"/>
          <w:lang w:val="kk-KZ"/>
        </w:rPr>
        <w:t xml:space="preserve"> </w:t>
      </w:r>
      <w:r w:rsidRPr="0037316C">
        <w:rPr>
          <w:rFonts w:eastAsia="SimSun"/>
          <w:szCs w:val="28"/>
          <w:lang w:eastAsia="zh-CN"/>
        </w:rPr>
        <w:t xml:space="preserve">– </w:t>
      </w:r>
      <w:r w:rsidR="00DF618E" w:rsidRPr="0037316C">
        <w:rPr>
          <w:color w:val="000000" w:themeColor="text1"/>
          <w:szCs w:val="28"/>
        </w:rPr>
        <w:t>Зависимость интенсивности линий криптона (760</w:t>
      </w:r>
      <w:r w:rsidR="00AD15CD" w:rsidRPr="0037316C">
        <w:rPr>
          <w:color w:val="000000" w:themeColor="text1"/>
          <w:szCs w:val="28"/>
        </w:rPr>
        <w:t>,</w:t>
      </w:r>
      <w:r w:rsidR="00DF618E" w:rsidRPr="0037316C">
        <w:rPr>
          <w:color w:val="000000" w:themeColor="text1"/>
          <w:szCs w:val="28"/>
        </w:rPr>
        <w:t>2 нм) и лития (610</w:t>
      </w:r>
      <w:r w:rsidR="00AD15CD" w:rsidRPr="0037316C">
        <w:rPr>
          <w:color w:val="000000" w:themeColor="text1"/>
          <w:szCs w:val="28"/>
        </w:rPr>
        <w:t>,</w:t>
      </w:r>
      <w:r w:rsidR="00DF618E" w:rsidRPr="0037316C">
        <w:rPr>
          <w:color w:val="000000" w:themeColor="text1"/>
          <w:szCs w:val="28"/>
        </w:rPr>
        <w:t>4, 670</w:t>
      </w:r>
      <w:r w:rsidR="00AD15CD" w:rsidRPr="0037316C">
        <w:rPr>
          <w:color w:val="000000" w:themeColor="text1"/>
          <w:szCs w:val="28"/>
        </w:rPr>
        <w:t>,</w:t>
      </w:r>
      <w:r w:rsidR="00DF618E" w:rsidRPr="0037316C">
        <w:rPr>
          <w:color w:val="000000" w:themeColor="text1"/>
          <w:szCs w:val="28"/>
        </w:rPr>
        <w:t>8 нм) от температуры литиевого слоя при давлении криптона 20 кПа.</w:t>
      </w:r>
    </w:p>
    <w:p w14:paraId="6DFD9874" w14:textId="77777777" w:rsidR="00DF618E" w:rsidRPr="0037316C" w:rsidRDefault="00DF618E" w:rsidP="005F02A3">
      <w:pPr>
        <w:jc w:val="center"/>
        <w:rPr>
          <w:szCs w:val="28"/>
        </w:rPr>
      </w:pPr>
      <w:r w:rsidRPr="0037316C">
        <w:rPr>
          <w:noProof/>
          <w:szCs w:val="28"/>
        </w:rPr>
        <w:drawing>
          <wp:inline distT="0" distB="0" distL="0" distR="0" wp14:anchorId="611ED290" wp14:editId="0FB22116">
            <wp:extent cx="4180114" cy="2547257"/>
            <wp:effectExtent l="0" t="0" r="0" b="5715"/>
            <wp:docPr id="34" name="Диаграмма 34">
              <a:extLst xmlns:a="http://schemas.openxmlformats.org/drawingml/2006/main">
                <a:ext uri="{FF2B5EF4-FFF2-40B4-BE49-F238E27FC236}">
                  <a16:creationId xmlns:a16="http://schemas.microsoft.com/office/drawing/2014/main" id="{46E7F568-847C-438E-B163-DF9F0C1D66DA}"/>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84"/>
              </a:graphicData>
            </a:graphic>
          </wp:inline>
        </w:drawing>
      </w:r>
    </w:p>
    <w:p w14:paraId="34CE83CA" w14:textId="207C37F9" w:rsidR="00DF618E" w:rsidRPr="0037316C" w:rsidRDefault="00812998" w:rsidP="00812998">
      <w:pPr>
        <w:ind w:firstLine="0"/>
        <w:rPr>
          <w:color w:val="000000" w:themeColor="text1"/>
          <w:szCs w:val="28"/>
        </w:rPr>
      </w:pPr>
      <w:r w:rsidRPr="0037316C">
        <w:rPr>
          <w:color w:val="000000" w:themeColor="text1"/>
          <w:szCs w:val="28"/>
        </w:rPr>
        <w:t>Рисунок 41</w:t>
      </w:r>
      <w:r w:rsidRPr="0037316C">
        <w:rPr>
          <w:color w:val="000000" w:themeColor="text1"/>
          <w:szCs w:val="28"/>
          <w:lang w:val="kk-KZ"/>
        </w:rPr>
        <w:t xml:space="preserve"> </w:t>
      </w:r>
      <w:r w:rsidRPr="0037316C">
        <w:rPr>
          <w:rFonts w:eastAsia="SimSun"/>
          <w:szCs w:val="28"/>
          <w:lang w:eastAsia="zh-CN"/>
        </w:rPr>
        <w:t xml:space="preserve">– </w:t>
      </w:r>
      <w:r w:rsidR="00DF618E" w:rsidRPr="0037316C">
        <w:rPr>
          <w:color w:val="000000" w:themeColor="text1"/>
          <w:szCs w:val="28"/>
        </w:rPr>
        <w:t>Зависимость интенсивности линий ксенона (828</w:t>
      </w:r>
      <w:r w:rsidR="00AD15CD" w:rsidRPr="0037316C">
        <w:rPr>
          <w:color w:val="000000" w:themeColor="text1"/>
          <w:szCs w:val="28"/>
        </w:rPr>
        <w:t>,</w:t>
      </w:r>
      <w:r w:rsidR="00DF618E" w:rsidRPr="0037316C">
        <w:rPr>
          <w:color w:val="000000" w:themeColor="text1"/>
          <w:szCs w:val="28"/>
        </w:rPr>
        <w:t>0 нм) и лития (610</w:t>
      </w:r>
      <w:r w:rsidR="00AD15CD" w:rsidRPr="0037316C">
        <w:rPr>
          <w:color w:val="000000" w:themeColor="text1"/>
          <w:szCs w:val="28"/>
        </w:rPr>
        <w:t>,</w:t>
      </w:r>
      <w:r w:rsidR="00DF618E" w:rsidRPr="0037316C">
        <w:rPr>
          <w:color w:val="000000" w:themeColor="text1"/>
          <w:szCs w:val="28"/>
        </w:rPr>
        <w:t>4, 670</w:t>
      </w:r>
      <w:r w:rsidR="00AD15CD" w:rsidRPr="0037316C">
        <w:rPr>
          <w:color w:val="000000" w:themeColor="text1"/>
          <w:szCs w:val="28"/>
        </w:rPr>
        <w:t>,</w:t>
      </w:r>
      <w:r w:rsidR="00DF618E" w:rsidRPr="0037316C">
        <w:rPr>
          <w:color w:val="000000" w:themeColor="text1"/>
          <w:szCs w:val="28"/>
        </w:rPr>
        <w:t>8 и 812</w:t>
      </w:r>
      <w:r w:rsidR="00AD15CD" w:rsidRPr="0037316C">
        <w:rPr>
          <w:color w:val="000000" w:themeColor="text1"/>
          <w:szCs w:val="28"/>
        </w:rPr>
        <w:t>,</w:t>
      </w:r>
      <w:r w:rsidR="00DF618E" w:rsidRPr="0037316C">
        <w:rPr>
          <w:color w:val="000000" w:themeColor="text1"/>
          <w:szCs w:val="28"/>
        </w:rPr>
        <w:t>6 нм) от температуры литиевого слоя при давлении ксенона 10 кПа.</w:t>
      </w:r>
    </w:p>
    <w:p w14:paraId="71A2BAB7" w14:textId="77777777" w:rsidR="00DF618E" w:rsidRPr="0037316C" w:rsidRDefault="00DF618E" w:rsidP="005F02A3">
      <w:pPr>
        <w:ind w:firstLine="432"/>
        <w:rPr>
          <w:szCs w:val="28"/>
          <w:shd w:val="clear" w:color="auto" w:fill="FFFFFF"/>
        </w:rPr>
      </w:pPr>
      <w:r w:rsidRPr="0037316C">
        <w:rPr>
          <w:color w:val="000000" w:themeColor="text1"/>
          <w:szCs w:val="28"/>
        </w:rPr>
        <w:lastRenderedPageBreak/>
        <w:t>Отсутствует излом на кривых зависимости интенсивности линий 2p-1s–переходов атомов инертных газов от температуры при резком возрастании интенсивности линий щелочных металлов.</w:t>
      </w:r>
    </w:p>
    <w:p w14:paraId="286F748C" w14:textId="77777777" w:rsidR="007067AA" w:rsidRPr="0037316C" w:rsidRDefault="007067AA" w:rsidP="005F02A3">
      <w:pPr>
        <w:rPr>
          <w:szCs w:val="28"/>
        </w:rPr>
      </w:pPr>
    </w:p>
    <w:p w14:paraId="7F37C637" w14:textId="7EA9B1BD" w:rsidR="0098765D" w:rsidRPr="0037316C" w:rsidRDefault="009148EA" w:rsidP="00F037D9">
      <w:pPr>
        <w:pStyle w:val="2"/>
        <w:ind w:firstLine="0"/>
        <w:rPr>
          <w:szCs w:val="28"/>
        </w:rPr>
      </w:pPr>
      <w:bookmarkStart w:id="58" w:name="_Toc198300848"/>
      <w:r w:rsidRPr="0037316C">
        <w:rPr>
          <w:szCs w:val="28"/>
        </w:rPr>
        <w:t>4</w:t>
      </w:r>
      <w:r w:rsidR="003D5B87" w:rsidRPr="0037316C">
        <w:rPr>
          <w:szCs w:val="28"/>
        </w:rPr>
        <w:t>.</w:t>
      </w:r>
      <w:r w:rsidR="00AD15CD" w:rsidRPr="0037316C">
        <w:rPr>
          <w:szCs w:val="28"/>
        </w:rPr>
        <w:t>3</w:t>
      </w:r>
      <w:r w:rsidR="007067AA" w:rsidRPr="0037316C">
        <w:rPr>
          <w:szCs w:val="28"/>
        </w:rPr>
        <w:t xml:space="preserve"> </w:t>
      </w:r>
      <w:r w:rsidR="00DF618E" w:rsidRPr="0037316C">
        <w:rPr>
          <w:szCs w:val="28"/>
        </w:rPr>
        <w:t xml:space="preserve">Исследование спектрально-временных </w:t>
      </w:r>
      <w:r w:rsidR="00AD15CD" w:rsidRPr="0037316C">
        <w:rPr>
          <w:szCs w:val="28"/>
        </w:rPr>
        <w:t xml:space="preserve">параметров оптического излучения газовых смесей, возбуждаемых продуктами ядерной реакции </w:t>
      </w:r>
      <w:r w:rsidR="00DF618E" w:rsidRPr="0037316C">
        <w:rPr>
          <w:szCs w:val="28"/>
          <w:vertAlign w:val="superscript"/>
        </w:rPr>
        <w:t>6</w:t>
      </w:r>
      <w:r w:rsidR="00DF618E" w:rsidRPr="0037316C">
        <w:rPr>
          <w:szCs w:val="28"/>
        </w:rPr>
        <w:t>Li(n,α)</w:t>
      </w:r>
      <w:r w:rsidR="00DF618E" w:rsidRPr="0037316C">
        <w:rPr>
          <w:szCs w:val="28"/>
          <w:vertAlign w:val="superscript"/>
        </w:rPr>
        <w:t>3</w:t>
      </w:r>
      <w:r w:rsidR="00DF618E" w:rsidRPr="0037316C">
        <w:rPr>
          <w:szCs w:val="28"/>
        </w:rPr>
        <w:t>H</w:t>
      </w:r>
      <w:bookmarkEnd w:id="58"/>
    </w:p>
    <w:p w14:paraId="28FE32AA" w14:textId="77777777" w:rsidR="00DF618E" w:rsidRPr="0037316C" w:rsidRDefault="00DF618E" w:rsidP="005F02A3">
      <w:pPr>
        <w:pStyle w:val="ad"/>
        <w:ind w:left="0" w:firstLine="709"/>
        <w:rPr>
          <w:szCs w:val="28"/>
        </w:rPr>
      </w:pPr>
    </w:p>
    <w:p w14:paraId="37D96E3F" w14:textId="5F56B658" w:rsidR="00CA1DC3" w:rsidRPr="0037316C" w:rsidRDefault="00CA1DC3" w:rsidP="005F02A3">
      <w:pPr>
        <w:pStyle w:val="ad"/>
        <w:ind w:left="0" w:firstLine="709"/>
        <w:rPr>
          <w:szCs w:val="28"/>
        </w:rPr>
      </w:pPr>
      <w:r w:rsidRPr="0037316C">
        <w:rPr>
          <w:szCs w:val="28"/>
        </w:rPr>
        <w:t>В рамках настоящего раздела представлены результаты внутриреакторных экспериментов, проведённых на импульсном ядерном реакторе ИГР с использованием двух вариантов экспериментальных облучательных устройств (ОУ): с системой зеркал и без неё.</w:t>
      </w:r>
    </w:p>
    <w:p w14:paraId="2F201FCD" w14:textId="77777777" w:rsidR="00CA1DC3" w:rsidRPr="0037316C" w:rsidRDefault="00CA1DC3" w:rsidP="005F02A3">
      <w:pPr>
        <w:pStyle w:val="ad"/>
        <w:ind w:left="0" w:firstLine="709"/>
        <w:rPr>
          <w:szCs w:val="28"/>
        </w:rPr>
      </w:pPr>
    </w:p>
    <w:p w14:paraId="77663946" w14:textId="3FF75C74" w:rsidR="00AD15CD" w:rsidRPr="0037316C" w:rsidRDefault="00AD15CD" w:rsidP="00F037D9">
      <w:pPr>
        <w:pStyle w:val="2"/>
        <w:ind w:firstLine="0"/>
        <w:rPr>
          <w:szCs w:val="28"/>
        </w:rPr>
      </w:pPr>
      <w:bookmarkStart w:id="59" w:name="_Toc198300849"/>
      <w:r w:rsidRPr="0037316C">
        <w:rPr>
          <w:szCs w:val="28"/>
        </w:rPr>
        <w:t xml:space="preserve">4.3.1. Результаты </w:t>
      </w:r>
      <w:r w:rsidR="00B97E35" w:rsidRPr="0037316C">
        <w:rPr>
          <w:szCs w:val="28"/>
        </w:rPr>
        <w:t xml:space="preserve">реакторных </w:t>
      </w:r>
      <w:r w:rsidRPr="0037316C">
        <w:rPr>
          <w:szCs w:val="28"/>
        </w:rPr>
        <w:t>экспериментов с ОУ без системы зеркал</w:t>
      </w:r>
      <w:bookmarkEnd w:id="59"/>
    </w:p>
    <w:p w14:paraId="51D794BD" w14:textId="77777777" w:rsidR="00AD15CD" w:rsidRPr="0037316C" w:rsidRDefault="00AD15CD" w:rsidP="005F02A3">
      <w:pPr>
        <w:pStyle w:val="1e"/>
      </w:pPr>
    </w:p>
    <w:p w14:paraId="2D4CAD69" w14:textId="0E834D0A" w:rsidR="006A5091" w:rsidRPr="0037316C" w:rsidRDefault="006A5091" w:rsidP="00314BEA">
      <w:pPr>
        <w:ind w:firstLine="709"/>
        <w:rPr>
          <w:szCs w:val="28"/>
        </w:rPr>
      </w:pPr>
      <w:r w:rsidRPr="0037316C">
        <w:t xml:space="preserve">Для отработки методов измерений спектрально-временных характеристик люминесценции газовых смесей, возбуждаемых продуктами ядерной реакции </w:t>
      </w:r>
      <w:r w:rsidRPr="0037316C">
        <w:rPr>
          <w:vertAlign w:val="superscript"/>
        </w:rPr>
        <w:t>6</w:t>
      </w:r>
      <w:r w:rsidRPr="0037316C">
        <w:t>Li(n,α)</w:t>
      </w:r>
      <w:r w:rsidRPr="0037316C">
        <w:rPr>
          <w:vertAlign w:val="superscript"/>
        </w:rPr>
        <w:t>3</w:t>
      </w:r>
      <w:r w:rsidRPr="0037316C">
        <w:t>H, было использовано устройство без системы зеркал.</w:t>
      </w:r>
      <w:r w:rsidR="00314BEA" w:rsidRPr="0037316C">
        <w:t xml:space="preserve"> </w:t>
      </w:r>
      <w:r w:rsidR="00314BEA" w:rsidRPr="0037316C">
        <w:rPr>
          <w:szCs w:val="28"/>
        </w:rPr>
        <w:t>Целью эксперимента являлась отработка методов измерения спектрально-временных характеристик излучения газовой плазмы в условиях реакторного излучения, а также проверка температурных режимов работы устройства в соответствии с нейтронно-физическими и теплофизическими расчётами.</w:t>
      </w:r>
    </w:p>
    <w:p w14:paraId="48C91D3E" w14:textId="77777777" w:rsidR="006A5091" w:rsidRPr="0037316C" w:rsidRDefault="006A5091" w:rsidP="006A5091">
      <w:pPr>
        <w:pStyle w:val="1e"/>
      </w:pPr>
      <w:r w:rsidRPr="0037316C">
        <w:t>Устройство заполнялось аргоном или смесью гелий-аргон и облучалось в активной зоне реактора ИГР в режиме «Вспышка». Регистрация излучения осуществлялась с помощью оптического спектрометра QE65Pro, модуля ФЭУ, подключённого к осциллографу, а также кремниевых фотодиодов DET100A и DET025A (для видимого диапазона) и InGaAs-фотодиода (для инфракрасной области).</w:t>
      </w:r>
    </w:p>
    <w:p w14:paraId="6673B1C8" w14:textId="77777777" w:rsidR="006A5091" w:rsidRPr="0037316C" w:rsidRDefault="006A5091" w:rsidP="006A5091">
      <w:pPr>
        <w:pStyle w:val="1e"/>
      </w:pPr>
      <w:r w:rsidRPr="0037316C">
        <w:t>Поскольку конструкция экспериментального устройства с литиевым источником возбуждения была ориентирована на регистрацию лазерного излучения (сбор света осуществлялся линзой, установленной на расстоянии около 1,2 м от центра активной зоны реактора), при исследовании спонтанного излучения интенсивность спектральных линий оказалась относительно низкой.</w:t>
      </w:r>
    </w:p>
    <w:p w14:paraId="498A123B" w14:textId="01631128" w:rsidR="00DF618E" w:rsidRPr="0037316C" w:rsidRDefault="006A5091" w:rsidP="005F02A3">
      <w:pPr>
        <w:pStyle w:val="1e"/>
      </w:pPr>
      <w:r w:rsidRPr="0037316C">
        <w:t xml:space="preserve">Аргон при давлении 40,7 кПа облучался в режиме «Вспышка» длительностью 0,13 с и мощности 6,6 ГВт (рисунок 42), что соответствует потоку тепловых нейтронов </w:t>
      </w:r>
      <w:r w:rsidR="00DF618E" w:rsidRPr="0037316C">
        <w:t>4,6∙10</w:t>
      </w:r>
      <w:r w:rsidR="00DF618E" w:rsidRPr="0037316C">
        <w:rPr>
          <w:vertAlign w:val="superscript"/>
        </w:rPr>
        <w:t>16</w:t>
      </w:r>
      <w:r w:rsidR="00DF618E" w:rsidRPr="0037316C">
        <w:t xml:space="preserve"> нейтрон/см</w:t>
      </w:r>
      <w:r w:rsidR="00DF618E" w:rsidRPr="0037316C">
        <w:rPr>
          <w:vertAlign w:val="superscript"/>
        </w:rPr>
        <w:t>2</w:t>
      </w:r>
      <w:r w:rsidR="00DF618E" w:rsidRPr="0037316C">
        <w:t xml:space="preserve">с. </w:t>
      </w:r>
    </w:p>
    <w:p w14:paraId="50EA4F0E" w14:textId="77777777" w:rsidR="00DF618E" w:rsidRPr="0037316C" w:rsidRDefault="00DF618E" w:rsidP="006A5091">
      <w:pPr>
        <w:pStyle w:val="1e"/>
        <w:jc w:val="center"/>
      </w:pPr>
      <w:r w:rsidRPr="0037316C">
        <w:rPr>
          <w:noProof/>
        </w:rPr>
        <w:lastRenderedPageBreak/>
        <w:drawing>
          <wp:inline distT="0" distB="0" distL="0" distR="0" wp14:anchorId="427C006B" wp14:editId="2A28EF86">
            <wp:extent cx="3860448" cy="2975965"/>
            <wp:effectExtent l="0" t="0" r="6985" b="0"/>
            <wp:docPr id="73"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909780" cy="3013995"/>
                    </a:xfrm>
                    <a:prstGeom prst="rect">
                      <a:avLst/>
                    </a:prstGeom>
                    <a:noFill/>
                  </pic:spPr>
                </pic:pic>
              </a:graphicData>
            </a:graphic>
          </wp:inline>
        </w:drawing>
      </w:r>
    </w:p>
    <w:p w14:paraId="47E79BF6" w14:textId="3265478D" w:rsidR="00DF618E" w:rsidRPr="0037316C" w:rsidRDefault="00DF618E" w:rsidP="006A5091">
      <w:pPr>
        <w:pStyle w:val="1e"/>
        <w:ind w:firstLine="0"/>
      </w:pPr>
      <w:r w:rsidRPr="0037316C">
        <w:t xml:space="preserve">Рисунок </w:t>
      </w:r>
      <w:r w:rsidR="006A5091" w:rsidRPr="0037316C">
        <w:t>42</w:t>
      </w:r>
      <w:r w:rsidRPr="0037316C">
        <w:t xml:space="preserve"> – Зависимость мощности реактора и сигнала с кремниевого фотодетектора (DET100A) от времени. Газ – аргон при давлении </w:t>
      </w:r>
      <w:r w:rsidR="006A5091" w:rsidRPr="0037316C">
        <w:t>40,7 кПа</w:t>
      </w:r>
      <w:r w:rsidRPr="0037316C">
        <w:t>, температура литиевого слоя перед пуском реактора 710 K</w:t>
      </w:r>
    </w:p>
    <w:p w14:paraId="1B56F7F9" w14:textId="77777777" w:rsidR="00DF618E" w:rsidRPr="0037316C" w:rsidRDefault="00DF618E" w:rsidP="005F02A3">
      <w:pPr>
        <w:pStyle w:val="1e"/>
      </w:pPr>
    </w:p>
    <w:p w14:paraId="7273C97F" w14:textId="6A83A6C8" w:rsidR="00DF618E" w:rsidRPr="0037316C" w:rsidRDefault="006A5091" w:rsidP="005F02A3">
      <w:pPr>
        <w:pStyle w:val="1e"/>
      </w:pPr>
      <w:r w:rsidRPr="0037316C">
        <w:t>Спектр излучения аргона представлен на рисунке 43. На спектре отчётливо доминируют две линии излучения лития с длинами волн 610,4 и 670,8 нм, тогда как линии аргона практически не превышают уровень фонового сигнала.</w:t>
      </w:r>
      <w:r w:rsidR="00DF618E" w:rsidRPr="0037316C">
        <w:t xml:space="preserve"> </w:t>
      </w:r>
    </w:p>
    <w:p w14:paraId="5F05F642" w14:textId="77777777" w:rsidR="00DF618E" w:rsidRPr="0037316C" w:rsidRDefault="00DF618E" w:rsidP="005F02A3">
      <w:pPr>
        <w:pStyle w:val="1e"/>
      </w:pPr>
    </w:p>
    <w:p w14:paraId="02C53C30" w14:textId="77777777" w:rsidR="00DF618E" w:rsidRPr="0037316C" w:rsidRDefault="00DF618E" w:rsidP="00386E9C">
      <w:pPr>
        <w:pStyle w:val="1e"/>
        <w:ind w:firstLine="0"/>
        <w:jc w:val="center"/>
      </w:pPr>
      <w:r w:rsidRPr="0037316C">
        <w:rPr>
          <w:noProof/>
        </w:rPr>
        <w:drawing>
          <wp:inline distT="0" distB="0" distL="0" distR="0" wp14:anchorId="7F79BBAC" wp14:editId="5AB926AC">
            <wp:extent cx="3971072" cy="3040911"/>
            <wp:effectExtent l="0" t="0" r="0" b="762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6" cstate="hqprint">
                      <a:extLst>
                        <a:ext uri="{BEBA8EAE-BF5A-486C-A8C5-ECC9F3942E4B}">
                          <a14:imgProps xmlns:a14="http://schemas.microsoft.com/office/drawing/2010/main">
                            <a14:imgLayer r:embed="rId87">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4041183" cy="3094599"/>
                    </a:xfrm>
                    <a:prstGeom prst="rect">
                      <a:avLst/>
                    </a:prstGeom>
                    <a:ln>
                      <a:noFill/>
                    </a:ln>
                    <a:extLst>
                      <a:ext uri="{53640926-AAD7-44D8-BBD7-CCE9431645EC}">
                        <a14:shadowObscured xmlns:a14="http://schemas.microsoft.com/office/drawing/2010/main"/>
                      </a:ext>
                    </a:extLst>
                  </pic:spPr>
                </pic:pic>
              </a:graphicData>
            </a:graphic>
          </wp:inline>
        </w:drawing>
      </w:r>
    </w:p>
    <w:p w14:paraId="63A2BABA" w14:textId="7346F7EF" w:rsidR="00DF618E" w:rsidRPr="0037316C" w:rsidRDefault="00DF618E" w:rsidP="006A5091">
      <w:pPr>
        <w:pStyle w:val="1e"/>
        <w:ind w:firstLine="0"/>
      </w:pPr>
      <w:r w:rsidRPr="0037316C">
        <w:t xml:space="preserve">Рисунок </w:t>
      </w:r>
      <w:r w:rsidR="006A5091" w:rsidRPr="0037316C">
        <w:t>43</w:t>
      </w:r>
      <w:r w:rsidRPr="0037316C">
        <w:t xml:space="preserve"> – Спектр излучения в среде аргона. Начальное давление </w:t>
      </w:r>
      <w:r w:rsidR="006A5091" w:rsidRPr="0037316C">
        <w:t>40,7 кПа</w:t>
      </w:r>
      <w:r w:rsidRPr="0037316C">
        <w:t>, температура литиевого слоя перед пуском реактора 710 K</w:t>
      </w:r>
    </w:p>
    <w:p w14:paraId="74E261BD" w14:textId="77777777" w:rsidR="00DF618E" w:rsidRPr="0037316C" w:rsidRDefault="00DF618E" w:rsidP="005F02A3">
      <w:pPr>
        <w:pStyle w:val="1e"/>
      </w:pPr>
    </w:p>
    <w:p w14:paraId="2BCC7D48" w14:textId="77777777" w:rsidR="00DF618E" w:rsidRPr="0037316C" w:rsidRDefault="00DF618E" w:rsidP="005F02A3">
      <w:pPr>
        <w:pStyle w:val="1e"/>
      </w:pPr>
      <w:r w:rsidRPr="0037316C">
        <w:t xml:space="preserve">Кривая зависимости интенсивности светового излучения от времени (рисунок </w:t>
      </w:r>
      <w:r w:rsidRPr="0037316C">
        <w:fldChar w:fldCharType="begin"/>
      </w:r>
      <w:r w:rsidRPr="0037316C">
        <w:instrText xml:space="preserve"> REF _Ref117281103 \h  \* MERGEFORMAT </w:instrText>
      </w:r>
      <w:r w:rsidRPr="0037316C">
        <w:fldChar w:fldCharType="separate"/>
      </w:r>
      <w:r w:rsidRPr="0037316C">
        <w:t>23</w:t>
      </w:r>
      <w:r w:rsidRPr="0037316C">
        <w:fldChar w:fldCharType="end"/>
      </w:r>
      <w:r w:rsidRPr="0037316C">
        <w:t xml:space="preserve">) почти повторяет зависимость мощности реактора от времени со сдвигом около 15-20 мс. Сдвиг, по-видимому, объясняется тепловым излучением </w:t>
      </w:r>
      <w:r w:rsidRPr="0037316C">
        <w:lastRenderedPageBreak/>
        <w:t xml:space="preserve">литиевого слоя за счёт дополнительного нагрева при облучении потоком тепловых нейтронов и последующем остывании. </w:t>
      </w:r>
    </w:p>
    <w:p w14:paraId="5EEF031A" w14:textId="3646D0C8" w:rsidR="00DF618E" w:rsidRPr="0037316C" w:rsidRDefault="00DF618E" w:rsidP="005F02A3">
      <w:pPr>
        <w:pStyle w:val="1e"/>
      </w:pPr>
      <w:r w:rsidRPr="0037316C">
        <w:t xml:space="preserve">Длительность импульса излучения аргона на длине волны 750,4 нм (≈95 мс) несколько короче длительности импульса накачки и интегрального светового потока в области чувствительности кремниевого фотодетектора (рисунок </w:t>
      </w:r>
      <w:r w:rsidR="00A4154A" w:rsidRPr="0037316C">
        <w:t>44</w:t>
      </w:r>
      <w:r w:rsidRPr="0037316C">
        <w:t xml:space="preserve">). </w:t>
      </w:r>
    </w:p>
    <w:p w14:paraId="4CCB9C47" w14:textId="77777777" w:rsidR="00A4154A" w:rsidRPr="0037316C" w:rsidRDefault="00A4154A" w:rsidP="00A4154A">
      <w:pPr>
        <w:pStyle w:val="1e"/>
      </w:pPr>
      <w:r w:rsidRPr="0037316C">
        <w:t>Максимум излучения в инфракрасной области также смещен на величину, примерно 50 мс относительно максимума излучения на 750,4 нм (рисунок 44).</w:t>
      </w:r>
    </w:p>
    <w:p w14:paraId="1256F562" w14:textId="77777777" w:rsidR="00DF618E" w:rsidRPr="0037316C" w:rsidRDefault="00DF618E" w:rsidP="005F02A3">
      <w:pPr>
        <w:pStyle w:val="1e"/>
      </w:pPr>
    </w:p>
    <w:p w14:paraId="2D106A86" w14:textId="77777777" w:rsidR="00DF618E" w:rsidRPr="0037316C" w:rsidRDefault="00DF618E" w:rsidP="00386E9C">
      <w:pPr>
        <w:pStyle w:val="1e"/>
        <w:jc w:val="center"/>
      </w:pPr>
      <w:r w:rsidRPr="0037316C">
        <w:rPr>
          <w:noProof/>
        </w:rPr>
        <w:drawing>
          <wp:inline distT="0" distB="0" distL="0" distR="0" wp14:anchorId="32136BD4" wp14:editId="2E1C7B75">
            <wp:extent cx="3246892" cy="2284148"/>
            <wp:effectExtent l="0" t="0" r="0" b="1905"/>
            <wp:docPr id="917505194" name="Рисунок 917505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cstate="hqprint">
                      <a:extLst>
                        <a:ext uri="{BEBA8EAE-BF5A-486C-A8C5-ECC9F3942E4B}">
                          <a14:imgProps xmlns:a14="http://schemas.microsoft.com/office/drawing/2010/main">
                            <a14:imgLayer r:embed="rId89">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3260053" cy="2293406"/>
                    </a:xfrm>
                    <a:prstGeom prst="rect">
                      <a:avLst/>
                    </a:prstGeom>
                    <a:ln>
                      <a:noFill/>
                    </a:ln>
                    <a:extLst>
                      <a:ext uri="{53640926-AAD7-44D8-BBD7-CCE9431645EC}">
                        <a14:shadowObscured xmlns:a14="http://schemas.microsoft.com/office/drawing/2010/main"/>
                      </a:ext>
                    </a:extLst>
                  </pic:spPr>
                </pic:pic>
              </a:graphicData>
            </a:graphic>
          </wp:inline>
        </w:drawing>
      </w:r>
    </w:p>
    <w:p w14:paraId="69D359D0" w14:textId="041FC3A8" w:rsidR="00DF618E" w:rsidRPr="0037316C" w:rsidRDefault="00DF618E" w:rsidP="005F02A3">
      <w:pPr>
        <w:pStyle w:val="1e"/>
      </w:pPr>
      <w:r w:rsidRPr="0037316C">
        <w:t xml:space="preserve">Рисунок </w:t>
      </w:r>
      <w:r w:rsidR="00A4154A" w:rsidRPr="0037316C">
        <w:t>44</w:t>
      </w:r>
      <w:r w:rsidRPr="0037316C">
        <w:t xml:space="preserve"> – Осциллограммы сигналов ФЭУ (1) и InGaAs фотодиода (2). Газ – аргон при давлении </w:t>
      </w:r>
      <w:r w:rsidR="00A4154A" w:rsidRPr="0037316C">
        <w:t>40,7 кПа</w:t>
      </w:r>
      <w:r w:rsidRPr="0037316C">
        <w:t>, температура литиевого слоя перед пуском реактора 710 K. Масштаб по вертикали увеличен в 10</w:t>
      </w:r>
      <w:r w:rsidRPr="0037316C">
        <w:rPr>
          <w:vertAlign w:val="superscript"/>
        </w:rPr>
        <w:t xml:space="preserve">4 </w:t>
      </w:r>
      <w:r w:rsidRPr="0037316C">
        <w:t>раз (2)</w:t>
      </w:r>
    </w:p>
    <w:p w14:paraId="6C29772C" w14:textId="77777777" w:rsidR="00DF618E" w:rsidRPr="0037316C" w:rsidRDefault="00DF618E" w:rsidP="005F02A3">
      <w:pPr>
        <w:pStyle w:val="1e"/>
      </w:pPr>
    </w:p>
    <w:p w14:paraId="7773FB6B" w14:textId="0AFCDC11" w:rsidR="00B9773D" w:rsidRPr="0037316C" w:rsidRDefault="00B9773D" w:rsidP="005F02A3">
      <w:pPr>
        <w:pStyle w:val="1e"/>
      </w:pPr>
      <w:r w:rsidRPr="0037316C">
        <w:t>Следующий реакторный эксперимент был направлен на отработку методики измерений и на исследование спектрально-временных характеристик оптического излучения газовой смеси He-</w:t>
      </w:r>
      <w:r w:rsidRPr="0037316C">
        <w:rPr>
          <w:lang w:val="en-US"/>
        </w:rPr>
        <w:t>Ar</w:t>
      </w:r>
      <w:r w:rsidRPr="0037316C">
        <w:t xml:space="preserve"> при возбуждении продуктами ядерной реакции </w:t>
      </w:r>
      <w:r w:rsidRPr="0037316C">
        <w:rPr>
          <w:vertAlign w:val="superscript"/>
        </w:rPr>
        <w:t>6</w:t>
      </w:r>
      <w:r w:rsidRPr="0037316C">
        <w:t>Li(n,α)</w:t>
      </w:r>
      <w:r w:rsidRPr="0037316C">
        <w:rPr>
          <w:vertAlign w:val="superscript"/>
        </w:rPr>
        <w:t>3</w:t>
      </w:r>
      <w:r w:rsidRPr="0037316C">
        <w:t>H. Смесь гелия и аргона использовалась в объёмном соотношении 100:1. Давление гелия составляло 93,6 кПа, аргона 0,23 кПа, соответственно. Как и в предыдущих экспериментах, измерения проводились в активной зоне реактора ИГР в режиме «Вспышка». Температура литиевого слоя перед пуском реактора 386 K.</w:t>
      </w:r>
    </w:p>
    <w:p w14:paraId="298268E9" w14:textId="2E0F91C5" w:rsidR="00DF618E" w:rsidRPr="0037316C" w:rsidRDefault="00B9773D" w:rsidP="005F02A3">
      <w:pPr>
        <w:pStyle w:val="1e"/>
      </w:pPr>
      <w:r w:rsidRPr="0037316C">
        <w:t xml:space="preserve">В спектре излучения газовой смеси He (93,6 кПа) + Ar (0,227 кПа) преобладали две спектральные линии с длинами волн 750,4 нм и 912,3 нм, соответственно </w:t>
      </w:r>
      <w:r w:rsidR="00DF618E" w:rsidRPr="0037316C">
        <w:t xml:space="preserve">(рисунок </w:t>
      </w:r>
      <w:r w:rsidRPr="0037316C">
        <w:t>45</w:t>
      </w:r>
      <w:r w:rsidR="00DF618E" w:rsidRPr="0037316C">
        <w:t xml:space="preserve">). </w:t>
      </w:r>
    </w:p>
    <w:p w14:paraId="0AFF8538" w14:textId="77777777" w:rsidR="00DF618E" w:rsidRPr="0037316C" w:rsidRDefault="00DF618E" w:rsidP="005F02A3">
      <w:pPr>
        <w:pStyle w:val="1e"/>
      </w:pPr>
    </w:p>
    <w:p w14:paraId="07A66F44" w14:textId="77777777" w:rsidR="00DF618E" w:rsidRPr="0037316C" w:rsidRDefault="00DF618E" w:rsidP="00B9773D">
      <w:pPr>
        <w:pStyle w:val="1e"/>
        <w:jc w:val="center"/>
      </w:pPr>
      <w:r w:rsidRPr="0037316C">
        <w:rPr>
          <w:noProof/>
        </w:rPr>
        <w:lastRenderedPageBreak/>
        <w:drawing>
          <wp:inline distT="0" distB="0" distL="0" distR="0" wp14:anchorId="15B9105F" wp14:editId="1299EDF6">
            <wp:extent cx="4394849" cy="2718117"/>
            <wp:effectExtent l="0" t="0" r="5715" b="6350"/>
            <wp:docPr id="70"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90" cstate="hqprint">
                      <a:extLst>
                        <a:ext uri="{BEBA8EAE-BF5A-486C-A8C5-ECC9F3942E4B}">
                          <a14:imgProps xmlns:a14="http://schemas.microsoft.com/office/drawing/2010/main">
                            <a14:imgLayer r:embed="rId91">
                              <a14:imgEffect>
                                <a14:sharpenSoften amount="25000"/>
                              </a14:imgEffect>
                            </a14:imgLayer>
                          </a14:imgProps>
                        </a:ext>
                        <a:ext uri="{28A0092B-C50C-407E-A947-70E740481C1C}">
                          <a14:useLocalDpi xmlns:a14="http://schemas.microsoft.com/office/drawing/2010/main"/>
                        </a:ext>
                      </a:extLst>
                    </a:blip>
                    <a:srcRect/>
                    <a:stretch/>
                  </pic:blipFill>
                  <pic:spPr bwMode="auto">
                    <a:xfrm>
                      <a:off x="0" y="0"/>
                      <a:ext cx="4513697" cy="2791622"/>
                    </a:xfrm>
                    <a:prstGeom prst="rect">
                      <a:avLst/>
                    </a:prstGeom>
                    <a:ln>
                      <a:noFill/>
                    </a:ln>
                    <a:extLst>
                      <a:ext uri="{53640926-AAD7-44D8-BBD7-CCE9431645EC}">
                        <a14:shadowObscured xmlns:a14="http://schemas.microsoft.com/office/drawing/2010/main"/>
                      </a:ext>
                    </a:extLst>
                  </pic:spPr>
                </pic:pic>
              </a:graphicData>
            </a:graphic>
          </wp:inline>
        </w:drawing>
      </w:r>
    </w:p>
    <w:p w14:paraId="170746D7" w14:textId="67D480BC" w:rsidR="00DF618E" w:rsidRPr="0037316C" w:rsidRDefault="00DF618E" w:rsidP="00314BEA">
      <w:pPr>
        <w:pStyle w:val="1e"/>
        <w:ind w:firstLine="0"/>
      </w:pPr>
      <w:r w:rsidRPr="0037316C">
        <w:t xml:space="preserve">Рисунок </w:t>
      </w:r>
      <w:r w:rsidR="00B9773D" w:rsidRPr="0037316C">
        <w:t>45</w:t>
      </w:r>
      <w:r w:rsidRPr="0037316C">
        <w:t xml:space="preserve"> – Спектр излучения смеси </w:t>
      </w:r>
      <w:r w:rsidR="00B9773D" w:rsidRPr="0037316C">
        <w:t xml:space="preserve">He (93,6 кПа) + Ar (0,227 кПа). </w:t>
      </w:r>
      <w:r w:rsidRPr="0037316C">
        <w:t>Температура литиевого слоя перед пуском реактора 386 K</w:t>
      </w:r>
    </w:p>
    <w:p w14:paraId="0D35765B" w14:textId="77777777" w:rsidR="00DF618E" w:rsidRPr="0037316C" w:rsidRDefault="00DF618E" w:rsidP="005F02A3">
      <w:pPr>
        <w:pStyle w:val="1e"/>
      </w:pPr>
    </w:p>
    <w:p w14:paraId="570A4923" w14:textId="2300D83E" w:rsidR="00DF618E" w:rsidRPr="0037316C" w:rsidRDefault="00DF618E" w:rsidP="005F02A3">
      <w:pPr>
        <w:pStyle w:val="1e"/>
      </w:pPr>
      <w:r w:rsidRPr="0037316C">
        <w:t>Большая интенсивность линии 750,4 нм объясняется малым тушением гелием уровня 2p</w:t>
      </w:r>
      <w:r w:rsidRPr="0037316C">
        <w:rPr>
          <w:vertAlign w:val="subscript"/>
        </w:rPr>
        <w:t>1</w:t>
      </w:r>
      <w:r w:rsidRPr="0037316C">
        <w:t>. Преобладание линии 912,3 нм связано с тем, что переход начинается с самого нижнего уровня 2p</w:t>
      </w:r>
      <w:r w:rsidRPr="0037316C">
        <w:rPr>
          <w:vertAlign w:val="subscript"/>
        </w:rPr>
        <w:t>10</w:t>
      </w:r>
      <w:r w:rsidRPr="0037316C">
        <w:t>, на который в процессах тушения гелием и собственным газом передаётся возбуждение всех вышележащих уровней. Слабые линии на 810,3 и 842</w:t>
      </w:r>
      <w:r w:rsidR="00B9773D" w:rsidRPr="0037316C">
        <w:t>,</w:t>
      </w:r>
      <w:r w:rsidRPr="0037316C">
        <w:t>5 нм также излучаются с низколежащих уровней 2p</w:t>
      </w:r>
      <w:r w:rsidRPr="0037316C">
        <w:rPr>
          <w:vertAlign w:val="subscript"/>
        </w:rPr>
        <w:t>7</w:t>
      </w:r>
      <w:r w:rsidRPr="0037316C">
        <w:t xml:space="preserve"> </w:t>
      </w:r>
      <w:r w:rsidRPr="0037316C">
        <w:rPr>
          <w:lang w:val="kk-KZ"/>
        </w:rPr>
        <w:t xml:space="preserve">и </w:t>
      </w:r>
      <w:r w:rsidRPr="0037316C">
        <w:t>2p</w:t>
      </w:r>
      <w:r w:rsidRPr="0037316C">
        <w:rPr>
          <w:vertAlign w:val="subscript"/>
        </w:rPr>
        <w:t>8</w:t>
      </w:r>
      <w:r w:rsidRPr="0037316C">
        <w:t>. Таким образом, спектр люминесценции подтверждает вывод о перспективности смеси He-Ar для достижения генерации на переходе 2p</w:t>
      </w:r>
      <w:r w:rsidRPr="0037316C">
        <w:rPr>
          <w:vertAlign w:val="subscript"/>
        </w:rPr>
        <w:t>1</w:t>
      </w:r>
      <w:r w:rsidRPr="0037316C">
        <w:t>-1s</w:t>
      </w:r>
      <w:r w:rsidRPr="0037316C">
        <w:rPr>
          <w:vertAlign w:val="subscript"/>
        </w:rPr>
        <w:t>2</w:t>
      </w:r>
      <w:r w:rsidRPr="0037316C">
        <w:t>.</w:t>
      </w:r>
    </w:p>
    <w:p w14:paraId="7B53857F" w14:textId="60C50B75" w:rsidR="00DF618E" w:rsidRPr="0037316C" w:rsidRDefault="00DF618E" w:rsidP="005F02A3">
      <w:pPr>
        <w:pStyle w:val="1e"/>
      </w:pPr>
      <w:r w:rsidRPr="0037316C">
        <w:t xml:space="preserve">На рисунке </w:t>
      </w:r>
      <w:r w:rsidR="00B9773D" w:rsidRPr="0037316C">
        <w:t xml:space="preserve">46 </w:t>
      </w:r>
      <w:r w:rsidRPr="0037316C">
        <w:t xml:space="preserve">показана временная зависимость мощности реактора и сигнала с кремниевого фотодетектора </w:t>
      </w:r>
      <w:r w:rsidRPr="0037316C">
        <w:rPr>
          <w:lang w:val="en-US"/>
        </w:rPr>
        <w:t>DET</w:t>
      </w:r>
      <w:r w:rsidRPr="0037316C">
        <w:t xml:space="preserve"> 100. </w:t>
      </w:r>
    </w:p>
    <w:p w14:paraId="69C57B03" w14:textId="77777777" w:rsidR="00386E9C" w:rsidRPr="0037316C" w:rsidRDefault="00386E9C" w:rsidP="005F02A3">
      <w:pPr>
        <w:pStyle w:val="1e"/>
      </w:pPr>
    </w:p>
    <w:p w14:paraId="4E3540FD" w14:textId="77777777" w:rsidR="00DF618E" w:rsidRPr="0037316C" w:rsidRDefault="00DF618E" w:rsidP="00B9773D">
      <w:pPr>
        <w:pStyle w:val="1e"/>
        <w:jc w:val="center"/>
      </w:pPr>
      <w:r w:rsidRPr="0037316C">
        <w:rPr>
          <w:noProof/>
        </w:rPr>
        <w:drawing>
          <wp:inline distT="0" distB="0" distL="0" distR="0" wp14:anchorId="133AEFBF" wp14:editId="570C3DB0">
            <wp:extent cx="3847199" cy="2910840"/>
            <wp:effectExtent l="0" t="0" r="0"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rotWithShape="1">
                    <a:blip r:embed="rId92">
                      <a:extLst>
                        <a:ext uri="{28A0092B-C50C-407E-A947-70E740481C1C}">
                          <a14:useLocalDpi xmlns:a14="http://schemas.microsoft.com/office/drawing/2010/main" val="0"/>
                        </a:ext>
                      </a:extLst>
                    </a:blip>
                    <a:srcRect l="4538" b="5499"/>
                    <a:stretch/>
                  </pic:blipFill>
                  <pic:spPr bwMode="auto">
                    <a:xfrm>
                      <a:off x="0" y="0"/>
                      <a:ext cx="3888328" cy="2941959"/>
                    </a:xfrm>
                    <a:prstGeom prst="rect">
                      <a:avLst/>
                    </a:prstGeom>
                    <a:noFill/>
                    <a:ln>
                      <a:noFill/>
                    </a:ln>
                    <a:extLst>
                      <a:ext uri="{53640926-AAD7-44D8-BBD7-CCE9431645EC}">
                        <a14:shadowObscured xmlns:a14="http://schemas.microsoft.com/office/drawing/2010/main"/>
                      </a:ext>
                    </a:extLst>
                  </pic:spPr>
                </pic:pic>
              </a:graphicData>
            </a:graphic>
          </wp:inline>
        </w:drawing>
      </w:r>
    </w:p>
    <w:p w14:paraId="6C0AFA75" w14:textId="79393706" w:rsidR="00DF618E" w:rsidRPr="0037316C" w:rsidRDefault="00DF618E" w:rsidP="00B9773D">
      <w:pPr>
        <w:pStyle w:val="1e"/>
        <w:ind w:firstLine="0"/>
      </w:pPr>
      <w:r w:rsidRPr="0037316C">
        <w:t xml:space="preserve">Рисунок </w:t>
      </w:r>
      <w:r w:rsidR="00B9773D" w:rsidRPr="0037316C">
        <w:t>46</w:t>
      </w:r>
      <w:r w:rsidRPr="0037316C">
        <w:t xml:space="preserve"> – Зависимость мощности реактора и сигнала с кремниевого фотодетектора DET100A от времени. Газовая смесь: </w:t>
      </w:r>
      <w:r w:rsidR="00B9773D" w:rsidRPr="0037316C">
        <w:t>He (93,6 кПа) + Ar (0,227 кПа)</w:t>
      </w:r>
      <w:r w:rsidRPr="0037316C">
        <w:t xml:space="preserve">, температура литиевого слоя перед пуском </w:t>
      </w:r>
      <w:r w:rsidR="00B9773D" w:rsidRPr="0037316C">
        <w:t>386 K</w:t>
      </w:r>
    </w:p>
    <w:p w14:paraId="7C373E74" w14:textId="77777777" w:rsidR="00DF618E" w:rsidRPr="0037316C" w:rsidRDefault="00DF618E" w:rsidP="005F02A3">
      <w:pPr>
        <w:pStyle w:val="1e"/>
      </w:pPr>
    </w:p>
    <w:p w14:paraId="393ADB85" w14:textId="77DCCFAF" w:rsidR="00AD15CD" w:rsidRPr="0037316C" w:rsidRDefault="00AD15CD" w:rsidP="00F037D9">
      <w:pPr>
        <w:pStyle w:val="2"/>
        <w:ind w:firstLine="0"/>
        <w:rPr>
          <w:szCs w:val="28"/>
        </w:rPr>
      </w:pPr>
      <w:bookmarkStart w:id="60" w:name="_Toc198300850"/>
      <w:r w:rsidRPr="0037316C">
        <w:rPr>
          <w:szCs w:val="28"/>
        </w:rPr>
        <w:lastRenderedPageBreak/>
        <w:t>4.3.</w:t>
      </w:r>
      <w:r w:rsidR="00B97E35" w:rsidRPr="0037316C">
        <w:rPr>
          <w:szCs w:val="28"/>
        </w:rPr>
        <w:t>2</w:t>
      </w:r>
      <w:r w:rsidRPr="0037316C">
        <w:rPr>
          <w:szCs w:val="28"/>
        </w:rPr>
        <w:t xml:space="preserve">. Результаты </w:t>
      </w:r>
      <w:r w:rsidR="00B97E35" w:rsidRPr="0037316C">
        <w:rPr>
          <w:szCs w:val="28"/>
        </w:rPr>
        <w:t xml:space="preserve">реакторных </w:t>
      </w:r>
      <w:r w:rsidRPr="0037316C">
        <w:rPr>
          <w:szCs w:val="28"/>
        </w:rPr>
        <w:t xml:space="preserve">экспериментов с </w:t>
      </w:r>
      <w:r w:rsidR="00B97E35" w:rsidRPr="0037316C">
        <w:rPr>
          <w:szCs w:val="28"/>
        </w:rPr>
        <w:t>ОУ</w:t>
      </w:r>
      <w:r w:rsidRPr="0037316C">
        <w:rPr>
          <w:szCs w:val="28"/>
        </w:rPr>
        <w:t xml:space="preserve"> с системой зеркал</w:t>
      </w:r>
      <w:bookmarkEnd w:id="60"/>
    </w:p>
    <w:p w14:paraId="6DC4FD6B" w14:textId="77777777" w:rsidR="00AD15CD" w:rsidRPr="0037316C" w:rsidRDefault="00AD15CD" w:rsidP="005F02A3">
      <w:pPr>
        <w:ind w:firstLine="709"/>
        <w:rPr>
          <w:szCs w:val="28"/>
        </w:rPr>
      </w:pPr>
    </w:p>
    <w:p w14:paraId="17A8D176" w14:textId="46982261" w:rsidR="00314BEA" w:rsidRPr="0037316C" w:rsidRDefault="00314BEA" w:rsidP="00314BEA">
      <w:pPr>
        <w:ind w:firstLine="709"/>
        <w:rPr>
          <w:szCs w:val="28"/>
        </w:rPr>
      </w:pPr>
      <w:r w:rsidRPr="0037316C">
        <w:rPr>
          <w:szCs w:val="28"/>
        </w:rPr>
        <w:t xml:space="preserve">Эксперименты по достижению порога генерации когерентного оптического излучения с использованием облучательного устройства (ОУ) с системой зеркал, возбуждаемого продуктами ядерной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H, проводились на импульсном ядерном реакторе ИГР поэтапно.</w:t>
      </w:r>
    </w:p>
    <w:p w14:paraId="29E2DEF0" w14:textId="77777777" w:rsidR="00F037D9" w:rsidRPr="0037316C" w:rsidRDefault="00F037D9" w:rsidP="00F037D9">
      <w:pPr>
        <w:ind w:firstLine="709"/>
        <w:rPr>
          <w:szCs w:val="28"/>
        </w:rPr>
      </w:pPr>
      <w:r w:rsidRPr="0037316C">
        <w:rPr>
          <w:szCs w:val="28"/>
        </w:rPr>
        <w:t xml:space="preserve">На первом этапе был проведён методический реакторный эксперимент с использованием ОУ с системой зеркал и литиевым источником возбуждения газовых смесей. В качестве исследуемой среды использовалась газовая смесь He-Ar в соотношении 100:1 при общем давлении 100 кПа. </w:t>
      </w:r>
    </w:p>
    <w:p w14:paraId="7E98FACD" w14:textId="3CE790BC" w:rsidR="00F037D9" w:rsidRPr="0037316C" w:rsidRDefault="00F037D9" w:rsidP="00F037D9">
      <w:pPr>
        <w:ind w:firstLine="709"/>
        <w:rPr>
          <w:szCs w:val="28"/>
        </w:rPr>
      </w:pPr>
      <w:r w:rsidRPr="0037316C">
        <w:rPr>
          <w:szCs w:val="28"/>
        </w:rPr>
        <w:t xml:space="preserve">В ходе реакторных экспериментов, проведенных на импульсном ядерном реакторе ИГР, тепловые нейтроны бомбардировали литиевый слой. Образовавшиеся в результате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H α-частицы с кинетической энергией 2,05 МэВ и ионы трития с кинетической энергией 2,73 МэВ возбуждали газовую среду. Оптическое излучение, возникающее в объёме ОУ фокусировалось с помощью плоско-выпуклой линзы LA4052-UV (Thorlabs), установленной на ОУ, и передавалось через 25-метровый оптоволоконный кабель P-600-25-VIS-NIR (Ocean Insight).</w:t>
      </w:r>
    </w:p>
    <w:p w14:paraId="4DDA807C" w14:textId="77777777" w:rsidR="00F037D9" w:rsidRPr="0037316C" w:rsidRDefault="00F037D9" w:rsidP="00F037D9">
      <w:pPr>
        <w:ind w:firstLine="709"/>
        <w:rPr>
          <w:szCs w:val="28"/>
        </w:rPr>
      </w:pPr>
      <w:r w:rsidRPr="0037316C">
        <w:rPr>
          <w:szCs w:val="28"/>
        </w:rPr>
        <w:t>Сигнал от оптоволоконного кабеля делился с помощью двухжильных кабелей P600-2-VIS-NIR (Ocean Insight) на четыре канала: один на вход кремниевого фотодетектора DET100/АМ (Thorlabs), второй – на вход InGaAs фотодетектора PDA10D2 (Thorlabs). Сигнал с фотодетекторов регистрировался с помощью осциллографа Tektronix TBS2204B. Параллельно осциллограмма оптического излучения записывалась двумя независимыми системами:</w:t>
      </w:r>
    </w:p>
    <w:p w14:paraId="527FF22F" w14:textId="77777777" w:rsidR="00F037D9" w:rsidRPr="0037316C" w:rsidRDefault="00F037D9" w:rsidP="00F037D9">
      <w:pPr>
        <w:numPr>
          <w:ilvl w:val="0"/>
          <w:numId w:val="58"/>
        </w:numPr>
        <w:tabs>
          <w:tab w:val="clear" w:pos="720"/>
          <w:tab w:val="num" w:pos="426"/>
        </w:tabs>
        <w:ind w:left="0" w:firstLine="0"/>
        <w:rPr>
          <w:szCs w:val="28"/>
        </w:rPr>
      </w:pPr>
      <w:r w:rsidRPr="0037316C">
        <w:rPr>
          <w:szCs w:val="28"/>
        </w:rPr>
        <w:t>С помощью цифрового осциллографа Tektronix TBS2204B, соединённого с монохроматором МДР-204 и модулем ФЭУ PDM02-9113W-CN. Монохроматор был настроен на длину волны 750,4 нм, соответствующую переходу 2p1-1s2. Контроль и регистрация осциллограммы излучения во время реакторного эксперимента осуществлялась оператором дистанционно с помощью лицензионного программного обеспечения Keithley KickStart Software.</w:t>
      </w:r>
    </w:p>
    <w:p w14:paraId="117AC673" w14:textId="77777777" w:rsidR="00F037D9" w:rsidRPr="0037316C" w:rsidRDefault="00F037D9" w:rsidP="00F037D9">
      <w:pPr>
        <w:numPr>
          <w:ilvl w:val="0"/>
          <w:numId w:val="58"/>
        </w:numPr>
        <w:tabs>
          <w:tab w:val="clear" w:pos="720"/>
          <w:tab w:val="num" w:pos="426"/>
        </w:tabs>
        <w:ind w:left="0" w:firstLine="0"/>
        <w:rPr>
          <w:szCs w:val="28"/>
        </w:rPr>
      </w:pPr>
      <w:r w:rsidRPr="0037316C">
        <w:rPr>
          <w:szCs w:val="28"/>
        </w:rPr>
        <w:t>С помощью кремниевого фотодетектора DET025/АМ (Thorlabs), подключённого к штатной системе технологического контроля КИР ИГР. Синхронизация сигнала от фотодетектора DET025/АМ и нейтронного импульса, а также регистрация температурных датчиков и параметров реактора ИГР (положение органов регулирования, токи ионизационных камер СУЗ, температура активной зоны реактора) осуществлялась в системе сбора данных на базе штатной системы технологического контроля КИР ИГР.</w:t>
      </w:r>
    </w:p>
    <w:p w14:paraId="2E1BE74B" w14:textId="77777777" w:rsidR="00F037D9" w:rsidRPr="0037316C" w:rsidRDefault="00F037D9" w:rsidP="00F037D9">
      <w:pPr>
        <w:ind w:firstLine="709"/>
        <w:rPr>
          <w:szCs w:val="28"/>
        </w:rPr>
      </w:pPr>
      <w:r w:rsidRPr="0037316C">
        <w:rPr>
          <w:szCs w:val="28"/>
        </w:rPr>
        <w:t>Регистрация спектров люминесценции исследуемой газовой среды проводилась с использованием спектрометра QE-65 Pro (Ocean Optics) с лицензионным программным обеспечением SpectraSuite.</w:t>
      </w:r>
    </w:p>
    <w:p w14:paraId="1C9CD3BD" w14:textId="55BEDD44" w:rsidR="00314BEA" w:rsidRPr="0037316C" w:rsidRDefault="00314BEA" w:rsidP="00F037D9">
      <w:pPr>
        <w:ind w:firstLine="709"/>
        <w:rPr>
          <w:szCs w:val="28"/>
        </w:rPr>
      </w:pPr>
      <w:r w:rsidRPr="0037316C">
        <w:rPr>
          <w:szCs w:val="28"/>
        </w:rPr>
        <w:t>На рисунке 47 представлены результаты данного методического эксперимента.</w:t>
      </w:r>
    </w:p>
    <w:p w14:paraId="53AF43BF" w14:textId="77777777" w:rsidR="00314BEA" w:rsidRPr="0037316C" w:rsidRDefault="00314BEA" w:rsidP="00314BEA">
      <w:pPr>
        <w:ind w:firstLine="709"/>
        <w:rPr>
          <w:szCs w:val="28"/>
        </w:rPr>
      </w:pPr>
    </w:p>
    <w:p w14:paraId="4773B634" w14:textId="77777777" w:rsidR="00314BEA" w:rsidRPr="0037316C" w:rsidRDefault="00314BEA" w:rsidP="00314BEA">
      <w:pPr>
        <w:keepNext/>
        <w:jc w:val="center"/>
        <w:rPr>
          <w:szCs w:val="28"/>
          <w:lang w:val="en-US"/>
        </w:rPr>
      </w:pPr>
      <w:r w:rsidRPr="0037316C">
        <w:rPr>
          <w:szCs w:val="28"/>
        </w:rPr>
        <w:object w:dxaOrig="6175" w:dyaOrig="4726" w14:anchorId="3BB0B8D3">
          <v:shape id="_x0000_i1026" type="#_x0000_t75" style="width:309pt;height:236.25pt" o:ole="">
            <v:imagedata r:id="rId93" o:title=""/>
          </v:shape>
          <o:OLEObject Type="Embed" ProgID="Origin50.Graph" ShapeID="_x0000_i1026" DrawAspect="Content" ObjectID="_1808913599" r:id="rId94"/>
        </w:object>
      </w:r>
    </w:p>
    <w:p w14:paraId="3D21B9BD" w14:textId="3F4A9671" w:rsidR="00314BEA" w:rsidRPr="0037316C" w:rsidRDefault="00314BEA" w:rsidP="00F037D9">
      <w:pPr>
        <w:pStyle w:val="a4"/>
        <w:ind w:firstLine="0"/>
        <w:rPr>
          <w:b w:val="0"/>
          <w:bCs w:val="0"/>
          <w:i/>
          <w:iCs/>
          <w:color w:val="auto"/>
          <w:sz w:val="28"/>
          <w:szCs w:val="28"/>
        </w:rPr>
      </w:pPr>
      <w:r w:rsidRPr="0037316C">
        <w:rPr>
          <w:b w:val="0"/>
          <w:bCs w:val="0"/>
          <w:color w:val="auto"/>
          <w:sz w:val="28"/>
          <w:szCs w:val="28"/>
        </w:rPr>
        <w:t xml:space="preserve">Рисунок 47 – Результаты методического реакторного эксперимента со смесью Не-Аr </w:t>
      </w:r>
    </w:p>
    <w:p w14:paraId="51DF6120" w14:textId="77777777" w:rsidR="00314BEA" w:rsidRPr="0037316C" w:rsidRDefault="00314BEA" w:rsidP="00314BEA">
      <w:pPr>
        <w:ind w:firstLine="709"/>
        <w:rPr>
          <w:szCs w:val="28"/>
        </w:rPr>
      </w:pPr>
    </w:p>
    <w:p w14:paraId="493070AD" w14:textId="77777777" w:rsidR="00F037D9" w:rsidRPr="0037316C" w:rsidRDefault="00F037D9" w:rsidP="00314BEA">
      <w:pPr>
        <w:ind w:firstLine="709"/>
        <w:rPr>
          <w:szCs w:val="28"/>
        </w:rPr>
      </w:pPr>
      <w:r w:rsidRPr="0037316C">
        <w:rPr>
          <w:szCs w:val="28"/>
        </w:rPr>
        <w:t xml:space="preserve">Из рисунка 47 видно, что в ходе методического пуска тепловая мощность реактора ИГР составила 3,7 ГВт, а температура корпуса ОУ в районе центра литиевой КПС увеличилась с 673 К до 704 К. </w:t>
      </w:r>
    </w:p>
    <w:p w14:paraId="5BFC89E8" w14:textId="7947C848" w:rsidR="00F037D9" w:rsidRPr="0037316C" w:rsidRDefault="00F037D9" w:rsidP="00314BEA">
      <w:pPr>
        <w:ind w:firstLine="709"/>
        <w:rPr>
          <w:szCs w:val="28"/>
        </w:rPr>
      </w:pPr>
      <w:r w:rsidRPr="0037316C">
        <w:rPr>
          <w:szCs w:val="28"/>
        </w:rPr>
        <w:t>После успешного завершения методического пуска и отработки всех систем измерений, следующий этап заключался в проведении серии исследовательских пусков на реакторе ИГР. В качестве исследуемых газовых смесей использовались смеси He-Ar (давление 100 кПа, соотношение 100:1) и He-Xe (давление 99,4 кПа, соотношение 100:1). Тепловая мощность реактора ИГР в этих экспериментах в режиме «Вспышка» составляла 8,9 ГВт и 9,49 ГВт, соответственно.</w:t>
      </w:r>
    </w:p>
    <w:p w14:paraId="092ADB42" w14:textId="5BA4A9CD" w:rsidR="00314BEA" w:rsidRPr="0037316C" w:rsidRDefault="004F5AA1" w:rsidP="00314BEA">
      <w:pPr>
        <w:ind w:firstLine="709"/>
        <w:rPr>
          <w:szCs w:val="28"/>
        </w:rPr>
      </w:pPr>
      <w:r w:rsidRPr="0037316C">
        <w:rPr>
          <w:szCs w:val="28"/>
        </w:rPr>
        <w:t xml:space="preserve">Были зарегистрированы спектры излучения при времени интегрирования спектрометра 15 секунд, а также осциллограммы оптического сигнала, настроенные на длины волн 750,4 нм для смеси He–Ar и 823 нм для смеси He–Xe. Управление регистрацией осуществлялось оператором дистанционно, с </w:t>
      </w:r>
      <w:r w:rsidR="00314BEA" w:rsidRPr="0037316C">
        <w:rPr>
          <w:szCs w:val="28"/>
        </w:rPr>
        <w:t>удаленного компьютера, размещённого в пультовой реактора ИГР.</w:t>
      </w:r>
    </w:p>
    <w:p w14:paraId="4C2A2E78" w14:textId="35133090" w:rsidR="00314BEA" w:rsidRPr="0037316C" w:rsidRDefault="00314BEA" w:rsidP="00314BEA">
      <w:pPr>
        <w:ind w:firstLine="709"/>
        <w:rPr>
          <w:szCs w:val="28"/>
        </w:rPr>
      </w:pPr>
      <w:r w:rsidRPr="0037316C">
        <w:rPr>
          <w:szCs w:val="28"/>
        </w:rPr>
        <w:t>Результаты второго реакторного эксперимента с исследуемой газовой смесью</w:t>
      </w:r>
      <w:r w:rsidR="00F037D9" w:rsidRPr="0037316C">
        <w:rPr>
          <w:szCs w:val="28"/>
        </w:rPr>
        <w:t xml:space="preserve"> </w:t>
      </w:r>
      <w:r w:rsidRPr="0037316C">
        <w:rPr>
          <w:szCs w:val="28"/>
        </w:rPr>
        <w:t xml:space="preserve">Не-Аr (100:1), представлены на рисунке </w:t>
      </w:r>
      <w:r w:rsidR="00E24E26" w:rsidRPr="0037316C">
        <w:rPr>
          <w:szCs w:val="28"/>
        </w:rPr>
        <w:t>48</w:t>
      </w:r>
      <w:r w:rsidRPr="0037316C">
        <w:rPr>
          <w:szCs w:val="28"/>
        </w:rPr>
        <w:t>.</w:t>
      </w:r>
    </w:p>
    <w:tbl>
      <w:tblPr>
        <w:tblW w:w="0" w:type="auto"/>
        <w:tblLook w:val="04A0" w:firstRow="1" w:lastRow="0" w:firstColumn="1" w:lastColumn="0" w:noHBand="0" w:noVBand="1"/>
      </w:tblPr>
      <w:tblGrid>
        <w:gridCol w:w="9570"/>
      </w:tblGrid>
      <w:tr w:rsidR="00314BEA" w:rsidRPr="0037316C" w14:paraId="4D4AA441" w14:textId="77777777" w:rsidTr="00D51095">
        <w:tc>
          <w:tcPr>
            <w:tcW w:w="9570" w:type="dxa"/>
            <w:shd w:val="clear" w:color="auto" w:fill="auto"/>
          </w:tcPr>
          <w:p w14:paraId="094593FA" w14:textId="77777777" w:rsidR="00314BEA" w:rsidRPr="0037316C" w:rsidRDefault="00314BEA" w:rsidP="00314BEA">
            <w:pPr>
              <w:jc w:val="center"/>
              <w:rPr>
                <w:szCs w:val="28"/>
              </w:rPr>
            </w:pPr>
            <w:r w:rsidRPr="0037316C">
              <w:rPr>
                <w:szCs w:val="28"/>
              </w:rPr>
              <w:object w:dxaOrig="6175" w:dyaOrig="4726" w14:anchorId="05AF4B40">
                <v:shape id="_x0000_i1027" type="#_x0000_t75" style="width:309pt;height:236.25pt" o:ole="">
                  <v:imagedata r:id="rId95" o:title=""/>
                </v:shape>
                <o:OLEObject Type="Embed" ProgID="Origin50.Graph" ShapeID="_x0000_i1027" DrawAspect="Content" ObjectID="_1808913600" r:id="rId96"/>
              </w:object>
            </w:r>
          </w:p>
        </w:tc>
      </w:tr>
      <w:tr w:rsidR="00314BEA" w:rsidRPr="0037316C" w14:paraId="71F063E1" w14:textId="77777777" w:rsidTr="00D51095">
        <w:tc>
          <w:tcPr>
            <w:tcW w:w="9570" w:type="dxa"/>
            <w:shd w:val="clear" w:color="auto" w:fill="auto"/>
          </w:tcPr>
          <w:p w14:paraId="438C2190" w14:textId="073E209B" w:rsidR="00314BEA" w:rsidRPr="0037316C" w:rsidRDefault="00314BEA" w:rsidP="004F5AA1">
            <w:pPr>
              <w:pStyle w:val="a4"/>
              <w:ind w:firstLine="0"/>
              <w:rPr>
                <w:b w:val="0"/>
                <w:bCs w:val="0"/>
                <w:color w:val="auto"/>
                <w:sz w:val="28"/>
                <w:szCs w:val="28"/>
              </w:rPr>
            </w:pPr>
            <w:r w:rsidRPr="0037316C">
              <w:rPr>
                <w:b w:val="0"/>
                <w:bCs w:val="0"/>
                <w:color w:val="auto"/>
                <w:sz w:val="28"/>
                <w:szCs w:val="28"/>
              </w:rPr>
              <w:t>Рисунок</w:t>
            </w:r>
            <w:r w:rsidR="004F5AA1" w:rsidRPr="0037316C">
              <w:rPr>
                <w:b w:val="0"/>
                <w:bCs w:val="0"/>
                <w:color w:val="auto"/>
                <w:sz w:val="28"/>
                <w:szCs w:val="28"/>
              </w:rPr>
              <w:t xml:space="preserve"> 48</w:t>
            </w:r>
            <w:r w:rsidRPr="0037316C">
              <w:rPr>
                <w:b w:val="0"/>
                <w:bCs w:val="0"/>
                <w:color w:val="auto"/>
                <w:sz w:val="28"/>
                <w:szCs w:val="28"/>
              </w:rPr>
              <w:t xml:space="preserve"> </w:t>
            </w:r>
            <w:r w:rsidR="004F5AA1" w:rsidRPr="0037316C">
              <w:rPr>
                <w:b w:val="0"/>
                <w:bCs w:val="0"/>
                <w:color w:val="auto"/>
                <w:sz w:val="28"/>
                <w:szCs w:val="28"/>
              </w:rPr>
              <w:t xml:space="preserve">– </w:t>
            </w:r>
            <w:r w:rsidRPr="0037316C">
              <w:rPr>
                <w:b w:val="0"/>
                <w:bCs w:val="0"/>
                <w:color w:val="auto"/>
                <w:sz w:val="28"/>
                <w:szCs w:val="28"/>
              </w:rPr>
              <w:t>Результаты второго реакторного эксперимента со смесью Не-Аr при интервале времени эксперимента с 28 с по 30с</w:t>
            </w:r>
          </w:p>
        </w:tc>
      </w:tr>
    </w:tbl>
    <w:p w14:paraId="2E34B563" w14:textId="77777777" w:rsidR="00314BEA" w:rsidRPr="0037316C" w:rsidRDefault="00314BEA" w:rsidP="00314BEA">
      <w:pPr>
        <w:ind w:firstLine="709"/>
        <w:rPr>
          <w:szCs w:val="28"/>
          <w:lang w:val="kk-KZ"/>
        </w:rPr>
      </w:pPr>
    </w:p>
    <w:p w14:paraId="4CC8CC53" w14:textId="77777777" w:rsidR="004F5AA1" w:rsidRPr="0037316C" w:rsidRDefault="004F5AA1" w:rsidP="00314BEA">
      <w:pPr>
        <w:ind w:firstLine="709"/>
        <w:rPr>
          <w:szCs w:val="28"/>
        </w:rPr>
      </w:pPr>
      <w:r w:rsidRPr="0037316C">
        <w:rPr>
          <w:szCs w:val="28"/>
        </w:rPr>
        <w:t xml:space="preserve">Во втором реакторном пуске тепловая мощность реактора ИГР достигла 8,9 ГВт, при этом температура корпуса облучательного устройства в районе литиевой капиллярно-пористой структуры (КПС) увеличилась до 808 К. </w:t>
      </w:r>
    </w:p>
    <w:p w14:paraId="48D34790" w14:textId="0FF91DF2" w:rsidR="00314BEA" w:rsidRPr="0037316C" w:rsidRDefault="00314BEA" w:rsidP="00314BEA">
      <w:pPr>
        <w:ind w:firstLine="709"/>
        <w:rPr>
          <w:szCs w:val="28"/>
        </w:rPr>
      </w:pPr>
      <w:r w:rsidRPr="0037316C">
        <w:rPr>
          <w:szCs w:val="28"/>
        </w:rPr>
        <w:t xml:space="preserve">На рисунке </w:t>
      </w:r>
      <w:r w:rsidR="00E24E26" w:rsidRPr="0037316C">
        <w:rPr>
          <w:szCs w:val="28"/>
        </w:rPr>
        <w:t>49</w:t>
      </w:r>
      <w:r w:rsidRPr="0037316C">
        <w:rPr>
          <w:szCs w:val="28"/>
        </w:rPr>
        <w:t xml:space="preserve"> представлены результаты, зарегистрированные за время третьего реакторного пуска.</w:t>
      </w:r>
    </w:p>
    <w:p w14:paraId="6C6D49A2" w14:textId="77777777" w:rsidR="00314BEA" w:rsidRPr="0037316C" w:rsidRDefault="00314BEA" w:rsidP="00314BEA">
      <w:pPr>
        <w:ind w:firstLine="709"/>
        <w:rPr>
          <w:szCs w:val="28"/>
        </w:rPr>
      </w:pPr>
    </w:p>
    <w:tbl>
      <w:tblPr>
        <w:tblW w:w="0" w:type="auto"/>
        <w:tblLook w:val="04A0" w:firstRow="1" w:lastRow="0" w:firstColumn="1" w:lastColumn="0" w:noHBand="0" w:noVBand="1"/>
      </w:tblPr>
      <w:tblGrid>
        <w:gridCol w:w="9570"/>
      </w:tblGrid>
      <w:tr w:rsidR="00314BEA" w:rsidRPr="0037316C" w14:paraId="46643797" w14:textId="77777777" w:rsidTr="00D51095">
        <w:tc>
          <w:tcPr>
            <w:tcW w:w="9570" w:type="dxa"/>
            <w:shd w:val="clear" w:color="auto" w:fill="auto"/>
          </w:tcPr>
          <w:p w14:paraId="37AEC264" w14:textId="77777777" w:rsidR="00314BEA" w:rsidRPr="0037316C" w:rsidRDefault="00314BEA" w:rsidP="00314BEA">
            <w:pPr>
              <w:jc w:val="center"/>
              <w:rPr>
                <w:szCs w:val="28"/>
              </w:rPr>
            </w:pPr>
            <w:r w:rsidRPr="0037316C">
              <w:rPr>
                <w:szCs w:val="28"/>
              </w:rPr>
              <w:object w:dxaOrig="6175" w:dyaOrig="4726" w14:anchorId="30E68C80">
                <v:shape id="_x0000_i1028" type="#_x0000_t75" style="width:309pt;height:236.25pt" o:ole="">
                  <v:imagedata r:id="rId97" o:title=""/>
                </v:shape>
                <o:OLEObject Type="Embed" ProgID="Origin50.Graph" ShapeID="_x0000_i1028" DrawAspect="Content" ObjectID="_1808913601" r:id="rId98"/>
              </w:object>
            </w:r>
          </w:p>
        </w:tc>
      </w:tr>
      <w:tr w:rsidR="00314BEA" w:rsidRPr="0037316C" w14:paraId="06A49180" w14:textId="77777777" w:rsidTr="00D51095">
        <w:tc>
          <w:tcPr>
            <w:tcW w:w="9570" w:type="dxa"/>
            <w:shd w:val="clear" w:color="auto" w:fill="auto"/>
          </w:tcPr>
          <w:p w14:paraId="0DB57DB7" w14:textId="216C5A5F" w:rsidR="00314BEA" w:rsidRPr="0037316C" w:rsidRDefault="004F5AA1" w:rsidP="004F5AA1">
            <w:pPr>
              <w:pStyle w:val="a4"/>
              <w:ind w:firstLine="0"/>
              <w:rPr>
                <w:b w:val="0"/>
                <w:bCs w:val="0"/>
                <w:i/>
                <w:iCs/>
                <w:color w:val="auto"/>
                <w:sz w:val="28"/>
                <w:szCs w:val="28"/>
              </w:rPr>
            </w:pPr>
            <w:r w:rsidRPr="0037316C">
              <w:rPr>
                <w:b w:val="0"/>
                <w:bCs w:val="0"/>
                <w:color w:val="auto"/>
                <w:sz w:val="28"/>
                <w:szCs w:val="28"/>
              </w:rPr>
              <w:t xml:space="preserve">Рисунок 49 – </w:t>
            </w:r>
            <w:r w:rsidR="00314BEA" w:rsidRPr="0037316C">
              <w:rPr>
                <w:b w:val="0"/>
                <w:bCs w:val="0"/>
                <w:color w:val="auto"/>
                <w:sz w:val="28"/>
                <w:szCs w:val="28"/>
              </w:rPr>
              <w:t>Результаты третьего реакторного эксперимента со смесью Не-Хе при интервале времени эксперимента с 15,5 с по 17,5с</w:t>
            </w:r>
          </w:p>
        </w:tc>
      </w:tr>
    </w:tbl>
    <w:p w14:paraId="726EA1EE" w14:textId="77777777" w:rsidR="00314BEA" w:rsidRPr="0037316C" w:rsidRDefault="00314BEA" w:rsidP="00314BEA">
      <w:pPr>
        <w:ind w:firstLine="709"/>
        <w:rPr>
          <w:szCs w:val="28"/>
        </w:rPr>
      </w:pPr>
    </w:p>
    <w:p w14:paraId="66A77A95" w14:textId="35264946" w:rsidR="00492BFE" w:rsidRPr="0037316C" w:rsidRDefault="00E24E26" w:rsidP="00314BEA">
      <w:pPr>
        <w:ind w:firstLine="709"/>
        <w:rPr>
          <w:szCs w:val="28"/>
        </w:rPr>
      </w:pPr>
      <w:r w:rsidRPr="0037316C">
        <w:rPr>
          <w:szCs w:val="28"/>
        </w:rPr>
        <w:t>В этом пуске мощность реактора была увеличена до 9,49 ГВт, что позволило достичь более высоких температур в зоне взаимодействия: корпус ОУ в районе центра КПС нагрелся с 718 К до 864 К.</w:t>
      </w:r>
    </w:p>
    <w:p w14:paraId="3B710B00" w14:textId="3025DE3C" w:rsidR="00492BFE" w:rsidRPr="0037316C" w:rsidRDefault="00492BFE" w:rsidP="00E24E26">
      <w:pPr>
        <w:ind w:firstLine="709"/>
      </w:pPr>
      <w:r w:rsidRPr="0037316C">
        <w:lastRenderedPageBreak/>
        <w:t xml:space="preserve">В результате проведенных реакторных экспериментах были записаны спектры спонтанного излучения и осциллограммы сигналов с фотоприёмников. Как видно из рисунка </w:t>
      </w:r>
      <w:r w:rsidR="00E24E26" w:rsidRPr="0037316C">
        <w:t>50</w:t>
      </w:r>
      <w:r w:rsidRPr="0037316C">
        <w:t xml:space="preserve"> в спектрах излучения присутствуют только линии лития на 610,4 и 670,8 нм.</w:t>
      </w:r>
    </w:p>
    <w:p w14:paraId="017A743F" w14:textId="1E2DEE56" w:rsidR="00492BFE" w:rsidRPr="0037316C" w:rsidRDefault="00492BFE" w:rsidP="00E24E26">
      <w:pPr>
        <w:ind w:firstLine="709"/>
      </w:pPr>
      <w:r w:rsidRPr="0037316C">
        <w:rPr>
          <w:noProof/>
          <w:lang w:val="es-MX" w:eastAsia="es-MX"/>
        </w:rPr>
        <w:drawing>
          <wp:inline distT="0" distB="0" distL="0" distR="0" wp14:anchorId="631D20DF" wp14:editId="6F82FDB9">
            <wp:extent cx="5612130" cy="3920490"/>
            <wp:effectExtent l="0" t="0" r="7620" b="3810"/>
            <wp:docPr id="864278952"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5612130" cy="3920490"/>
                    </a:xfrm>
                    <a:prstGeom prst="rect">
                      <a:avLst/>
                    </a:prstGeom>
                    <a:noFill/>
                    <a:ln>
                      <a:noFill/>
                    </a:ln>
                  </pic:spPr>
                </pic:pic>
              </a:graphicData>
            </a:graphic>
          </wp:inline>
        </w:drawing>
      </w:r>
    </w:p>
    <w:p w14:paraId="56052374" w14:textId="13998FF0" w:rsidR="00492BFE" w:rsidRPr="0037316C" w:rsidRDefault="00492BFE" w:rsidP="00E24E26">
      <w:pPr>
        <w:ind w:firstLine="0"/>
      </w:pPr>
      <w:r w:rsidRPr="0037316C">
        <w:t xml:space="preserve">Рисунок </w:t>
      </w:r>
      <w:r w:rsidR="00E24E26" w:rsidRPr="0037316C">
        <w:t>50</w:t>
      </w:r>
      <w:r w:rsidRPr="0037316C">
        <w:t xml:space="preserve"> – Спектр излучения He-Ar смеси при температуре ячейки 673°К, Спектр излучения He-Хе смеси при температуре ячейки 723°К</w:t>
      </w:r>
    </w:p>
    <w:p w14:paraId="47F95F1B" w14:textId="77777777" w:rsidR="00492BFE" w:rsidRPr="0037316C" w:rsidRDefault="00492BFE" w:rsidP="00E24E26">
      <w:pPr>
        <w:ind w:firstLine="709"/>
      </w:pPr>
    </w:p>
    <w:p w14:paraId="6283FF57" w14:textId="07558FDC" w:rsidR="00492BFE" w:rsidRPr="0037316C" w:rsidRDefault="00492BFE" w:rsidP="00E24E26">
      <w:pPr>
        <w:ind w:firstLine="709"/>
      </w:pPr>
      <w:r w:rsidRPr="0037316C">
        <w:t xml:space="preserve">Интенсивность линий лития в смеси </w:t>
      </w:r>
      <w:r w:rsidRPr="0037316C">
        <w:rPr>
          <w:lang w:val="en-US"/>
        </w:rPr>
        <w:t>He</w:t>
      </w:r>
      <w:r w:rsidRPr="0037316C">
        <w:t>-</w:t>
      </w:r>
      <w:r w:rsidRPr="0037316C">
        <w:rPr>
          <w:lang w:val="en-US"/>
        </w:rPr>
        <w:t>Xe</w:t>
      </w:r>
      <w:r w:rsidRPr="0037316C">
        <w:t xml:space="preserve"> (рисунок </w:t>
      </w:r>
      <w:r w:rsidR="00E24E26" w:rsidRPr="0037316C">
        <w:t>50</w:t>
      </w:r>
      <w:r w:rsidRPr="0037316C">
        <w:t xml:space="preserve">) более чем в 10 раз меньше, интенсивностей этих линий в смеси </w:t>
      </w:r>
      <w:r w:rsidRPr="0037316C">
        <w:rPr>
          <w:lang w:val="en-US"/>
        </w:rPr>
        <w:t>He</w:t>
      </w:r>
      <w:r w:rsidRPr="0037316C">
        <w:t>-</w:t>
      </w:r>
      <w:r w:rsidRPr="0037316C">
        <w:rPr>
          <w:lang w:val="en-US"/>
        </w:rPr>
        <w:t>Ar</w:t>
      </w:r>
      <w:r w:rsidRPr="0037316C">
        <w:t xml:space="preserve">. Это, по-видимому, объясняется поглощением в кварцевой подложке зеркала и кварцевой линзе под действием гамма-излучения реактора, вначале был пуск со смесь </w:t>
      </w:r>
      <w:r w:rsidRPr="0037316C">
        <w:rPr>
          <w:lang w:val="en-US"/>
        </w:rPr>
        <w:t>He</w:t>
      </w:r>
      <w:r w:rsidRPr="0037316C">
        <w:t>-</w:t>
      </w:r>
      <w:r w:rsidRPr="0037316C">
        <w:rPr>
          <w:lang w:val="en-US"/>
        </w:rPr>
        <w:t>Ar</w:t>
      </w:r>
      <w:r w:rsidRPr="0037316C">
        <w:t xml:space="preserve"> и следующий со смесью </w:t>
      </w:r>
      <w:r w:rsidRPr="0037316C">
        <w:rPr>
          <w:lang w:val="en-US"/>
        </w:rPr>
        <w:t>He</w:t>
      </w:r>
      <w:r w:rsidRPr="0037316C">
        <w:t>-</w:t>
      </w:r>
      <w:r w:rsidRPr="0037316C">
        <w:rPr>
          <w:lang w:val="en-US"/>
        </w:rPr>
        <w:t>Xe</w:t>
      </w:r>
      <w:r w:rsidRPr="0037316C">
        <w:t xml:space="preserve">. Порог генерации на переходах атома аргона или ксенона не был достигнут. В спектре присутствуют линии лития, но отсутствуют линии аргона, ксенона. </w:t>
      </w:r>
    </w:p>
    <w:p w14:paraId="2DD6228E" w14:textId="2AFCE80E" w:rsidR="00492BFE" w:rsidRPr="0037316C" w:rsidRDefault="00492BFE" w:rsidP="00E24E26">
      <w:pPr>
        <w:ind w:firstLine="709"/>
      </w:pPr>
      <w:r w:rsidRPr="0037316C">
        <w:t xml:space="preserve">Сигналы с ФЭУ и фотодетектора примерно пропорциональны мощности реактора (рисунок </w:t>
      </w:r>
      <w:r w:rsidR="00E24E26" w:rsidRPr="0037316C">
        <w:t>51</w:t>
      </w:r>
      <w:r w:rsidRPr="0037316C">
        <w:t>), отсутствует пороговая зависимость от мощности накачки, свойственная когерентному излучению.</w:t>
      </w:r>
    </w:p>
    <w:tbl>
      <w:tblPr>
        <w:tblW w:w="0" w:type="auto"/>
        <w:tblLook w:val="04A0" w:firstRow="1" w:lastRow="0" w:firstColumn="1" w:lastColumn="0" w:noHBand="0" w:noVBand="1"/>
      </w:tblPr>
      <w:tblGrid>
        <w:gridCol w:w="4697"/>
        <w:gridCol w:w="4941"/>
      </w:tblGrid>
      <w:tr w:rsidR="00492BFE" w:rsidRPr="0037316C" w14:paraId="37ADFDAD" w14:textId="77777777" w:rsidTr="00D51095">
        <w:tc>
          <w:tcPr>
            <w:tcW w:w="4785" w:type="dxa"/>
            <w:shd w:val="clear" w:color="auto" w:fill="auto"/>
          </w:tcPr>
          <w:p w14:paraId="0AF85F2E" w14:textId="25E8A0D5" w:rsidR="00492BFE" w:rsidRPr="0037316C" w:rsidRDefault="00E24E26" w:rsidP="00E24E26">
            <w:pPr>
              <w:ind w:left="-142" w:right="-1" w:hanging="100"/>
              <w:rPr>
                <w:lang w:val="x-none"/>
              </w:rPr>
            </w:pPr>
            <w:r w:rsidRPr="0037316C">
              <w:object w:dxaOrig="6735" w:dyaOrig="4760" w14:anchorId="5E352E0F">
                <v:shape id="_x0000_i1029" type="#_x0000_t75" style="width:264.75pt;height:186.75pt" o:ole="">
                  <v:imagedata r:id="rId100" o:title=""/>
                </v:shape>
                <o:OLEObject Type="Embed" ProgID="Origin50.Graph" ShapeID="_x0000_i1029" DrawAspect="Content" ObjectID="_1808913602" r:id="rId101"/>
              </w:object>
            </w:r>
          </w:p>
        </w:tc>
        <w:tc>
          <w:tcPr>
            <w:tcW w:w="4785" w:type="dxa"/>
            <w:shd w:val="clear" w:color="auto" w:fill="auto"/>
          </w:tcPr>
          <w:p w14:paraId="75682706" w14:textId="00093648" w:rsidR="00492BFE" w:rsidRPr="0037316C" w:rsidRDefault="00E24E26" w:rsidP="00E24E26">
            <w:pPr>
              <w:ind w:right="-1" w:hanging="1"/>
              <w:rPr>
                <w:lang w:val="x-none"/>
              </w:rPr>
            </w:pPr>
            <w:r w:rsidRPr="0037316C">
              <w:object w:dxaOrig="6735" w:dyaOrig="4760" w14:anchorId="3934D8E1">
                <v:shape id="_x0000_i1030" type="#_x0000_t75" style="width:266.25pt;height:187.5pt" o:ole="">
                  <v:imagedata r:id="rId102" o:title=""/>
                </v:shape>
                <o:OLEObject Type="Embed" ProgID="Origin50.Graph" ShapeID="_x0000_i1030" DrawAspect="Content" ObjectID="_1808913603" r:id="rId103"/>
              </w:object>
            </w:r>
          </w:p>
        </w:tc>
      </w:tr>
    </w:tbl>
    <w:p w14:paraId="28E9B04A" w14:textId="5D823220" w:rsidR="00492BFE" w:rsidRPr="0037316C" w:rsidRDefault="00492BFE" w:rsidP="00E24E26">
      <w:pPr>
        <w:pStyle w:val="a4"/>
        <w:ind w:right="-1" w:firstLine="0"/>
        <w:rPr>
          <w:b w:val="0"/>
          <w:bCs w:val="0"/>
          <w:color w:val="auto"/>
          <w:sz w:val="28"/>
          <w:szCs w:val="28"/>
          <w:lang w:eastAsia="ru-RU"/>
        </w:rPr>
      </w:pPr>
      <w:r w:rsidRPr="0037316C">
        <w:rPr>
          <w:b w:val="0"/>
          <w:bCs w:val="0"/>
          <w:color w:val="auto"/>
          <w:sz w:val="28"/>
          <w:szCs w:val="28"/>
          <w:lang w:eastAsia="ru-RU"/>
        </w:rPr>
        <w:t xml:space="preserve">Рисунок </w:t>
      </w:r>
      <w:r w:rsidR="00E24E26" w:rsidRPr="0037316C">
        <w:rPr>
          <w:b w:val="0"/>
          <w:bCs w:val="0"/>
          <w:color w:val="auto"/>
          <w:sz w:val="28"/>
          <w:szCs w:val="28"/>
          <w:lang w:eastAsia="ru-RU"/>
        </w:rPr>
        <w:t>51</w:t>
      </w:r>
      <w:r w:rsidRPr="0037316C">
        <w:rPr>
          <w:b w:val="0"/>
          <w:bCs w:val="0"/>
          <w:color w:val="auto"/>
          <w:sz w:val="28"/>
          <w:szCs w:val="28"/>
          <w:lang w:eastAsia="ru-RU"/>
        </w:rPr>
        <w:t xml:space="preserve"> – Осциллограмма излучения для смеси He-Ar (слева) и He-Хе (справа) совмещенный с сигналом мощности реактора ИГР. Черный сигнал – сигнал с ФЭУ, красный – сигнал с фотодетектора DET 100/АМ увеличен в 100 раз,</w:t>
      </w:r>
      <w:r w:rsidR="00E24E26" w:rsidRPr="0037316C">
        <w:rPr>
          <w:b w:val="0"/>
          <w:bCs w:val="0"/>
          <w:color w:val="auto"/>
          <w:sz w:val="28"/>
          <w:szCs w:val="28"/>
          <w:lang w:eastAsia="ru-RU"/>
        </w:rPr>
        <w:t xml:space="preserve"> </w:t>
      </w:r>
      <w:r w:rsidRPr="0037316C">
        <w:rPr>
          <w:b w:val="0"/>
          <w:bCs w:val="0"/>
          <w:color w:val="auto"/>
          <w:sz w:val="28"/>
          <w:szCs w:val="28"/>
          <w:lang w:eastAsia="ru-RU"/>
        </w:rPr>
        <w:t>синий – с реактора ИГР</w:t>
      </w:r>
    </w:p>
    <w:p w14:paraId="75071574" w14:textId="77777777" w:rsidR="00492BFE" w:rsidRPr="0037316C" w:rsidRDefault="00492BFE" w:rsidP="00E24E26">
      <w:pPr>
        <w:ind w:firstLine="709"/>
        <w:rPr>
          <w:szCs w:val="28"/>
        </w:rPr>
      </w:pPr>
    </w:p>
    <w:p w14:paraId="1E8182D3" w14:textId="77777777" w:rsidR="00492BFE" w:rsidRPr="0037316C" w:rsidRDefault="00492BFE" w:rsidP="00E24E26">
      <w:pPr>
        <w:ind w:firstLine="709"/>
        <w:rPr>
          <w:szCs w:val="28"/>
        </w:rPr>
      </w:pPr>
      <w:r w:rsidRPr="0037316C">
        <w:rPr>
          <w:szCs w:val="28"/>
        </w:rPr>
        <w:t>Причинами отсутствия когерентного излучения могут быть:</w:t>
      </w:r>
    </w:p>
    <w:p w14:paraId="6984A3A7" w14:textId="681A1D11" w:rsidR="00492BFE" w:rsidRPr="0037316C" w:rsidRDefault="00492BFE" w:rsidP="00E24E26">
      <w:pPr>
        <w:numPr>
          <w:ilvl w:val="0"/>
          <w:numId w:val="31"/>
        </w:numPr>
        <w:tabs>
          <w:tab w:val="left" w:pos="284"/>
        </w:tabs>
        <w:ind w:left="0" w:firstLine="0"/>
        <w:rPr>
          <w:szCs w:val="28"/>
          <w:lang w:val="x-none"/>
        </w:rPr>
      </w:pPr>
      <w:r w:rsidRPr="0037316C">
        <w:rPr>
          <w:szCs w:val="28"/>
        </w:rPr>
        <w:t>н</w:t>
      </w:r>
      <w:r w:rsidRPr="0037316C">
        <w:rPr>
          <w:szCs w:val="28"/>
          <w:lang w:val="x-none"/>
        </w:rPr>
        <w:t>е была достигнута пороговая мощность накачки активной среды. Расчётная пороговая мощность накачки составляет 40 Вт/см</w:t>
      </w:r>
      <w:r w:rsidRPr="0037316C">
        <w:rPr>
          <w:szCs w:val="28"/>
          <w:vertAlign w:val="superscript"/>
          <w:lang w:val="x-none"/>
        </w:rPr>
        <w:t>3</w:t>
      </w:r>
      <w:r w:rsidRPr="0037316C">
        <w:rPr>
          <w:szCs w:val="28"/>
          <w:lang w:val="x-none"/>
        </w:rPr>
        <w:t xml:space="preserve"> для смеси </w:t>
      </w:r>
      <w:r w:rsidRPr="0037316C">
        <w:rPr>
          <w:szCs w:val="28"/>
          <w:lang w:val="en-US"/>
        </w:rPr>
        <w:t>He</w:t>
      </w:r>
      <w:r w:rsidRPr="0037316C">
        <w:rPr>
          <w:szCs w:val="28"/>
          <w:lang w:val="x-none"/>
        </w:rPr>
        <w:t>-</w:t>
      </w:r>
      <w:r w:rsidRPr="0037316C">
        <w:rPr>
          <w:szCs w:val="28"/>
          <w:lang w:val="en-US"/>
        </w:rPr>
        <w:t>Ar</w:t>
      </w:r>
      <w:r w:rsidRPr="0037316C">
        <w:rPr>
          <w:szCs w:val="28"/>
          <w:lang w:val="x-none"/>
        </w:rPr>
        <w:t xml:space="preserve"> и </w:t>
      </w:r>
      <w:r w:rsidRPr="0037316C">
        <w:rPr>
          <w:szCs w:val="28"/>
        </w:rPr>
        <w:t>55</w:t>
      </w:r>
      <w:r w:rsidRPr="0037316C">
        <w:rPr>
          <w:szCs w:val="28"/>
          <w:lang w:val="x-none"/>
        </w:rPr>
        <w:t xml:space="preserve"> Вт/см</w:t>
      </w:r>
      <w:r w:rsidRPr="0037316C">
        <w:rPr>
          <w:szCs w:val="28"/>
          <w:vertAlign w:val="superscript"/>
          <w:lang w:val="x-none"/>
        </w:rPr>
        <w:t>3</w:t>
      </w:r>
      <w:r w:rsidRPr="0037316C">
        <w:rPr>
          <w:szCs w:val="28"/>
          <w:lang w:val="x-none"/>
        </w:rPr>
        <w:t xml:space="preserve"> для смеси </w:t>
      </w:r>
      <w:r w:rsidRPr="0037316C">
        <w:rPr>
          <w:szCs w:val="28"/>
          <w:lang w:val="en-US"/>
        </w:rPr>
        <w:t>He</w:t>
      </w:r>
      <w:r w:rsidRPr="0037316C">
        <w:rPr>
          <w:szCs w:val="28"/>
          <w:lang w:val="x-none"/>
        </w:rPr>
        <w:t>-</w:t>
      </w:r>
      <w:r w:rsidRPr="0037316C">
        <w:rPr>
          <w:szCs w:val="28"/>
          <w:lang w:val="en-US"/>
        </w:rPr>
        <w:t>Xe</w:t>
      </w:r>
      <w:r w:rsidRPr="0037316C">
        <w:rPr>
          <w:szCs w:val="28"/>
          <w:lang w:val="x-none"/>
        </w:rPr>
        <w:t>. Вкладываемая в газ мощность оценивалась по формулам и графикам приведенным в [</w:t>
      </w:r>
      <w:r w:rsidRPr="0037316C">
        <w:rPr>
          <w:szCs w:val="28"/>
          <w:lang w:val="x-none"/>
        </w:rPr>
        <w:endnoteReference w:id="58"/>
      </w:r>
      <w:r w:rsidRPr="0037316C">
        <w:rPr>
          <w:szCs w:val="28"/>
          <w:lang w:val="x-none"/>
        </w:rPr>
        <w:t xml:space="preserve">]. Для данного </w:t>
      </w:r>
      <w:r w:rsidR="00A52163" w:rsidRPr="0037316C">
        <w:rPr>
          <w:szCs w:val="28"/>
          <w:lang w:val="x-none"/>
        </w:rPr>
        <w:t>О</w:t>
      </w:r>
      <w:r w:rsidRPr="0037316C">
        <w:rPr>
          <w:szCs w:val="28"/>
          <w:lang w:val="x-none"/>
        </w:rPr>
        <w:t xml:space="preserve">У величина вкладываемой в гелий мощности составляет </w:t>
      </w:r>
      <w:r w:rsidRPr="0037316C">
        <w:rPr>
          <w:szCs w:val="28"/>
          <w:lang w:val="en-US"/>
        </w:rPr>
        <w:t>W</w:t>
      </w:r>
      <w:r w:rsidRPr="0037316C">
        <w:rPr>
          <w:szCs w:val="28"/>
          <w:lang w:val="x-none"/>
        </w:rPr>
        <w:t>=2,4</w:t>
      </w:r>
      <w:r w:rsidRPr="0037316C">
        <w:rPr>
          <w:szCs w:val="28"/>
          <w:lang w:val="en-US"/>
        </w:rPr>
        <w:sym w:font="Symbol" w:char="F0D7"/>
      </w:r>
      <w:r w:rsidRPr="0037316C">
        <w:rPr>
          <w:szCs w:val="28"/>
          <w:lang w:val="x-none"/>
        </w:rPr>
        <w:t>10</w:t>
      </w:r>
      <w:r w:rsidRPr="0037316C">
        <w:rPr>
          <w:szCs w:val="28"/>
          <w:vertAlign w:val="superscript"/>
          <w:lang w:val="x-none"/>
        </w:rPr>
        <w:t>-15</w:t>
      </w:r>
      <w:r w:rsidRPr="0037316C">
        <w:rPr>
          <w:szCs w:val="28"/>
          <w:lang w:val="x-none"/>
        </w:rPr>
        <w:t>Φ (Вт/см</w:t>
      </w:r>
      <w:r w:rsidRPr="0037316C">
        <w:rPr>
          <w:szCs w:val="28"/>
          <w:vertAlign w:val="superscript"/>
          <w:lang w:val="x-none"/>
        </w:rPr>
        <w:t>3</w:t>
      </w:r>
      <w:r w:rsidRPr="0037316C">
        <w:rPr>
          <w:szCs w:val="28"/>
          <w:lang w:val="x-none"/>
        </w:rPr>
        <w:t>), где Φ – плотность потока тепловых нейтронов в нейтрон/см</w:t>
      </w:r>
      <w:r w:rsidRPr="0037316C">
        <w:rPr>
          <w:szCs w:val="28"/>
          <w:vertAlign w:val="superscript"/>
          <w:lang w:val="x-none"/>
        </w:rPr>
        <w:t>2</w:t>
      </w:r>
      <w:r w:rsidRPr="0037316C">
        <w:rPr>
          <w:szCs w:val="28"/>
          <w:lang w:val="x-none"/>
        </w:rPr>
        <w:t>с. Для пуск</w:t>
      </w:r>
      <w:r w:rsidRPr="0037316C">
        <w:rPr>
          <w:szCs w:val="28"/>
          <w:lang w:val="kk-KZ"/>
        </w:rPr>
        <w:t>а со смесью</w:t>
      </w:r>
      <w:r w:rsidRPr="0037316C">
        <w:rPr>
          <w:szCs w:val="28"/>
          <w:lang w:val="x-none"/>
        </w:rPr>
        <w:t xml:space="preserve"> </w:t>
      </w:r>
      <w:r w:rsidRPr="0037316C">
        <w:rPr>
          <w:szCs w:val="28"/>
          <w:lang w:val="en-US"/>
        </w:rPr>
        <w:t>He</w:t>
      </w:r>
      <w:r w:rsidRPr="0037316C">
        <w:rPr>
          <w:szCs w:val="28"/>
          <w:lang w:val="x-none"/>
        </w:rPr>
        <w:t>-</w:t>
      </w:r>
      <w:r w:rsidRPr="0037316C">
        <w:rPr>
          <w:szCs w:val="28"/>
          <w:lang w:val="en-US"/>
        </w:rPr>
        <w:t>Ar</w:t>
      </w:r>
      <w:r w:rsidRPr="0037316C">
        <w:rPr>
          <w:szCs w:val="28"/>
          <w:lang w:val="x-none"/>
        </w:rPr>
        <w:t xml:space="preserve"> </w:t>
      </w:r>
      <w:r w:rsidRPr="0037316C">
        <w:rPr>
          <w:szCs w:val="28"/>
          <w:lang w:val="en-US"/>
        </w:rPr>
        <w:t>W</w:t>
      </w:r>
      <w:r w:rsidRPr="0037316C">
        <w:rPr>
          <w:szCs w:val="28"/>
          <w:lang w:val="x-none"/>
        </w:rPr>
        <w:t>≈150 Вт/см</w:t>
      </w:r>
      <w:r w:rsidRPr="0037316C">
        <w:rPr>
          <w:szCs w:val="28"/>
          <w:vertAlign w:val="superscript"/>
          <w:lang w:val="x-none"/>
        </w:rPr>
        <w:t>3</w:t>
      </w:r>
      <w:r w:rsidRPr="0037316C">
        <w:rPr>
          <w:szCs w:val="28"/>
          <w:lang w:val="x-none"/>
        </w:rPr>
        <w:t xml:space="preserve">, для пуска со смесью </w:t>
      </w:r>
      <w:r w:rsidRPr="0037316C">
        <w:rPr>
          <w:szCs w:val="28"/>
          <w:lang w:val="en-US"/>
        </w:rPr>
        <w:t>He</w:t>
      </w:r>
      <w:r w:rsidRPr="0037316C">
        <w:rPr>
          <w:szCs w:val="28"/>
          <w:lang w:val="x-none"/>
        </w:rPr>
        <w:t>-</w:t>
      </w:r>
      <w:r w:rsidRPr="0037316C">
        <w:rPr>
          <w:szCs w:val="28"/>
          <w:lang w:val="en-US"/>
        </w:rPr>
        <w:t>Xe</w:t>
      </w:r>
      <w:r w:rsidRPr="0037316C">
        <w:rPr>
          <w:szCs w:val="28"/>
          <w:lang w:val="x-none"/>
        </w:rPr>
        <w:t xml:space="preserve"> </w:t>
      </w:r>
      <w:r w:rsidRPr="0037316C">
        <w:rPr>
          <w:szCs w:val="28"/>
          <w:lang w:val="en-US"/>
        </w:rPr>
        <w:t>W≈</w:t>
      </w:r>
      <w:r w:rsidRPr="0037316C">
        <w:rPr>
          <w:szCs w:val="28"/>
          <w:lang w:val="x-none"/>
        </w:rPr>
        <w:t>160 Вт/см</w:t>
      </w:r>
      <w:r w:rsidRPr="0037316C">
        <w:rPr>
          <w:szCs w:val="28"/>
          <w:vertAlign w:val="superscript"/>
          <w:lang w:val="x-none"/>
        </w:rPr>
        <w:t>3</w:t>
      </w:r>
      <w:r w:rsidRPr="0037316C">
        <w:rPr>
          <w:szCs w:val="28"/>
          <w:lang w:val="x-none"/>
        </w:rPr>
        <w:t xml:space="preserve">. </w:t>
      </w:r>
    </w:p>
    <w:p w14:paraId="2087370E" w14:textId="77777777" w:rsidR="00492BFE" w:rsidRPr="0037316C" w:rsidRDefault="00492BFE" w:rsidP="00E24E26">
      <w:pPr>
        <w:ind w:firstLine="709"/>
        <w:rPr>
          <w:szCs w:val="28"/>
          <w:lang w:val="x-none"/>
        </w:rPr>
      </w:pPr>
      <w:r w:rsidRPr="0037316C">
        <w:rPr>
          <w:szCs w:val="28"/>
          <w:lang w:val="x-none"/>
        </w:rPr>
        <w:t xml:space="preserve">Различие может объясняться погрешностями в значениях констант скоростей процессов, протекающих в газовой плазме, констант скоростей тушения уровней атомов. В большинстве случаев отсутствуют значения констант для температур </w:t>
      </w:r>
      <w:r w:rsidRPr="0037316C">
        <w:rPr>
          <w:szCs w:val="28"/>
        </w:rPr>
        <w:t xml:space="preserve">от </w:t>
      </w:r>
      <w:r w:rsidRPr="0037316C">
        <w:rPr>
          <w:szCs w:val="28"/>
          <w:lang w:val="x-none"/>
        </w:rPr>
        <w:t>700</w:t>
      </w:r>
      <w:r w:rsidRPr="0037316C">
        <w:rPr>
          <w:szCs w:val="28"/>
        </w:rPr>
        <w:t xml:space="preserve"> до </w:t>
      </w:r>
      <w:r w:rsidRPr="0037316C">
        <w:rPr>
          <w:szCs w:val="28"/>
          <w:lang w:val="x-none"/>
        </w:rPr>
        <w:t>750 К. Заселение уровней атомов происходит в результате диссоциативной рекомбинации молекулярных ионов с электронами [</w:t>
      </w:r>
      <w:r w:rsidRPr="0037316C">
        <w:rPr>
          <w:szCs w:val="28"/>
          <w:lang w:val="x-none"/>
        </w:rPr>
        <w:endnoteReference w:id="59"/>
      </w:r>
      <w:r w:rsidRPr="0037316C">
        <w:rPr>
          <w:szCs w:val="28"/>
          <w:lang w:val="x-none"/>
        </w:rPr>
        <w:t>], распределение потока рекомбинации по уровням атома при температурах ≈700 К отличается от распределения при 300 К.</w:t>
      </w:r>
    </w:p>
    <w:p w14:paraId="7E57D173" w14:textId="77777777" w:rsidR="00492BFE" w:rsidRPr="0037316C" w:rsidRDefault="00492BFE" w:rsidP="00E24E26">
      <w:pPr>
        <w:ind w:firstLine="709"/>
        <w:rPr>
          <w:szCs w:val="28"/>
          <w:lang w:val="x-none"/>
        </w:rPr>
      </w:pPr>
      <w:r w:rsidRPr="0037316C">
        <w:rPr>
          <w:szCs w:val="28"/>
          <w:lang w:val="x-none"/>
        </w:rPr>
        <w:t>Ширина линии перехода оценивалась по приближенной формуле [</w:t>
      </w:r>
      <w:r w:rsidRPr="0037316C">
        <w:rPr>
          <w:szCs w:val="28"/>
          <w:lang w:val="x-none"/>
        </w:rPr>
        <w:endnoteReference w:id="60"/>
      </w:r>
      <w:r w:rsidRPr="0037316C">
        <w:rPr>
          <w:szCs w:val="28"/>
          <w:lang w:val="x-none"/>
        </w:rPr>
        <w:t xml:space="preserve">, </w:t>
      </w:r>
      <w:r w:rsidRPr="0037316C">
        <w:rPr>
          <w:szCs w:val="28"/>
          <w:lang w:val="x-none"/>
        </w:rPr>
        <w:endnoteReference w:id="61"/>
      </w:r>
      <w:r w:rsidRPr="0037316C">
        <w:rPr>
          <w:szCs w:val="28"/>
          <w:lang w:val="x-none"/>
        </w:rPr>
        <w:t>]:</w:t>
      </w:r>
    </w:p>
    <w:p w14:paraId="0A0B1FEB" w14:textId="77777777" w:rsidR="00492BFE" w:rsidRPr="0037316C" w:rsidRDefault="00492BFE" w:rsidP="00E24E26">
      <w:pPr>
        <w:ind w:firstLine="709"/>
        <w:rPr>
          <w:szCs w:val="28"/>
          <w:lang w:val="x-none"/>
        </w:rPr>
      </w:pPr>
    </w:p>
    <w:p w14:paraId="67D426A7" w14:textId="09F788BC" w:rsidR="00492BFE" w:rsidRPr="0037316C" w:rsidRDefault="00492BFE" w:rsidP="00E24E26">
      <w:pPr>
        <w:ind w:firstLine="709"/>
        <w:rPr>
          <w:szCs w:val="28"/>
        </w:rPr>
      </w:pPr>
      <m:oMath>
        <m:r>
          <w:rPr>
            <w:rFonts w:ascii="Cambria Math" w:hAnsi="Cambria Math"/>
            <w:szCs w:val="28"/>
          </w:rPr>
          <m:t>∆ω=8,16∙</m:t>
        </m:r>
        <m:sSup>
          <m:sSupPr>
            <m:ctrlPr>
              <w:rPr>
                <w:rFonts w:ascii="Cambria Math" w:hAnsi="Cambria Math"/>
                <w:i/>
                <w:szCs w:val="28"/>
              </w:rPr>
            </m:ctrlPr>
          </m:sSupPr>
          <m:e>
            <m:r>
              <w:rPr>
                <w:rFonts w:ascii="Cambria Math" w:hAnsi="Cambria Math"/>
                <w:szCs w:val="28"/>
              </w:rPr>
              <m:t>(</m:t>
            </m:r>
            <m:f>
              <m:fPr>
                <m:ctrlPr>
                  <w:rPr>
                    <w:rFonts w:ascii="Cambria Math" w:hAnsi="Cambria Math"/>
                    <w:i/>
                    <w:szCs w:val="28"/>
                  </w:rPr>
                </m:ctrlPr>
              </m:fPr>
              <m:num>
                <m:sSup>
                  <m:sSupPr>
                    <m:ctrlPr>
                      <w:rPr>
                        <w:rFonts w:ascii="Cambria Math" w:hAnsi="Cambria Math"/>
                        <w:i/>
                        <w:szCs w:val="28"/>
                      </w:rPr>
                    </m:ctrlPr>
                  </m:sSupPr>
                  <m:e>
                    <m:r>
                      <w:rPr>
                        <w:rFonts w:ascii="Cambria Math" w:hAnsi="Cambria Math"/>
                        <w:szCs w:val="28"/>
                      </w:rPr>
                      <m:t>e</m:t>
                    </m:r>
                  </m:e>
                  <m:sup>
                    <m:r>
                      <w:rPr>
                        <w:rFonts w:ascii="Cambria Math" w:hAnsi="Cambria Math"/>
                        <w:szCs w:val="28"/>
                      </w:rPr>
                      <m:t>2</m:t>
                    </m:r>
                  </m:sup>
                </m:sSup>
              </m:num>
              <m:den>
                <m:r>
                  <w:rPr>
                    <w:rFonts w:ascii="Cambria Math" w:hAnsi="Cambria Math"/>
                    <w:szCs w:val="28"/>
                  </w:rPr>
                  <m:t>ℏ</m:t>
                </m:r>
              </m:den>
            </m:f>
            <m:r>
              <w:rPr>
                <w:rFonts w:ascii="Cambria Math" w:hAnsi="Cambria Math"/>
                <w:szCs w:val="28"/>
              </w:rPr>
              <m:t>κ&lt;</m:t>
            </m:r>
            <m:sSup>
              <m:sSupPr>
                <m:ctrlPr>
                  <w:rPr>
                    <w:rFonts w:ascii="Cambria Math" w:hAnsi="Cambria Math"/>
                    <w:i/>
                    <w:szCs w:val="28"/>
                  </w:rPr>
                </m:ctrlPr>
              </m:sSupPr>
              <m:e>
                <m:r>
                  <w:rPr>
                    <w:rFonts w:ascii="Cambria Math" w:hAnsi="Cambria Math"/>
                    <w:szCs w:val="28"/>
                  </w:rPr>
                  <m:t>r</m:t>
                </m:r>
              </m:e>
              <m:sup>
                <m:r>
                  <w:rPr>
                    <w:rFonts w:ascii="Cambria Math" w:hAnsi="Cambria Math"/>
                    <w:szCs w:val="28"/>
                  </w:rPr>
                  <m:t>2</m:t>
                </m:r>
              </m:sup>
            </m:sSup>
            <m:r>
              <w:rPr>
                <w:rFonts w:ascii="Cambria Math" w:hAnsi="Cambria Math"/>
                <w:szCs w:val="28"/>
              </w:rPr>
              <m:t>&gt;)</m:t>
            </m:r>
          </m:e>
          <m:sup>
            <m:f>
              <m:fPr>
                <m:type m:val="skw"/>
                <m:ctrlPr>
                  <w:rPr>
                    <w:rFonts w:ascii="Cambria Math" w:hAnsi="Cambria Math"/>
                    <w:i/>
                    <w:szCs w:val="28"/>
                  </w:rPr>
                </m:ctrlPr>
              </m:fPr>
              <m:num>
                <m:r>
                  <w:rPr>
                    <w:rFonts w:ascii="Cambria Math" w:hAnsi="Cambria Math"/>
                    <w:szCs w:val="28"/>
                  </w:rPr>
                  <m:t>2</m:t>
                </m:r>
              </m:num>
              <m:den>
                <m:r>
                  <w:rPr>
                    <w:rFonts w:ascii="Cambria Math" w:hAnsi="Cambria Math"/>
                    <w:szCs w:val="28"/>
                  </w:rPr>
                  <m:t>5</m:t>
                </m:r>
              </m:den>
            </m:f>
          </m:sup>
        </m:sSup>
        <m:r>
          <w:rPr>
            <w:rFonts w:ascii="Cambria Math" w:hAnsi="Cambria Math"/>
            <w:szCs w:val="28"/>
          </w:rPr>
          <m:t>∙</m:t>
        </m:r>
        <m:r>
          <w:rPr>
            <w:rFonts w:ascii="Cambria Math" w:hAnsi="Cambria Math"/>
            <w:szCs w:val="28"/>
            <w:lang w:val="en-US"/>
          </w:rPr>
          <m:t>N</m:t>
        </m:r>
        <m:r>
          <w:rPr>
            <w:rFonts w:ascii="Cambria Math" w:hAnsi="Cambria Math"/>
            <w:szCs w:val="28"/>
          </w:rPr>
          <m:t>∙(</m:t>
        </m:r>
        <m:sSup>
          <m:sSupPr>
            <m:ctrlPr>
              <w:rPr>
                <w:rFonts w:ascii="Cambria Math" w:hAnsi="Cambria Math"/>
                <w:i/>
                <w:szCs w:val="28"/>
              </w:rPr>
            </m:ctrlPr>
          </m:sSupPr>
          <m:e>
            <m:f>
              <m:fPr>
                <m:ctrlPr>
                  <w:rPr>
                    <w:rFonts w:ascii="Cambria Math" w:hAnsi="Cambria Math"/>
                    <w:i/>
                    <w:szCs w:val="28"/>
                  </w:rPr>
                </m:ctrlPr>
              </m:fPr>
              <m:num>
                <m:r>
                  <w:rPr>
                    <w:rFonts w:ascii="Cambria Math" w:hAnsi="Cambria Math"/>
                    <w:szCs w:val="28"/>
                  </w:rPr>
                  <m:t>3k∙T</m:t>
                </m:r>
              </m:num>
              <m:den>
                <m:r>
                  <w:rPr>
                    <w:rFonts w:ascii="Cambria Math" w:hAnsi="Cambria Math"/>
                    <w:szCs w:val="28"/>
                  </w:rPr>
                  <m:t>μ</m:t>
                </m:r>
              </m:den>
            </m:f>
            <m:r>
              <w:rPr>
                <w:rFonts w:ascii="Cambria Math" w:hAnsi="Cambria Math"/>
                <w:szCs w:val="28"/>
              </w:rPr>
              <m:t>)</m:t>
            </m:r>
          </m:e>
          <m:sup>
            <m:f>
              <m:fPr>
                <m:type m:val="skw"/>
                <m:ctrlPr>
                  <w:rPr>
                    <w:rFonts w:ascii="Cambria Math" w:hAnsi="Cambria Math"/>
                    <w:i/>
                    <w:szCs w:val="28"/>
                  </w:rPr>
                </m:ctrlPr>
              </m:fPr>
              <m:num>
                <m:r>
                  <w:rPr>
                    <w:rFonts w:ascii="Cambria Math" w:hAnsi="Cambria Math"/>
                    <w:szCs w:val="28"/>
                  </w:rPr>
                  <m:t>3</m:t>
                </m:r>
              </m:num>
              <m:den>
                <m:r>
                  <w:rPr>
                    <w:rFonts w:ascii="Cambria Math" w:hAnsi="Cambria Math"/>
                    <w:szCs w:val="28"/>
                  </w:rPr>
                  <m:t>10</m:t>
                </m:r>
              </m:den>
            </m:f>
          </m:sup>
        </m:sSup>
      </m:oMath>
      <w:r w:rsidRPr="0037316C">
        <w:rPr>
          <w:szCs w:val="28"/>
        </w:rPr>
        <w:t>,</w:t>
      </w:r>
      <w:r w:rsidRPr="0037316C">
        <w:rPr>
          <w:szCs w:val="28"/>
        </w:rPr>
        <w:tab/>
      </w:r>
      <w:r w:rsidRPr="0037316C">
        <w:rPr>
          <w:szCs w:val="28"/>
        </w:rPr>
        <w:tab/>
      </w:r>
      <w:r w:rsidRPr="0037316C">
        <w:rPr>
          <w:szCs w:val="28"/>
        </w:rPr>
        <w:tab/>
      </w:r>
      <w:r w:rsidRPr="0037316C">
        <w:rPr>
          <w:szCs w:val="28"/>
        </w:rPr>
        <w:tab/>
      </w:r>
    </w:p>
    <w:p w14:paraId="50DBBBEB" w14:textId="77777777" w:rsidR="00492BFE" w:rsidRPr="0037316C" w:rsidRDefault="00492BFE" w:rsidP="00E24E26">
      <w:pPr>
        <w:ind w:firstLine="709"/>
        <w:rPr>
          <w:szCs w:val="28"/>
        </w:rPr>
      </w:pPr>
    </w:p>
    <w:p w14:paraId="18C50BC0" w14:textId="77777777" w:rsidR="00492BFE" w:rsidRPr="0037316C" w:rsidRDefault="00492BFE" w:rsidP="00E24E26">
      <w:pPr>
        <w:ind w:firstLine="0"/>
        <w:rPr>
          <w:szCs w:val="28"/>
        </w:rPr>
      </w:pPr>
      <w:r w:rsidRPr="0037316C">
        <w:rPr>
          <w:szCs w:val="28"/>
        </w:rPr>
        <w:t xml:space="preserve">где </w:t>
      </w:r>
      <w:r w:rsidRPr="0037316C">
        <w:rPr>
          <w:i/>
          <w:iCs/>
          <w:szCs w:val="28"/>
        </w:rPr>
        <w:t>µ</w:t>
      </w:r>
      <w:r w:rsidRPr="0037316C">
        <w:rPr>
          <w:szCs w:val="28"/>
        </w:rPr>
        <w:t xml:space="preserve"> – приведённая масса сталкивающихся атомов,</w:t>
      </w:r>
    </w:p>
    <w:p w14:paraId="5A60955F" w14:textId="77777777" w:rsidR="00492BFE" w:rsidRPr="0037316C" w:rsidRDefault="00492BFE" w:rsidP="00E24E26">
      <w:pPr>
        <w:ind w:firstLine="0"/>
        <w:rPr>
          <w:szCs w:val="28"/>
        </w:rPr>
      </w:pPr>
      <w:r w:rsidRPr="0037316C">
        <w:rPr>
          <w:i/>
          <w:iCs/>
          <w:szCs w:val="28"/>
        </w:rPr>
        <w:t>к</w:t>
      </w:r>
      <w:r w:rsidRPr="0037316C">
        <w:rPr>
          <w:szCs w:val="28"/>
        </w:rPr>
        <w:t xml:space="preserve"> – атомная поляризуемость (для гелия </w:t>
      </w:r>
      <w:r w:rsidRPr="0037316C">
        <w:rPr>
          <w:i/>
          <w:iCs/>
          <w:szCs w:val="28"/>
        </w:rPr>
        <w:t>κ</w:t>
      </w:r>
      <w:r w:rsidRPr="0037316C">
        <w:rPr>
          <w:szCs w:val="28"/>
        </w:rPr>
        <w:t xml:space="preserve"> =2,05∙10</w:t>
      </w:r>
      <w:r w:rsidRPr="0037316C">
        <w:rPr>
          <w:szCs w:val="28"/>
          <w:vertAlign w:val="superscript"/>
        </w:rPr>
        <w:t>-25</w:t>
      </w:r>
      <w:r w:rsidRPr="0037316C">
        <w:rPr>
          <w:szCs w:val="28"/>
        </w:rPr>
        <w:t xml:space="preserve"> см</w:t>
      </w:r>
      <w:r w:rsidRPr="0037316C">
        <w:rPr>
          <w:szCs w:val="28"/>
          <w:vertAlign w:val="superscript"/>
        </w:rPr>
        <w:t>3</w:t>
      </w:r>
      <w:r w:rsidRPr="0037316C">
        <w:rPr>
          <w:szCs w:val="28"/>
        </w:rPr>
        <w:t xml:space="preserve"> [</w:t>
      </w:r>
      <w:r w:rsidRPr="0037316C">
        <w:rPr>
          <w:szCs w:val="28"/>
        </w:rPr>
        <w:endnoteReference w:id="62"/>
      </w:r>
      <w:r w:rsidRPr="0037316C">
        <w:rPr>
          <w:szCs w:val="28"/>
        </w:rPr>
        <w:t>]),</w:t>
      </w:r>
    </w:p>
    <w:p w14:paraId="464F486F" w14:textId="77777777" w:rsidR="00492BFE" w:rsidRPr="0037316C" w:rsidRDefault="00492BFE" w:rsidP="00E24E26">
      <w:pPr>
        <w:ind w:firstLine="0"/>
        <w:rPr>
          <w:szCs w:val="28"/>
        </w:rPr>
      </w:pPr>
      <w:r w:rsidRPr="0037316C">
        <w:rPr>
          <w:i/>
          <w:iCs/>
          <w:szCs w:val="28"/>
        </w:rPr>
        <w:t>T</w:t>
      </w:r>
      <w:r w:rsidRPr="0037316C">
        <w:rPr>
          <w:szCs w:val="28"/>
        </w:rPr>
        <w:t xml:space="preserve"> – температура газа в K,</w:t>
      </w:r>
    </w:p>
    <w:p w14:paraId="6A9AABE1" w14:textId="77777777" w:rsidR="00492BFE" w:rsidRPr="0037316C" w:rsidRDefault="00492BFE" w:rsidP="00E24E26">
      <w:pPr>
        <w:ind w:firstLine="0"/>
        <w:rPr>
          <w:szCs w:val="28"/>
        </w:rPr>
      </w:pPr>
      <w:r w:rsidRPr="0037316C">
        <w:rPr>
          <w:i/>
          <w:iCs/>
          <w:szCs w:val="28"/>
        </w:rPr>
        <w:t>N</w:t>
      </w:r>
      <w:r w:rsidRPr="0037316C">
        <w:rPr>
          <w:szCs w:val="28"/>
        </w:rPr>
        <w:t xml:space="preserve"> – число атомов в см</w:t>
      </w:r>
      <w:r w:rsidRPr="0037316C">
        <w:rPr>
          <w:szCs w:val="28"/>
          <w:vertAlign w:val="superscript"/>
        </w:rPr>
        <w:t>3</w:t>
      </w:r>
      <w:r w:rsidRPr="0037316C">
        <w:rPr>
          <w:szCs w:val="28"/>
        </w:rPr>
        <w:t xml:space="preserve">. </w:t>
      </w:r>
    </w:p>
    <w:p w14:paraId="4AC0C39C" w14:textId="77777777" w:rsidR="00492BFE" w:rsidRPr="0037316C" w:rsidRDefault="00492BFE" w:rsidP="00E24E26">
      <w:pPr>
        <w:ind w:firstLine="0"/>
        <w:rPr>
          <w:szCs w:val="28"/>
          <w:lang w:val="kk-KZ"/>
        </w:rPr>
      </w:pPr>
      <w:r w:rsidRPr="0037316C">
        <w:rPr>
          <w:szCs w:val="28"/>
        </w:rPr>
        <w:t>&lt;r</w:t>
      </w:r>
      <w:r w:rsidRPr="0037316C">
        <w:rPr>
          <w:szCs w:val="28"/>
          <w:vertAlign w:val="superscript"/>
        </w:rPr>
        <w:t>2</w:t>
      </w:r>
      <w:r w:rsidRPr="0037316C">
        <w:rPr>
          <w:szCs w:val="28"/>
        </w:rPr>
        <w:t>&gt;=&lt;r</w:t>
      </w:r>
      <w:r w:rsidRPr="0037316C">
        <w:rPr>
          <w:szCs w:val="28"/>
          <w:vertAlign w:val="superscript"/>
        </w:rPr>
        <w:t>2</w:t>
      </w:r>
      <w:r w:rsidRPr="0037316C">
        <w:rPr>
          <w:szCs w:val="28"/>
          <w:vertAlign w:val="subscript"/>
        </w:rPr>
        <w:t>u</w:t>
      </w:r>
      <w:r w:rsidRPr="0037316C">
        <w:rPr>
          <w:szCs w:val="28"/>
        </w:rPr>
        <w:t>&gt; - &lt;r</w:t>
      </w:r>
      <w:r w:rsidRPr="0037316C">
        <w:rPr>
          <w:szCs w:val="28"/>
          <w:vertAlign w:val="superscript"/>
        </w:rPr>
        <w:t>2</w:t>
      </w:r>
      <w:r w:rsidRPr="0037316C">
        <w:rPr>
          <w:szCs w:val="28"/>
          <w:vertAlign w:val="subscript"/>
        </w:rPr>
        <w:t>l</w:t>
      </w:r>
      <w:r w:rsidRPr="0037316C">
        <w:rPr>
          <w:szCs w:val="28"/>
        </w:rPr>
        <w:t xml:space="preserve">&gt; – </w:t>
      </w:r>
      <w:r w:rsidRPr="0037316C">
        <w:rPr>
          <w:szCs w:val="28"/>
          <w:lang w:val="kk-KZ"/>
        </w:rPr>
        <w:t>разность квадратов радиусов излучающего атома в верхнем</w:t>
      </w:r>
      <w:r w:rsidRPr="0037316C">
        <w:rPr>
          <w:szCs w:val="28"/>
        </w:rPr>
        <w:t xml:space="preserve"> </w:t>
      </w:r>
      <w:r w:rsidRPr="0037316C">
        <w:rPr>
          <w:i/>
          <w:iCs/>
          <w:szCs w:val="28"/>
        </w:rPr>
        <w:t>u</w:t>
      </w:r>
      <w:r w:rsidRPr="0037316C">
        <w:rPr>
          <w:szCs w:val="28"/>
          <w:lang w:val="kk-KZ"/>
        </w:rPr>
        <w:t xml:space="preserve"> и нижнем</w:t>
      </w:r>
      <w:r w:rsidRPr="0037316C">
        <w:rPr>
          <w:szCs w:val="28"/>
        </w:rPr>
        <w:t xml:space="preserve"> l</w:t>
      </w:r>
      <w:r w:rsidRPr="0037316C">
        <w:rPr>
          <w:szCs w:val="28"/>
          <w:lang w:val="kk-KZ"/>
        </w:rPr>
        <w:t xml:space="preserve"> состояниях в радиусах Бора </w:t>
      </w:r>
      <w:r w:rsidRPr="0037316C">
        <w:rPr>
          <w:szCs w:val="28"/>
        </w:rPr>
        <w:t>a</w:t>
      </w:r>
      <w:r w:rsidRPr="0037316C">
        <w:rPr>
          <w:szCs w:val="28"/>
          <w:vertAlign w:val="subscript"/>
        </w:rPr>
        <w:t>o</w:t>
      </w:r>
      <w:r w:rsidRPr="0037316C">
        <w:rPr>
          <w:szCs w:val="28"/>
          <w:lang w:val="kk-KZ"/>
        </w:rPr>
        <w:t>.</w:t>
      </w:r>
    </w:p>
    <w:p w14:paraId="0C6F3CC2" w14:textId="77777777" w:rsidR="00E24E26" w:rsidRPr="0037316C" w:rsidRDefault="00E24E26" w:rsidP="00E24E26">
      <w:pPr>
        <w:ind w:firstLine="0"/>
        <w:rPr>
          <w:szCs w:val="28"/>
          <w:lang w:val="kk-KZ"/>
        </w:rPr>
      </w:pPr>
    </w:p>
    <w:p w14:paraId="601D0E96" w14:textId="62651F16" w:rsidR="00492BFE" w:rsidRPr="0037316C" w:rsidRDefault="00492BFE" w:rsidP="00E24E26">
      <w:pPr>
        <w:numPr>
          <w:ilvl w:val="0"/>
          <w:numId w:val="31"/>
        </w:numPr>
        <w:tabs>
          <w:tab w:val="left" w:pos="284"/>
        </w:tabs>
        <w:ind w:left="0" w:firstLine="0"/>
        <w:rPr>
          <w:szCs w:val="28"/>
          <w:lang w:val="x-none"/>
        </w:rPr>
      </w:pPr>
      <w:r w:rsidRPr="0037316C">
        <w:rPr>
          <w:szCs w:val="28"/>
        </w:rPr>
        <w:lastRenderedPageBreak/>
        <w:t>н</w:t>
      </w:r>
      <w:r w:rsidRPr="0037316C">
        <w:rPr>
          <w:szCs w:val="28"/>
          <w:lang w:val="x-none"/>
        </w:rPr>
        <w:t xml:space="preserve">аличие молекулярных примесей в газе, приводящих к снижению заселенностей уровней атома, представляется маловероятным. Камера с литиевым слоем длительное время прогревалась в процессе очистки лития, накопившийся конденсат испарялся при предварительном прогреве </w:t>
      </w:r>
      <w:r w:rsidR="00A52163" w:rsidRPr="0037316C">
        <w:rPr>
          <w:szCs w:val="28"/>
          <w:lang w:val="x-none"/>
        </w:rPr>
        <w:t>О</w:t>
      </w:r>
      <w:r w:rsidRPr="0037316C">
        <w:rPr>
          <w:szCs w:val="28"/>
          <w:lang w:val="x-none"/>
        </w:rPr>
        <w:t>У с литиевым слоем перед заполнение газом</w:t>
      </w:r>
      <w:r w:rsidRPr="0037316C">
        <w:rPr>
          <w:szCs w:val="28"/>
        </w:rPr>
        <w:t>;</w:t>
      </w:r>
    </w:p>
    <w:p w14:paraId="55C5854E" w14:textId="61013757" w:rsidR="00492BFE" w:rsidRPr="0037316C" w:rsidRDefault="00492BFE" w:rsidP="00E24E26">
      <w:pPr>
        <w:numPr>
          <w:ilvl w:val="0"/>
          <w:numId w:val="31"/>
        </w:numPr>
        <w:tabs>
          <w:tab w:val="left" w:pos="284"/>
        </w:tabs>
        <w:ind w:left="0" w:firstLine="0"/>
        <w:rPr>
          <w:szCs w:val="28"/>
          <w:lang w:val="x-none"/>
        </w:rPr>
      </w:pPr>
      <w:r w:rsidRPr="0037316C">
        <w:rPr>
          <w:szCs w:val="28"/>
          <w:lang w:val="x-none"/>
        </w:rPr>
        <w:t xml:space="preserve">разъюстировка зеркал резонатора при перемещении и загрузке </w:t>
      </w:r>
      <w:r w:rsidR="00A52163" w:rsidRPr="0037316C">
        <w:rPr>
          <w:szCs w:val="28"/>
          <w:lang w:val="x-none"/>
        </w:rPr>
        <w:t>О</w:t>
      </w:r>
      <w:r w:rsidRPr="0037316C">
        <w:rPr>
          <w:szCs w:val="28"/>
          <w:lang w:val="x-none"/>
        </w:rPr>
        <w:t>У в экспериментальный канал.</w:t>
      </w:r>
    </w:p>
    <w:p w14:paraId="72DFFFA1" w14:textId="2FDEFF34" w:rsidR="00314BEA" w:rsidRPr="0037316C" w:rsidRDefault="00E24E26" w:rsidP="005F02A3">
      <w:pPr>
        <w:pStyle w:val="1e"/>
        <w:rPr>
          <w:iCs w:val="0"/>
          <w:lang w:eastAsia="en-US"/>
        </w:rPr>
      </w:pPr>
      <w:r w:rsidRPr="0037316C">
        <w:rPr>
          <w:iCs w:val="0"/>
          <w:lang w:eastAsia="en-US"/>
        </w:rPr>
        <w:t xml:space="preserve">Таким образом, на КИР ИГР впервые и успешно проведены внутриреакторные эксперименты с двумя конфигурациями облучательных устройств, в ходе которых получены экспериментальные данные по спектрально-временным характеристикам оптического излучения газовых сред при возбуждении продуктами ядерной реакции </w:t>
      </w:r>
      <w:r w:rsidRPr="0037316C">
        <w:rPr>
          <w:vertAlign w:val="superscript"/>
        </w:rPr>
        <w:t>6</w:t>
      </w:r>
      <w:r w:rsidRPr="0037316C">
        <w:t>Li(n,α)</w:t>
      </w:r>
      <w:r w:rsidRPr="0037316C">
        <w:rPr>
          <w:vertAlign w:val="superscript"/>
        </w:rPr>
        <w:t>3</w:t>
      </w:r>
      <w:r w:rsidRPr="0037316C">
        <w:t>H</w:t>
      </w:r>
      <w:r w:rsidRPr="0037316C">
        <w:rPr>
          <w:iCs w:val="0"/>
          <w:lang w:eastAsia="en-US"/>
        </w:rPr>
        <w:t>. Завершающим этапом данного этапа исследований стал анализ и систематизация полученных результатов.</w:t>
      </w:r>
    </w:p>
    <w:p w14:paraId="1DFF6D1C" w14:textId="77777777" w:rsidR="00E24E26" w:rsidRPr="0037316C" w:rsidRDefault="00E24E26" w:rsidP="005F02A3">
      <w:pPr>
        <w:pStyle w:val="1e"/>
      </w:pPr>
    </w:p>
    <w:p w14:paraId="64D656C7" w14:textId="70F67CEE" w:rsidR="003D5B87" w:rsidRPr="0037316C" w:rsidRDefault="00573BA8" w:rsidP="00626492">
      <w:pPr>
        <w:pStyle w:val="2"/>
        <w:ind w:firstLine="0"/>
        <w:rPr>
          <w:szCs w:val="28"/>
        </w:rPr>
      </w:pPr>
      <w:bookmarkStart w:id="61" w:name="_Toc198300851"/>
      <w:r w:rsidRPr="0037316C">
        <w:rPr>
          <w:szCs w:val="28"/>
        </w:rPr>
        <w:t xml:space="preserve">4.3 </w:t>
      </w:r>
      <w:r w:rsidR="003D5B87" w:rsidRPr="0037316C">
        <w:rPr>
          <w:szCs w:val="28"/>
        </w:rPr>
        <w:t xml:space="preserve">Выводы по </w:t>
      </w:r>
      <w:r w:rsidR="00D76A2B" w:rsidRPr="0037316C">
        <w:rPr>
          <w:szCs w:val="28"/>
        </w:rPr>
        <w:t xml:space="preserve">четвертой </w:t>
      </w:r>
      <w:r w:rsidR="00DF73F0" w:rsidRPr="0037316C">
        <w:rPr>
          <w:szCs w:val="28"/>
        </w:rPr>
        <w:t>главе</w:t>
      </w:r>
      <w:bookmarkEnd w:id="61"/>
      <w:r w:rsidR="00D96EEA" w:rsidRPr="0037316C">
        <w:rPr>
          <w:szCs w:val="28"/>
        </w:rPr>
        <w:t xml:space="preserve"> </w:t>
      </w:r>
    </w:p>
    <w:p w14:paraId="2DD62FAE" w14:textId="77777777" w:rsidR="00F87A56" w:rsidRPr="0037316C" w:rsidRDefault="00F87A56" w:rsidP="005F02A3">
      <w:pPr>
        <w:ind w:firstLine="709"/>
        <w:rPr>
          <w:szCs w:val="28"/>
        </w:rPr>
      </w:pPr>
    </w:p>
    <w:p w14:paraId="7C4DD7D8" w14:textId="77777777" w:rsidR="00314BEA" w:rsidRPr="0037316C" w:rsidRDefault="00314BEA" w:rsidP="00314BEA">
      <w:pPr>
        <w:ind w:firstLine="709"/>
        <w:rPr>
          <w:szCs w:val="28"/>
        </w:rPr>
      </w:pPr>
      <w:r w:rsidRPr="0037316C">
        <w:rPr>
          <w:szCs w:val="28"/>
        </w:rPr>
        <w:t>Таким образом, на основе полученных результатов работ, можно сделать следующие выводы:</w:t>
      </w:r>
    </w:p>
    <w:p w14:paraId="61011584" w14:textId="7FED9FEC" w:rsidR="00750CC2" w:rsidRPr="0037316C" w:rsidRDefault="00FC01DD" w:rsidP="00750CC2">
      <w:pPr>
        <w:numPr>
          <w:ilvl w:val="0"/>
          <w:numId w:val="59"/>
        </w:numPr>
        <w:tabs>
          <w:tab w:val="clear" w:pos="720"/>
          <w:tab w:val="num" w:pos="426"/>
        </w:tabs>
        <w:ind w:left="0" w:firstLine="0"/>
        <w:rPr>
          <w:szCs w:val="28"/>
        </w:rPr>
      </w:pPr>
      <w:r w:rsidRPr="0037316C">
        <w:rPr>
          <w:szCs w:val="28"/>
        </w:rPr>
        <w:t>Впервые п</w:t>
      </w:r>
      <w:r w:rsidR="002C662F" w:rsidRPr="0037316C">
        <w:rPr>
          <w:szCs w:val="28"/>
        </w:rPr>
        <w:t>олучены новые экспериментальные данные по спектрально-временным характеристикам оптического излучения однокомпонентных инертных газов (Ar, Kr, Xe) при облучении слоя лития наносекундным электронным пучком (длительность 5 нс, энергия 150 кэВ). Результаты показали, что с ростом температуры литиевого слоя в спектре начинают проявляться линии атомов лития, обусловленные его распылением под действием электронного пучка. Эти линии становятся заметными при температуре 650–680 К, а их интенсивность существенно возрастает при дальнейшем нагреве. Возбуждение оптического излучения происходит как за счёт переходов в атомах инертных газов, так и атомов лития, формирующихся в течение 20</w:t>
      </w:r>
      <w:r w:rsidRPr="0037316C">
        <w:rPr>
          <w:szCs w:val="28"/>
        </w:rPr>
        <w:t>-</w:t>
      </w:r>
      <w:r w:rsidR="002C662F" w:rsidRPr="0037316C">
        <w:rPr>
          <w:szCs w:val="28"/>
        </w:rPr>
        <w:t>30 нс после начала воздействия. При температурах выше 800 К длительность импульсов излучения на полувысоте составляла 60</w:t>
      </w:r>
      <w:r w:rsidRPr="0037316C">
        <w:rPr>
          <w:szCs w:val="28"/>
        </w:rPr>
        <w:t>-</w:t>
      </w:r>
      <w:r w:rsidR="002C662F" w:rsidRPr="0037316C">
        <w:rPr>
          <w:szCs w:val="28"/>
        </w:rPr>
        <w:t>100 нс для линии 610,4 нм и 140</w:t>
      </w:r>
      <w:r w:rsidRPr="0037316C">
        <w:rPr>
          <w:szCs w:val="28"/>
        </w:rPr>
        <w:t>-</w:t>
      </w:r>
      <w:r w:rsidR="002C662F" w:rsidRPr="0037316C">
        <w:rPr>
          <w:szCs w:val="28"/>
        </w:rPr>
        <w:t>220 нс для линии 670,8 нм в атмосфере криптона и аргона</w:t>
      </w:r>
      <w:r w:rsidR="00750CC2" w:rsidRPr="0037316C">
        <w:rPr>
          <w:szCs w:val="28"/>
        </w:rPr>
        <w:t>.</w:t>
      </w:r>
    </w:p>
    <w:p w14:paraId="57D22431" w14:textId="3842DB44" w:rsidR="00750CC2" w:rsidRPr="0037316C" w:rsidRDefault="002C662F" w:rsidP="002C662F">
      <w:pPr>
        <w:numPr>
          <w:ilvl w:val="0"/>
          <w:numId w:val="59"/>
        </w:numPr>
        <w:tabs>
          <w:tab w:val="clear" w:pos="720"/>
          <w:tab w:val="num" w:pos="426"/>
        </w:tabs>
        <w:ind w:left="0" w:firstLine="0"/>
        <w:rPr>
          <w:szCs w:val="28"/>
        </w:rPr>
      </w:pPr>
      <w:r w:rsidRPr="0037316C">
        <w:rPr>
          <w:szCs w:val="28"/>
        </w:rPr>
        <w:t xml:space="preserve">На импульсном ядерном реакторе ИГР впервые и успешно проведены внутриреакторные эксперименты с двумя конфигурациями облучательных устройств. В ходе работ была отработана методика проведения реакторных испытаний, апробированы измерительные системы и получены новые экспериментальные данные по спектрально-временным характеристикам излучения газовых сред, возбуждаемых продуктами ядерной реакции </w:t>
      </w:r>
      <w:r w:rsidR="00750CC2" w:rsidRPr="0037316C">
        <w:rPr>
          <w:szCs w:val="28"/>
          <w:vertAlign w:val="superscript"/>
        </w:rPr>
        <w:t>6</w:t>
      </w:r>
      <w:r w:rsidR="00750CC2" w:rsidRPr="0037316C">
        <w:rPr>
          <w:szCs w:val="28"/>
        </w:rPr>
        <w:t>Li(n,α)</w:t>
      </w:r>
      <w:r w:rsidR="00750CC2" w:rsidRPr="0037316C">
        <w:rPr>
          <w:szCs w:val="28"/>
          <w:vertAlign w:val="superscript"/>
        </w:rPr>
        <w:t>3</w:t>
      </w:r>
      <w:r w:rsidR="00750CC2" w:rsidRPr="0037316C">
        <w:rPr>
          <w:szCs w:val="28"/>
        </w:rPr>
        <w:t>H.</w:t>
      </w:r>
      <w:r w:rsidRPr="0037316C">
        <w:rPr>
          <w:szCs w:val="28"/>
        </w:rPr>
        <w:t xml:space="preserve"> </w:t>
      </w:r>
    </w:p>
    <w:p w14:paraId="382B0905" w14:textId="673BE540" w:rsidR="00E24E26" w:rsidRPr="0037316C" w:rsidRDefault="00054481" w:rsidP="00054481">
      <w:pPr>
        <w:ind w:firstLine="0"/>
        <w:rPr>
          <w:szCs w:val="28"/>
        </w:rPr>
      </w:pPr>
      <w:r w:rsidRPr="0037316C">
        <w:rPr>
          <w:szCs w:val="28"/>
        </w:rPr>
        <w:t>Система регистрации позволяла надежно уловить даже спонтанное излучение, выходящее из активной области через зеркало резонатора, записать спектры и временные характеристики оптического излучения. Однако, порог генерации не был достигнут в условиях облучени</w:t>
      </w:r>
      <w:r w:rsidR="00A52163" w:rsidRPr="0037316C">
        <w:rPr>
          <w:szCs w:val="28"/>
        </w:rPr>
        <w:t>я</w:t>
      </w:r>
      <w:r w:rsidRPr="0037316C">
        <w:rPr>
          <w:szCs w:val="28"/>
        </w:rPr>
        <w:t xml:space="preserve"> на реакторе ИГР.</w:t>
      </w:r>
    </w:p>
    <w:p w14:paraId="12ECDE83" w14:textId="77777777" w:rsidR="00E24E26" w:rsidRPr="0037316C" w:rsidRDefault="00E24E26" w:rsidP="00E24E26">
      <w:pPr>
        <w:rPr>
          <w:szCs w:val="28"/>
        </w:rPr>
      </w:pPr>
    </w:p>
    <w:p w14:paraId="42F22348" w14:textId="49B1C31E" w:rsidR="00D76A2B" w:rsidRPr="0037316C" w:rsidRDefault="00D76A2B" w:rsidP="007835D8">
      <w:pPr>
        <w:pStyle w:val="1"/>
        <w:ind w:firstLine="0"/>
        <w:jc w:val="both"/>
      </w:pPr>
      <w:bookmarkStart w:id="62" w:name="_Toc198300852"/>
      <w:r w:rsidRPr="0037316C">
        <w:lastRenderedPageBreak/>
        <w:t xml:space="preserve">5 </w:t>
      </w:r>
      <w:r w:rsidR="00BE0C30" w:rsidRPr="0037316C">
        <w:rPr>
          <w:caps w:val="0"/>
        </w:rPr>
        <w:t xml:space="preserve">КИНЕТИКА ПЛАЗМЕННЫХ ПРОЦЕССОВ </w:t>
      </w:r>
      <w:r w:rsidR="007835D8" w:rsidRPr="0037316C">
        <w:rPr>
          <w:caps w:val="0"/>
        </w:rPr>
        <w:t>ЯДЕРНО-ВОЗБУЖДАЕМОЙ ПЛАЗМ</w:t>
      </w:r>
      <w:r w:rsidR="00626492" w:rsidRPr="0037316C">
        <w:rPr>
          <w:caps w:val="0"/>
        </w:rPr>
        <w:t>Ы</w:t>
      </w:r>
      <w:r w:rsidR="007835D8" w:rsidRPr="0037316C">
        <w:rPr>
          <w:caps w:val="0"/>
        </w:rPr>
        <w:t xml:space="preserve"> ГАЗОВЫХ СРЕД ПРИ ВОЗБУЖДЕНИИ ИОНИЗИРУЮЩИМ ИЗЛУЧЕНИЕМ</w:t>
      </w:r>
      <w:bookmarkEnd w:id="62"/>
    </w:p>
    <w:p w14:paraId="744E5C24" w14:textId="77777777" w:rsidR="001204B7" w:rsidRPr="0037316C" w:rsidRDefault="001204B7" w:rsidP="005F02A3">
      <w:pPr>
        <w:ind w:firstLine="709"/>
        <w:rPr>
          <w:szCs w:val="28"/>
        </w:rPr>
      </w:pPr>
    </w:p>
    <w:p w14:paraId="663A76F2" w14:textId="4A9B0476" w:rsidR="00D76A2B" w:rsidRPr="0037316C" w:rsidRDefault="00550C50" w:rsidP="00EE6C78">
      <w:pPr>
        <w:ind w:firstLine="709"/>
        <w:rPr>
          <w:szCs w:val="28"/>
        </w:rPr>
      </w:pPr>
      <w:r w:rsidRPr="0037316C">
        <w:rPr>
          <w:szCs w:val="28"/>
        </w:rPr>
        <w:t xml:space="preserve">В настоящей главе рассмотрены кинетические аспекты </w:t>
      </w:r>
      <w:r w:rsidR="00A52163" w:rsidRPr="0037316C">
        <w:rPr>
          <w:szCs w:val="28"/>
        </w:rPr>
        <w:t>основных плазмохимических процессов, протекающих в ядерно-возбуждаемой плазме газовых сред</w:t>
      </w:r>
      <w:r w:rsidRPr="0037316C">
        <w:rPr>
          <w:szCs w:val="28"/>
        </w:rPr>
        <w:t xml:space="preserve"> при </w:t>
      </w:r>
      <w:r w:rsidR="00A52163" w:rsidRPr="0037316C">
        <w:rPr>
          <w:szCs w:val="28"/>
        </w:rPr>
        <w:t>возбуждении ионизирующим излучением</w:t>
      </w:r>
      <w:r w:rsidRPr="0037316C">
        <w:rPr>
          <w:szCs w:val="28"/>
        </w:rPr>
        <w:t>.</w:t>
      </w:r>
      <w:r w:rsidR="00A52163" w:rsidRPr="0037316C">
        <w:rPr>
          <w:szCs w:val="28"/>
        </w:rPr>
        <w:t xml:space="preserve"> </w:t>
      </w:r>
      <w:r w:rsidR="00EE6C78" w:rsidRPr="0037316C">
        <w:rPr>
          <w:szCs w:val="28"/>
        </w:rPr>
        <w:t>Выполнена</w:t>
      </w:r>
      <w:r w:rsidR="00A52163" w:rsidRPr="0037316C">
        <w:rPr>
          <w:szCs w:val="28"/>
        </w:rPr>
        <w:t xml:space="preserve"> </w:t>
      </w:r>
      <w:r w:rsidR="00EE6C78" w:rsidRPr="0037316C">
        <w:rPr>
          <w:szCs w:val="28"/>
        </w:rPr>
        <w:t>оценка порога генерации лазера на смеси Не-Ar (без учета потерь на поглощение в активной среде) при накачке ионизирующим излучением</w:t>
      </w:r>
      <w:r w:rsidR="00A52163" w:rsidRPr="0037316C">
        <w:rPr>
          <w:szCs w:val="28"/>
        </w:rPr>
        <w:t>.</w:t>
      </w:r>
      <w:r w:rsidR="00EE6C78" w:rsidRPr="0037316C">
        <w:rPr>
          <w:szCs w:val="28"/>
        </w:rPr>
        <w:t xml:space="preserve"> Основные результаты данного раздела опубликованы в работ</w:t>
      </w:r>
      <w:r w:rsidR="007320D4">
        <w:rPr>
          <w:szCs w:val="28"/>
        </w:rPr>
        <w:t>ах</w:t>
      </w:r>
      <w:r w:rsidR="00EE6C78" w:rsidRPr="0037316C">
        <w:rPr>
          <w:szCs w:val="28"/>
        </w:rPr>
        <w:t xml:space="preserve"> [</w:t>
      </w:r>
      <w:r w:rsidR="009553F1">
        <w:rPr>
          <w:szCs w:val="28"/>
        </w:rPr>
        <w:t xml:space="preserve">57, </w:t>
      </w:r>
      <w:r w:rsidR="007320D4" w:rsidRPr="0037316C">
        <w:rPr>
          <w:szCs w:val="28"/>
          <w:lang w:eastAsia="ru-RU"/>
        </w:rPr>
        <w:endnoteReference w:id="63"/>
      </w:r>
      <w:r w:rsidR="00EE6C78" w:rsidRPr="0037316C">
        <w:rPr>
          <w:szCs w:val="28"/>
        </w:rPr>
        <w:t>] и апробированы на международных конференциях [</w:t>
      </w:r>
      <w:r w:rsidR="009553F1" w:rsidRPr="0037316C">
        <w:rPr>
          <w:szCs w:val="28"/>
          <w:lang w:eastAsia="ru-RU"/>
        </w:rPr>
        <w:endnoteReference w:id="64"/>
      </w:r>
      <w:r w:rsidR="009553F1">
        <w:rPr>
          <w:szCs w:val="28"/>
        </w:rPr>
        <w:t xml:space="preserve">, </w:t>
      </w:r>
      <w:r w:rsidR="009553F1" w:rsidRPr="0037316C">
        <w:rPr>
          <w:szCs w:val="28"/>
          <w:lang w:eastAsia="ru-RU"/>
        </w:rPr>
        <w:endnoteReference w:id="65"/>
      </w:r>
      <w:r w:rsidR="009553F1">
        <w:rPr>
          <w:szCs w:val="28"/>
        </w:rPr>
        <w:t xml:space="preserve">, </w:t>
      </w:r>
      <w:r w:rsidR="009553F1" w:rsidRPr="0037316C">
        <w:rPr>
          <w:szCs w:val="28"/>
          <w:lang w:eastAsia="ru-RU"/>
        </w:rPr>
        <w:endnoteReference w:id="66"/>
      </w:r>
      <w:r w:rsidR="00EE6C78" w:rsidRPr="0037316C">
        <w:rPr>
          <w:szCs w:val="28"/>
        </w:rPr>
        <w:t>].</w:t>
      </w:r>
    </w:p>
    <w:p w14:paraId="184949FF" w14:textId="77777777" w:rsidR="009E163A" w:rsidRPr="0037316C" w:rsidRDefault="009E163A" w:rsidP="009E163A">
      <w:pPr>
        <w:ind w:firstLine="709"/>
        <w:rPr>
          <w:lang w:eastAsia="x-none"/>
        </w:rPr>
      </w:pPr>
    </w:p>
    <w:p w14:paraId="70469711" w14:textId="27F392DB" w:rsidR="00626492" w:rsidRPr="0037316C" w:rsidRDefault="00626492" w:rsidP="00626492">
      <w:pPr>
        <w:pStyle w:val="2"/>
        <w:ind w:firstLine="0"/>
        <w:rPr>
          <w:szCs w:val="28"/>
        </w:rPr>
      </w:pPr>
      <w:bookmarkStart w:id="63" w:name="_Toc198300853"/>
      <w:r w:rsidRPr="0037316C">
        <w:rPr>
          <w:szCs w:val="28"/>
        </w:rPr>
        <w:t xml:space="preserve">5.1 </w:t>
      </w:r>
      <w:r w:rsidR="00A57158" w:rsidRPr="0037316C">
        <w:rPr>
          <w:szCs w:val="28"/>
        </w:rPr>
        <w:t>Кинетика плазменных процессов при распылении лития в инертный газ с возбуждением электронным пучком</w:t>
      </w:r>
      <w:bookmarkEnd w:id="63"/>
    </w:p>
    <w:p w14:paraId="1B7F26C8" w14:textId="77777777" w:rsidR="00626492" w:rsidRPr="0037316C" w:rsidRDefault="00626492" w:rsidP="009E163A">
      <w:pPr>
        <w:ind w:firstLine="709"/>
        <w:rPr>
          <w:lang w:eastAsia="x-none"/>
        </w:rPr>
      </w:pPr>
    </w:p>
    <w:p w14:paraId="2286D342" w14:textId="77777777" w:rsidR="0041320D" w:rsidRPr="0037316C" w:rsidRDefault="0041320D" w:rsidP="0041320D">
      <w:pPr>
        <w:ind w:firstLine="709"/>
        <w:rPr>
          <w:lang w:eastAsia="x-none"/>
        </w:rPr>
      </w:pPr>
      <w:r w:rsidRPr="0037316C">
        <w:rPr>
          <w:lang w:eastAsia="x-none"/>
        </w:rPr>
        <w:t>В этой главе представлен анализ кинетики плазменных процессов, происходящих при распылении лития в инертных газах, возбуждаемых электронным пучком. Процесс распыления металла можно разделить на две основные стадии:</w:t>
      </w:r>
    </w:p>
    <w:p w14:paraId="29636019" w14:textId="16FE8DA4" w:rsidR="0041320D" w:rsidRPr="0037316C" w:rsidRDefault="0041320D" w:rsidP="0041320D">
      <w:pPr>
        <w:ind w:firstLine="709"/>
        <w:rPr>
          <w:lang w:eastAsia="x-none"/>
        </w:rPr>
      </w:pPr>
      <w:r w:rsidRPr="0037316C">
        <w:rPr>
          <w:lang w:eastAsia="x-none"/>
        </w:rPr>
        <w:t>а) На первой стадии происходит взаимодействие между падающими частицами и буферным газом, обычно инертными газами или их смесями. Падающие частицы теряют свою энергию в столкновениях, передавая её буферному газу. В результате атомы буферного газа (например, аргон, криптон, ксенон) могут ионизироваться, образуя ионы (</w:t>
      </w:r>
      <w:r w:rsidRPr="0037316C">
        <w:rPr>
          <w:lang w:val="en-US" w:eastAsia="x-none"/>
        </w:rPr>
        <w:t>R</w:t>
      </w:r>
      <w:r w:rsidRPr="0037316C">
        <w:rPr>
          <w:lang w:eastAsia="x-none"/>
        </w:rPr>
        <w:t xml:space="preserve">⁺), или возбуждаться до состояния </w:t>
      </w:r>
      <w:r w:rsidRPr="0037316C">
        <w:rPr>
          <w:lang w:val="en-US" w:eastAsia="x-none"/>
        </w:rPr>
        <w:t>R</w:t>
      </w:r>
      <w:r w:rsidRPr="0037316C">
        <w:rPr>
          <w:lang w:eastAsia="x-none"/>
        </w:rPr>
        <w:t>*. При ионизации атомов из-за высокой энергии падающих частиц возникают быстрые вторичные электроны – так называемые δ-электроны. Эти вторичные электроны участвуют в дальнейшем процессе, пока их энергия не снизится до уровня тепловой.</w:t>
      </w:r>
    </w:p>
    <w:p w14:paraId="646A5FBE" w14:textId="57FDD7B5" w:rsidR="0041320D" w:rsidRPr="0037316C" w:rsidRDefault="0041320D" w:rsidP="0041320D">
      <w:pPr>
        <w:ind w:firstLine="709"/>
        <w:rPr>
          <w:lang w:eastAsia="x-none"/>
        </w:rPr>
      </w:pPr>
      <w:r w:rsidRPr="0037316C">
        <w:rPr>
          <w:lang w:eastAsia="x-none"/>
        </w:rPr>
        <w:t xml:space="preserve">б) На второй стадии первичные частицы высокой энергии, ионы буферного газа </w:t>
      </w:r>
      <w:r w:rsidRPr="0037316C">
        <w:rPr>
          <w:lang w:val="en-US" w:eastAsia="x-none"/>
        </w:rPr>
        <w:t>R</w:t>
      </w:r>
      <w:r w:rsidRPr="0037316C">
        <w:rPr>
          <w:lang w:eastAsia="x-none"/>
        </w:rPr>
        <w:t xml:space="preserve">⁺, возбужденные атомы </w:t>
      </w:r>
      <w:r w:rsidRPr="0037316C">
        <w:rPr>
          <w:lang w:val="en-US" w:eastAsia="x-none"/>
        </w:rPr>
        <w:t>R</w:t>
      </w:r>
      <w:r w:rsidRPr="0037316C">
        <w:rPr>
          <w:lang w:eastAsia="x-none"/>
        </w:rPr>
        <w:t>* и вторичные электроны бомбардируют мишень (литий), распыляя её с выбросом различных фрагментов материала. Эти фрагменты могут быть нейтральными атомами, возбужденными атомами, ионами, кластерами или микрокаплями. Механизм образования этих частиц и, в частности, механизм образования возбужденных атомов и ионов, в некоторых случаях остаётся недостаточно изученным.</w:t>
      </w:r>
    </w:p>
    <w:p w14:paraId="5FE7F2DC" w14:textId="4B5CE39F" w:rsidR="0041320D" w:rsidRPr="0037316C" w:rsidRDefault="0041320D" w:rsidP="0041320D">
      <w:pPr>
        <w:ind w:firstLine="709"/>
        <w:rPr>
          <w:lang w:eastAsia="x-none"/>
        </w:rPr>
      </w:pPr>
      <w:r w:rsidRPr="0037316C">
        <w:rPr>
          <w:lang w:eastAsia="x-none"/>
        </w:rPr>
        <w:t xml:space="preserve">Как показано в разделе 4.2, в спектрах излучения инертных газов при температурах ≈ 443 K преобладают линии 2p-1s переходов атомов инертных газов (обозначения Пашена). При температуре литиевого слоя 650-680 K в спектре начинают появляться линии лития, наиболее яркие из которых находятся на 812.6 нм (3s-2p), 610.4 нм (3d-2p), а также резонансные линии на 670.8 нм (2p-2s) – все длины волн указаны округленно без разделения на мультиплеты. Интенсивность линий лития резко возрастает с температурой, что может приводить к многократному превышению интенсивности линий атомов инертного газа, как это видно на рисунках 39-41. Излучение на резонансных </w:t>
      </w:r>
      <w:r w:rsidRPr="0037316C">
        <w:rPr>
          <w:lang w:eastAsia="x-none"/>
        </w:rPr>
        <w:lastRenderedPageBreak/>
        <w:t>линиях лития (670.8 нм) подвергается пленению, что обусловлено многократным переизлучением и реабсорбцией резонансных фотонов в оптически плотной среде. В результатирующем потоке фотонов, выходящем за пределы системы, преобладают менее поглощаемые фотоны, находящиеся удаленно от центра линии.</w:t>
      </w:r>
    </w:p>
    <w:p w14:paraId="6BCA611F" w14:textId="77F65314" w:rsidR="00D769DF" w:rsidRPr="0037316C" w:rsidRDefault="00D769DF" w:rsidP="0041320D">
      <w:pPr>
        <w:ind w:firstLine="709"/>
        <w:rPr>
          <w:lang w:eastAsia="x-none"/>
        </w:rPr>
      </w:pPr>
      <w:r w:rsidRPr="0037316C">
        <w:rPr>
          <w:lang w:eastAsia="x-none"/>
        </w:rPr>
        <w:t>В аргоне также пленено излучение на 610.4 нм. Интенсивность линии криптона 760.2 нм (переход 2</w:t>
      </w:r>
      <w:r w:rsidRPr="0037316C">
        <w:rPr>
          <w:lang w:val="en-US" w:eastAsia="x-none"/>
        </w:rPr>
        <w:t>p</w:t>
      </w:r>
      <w:r w:rsidRPr="0037316C">
        <w:rPr>
          <w:vertAlign w:val="subscript"/>
          <w:lang w:eastAsia="x-none"/>
        </w:rPr>
        <w:t>6</w:t>
      </w:r>
      <w:r w:rsidRPr="0037316C">
        <w:rPr>
          <w:lang w:eastAsia="x-none"/>
        </w:rPr>
        <w:t>-1</w:t>
      </w:r>
      <w:r w:rsidRPr="0037316C">
        <w:rPr>
          <w:lang w:val="en-US" w:eastAsia="x-none"/>
        </w:rPr>
        <w:t>s</w:t>
      </w:r>
      <w:r w:rsidRPr="0037316C">
        <w:rPr>
          <w:vertAlign w:val="subscript"/>
          <w:lang w:eastAsia="x-none"/>
        </w:rPr>
        <w:t>5</w:t>
      </w:r>
      <w:r w:rsidRPr="0037316C">
        <w:rPr>
          <w:lang w:eastAsia="x-none"/>
        </w:rPr>
        <w:t>) возрастает до давления 20 кПа, затем выходит на плато. Увеличение вкладываемой в газ энергии компенсируется тушением уровня 2</w:t>
      </w:r>
      <w:r w:rsidRPr="0037316C">
        <w:rPr>
          <w:lang w:val="en-US" w:eastAsia="x-none"/>
        </w:rPr>
        <w:t>p</w:t>
      </w:r>
      <w:r w:rsidRPr="0037316C">
        <w:rPr>
          <w:vertAlign w:val="subscript"/>
          <w:lang w:eastAsia="x-none"/>
        </w:rPr>
        <w:t>6</w:t>
      </w:r>
      <w:r w:rsidRPr="0037316C">
        <w:rPr>
          <w:lang w:eastAsia="x-none"/>
        </w:rPr>
        <w:t xml:space="preserve"> атомами криптона. Интенсивность резонансной линии криптона уменьшается в 2 раза при увеличении давления криптона с 20 до 60 кПа, но не падает до 0. Пробеги электронов с энергией 50 и 100 кэВ криптоне при давлении 60 кПа составляют 33 мм и 107 мм, соответственно </w:t>
      </w:r>
    </w:p>
    <w:p w14:paraId="75AC2DF2" w14:textId="77777777" w:rsidR="00D769DF" w:rsidRPr="0037316C" w:rsidRDefault="00D769DF" w:rsidP="00D769DF">
      <w:pPr>
        <w:ind w:firstLine="709"/>
        <w:rPr>
          <w:lang w:eastAsia="x-none"/>
        </w:rPr>
      </w:pPr>
      <w:r w:rsidRPr="0037316C">
        <w:rPr>
          <w:bCs/>
          <w:lang w:eastAsia="x-none"/>
        </w:rPr>
        <w:t>Длительность импульса излучения на 670.8 нм (330 нс) намного превышает длительность излучения ксенона на 828.0 нм (70 нс). По-видимому, это связано с передачей возбуждения с метастабильных уровней атома ксенона.</w:t>
      </w:r>
    </w:p>
    <w:p w14:paraId="696B8789" w14:textId="6F618CFC" w:rsidR="00D769DF" w:rsidRPr="0037316C" w:rsidRDefault="00D769DF" w:rsidP="00D769DF">
      <w:pPr>
        <w:ind w:firstLine="709"/>
        <w:rPr>
          <w:lang w:eastAsia="x-none"/>
        </w:rPr>
      </w:pPr>
      <w:r w:rsidRPr="0037316C">
        <w:rPr>
          <w:lang w:eastAsia="x-none"/>
        </w:rPr>
        <w:t>Световое излучение возникает как на 2</w:t>
      </w:r>
      <w:r w:rsidRPr="0037316C">
        <w:rPr>
          <w:lang w:val="en-US" w:eastAsia="x-none"/>
        </w:rPr>
        <w:t>p</w:t>
      </w:r>
      <w:r w:rsidRPr="0037316C">
        <w:rPr>
          <w:lang w:eastAsia="x-none"/>
        </w:rPr>
        <w:t>-1</w:t>
      </w:r>
      <w:r w:rsidRPr="0037316C">
        <w:rPr>
          <w:lang w:val="en-US" w:eastAsia="x-none"/>
        </w:rPr>
        <w:t>s</w:t>
      </w:r>
      <w:r w:rsidRPr="0037316C">
        <w:rPr>
          <w:lang w:eastAsia="x-none"/>
        </w:rPr>
        <w:t>-переходах атомов инертных газов, так и на переходах атома лития за время около 20-30 нс. Характерное время плазмохимических реакций в газе составляет сотни наносекунд, свечение лития в начальный период не может объясняться процессами в плазме. При бомбардировке слоя лития электронами высокой энергии основными источниками света являются:</w:t>
      </w:r>
    </w:p>
    <w:p w14:paraId="5D3B7EE4" w14:textId="77777777" w:rsidR="00D769DF" w:rsidRPr="0037316C" w:rsidRDefault="00D769DF" w:rsidP="00D769DF">
      <w:pPr>
        <w:numPr>
          <w:ilvl w:val="0"/>
          <w:numId w:val="60"/>
        </w:numPr>
        <w:rPr>
          <w:lang w:eastAsia="x-none"/>
        </w:rPr>
      </w:pPr>
      <w:r w:rsidRPr="0037316C">
        <w:rPr>
          <w:lang w:eastAsia="x-none"/>
        </w:rPr>
        <w:t>продукты распыления металла электронным пучком,</w:t>
      </w:r>
    </w:p>
    <w:p w14:paraId="4E7FCECA" w14:textId="77777777" w:rsidR="00D769DF" w:rsidRPr="0037316C" w:rsidRDefault="00D769DF" w:rsidP="00D769DF">
      <w:pPr>
        <w:numPr>
          <w:ilvl w:val="0"/>
          <w:numId w:val="60"/>
        </w:numPr>
        <w:rPr>
          <w:lang w:eastAsia="x-none"/>
        </w:rPr>
      </w:pPr>
      <w:r w:rsidRPr="0037316C">
        <w:rPr>
          <w:lang w:eastAsia="x-none"/>
        </w:rPr>
        <w:t xml:space="preserve">поверхностная ионизация за счёт взамодействия слоя лития с ионами и </w:t>
      </w:r>
    </w:p>
    <w:p w14:paraId="182CECAF" w14:textId="77777777" w:rsidR="00D769DF" w:rsidRPr="0037316C" w:rsidRDefault="00D769DF" w:rsidP="00D769DF">
      <w:pPr>
        <w:ind w:firstLine="709"/>
        <w:rPr>
          <w:lang w:eastAsia="x-none"/>
        </w:rPr>
      </w:pPr>
      <w:r w:rsidRPr="0037316C">
        <w:rPr>
          <w:lang w:eastAsia="x-none"/>
        </w:rPr>
        <w:t>метастабильными атомами инертного газа.</w:t>
      </w:r>
    </w:p>
    <w:p w14:paraId="0E80AC20" w14:textId="77777777" w:rsidR="00D769DF" w:rsidRPr="0037316C" w:rsidRDefault="00D769DF" w:rsidP="00D769DF">
      <w:pPr>
        <w:ind w:firstLine="709"/>
        <w:rPr>
          <w:lang w:eastAsia="x-none"/>
        </w:rPr>
      </w:pPr>
      <w:r w:rsidRPr="0037316C">
        <w:rPr>
          <w:lang w:eastAsia="x-none"/>
        </w:rPr>
        <w:t>В [1] при облучении слоя лития при остаточном давлении газа 10 Па продуктами ядерной реакции интенсивность излучения на линиях лития была, по крайней мере, в 10</w:t>
      </w:r>
      <w:r w:rsidRPr="0037316C">
        <w:rPr>
          <w:vertAlign w:val="superscript"/>
          <w:lang w:eastAsia="x-none"/>
        </w:rPr>
        <w:t>4</w:t>
      </w:r>
      <w:r w:rsidRPr="0037316C">
        <w:rPr>
          <w:lang w:eastAsia="x-none"/>
        </w:rPr>
        <w:t xml:space="preserve"> раз меньше, чем в газовой среде. По-видимому, основным каналом заселения уровней лития за время, сравнимое с длительностью накачки электронным пучком, является поверхностная ионизация.</w:t>
      </w:r>
    </w:p>
    <w:p w14:paraId="79580417" w14:textId="77777777" w:rsidR="00D769DF" w:rsidRPr="0037316C" w:rsidRDefault="00D769DF" w:rsidP="00D769DF">
      <w:pPr>
        <w:ind w:firstLine="709"/>
        <w:rPr>
          <w:lang w:eastAsia="x-none"/>
        </w:rPr>
      </w:pPr>
      <w:r w:rsidRPr="0037316C">
        <w:rPr>
          <w:lang w:eastAsia="x-none"/>
        </w:rPr>
        <w:t>В последующее время световое излучение образуется в ходе плазмохимических реакций в объёме газа. При температурах слоя, когда давление насыщенных паров лития мало (10</w:t>
      </w:r>
      <w:r w:rsidRPr="0037316C">
        <w:rPr>
          <w:vertAlign w:val="superscript"/>
          <w:lang w:eastAsia="x-none"/>
        </w:rPr>
        <w:t>-6</w:t>
      </w:r>
      <w:r w:rsidRPr="0037316C">
        <w:rPr>
          <w:lang w:eastAsia="x-none"/>
        </w:rPr>
        <w:t xml:space="preserve"> – 10</w:t>
      </w:r>
      <w:r w:rsidRPr="0037316C">
        <w:rPr>
          <w:vertAlign w:val="superscript"/>
          <w:lang w:eastAsia="x-none"/>
        </w:rPr>
        <w:t>-1</w:t>
      </w:r>
      <w:r w:rsidRPr="0037316C">
        <w:rPr>
          <w:lang w:eastAsia="x-none"/>
        </w:rPr>
        <w:t xml:space="preserve"> Па [1, 5]) необходимая плотность паров лития (≥ 1 Па, [5]) обеспечивается за счёт распыления лития ядерными частицами. В данном эксперименте излучение литиевого слоя наблюдалось при температурах 670-870 К, давление насыщенных паров лития составляло 10</w:t>
      </w:r>
      <w:r w:rsidRPr="0037316C">
        <w:rPr>
          <w:vertAlign w:val="superscript"/>
          <w:lang w:eastAsia="x-none"/>
        </w:rPr>
        <w:t>-2</w:t>
      </w:r>
      <w:r w:rsidRPr="0037316C">
        <w:rPr>
          <w:lang w:eastAsia="x-none"/>
        </w:rPr>
        <w:t xml:space="preserve"> – 7 Па. При температурах выше 800 К источником лития является, как термическое испарение, так и распыление лития под действием электронного пучка.</w:t>
      </w:r>
    </w:p>
    <w:p w14:paraId="24A71466" w14:textId="77777777" w:rsidR="00A57158" w:rsidRPr="0037316C" w:rsidRDefault="00A57158" w:rsidP="009E163A">
      <w:pPr>
        <w:ind w:firstLine="709"/>
        <w:rPr>
          <w:lang w:eastAsia="x-none"/>
        </w:rPr>
      </w:pPr>
    </w:p>
    <w:p w14:paraId="60A389C5" w14:textId="77777777" w:rsidR="009E163A" w:rsidRPr="0037316C" w:rsidRDefault="009E163A" w:rsidP="009E163A">
      <w:pPr>
        <w:pStyle w:val="2"/>
        <w:ind w:firstLine="0"/>
        <w:rPr>
          <w:szCs w:val="28"/>
        </w:rPr>
      </w:pPr>
      <w:bookmarkStart w:id="64" w:name="_Toc198300854"/>
      <w:r w:rsidRPr="0037316C">
        <w:rPr>
          <w:szCs w:val="28"/>
        </w:rPr>
        <w:t xml:space="preserve">5.1 </w:t>
      </w:r>
      <w:bookmarkStart w:id="65" w:name="_Toc21007055"/>
      <w:bookmarkStart w:id="66" w:name="_Toc117293836"/>
      <w:r w:rsidRPr="0037316C">
        <w:rPr>
          <w:szCs w:val="28"/>
        </w:rPr>
        <w:t>Оптимизация состава газовых средах для вывода энергии из ядерного реактора в виде когерентного оптического излучения</w:t>
      </w:r>
      <w:bookmarkEnd w:id="64"/>
      <w:bookmarkEnd w:id="65"/>
      <w:bookmarkEnd w:id="66"/>
    </w:p>
    <w:p w14:paraId="195FA1D9" w14:textId="77777777" w:rsidR="009E163A" w:rsidRPr="0037316C" w:rsidRDefault="009E163A" w:rsidP="009E163A">
      <w:pPr>
        <w:ind w:firstLine="709"/>
      </w:pPr>
    </w:p>
    <w:p w14:paraId="5FA12DCA" w14:textId="7CE9333D" w:rsidR="009E163A" w:rsidRPr="0037316C" w:rsidRDefault="009E163A" w:rsidP="009E163A">
      <w:pPr>
        <w:ind w:firstLine="709"/>
      </w:pPr>
      <w:r w:rsidRPr="0037316C">
        <w:t>В квантовой системе коэффициент усиления (поглощения) среды описывается выражением [</w:t>
      </w:r>
      <w:r w:rsidRPr="0037316C">
        <w:rPr>
          <w:rStyle w:val="affe"/>
          <w:vertAlign w:val="baseline"/>
        </w:rPr>
        <w:endnoteReference w:id="67"/>
      </w:r>
      <w:r w:rsidRPr="0037316C">
        <w:t>]:</w:t>
      </w:r>
    </w:p>
    <w:p w14:paraId="45667C91" w14:textId="77777777" w:rsidR="009E163A" w:rsidRPr="0037316C" w:rsidRDefault="009E163A" w:rsidP="009E163A">
      <w:pPr>
        <w:ind w:firstLine="709"/>
        <w:jc w:val="right"/>
      </w:pPr>
      <m:oMath>
        <m:r>
          <w:rPr>
            <w:rFonts w:ascii="Cambria Math"/>
          </w:rPr>
          <w:lastRenderedPageBreak/>
          <m:t>α=σ</m:t>
        </m:r>
        <m:r>
          <w:rPr>
            <w:rFonts w:ascii="Cambria Math" w:hAnsi="Cambria Math"/>
          </w:rPr>
          <m:t>∙</m:t>
        </m:r>
        <m:r>
          <w:rPr>
            <w:rFonts w:ascii="Cambria Math"/>
          </w:rPr>
          <m:t>(</m:t>
        </m:r>
        <m:sSub>
          <m:sSubPr>
            <m:ctrlPr>
              <w:rPr>
                <w:rFonts w:ascii="Cambria Math" w:hAnsi="Cambria Math"/>
                <w:i/>
              </w:rPr>
            </m:ctrlPr>
          </m:sSubPr>
          <m:e>
            <m:r>
              <w:rPr>
                <w:rFonts w:ascii="Cambria Math"/>
              </w:rPr>
              <m:t>N</m:t>
            </m:r>
          </m:e>
          <m:sub>
            <m:r>
              <w:rPr>
                <w:rFonts w:ascii="Cambria Math"/>
              </w:rPr>
              <m:t>2</m:t>
            </m:r>
          </m:sub>
        </m:sSub>
        <m:r>
          <w:rPr>
            <w:rFonts w:ascii="Cambria Math"/>
          </w:rPr>
          <m:t>-</m:t>
        </m:r>
        <m:sSub>
          <m:sSubPr>
            <m:ctrlPr>
              <w:rPr>
                <w:rFonts w:ascii="Cambria Math" w:hAnsi="Cambria Math"/>
                <w:i/>
              </w:rPr>
            </m:ctrlPr>
          </m:sSubPr>
          <m:e>
            <m:r>
              <w:rPr>
                <w:rFonts w:ascii="Cambria Math"/>
              </w:rPr>
              <m:t>N</m:t>
            </m:r>
          </m:e>
          <m:sub>
            <m:r>
              <w:rPr>
                <w:rFonts w:ascii="Cambria Math"/>
              </w:rPr>
              <m:t>1</m:t>
            </m:r>
          </m:sub>
        </m:sSub>
        <m:f>
          <m:fPr>
            <m:ctrlPr>
              <w:rPr>
                <w:rFonts w:ascii="Cambria Math" w:hAnsi="Cambria Math"/>
                <w:i/>
              </w:rPr>
            </m:ctrlPr>
          </m:fPr>
          <m:num>
            <m:sSub>
              <m:sSubPr>
                <m:ctrlPr>
                  <w:rPr>
                    <w:rFonts w:ascii="Cambria Math" w:hAnsi="Cambria Math"/>
                    <w:i/>
                  </w:rPr>
                </m:ctrlPr>
              </m:sSubPr>
              <m:e>
                <m:r>
                  <w:rPr>
                    <w:rFonts w:ascii="Cambria Math"/>
                  </w:rPr>
                  <m:t>g</m:t>
                </m:r>
              </m:e>
              <m:sub>
                <m:r>
                  <w:rPr>
                    <w:rFonts w:ascii="Cambria Math"/>
                  </w:rPr>
                  <m:t>2</m:t>
                </m:r>
              </m:sub>
            </m:sSub>
          </m:num>
          <m:den>
            <m:sSub>
              <m:sSubPr>
                <m:ctrlPr>
                  <w:rPr>
                    <w:rFonts w:ascii="Cambria Math" w:hAnsi="Cambria Math"/>
                    <w:i/>
                  </w:rPr>
                </m:ctrlPr>
              </m:sSubPr>
              <m:e>
                <m:r>
                  <w:rPr>
                    <w:rFonts w:ascii="Cambria Math"/>
                  </w:rPr>
                  <m:t>g</m:t>
                </m:r>
              </m:e>
              <m:sub>
                <m:r>
                  <w:rPr>
                    <w:rFonts w:ascii="Cambria Math"/>
                  </w:rPr>
                  <m:t>1</m:t>
                </m:r>
              </m:sub>
            </m:sSub>
          </m:den>
        </m:f>
        <m:r>
          <w:rPr>
            <w:rFonts w:ascii="Cambria Math"/>
          </w:rPr>
          <m:t>)</m:t>
        </m:r>
      </m:oMath>
      <w:r w:rsidRPr="0037316C">
        <w:t>,</w:t>
      </w:r>
      <w:r w:rsidRPr="0037316C">
        <w:tab/>
      </w:r>
      <w:r w:rsidRPr="0037316C">
        <w:tab/>
      </w:r>
      <w:r w:rsidRPr="0037316C">
        <w:tab/>
      </w:r>
      <w:r w:rsidRPr="0037316C">
        <w:tab/>
      </w:r>
      <w:r w:rsidRPr="0037316C">
        <w:tab/>
      </w:r>
      <w:r w:rsidRPr="0037316C">
        <w:tab/>
        <w:t>(1)</w:t>
      </w:r>
    </w:p>
    <w:p w14:paraId="07C5ACE2" w14:textId="77777777" w:rsidR="009E163A" w:rsidRPr="0037316C" w:rsidRDefault="009E163A" w:rsidP="009E163A">
      <w:pPr>
        <w:ind w:firstLine="709"/>
        <w:jc w:val="right"/>
      </w:pPr>
    </w:p>
    <w:p w14:paraId="45860449" w14:textId="77777777" w:rsidR="009E163A" w:rsidRPr="0037316C" w:rsidRDefault="009E163A" w:rsidP="009E163A">
      <w:pPr>
        <w:ind w:firstLine="709"/>
      </w:pPr>
      <w:r w:rsidRPr="0037316C">
        <w:t>где индексы (1, 2) относятся к верхнему уровню 2 и нижнему 1,</w:t>
      </w:r>
    </w:p>
    <w:p w14:paraId="415F4879" w14:textId="77777777" w:rsidR="009E163A" w:rsidRPr="0037316C" w:rsidRDefault="009E163A" w:rsidP="009E163A">
      <w:pPr>
        <w:ind w:firstLine="709"/>
      </w:pPr>
      <w:r w:rsidRPr="0037316C">
        <w:rPr>
          <w:i/>
          <w:iCs/>
        </w:rPr>
        <w:t>N</w:t>
      </w:r>
      <w:r w:rsidRPr="0037316C">
        <w:t xml:space="preserve"> – населенности уровней,</w:t>
      </w:r>
    </w:p>
    <w:p w14:paraId="7F6C2FA2" w14:textId="77777777" w:rsidR="009E163A" w:rsidRPr="0037316C" w:rsidRDefault="009E163A" w:rsidP="009E163A">
      <w:pPr>
        <w:ind w:firstLine="709"/>
      </w:pPr>
      <w:r w:rsidRPr="0037316C">
        <w:rPr>
          <w:i/>
          <w:iCs/>
        </w:rPr>
        <w:t>g</w:t>
      </w:r>
      <w:r w:rsidRPr="0037316C">
        <w:t xml:space="preserve"> – статистические веса уровней. </w:t>
      </w:r>
    </w:p>
    <w:p w14:paraId="746C4658" w14:textId="77777777" w:rsidR="009E163A" w:rsidRPr="0037316C" w:rsidRDefault="009E163A" w:rsidP="009E163A">
      <w:pPr>
        <w:ind w:firstLine="709"/>
      </w:pPr>
      <w:r w:rsidRPr="0037316C">
        <w:t>Сечение стимулированного перехода:</w:t>
      </w:r>
    </w:p>
    <w:p w14:paraId="78D39EC4" w14:textId="77777777" w:rsidR="009E163A" w:rsidRPr="0037316C" w:rsidRDefault="009E163A" w:rsidP="009E163A">
      <w:pPr>
        <w:ind w:firstLine="709"/>
      </w:pPr>
    </w:p>
    <w:p w14:paraId="697ECEB2" w14:textId="77777777" w:rsidR="009E163A" w:rsidRPr="0037316C" w:rsidRDefault="009E163A" w:rsidP="009E163A">
      <w:pPr>
        <w:ind w:firstLine="709"/>
        <w:jc w:val="right"/>
      </w:pPr>
      <m:oMath>
        <m:r>
          <w:rPr>
            <w:rFonts w:ascii="Cambria Math"/>
          </w:rPr>
          <m:t>σ=</m:t>
        </m:r>
        <m:f>
          <m:fPr>
            <m:ctrlPr>
              <w:rPr>
                <w:rFonts w:ascii="Cambria Math" w:hAnsi="Cambria Math"/>
                <w:i/>
              </w:rPr>
            </m:ctrlPr>
          </m:fPr>
          <m:num>
            <m:sSup>
              <m:sSupPr>
                <m:ctrlPr>
                  <w:rPr>
                    <w:rFonts w:ascii="Cambria Math" w:hAnsi="Cambria Math"/>
                    <w:i/>
                  </w:rPr>
                </m:ctrlPr>
              </m:sSupPr>
              <m:e>
                <m:r>
                  <w:rPr>
                    <w:rFonts w:ascii="Cambria Math"/>
                  </w:rPr>
                  <m:t>λ</m:t>
                </m:r>
              </m:e>
              <m:sup>
                <m:r>
                  <w:rPr>
                    <w:rFonts w:ascii="Cambria Math"/>
                  </w:rPr>
                  <m:t>2</m:t>
                </m:r>
              </m:sup>
            </m:sSup>
          </m:num>
          <m:den>
            <m:r>
              <w:rPr>
                <w:rFonts w:ascii="Cambria Math"/>
              </w:rPr>
              <m:t>2π</m:t>
            </m:r>
          </m:den>
        </m:f>
        <m:r>
          <w:rPr>
            <w:rFonts w:ascii="Cambria Math" w:hAnsi="Cambria Math"/>
          </w:rPr>
          <m:t>∙</m:t>
        </m:r>
        <m:f>
          <m:fPr>
            <m:ctrlPr>
              <w:rPr>
                <w:rFonts w:ascii="Cambria Math" w:hAnsi="Cambria Math"/>
                <w:i/>
              </w:rPr>
            </m:ctrlPr>
          </m:fPr>
          <m:num>
            <m:r>
              <w:rPr>
                <w:rFonts w:ascii="Cambria Math"/>
              </w:rPr>
              <m:t>A</m:t>
            </m:r>
          </m:num>
          <m:den>
            <m:r>
              <w:rPr>
                <w:rFonts w:ascii="Cambria Math"/>
              </w:rPr>
              <m:t>Δω</m:t>
            </m:r>
          </m:den>
        </m:f>
      </m:oMath>
      <w:r w:rsidRPr="0037316C">
        <w:t xml:space="preserve">  ,</w:t>
      </w:r>
      <w:r w:rsidRPr="0037316C">
        <w:tab/>
      </w:r>
      <w:r w:rsidRPr="0037316C">
        <w:tab/>
      </w:r>
      <w:r w:rsidRPr="0037316C">
        <w:tab/>
      </w:r>
      <w:r w:rsidRPr="0037316C">
        <w:tab/>
      </w:r>
      <w:r w:rsidRPr="0037316C">
        <w:tab/>
      </w:r>
      <w:r w:rsidRPr="0037316C">
        <w:tab/>
        <w:t>(2)</w:t>
      </w:r>
    </w:p>
    <w:p w14:paraId="40CC687E" w14:textId="77777777" w:rsidR="009E163A" w:rsidRPr="0037316C" w:rsidRDefault="009E163A" w:rsidP="009E163A">
      <w:pPr>
        <w:ind w:firstLine="709"/>
      </w:pPr>
    </w:p>
    <w:p w14:paraId="7CD17DD7" w14:textId="77777777" w:rsidR="009E163A" w:rsidRPr="0037316C" w:rsidRDefault="009E163A" w:rsidP="009E163A">
      <w:pPr>
        <w:ind w:firstLine="709"/>
      </w:pPr>
      <w:r w:rsidRPr="0037316C">
        <w:t xml:space="preserve">где </w:t>
      </w:r>
      <w:r w:rsidRPr="0037316C">
        <w:rPr>
          <w:i/>
          <w:iCs/>
        </w:rPr>
        <w:t>λ</w:t>
      </w:r>
      <w:r w:rsidRPr="0037316C">
        <w:t xml:space="preserve"> – длина волны перехода, </w:t>
      </w:r>
    </w:p>
    <w:p w14:paraId="0BD599AB" w14:textId="77777777" w:rsidR="009E163A" w:rsidRPr="0037316C" w:rsidRDefault="009E163A" w:rsidP="009E163A">
      <w:pPr>
        <w:ind w:firstLine="709"/>
      </w:pPr>
      <w:r w:rsidRPr="0037316C">
        <w:rPr>
          <w:i/>
          <w:iCs/>
        </w:rPr>
        <w:t>Δω</w:t>
      </w:r>
      <w:r w:rsidRPr="0037316C">
        <w:t xml:space="preserve"> – ширина линии,</w:t>
      </w:r>
    </w:p>
    <w:p w14:paraId="1C74F2A4" w14:textId="77777777" w:rsidR="009E163A" w:rsidRPr="0037316C" w:rsidRDefault="009E163A" w:rsidP="009E163A">
      <w:pPr>
        <w:ind w:firstLine="709"/>
      </w:pPr>
      <w:r w:rsidRPr="0037316C">
        <w:rPr>
          <w:i/>
          <w:iCs/>
        </w:rPr>
        <w:t>A</w:t>
      </w:r>
      <w:r w:rsidRPr="0037316C">
        <w:t xml:space="preserve"> – вероятность перехода.</w:t>
      </w:r>
    </w:p>
    <w:p w14:paraId="4D8D35EC" w14:textId="77777777" w:rsidR="009E163A" w:rsidRPr="0037316C" w:rsidRDefault="009E163A" w:rsidP="009E163A">
      <w:pPr>
        <w:ind w:firstLine="709"/>
      </w:pPr>
      <w:r w:rsidRPr="0037316C">
        <w:t>В усиливающей среде (α&gt;0) необходимо поддерживать инверсию населенности: населенность верхнего уровня должна превышать населенность нижнего (с поправкой на кратность вырождения). Для создания инверсии населенности принципиально важна селективность (избирательность) заселения верхнего или очищения нижнего уровня. Инверсия может быть обеспечена не только за счет преимущественного заселения верхнего рабочего уровня, но и за счет избирательной очистки нижнего уровня.</w:t>
      </w:r>
    </w:p>
    <w:p w14:paraId="3D5A8F5A" w14:textId="3EA260D0" w:rsidR="009E163A" w:rsidRPr="0037316C" w:rsidRDefault="009E163A" w:rsidP="009E163A">
      <w:pPr>
        <w:ind w:firstLine="709"/>
      </w:pPr>
      <w:r w:rsidRPr="0037316C">
        <w:t xml:space="preserve">Для создания лазера на 2p-1s-переходах (обозначения Пашена) инертных газов необходимо решить проблему расселения нижнего 1s-уровня, два из этих уровней метастабильные и два резонансных, излучение на них пленено. Литий в настоящей работе служит источником накачки лазерной смеси продуктами ядерной реакции </w:t>
      </w:r>
      <w:r w:rsidRPr="0037316C">
        <w:rPr>
          <w:vertAlign w:val="superscript"/>
        </w:rPr>
        <w:t>6</w:t>
      </w:r>
      <w:r w:rsidRPr="0037316C">
        <w:t>Li(n,α)</w:t>
      </w:r>
      <w:r w:rsidRPr="0037316C">
        <w:rPr>
          <w:vertAlign w:val="superscript"/>
        </w:rPr>
        <w:t>3</w:t>
      </w:r>
      <w:r w:rsidRPr="0037316C">
        <w:t>H, а также эффективно расселяет нижние 1s-уровни [</w:t>
      </w:r>
      <w:r w:rsidRPr="0037316C">
        <w:fldChar w:fldCharType="begin"/>
      </w:r>
      <w:r w:rsidRPr="0037316C">
        <w:instrText xml:space="preserve"> NOTEREF _Ref117206159 \h </w:instrText>
      </w:r>
      <w:r w:rsidR="0037316C">
        <w:instrText xml:space="preserve"> \* MERGEFORMAT </w:instrText>
      </w:r>
      <w:r w:rsidRPr="0037316C">
        <w:fldChar w:fldCharType="separate"/>
      </w:r>
      <w:r w:rsidRPr="0037316C">
        <w:t>11</w:t>
      </w:r>
      <w:r w:rsidRPr="0037316C">
        <w:fldChar w:fldCharType="end"/>
      </w:r>
      <w:r w:rsidRPr="0037316C">
        <w:t>].</w:t>
      </w:r>
    </w:p>
    <w:p w14:paraId="563A49C2" w14:textId="25072C5B" w:rsidR="009E163A" w:rsidRPr="0037316C" w:rsidRDefault="009E163A" w:rsidP="009E163A">
      <w:pPr>
        <w:ind w:firstLine="709"/>
      </w:pPr>
      <w:r w:rsidRPr="0037316C">
        <w:t xml:space="preserve">Схема переходов и уровней инертных газов (кроме гелия) одинакова (рисунок </w:t>
      </w:r>
      <w:r w:rsidR="0037316C" w:rsidRPr="0037316C">
        <w:t>52</w:t>
      </w:r>
      <w:r w:rsidRPr="0037316C">
        <w:t xml:space="preserve">). </w:t>
      </w:r>
    </w:p>
    <w:p w14:paraId="152C7E0E" w14:textId="77777777" w:rsidR="009E163A" w:rsidRPr="0037316C" w:rsidRDefault="009E163A" w:rsidP="009E163A">
      <w:pPr>
        <w:ind w:firstLine="709"/>
      </w:pPr>
      <w:r w:rsidRPr="0037316C">
        <w:t>Для создания инверсной заселённости необходимо, чтобы скорость тушения верхнего 2p–уровня атомами окружающего газа была мала по сравнению со скоростью спонтанных переходов с этого уровня:</w:t>
      </w:r>
    </w:p>
    <w:p w14:paraId="66ECAC1C" w14:textId="77777777" w:rsidR="009E163A" w:rsidRPr="0037316C" w:rsidRDefault="009E163A" w:rsidP="009E163A">
      <w:pPr>
        <w:ind w:firstLine="709"/>
      </w:pPr>
    </w:p>
    <w:p w14:paraId="2093A3E3" w14:textId="77777777" w:rsidR="009E163A" w:rsidRPr="0037316C" w:rsidRDefault="00000000" w:rsidP="009E163A">
      <w:pPr>
        <w:ind w:firstLine="709"/>
        <w:jc w:val="right"/>
      </w:pPr>
      <m:oMath>
        <m:sSub>
          <m:sSubPr>
            <m:ctrlPr>
              <w:rPr>
                <w:rFonts w:ascii="Cambria Math" w:hAnsi="Cambria Math"/>
              </w:rPr>
            </m:ctrlPr>
          </m:sSubPr>
          <m:e>
            <m:r>
              <w:rPr>
                <w:rFonts w:ascii="Cambria Math" w:hAnsi="Cambria Math"/>
              </w:rPr>
              <m:t>k</m:t>
            </m:r>
          </m:e>
          <m:sub>
            <m:r>
              <w:rPr>
                <w:rFonts w:ascii="Cambria Math" w:hAnsi="Cambria Math"/>
              </w:rPr>
              <m:t>d</m:t>
            </m:r>
          </m:sub>
        </m:sSub>
        <m:r>
          <w:rPr>
            <w:rFonts w:ascii="Cambria Math" w:hAnsi="Cambria Math"/>
          </w:rPr>
          <m:t>∙N</m:t>
        </m:r>
        <m:r>
          <m:rPr>
            <m:sty m:val="p"/>
          </m:rPr>
          <w:rPr>
            <w:rFonts w:ascii="Cambria Math" w:hAnsi="Cambria Math"/>
          </w:rPr>
          <m:t>≤</m:t>
        </m:r>
        <m:f>
          <m:fPr>
            <m:type m:val="skw"/>
            <m:ctrlPr>
              <w:rPr>
                <w:rFonts w:ascii="Cambria Math" w:hAnsi="Cambria Math"/>
              </w:rPr>
            </m:ctrlPr>
          </m:fPr>
          <m:num>
            <m:r>
              <m:rPr>
                <m:sty m:val="p"/>
              </m:rPr>
              <w:rPr>
                <w:rFonts w:ascii="Cambria Math" w:hAnsi="Cambria Math"/>
              </w:rPr>
              <m:t>1</m:t>
            </m:r>
          </m:num>
          <m:den>
            <m:r>
              <w:rPr>
                <w:rFonts w:ascii="Cambria Math" w:hAnsi="Cambria Math"/>
              </w:rPr>
              <m:t>τ</m:t>
            </m:r>
          </m:den>
        </m:f>
      </m:oMath>
      <w:r w:rsidR="009E163A" w:rsidRPr="0037316C">
        <w:t>,</w:t>
      </w:r>
      <w:r w:rsidR="009E163A" w:rsidRPr="0037316C">
        <w:tab/>
      </w:r>
      <w:r w:rsidR="009E163A" w:rsidRPr="0037316C">
        <w:tab/>
      </w:r>
      <w:r w:rsidR="009E163A" w:rsidRPr="0037316C">
        <w:tab/>
      </w:r>
      <w:r w:rsidR="009E163A" w:rsidRPr="0037316C">
        <w:tab/>
      </w:r>
      <w:r w:rsidR="009E163A" w:rsidRPr="0037316C">
        <w:tab/>
      </w:r>
      <w:r w:rsidR="009E163A" w:rsidRPr="0037316C">
        <w:tab/>
        <w:t>(3)</w:t>
      </w:r>
    </w:p>
    <w:p w14:paraId="5B02FCA7" w14:textId="77777777" w:rsidR="009E163A" w:rsidRPr="0037316C" w:rsidRDefault="009E163A" w:rsidP="009E163A">
      <w:pPr>
        <w:ind w:firstLine="709"/>
        <w:jc w:val="right"/>
      </w:pPr>
    </w:p>
    <w:p w14:paraId="1CA36D8F" w14:textId="77777777" w:rsidR="009E163A" w:rsidRPr="0037316C" w:rsidRDefault="009E163A" w:rsidP="009E163A">
      <w:pPr>
        <w:ind w:firstLine="709"/>
      </w:pPr>
      <w:r w:rsidRPr="0037316C">
        <w:t xml:space="preserve">где </w:t>
      </w:r>
      <w:r w:rsidRPr="0037316C">
        <w:rPr>
          <w:i/>
          <w:iCs/>
        </w:rPr>
        <w:t>k</w:t>
      </w:r>
      <w:r w:rsidRPr="0037316C">
        <w:rPr>
          <w:i/>
          <w:iCs/>
          <w:vertAlign w:val="subscript"/>
        </w:rPr>
        <w:t>d</w:t>
      </w:r>
      <w:r w:rsidRPr="0037316C">
        <w:t xml:space="preserve"> – константа скорости тушения уровня,</w:t>
      </w:r>
    </w:p>
    <w:p w14:paraId="44AEC716" w14:textId="77777777" w:rsidR="009E163A" w:rsidRPr="0037316C" w:rsidRDefault="009E163A" w:rsidP="009E163A">
      <w:pPr>
        <w:ind w:firstLine="709"/>
      </w:pPr>
      <w:r w:rsidRPr="0037316C">
        <w:rPr>
          <w:i/>
          <w:iCs/>
        </w:rPr>
        <w:t>N</w:t>
      </w:r>
      <w:r w:rsidRPr="0037316C">
        <w:t xml:space="preserve"> – плотность окружающего газа,</w:t>
      </w:r>
    </w:p>
    <w:p w14:paraId="0018836B" w14:textId="77777777" w:rsidR="009E163A" w:rsidRPr="0037316C" w:rsidRDefault="009E163A" w:rsidP="009E163A">
      <w:pPr>
        <w:ind w:firstLine="709"/>
      </w:pPr>
      <w:r w:rsidRPr="0037316C">
        <w:rPr>
          <w:i/>
          <w:iCs/>
        </w:rPr>
        <w:t>τ</w:t>
      </w:r>
      <w:r w:rsidRPr="0037316C">
        <w:t xml:space="preserve"> – время жизни уровня. </w:t>
      </w:r>
    </w:p>
    <w:p w14:paraId="47764CFA" w14:textId="77777777" w:rsidR="009E163A" w:rsidRPr="0037316C" w:rsidRDefault="009E163A" w:rsidP="009E163A">
      <w:pPr>
        <w:ind w:firstLine="709"/>
      </w:pPr>
      <w:r w:rsidRPr="0037316C">
        <w:t>Время жизни 2p-уровней инертных газов составляет близкую величину ≈30 нс [</w:t>
      </w:r>
      <w:r w:rsidRPr="0037316C">
        <w:rPr>
          <w:rStyle w:val="affe"/>
          <w:vertAlign w:val="baseline"/>
        </w:rPr>
        <w:endnoteReference w:id="68"/>
      </w:r>
      <w:r w:rsidRPr="0037316C">
        <w:t>]. Подставляя N~3∙10</w:t>
      </w:r>
      <w:r w:rsidRPr="0037316C">
        <w:rPr>
          <w:vertAlign w:val="superscript"/>
        </w:rPr>
        <w:t xml:space="preserve">19 </w:t>
      </w:r>
      <w:r w:rsidRPr="0037316C">
        <w:t>см</w:t>
      </w:r>
      <w:r w:rsidRPr="0037316C">
        <w:rPr>
          <w:vertAlign w:val="superscript"/>
        </w:rPr>
        <w:t>-3</w:t>
      </w:r>
      <w:r w:rsidRPr="0037316C">
        <w:t>, получим k</w:t>
      </w:r>
      <w:r w:rsidRPr="0037316C">
        <w:rPr>
          <w:vertAlign w:val="subscript"/>
        </w:rPr>
        <w:t>d</w:t>
      </w:r>
      <w:r w:rsidRPr="0037316C">
        <w:t xml:space="preserve"> ≤ 10</w:t>
      </w:r>
      <w:r w:rsidRPr="0037316C">
        <w:rPr>
          <w:vertAlign w:val="superscript"/>
        </w:rPr>
        <w:t>-12</w:t>
      </w:r>
      <w:r w:rsidRPr="0037316C">
        <w:t xml:space="preserve"> см</w:t>
      </w:r>
      <w:r w:rsidRPr="0037316C">
        <w:rPr>
          <w:vertAlign w:val="superscript"/>
        </w:rPr>
        <w:t>3</w:t>
      </w:r>
      <w:r w:rsidRPr="0037316C">
        <w:t>с</w:t>
      </w:r>
      <w:r w:rsidRPr="0037316C">
        <w:rPr>
          <w:vertAlign w:val="superscript"/>
        </w:rPr>
        <w:t>-1</w:t>
      </w:r>
      <w:r w:rsidRPr="0037316C">
        <w:t>.</w:t>
      </w:r>
    </w:p>
    <w:p w14:paraId="2073FA00" w14:textId="77777777" w:rsidR="009E163A" w:rsidRPr="0037316C" w:rsidRDefault="009E163A" w:rsidP="009E163A">
      <w:pPr>
        <w:ind w:firstLine="709"/>
      </w:pPr>
    </w:p>
    <w:p w14:paraId="1C4A97B0" w14:textId="77777777" w:rsidR="009E163A" w:rsidRPr="0037316C" w:rsidRDefault="009E163A" w:rsidP="009E163A">
      <w:pPr>
        <w:keepNext/>
        <w:jc w:val="center"/>
      </w:pPr>
      <w:r w:rsidRPr="0037316C">
        <w:rPr>
          <w:noProof/>
        </w:rPr>
        <w:lastRenderedPageBreak/>
        <w:drawing>
          <wp:inline distT="0" distB="0" distL="0" distR="0" wp14:anchorId="5F137F0E" wp14:editId="09FE1DF2">
            <wp:extent cx="3482320" cy="5369357"/>
            <wp:effectExtent l="0" t="0" r="4445" b="3175"/>
            <wp:docPr id="6547099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хема уровней  переходов 1s-2p ArI.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501670" cy="5399193"/>
                    </a:xfrm>
                    <a:prstGeom prst="rect">
                      <a:avLst/>
                    </a:prstGeom>
                  </pic:spPr>
                </pic:pic>
              </a:graphicData>
            </a:graphic>
          </wp:inline>
        </w:drawing>
      </w:r>
    </w:p>
    <w:p w14:paraId="74A9EB90" w14:textId="6AEB8D5F" w:rsidR="009E163A" w:rsidRPr="0037316C" w:rsidRDefault="009E163A" w:rsidP="009E163A">
      <w:pPr>
        <w:jc w:val="center"/>
      </w:pPr>
      <w:r w:rsidRPr="0037316C">
        <w:t xml:space="preserve">Рисунок </w:t>
      </w:r>
      <w:r w:rsidR="0037316C" w:rsidRPr="0037316C">
        <w:t>52</w:t>
      </w:r>
      <w:r w:rsidRPr="0037316C">
        <w:t xml:space="preserve"> – Схема уровней и основных переходов атома аргона </w:t>
      </w:r>
    </w:p>
    <w:p w14:paraId="35BEEF18" w14:textId="77777777" w:rsidR="009E163A" w:rsidRPr="0037316C" w:rsidRDefault="009E163A" w:rsidP="009E163A">
      <w:pPr>
        <w:ind w:firstLine="709"/>
        <w:jc w:val="center"/>
      </w:pPr>
      <w:r w:rsidRPr="0037316C">
        <w:t>в обозначениях Рака и Пашена</w:t>
      </w:r>
    </w:p>
    <w:p w14:paraId="5E8EF423" w14:textId="77777777" w:rsidR="00904BF4" w:rsidRPr="0037316C" w:rsidRDefault="00904BF4" w:rsidP="009E163A">
      <w:pPr>
        <w:ind w:firstLine="709"/>
      </w:pPr>
    </w:p>
    <w:p w14:paraId="78E74841" w14:textId="433EE2C8" w:rsidR="009E163A" w:rsidRPr="0037316C" w:rsidRDefault="009E163A" w:rsidP="009E163A">
      <w:pPr>
        <w:ind w:firstLine="709"/>
      </w:pPr>
      <w:r w:rsidRPr="0037316C">
        <w:t>Константы скорости тушения атомов собственным газом велики (примерно от 10</w:t>
      </w:r>
      <w:r w:rsidRPr="0037316C">
        <w:rPr>
          <w:vertAlign w:val="superscript"/>
        </w:rPr>
        <w:t>-10</w:t>
      </w:r>
      <w:r w:rsidRPr="0037316C">
        <w:t xml:space="preserve"> до 10</w:t>
      </w:r>
      <w:r w:rsidRPr="0037316C">
        <w:rPr>
          <w:vertAlign w:val="superscript"/>
        </w:rPr>
        <w:t>-11</w:t>
      </w:r>
      <w:r w:rsidRPr="0037316C">
        <w:t xml:space="preserve"> см</w:t>
      </w:r>
      <w:r w:rsidRPr="0037316C">
        <w:rPr>
          <w:vertAlign w:val="superscript"/>
        </w:rPr>
        <w:t>3</w:t>
      </w:r>
      <w:r w:rsidRPr="0037316C">
        <w:t>с</w:t>
      </w:r>
      <w:r w:rsidRPr="0037316C">
        <w:rPr>
          <w:vertAlign w:val="superscript"/>
        </w:rPr>
        <w:t>-1</w:t>
      </w:r>
      <w:r w:rsidRPr="0037316C">
        <w:t>), поэтому необходимо рабочий газ, на переходе которого предполагается получить генерацию, разбавить буферным газом гелием. Были определены уровни, тушение которых гелием мало.</w:t>
      </w:r>
    </w:p>
    <w:p w14:paraId="5BCBCBF7" w14:textId="77777777" w:rsidR="009E163A" w:rsidRPr="0037316C" w:rsidRDefault="009E163A" w:rsidP="009E163A">
      <w:pPr>
        <w:ind w:firstLine="709"/>
      </w:pPr>
      <w:r w:rsidRPr="0037316C">
        <w:t>Для криптона есть данные только для 3 уровней, значения констант скорости тушения гелием велики: 2p</w:t>
      </w:r>
      <w:r w:rsidRPr="0037316C">
        <w:rPr>
          <w:vertAlign w:val="subscript"/>
        </w:rPr>
        <w:t>2</w:t>
      </w:r>
      <w:r w:rsidRPr="0037316C">
        <w:t xml:space="preserve"> – 83∙10</w:t>
      </w:r>
      <w:r w:rsidRPr="0037316C">
        <w:rPr>
          <w:vertAlign w:val="superscript"/>
        </w:rPr>
        <w:t>-11</w:t>
      </w:r>
      <w:r w:rsidRPr="0037316C">
        <w:t>, 2p</w:t>
      </w:r>
      <w:r w:rsidRPr="0037316C">
        <w:rPr>
          <w:vertAlign w:val="subscript"/>
        </w:rPr>
        <w:t>3</w:t>
      </w:r>
      <w:r w:rsidRPr="0037316C">
        <w:t xml:space="preserve"> – 110∙10</w:t>
      </w:r>
      <w:r w:rsidRPr="0037316C">
        <w:rPr>
          <w:vertAlign w:val="superscript"/>
        </w:rPr>
        <w:t>-11</w:t>
      </w:r>
      <w:r w:rsidRPr="0037316C">
        <w:t>, 2p</w:t>
      </w:r>
      <w:r w:rsidRPr="0037316C">
        <w:rPr>
          <w:vertAlign w:val="subscript"/>
        </w:rPr>
        <w:t>4</w:t>
      </w:r>
      <w:r w:rsidRPr="0037316C">
        <w:t xml:space="preserve"> – 24∙10</w:t>
      </w:r>
      <w:r w:rsidRPr="0037316C">
        <w:rPr>
          <w:vertAlign w:val="superscript"/>
        </w:rPr>
        <w:t>-11</w:t>
      </w:r>
      <w:r w:rsidRPr="0037316C">
        <w:t xml:space="preserve"> см</w:t>
      </w:r>
      <w:r w:rsidRPr="0037316C">
        <w:rPr>
          <w:vertAlign w:val="superscript"/>
        </w:rPr>
        <w:t>3</w:t>
      </w:r>
      <w:r w:rsidRPr="0037316C">
        <w:t>с</w:t>
      </w:r>
      <w:r w:rsidRPr="0037316C">
        <w:rPr>
          <w:vertAlign w:val="superscript"/>
        </w:rPr>
        <w:t>-1</w:t>
      </w:r>
      <w:r w:rsidRPr="0037316C">
        <w:t xml:space="preserve"> [</w:t>
      </w:r>
      <w:r w:rsidRPr="0037316C">
        <w:rPr>
          <w:rStyle w:val="affe"/>
          <w:vertAlign w:val="baseline"/>
        </w:rPr>
        <w:endnoteReference w:id="69"/>
      </w:r>
      <w:r w:rsidRPr="0037316C">
        <w:t>]. Таким образом криптон в качестве рабочего газ не подходит.</w:t>
      </w:r>
    </w:p>
    <w:p w14:paraId="345CA15E" w14:textId="77777777" w:rsidR="009E163A" w:rsidRPr="0037316C" w:rsidRDefault="009E163A" w:rsidP="009E163A">
      <w:pPr>
        <w:ind w:firstLine="709"/>
      </w:pPr>
      <w:r w:rsidRPr="0037316C">
        <w:t>В ксеноне тушение гелием мало для уровня 2p</w:t>
      </w:r>
      <w:r w:rsidRPr="0037316C">
        <w:rPr>
          <w:vertAlign w:val="subscript"/>
        </w:rPr>
        <w:t>6</w:t>
      </w:r>
      <w:r w:rsidRPr="0037316C">
        <w:t xml:space="preserve"> – 0.17∙10</w:t>
      </w:r>
      <w:r w:rsidRPr="0037316C">
        <w:rPr>
          <w:vertAlign w:val="superscript"/>
        </w:rPr>
        <w:t>-11</w:t>
      </w:r>
      <w:r w:rsidRPr="0037316C">
        <w:t xml:space="preserve"> см</w:t>
      </w:r>
      <w:r w:rsidRPr="0037316C">
        <w:rPr>
          <w:vertAlign w:val="superscript"/>
        </w:rPr>
        <w:t>3</w:t>
      </w:r>
      <w:r w:rsidRPr="0037316C">
        <w:t>с</w:t>
      </w:r>
      <w:r w:rsidRPr="0037316C">
        <w:rPr>
          <w:vertAlign w:val="superscript"/>
        </w:rPr>
        <w:t>-1</w:t>
      </w:r>
      <w:r w:rsidRPr="0037316C">
        <w:t xml:space="preserve"> [</w:t>
      </w:r>
      <w:r w:rsidRPr="0037316C">
        <w:rPr>
          <w:rStyle w:val="affe"/>
          <w:vertAlign w:val="baseline"/>
        </w:rPr>
        <w:endnoteReference w:id="70"/>
      </w:r>
      <w:r w:rsidRPr="0037316C">
        <w:t>], с этого уровня излучаются две линии: 823,1 нм (вероятность перехода 23∙10</w:t>
      </w:r>
      <w:r w:rsidRPr="0037316C">
        <w:rPr>
          <w:vertAlign w:val="superscript"/>
        </w:rPr>
        <w:t>6</w:t>
      </w:r>
      <w:r w:rsidRPr="0037316C">
        <w:t xml:space="preserve"> с</w:t>
      </w:r>
      <w:r w:rsidRPr="0037316C">
        <w:rPr>
          <w:vertAlign w:val="superscript"/>
        </w:rPr>
        <w:t>-1</w:t>
      </w:r>
      <w:r w:rsidRPr="0037316C">
        <w:t>, переход 2p</w:t>
      </w:r>
      <w:r w:rsidRPr="0037316C">
        <w:rPr>
          <w:vertAlign w:val="subscript"/>
        </w:rPr>
        <w:t>6</w:t>
      </w:r>
      <w:r w:rsidRPr="0037316C">
        <w:t>-1s</w:t>
      </w:r>
      <w:r w:rsidRPr="0037316C">
        <w:rPr>
          <w:vertAlign w:val="subscript"/>
        </w:rPr>
        <w:t>5</w:t>
      </w:r>
      <w:r w:rsidRPr="0037316C">
        <w:t>), 895,2 нм (8∙10</w:t>
      </w:r>
      <w:r w:rsidRPr="0037316C">
        <w:rPr>
          <w:vertAlign w:val="superscript"/>
        </w:rPr>
        <w:t>6</w:t>
      </w:r>
      <w:r w:rsidRPr="0037316C">
        <w:t xml:space="preserve"> с</w:t>
      </w:r>
      <w:r w:rsidRPr="0037316C">
        <w:rPr>
          <w:vertAlign w:val="superscript"/>
        </w:rPr>
        <w:t>-1</w:t>
      </w:r>
      <w:r w:rsidRPr="0037316C">
        <w:t>, переход 2p</w:t>
      </w:r>
      <w:r w:rsidRPr="0037316C">
        <w:rPr>
          <w:vertAlign w:val="subscript"/>
        </w:rPr>
        <w:t>6</w:t>
      </w:r>
      <w:r w:rsidRPr="0037316C">
        <w:t>-1s</w:t>
      </w:r>
      <w:r w:rsidRPr="0037316C">
        <w:rPr>
          <w:vertAlign w:val="subscript"/>
        </w:rPr>
        <w:t>4</w:t>
      </w:r>
      <w:r w:rsidRPr="0037316C">
        <w:t>). По-видимому, генерация будет развиваться на линии 823,1 нм с большей вероятностью перехода.</w:t>
      </w:r>
    </w:p>
    <w:p w14:paraId="60A7566F" w14:textId="7668F12A" w:rsidR="009E163A" w:rsidRPr="0037316C" w:rsidRDefault="009E163A" w:rsidP="009E163A">
      <w:pPr>
        <w:ind w:firstLine="709"/>
      </w:pPr>
      <w:r w:rsidRPr="0037316C">
        <w:t>Наиболее малая величина константы скорости тушения гелием определена для уровня аргона 2p</w:t>
      </w:r>
      <w:r w:rsidRPr="0037316C">
        <w:rPr>
          <w:vertAlign w:val="subscript"/>
        </w:rPr>
        <w:t>1</w:t>
      </w:r>
      <w:r w:rsidRPr="0037316C">
        <w:t xml:space="preserve"> – 0.031∙10</w:t>
      </w:r>
      <w:r w:rsidRPr="0037316C">
        <w:rPr>
          <w:vertAlign w:val="superscript"/>
        </w:rPr>
        <w:t>-11</w:t>
      </w:r>
      <w:r w:rsidRPr="0037316C">
        <w:t xml:space="preserve"> см3с-1 [</w:t>
      </w:r>
      <w:r w:rsidRPr="0037316C">
        <w:endnoteReference w:id="71"/>
      </w:r>
      <w:r w:rsidRPr="0037316C">
        <w:t>], линия 750,4 нм (переход 2p</w:t>
      </w:r>
      <w:r w:rsidRPr="0037316C">
        <w:rPr>
          <w:vertAlign w:val="subscript"/>
        </w:rPr>
        <w:t>1</w:t>
      </w:r>
      <w:r w:rsidRPr="0037316C">
        <w:t>-1s</w:t>
      </w:r>
      <w:r w:rsidRPr="0037316C">
        <w:rPr>
          <w:vertAlign w:val="subscript"/>
        </w:rPr>
        <w:t>2</w:t>
      </w:r>
      <w:r w:rsidRPr="0037316C">
        <w:t>, вероятность перехода 45∙10</w:t>
      </w:r>
      <w:r w:rsidRPr="0037316C">
        <w:rPr>
          <w:vertAlign w:val="superscript"/>
        </w:rPr>
        <w:t>6</w:t>
      </w:r>
      <w:r w:rsidRPr="0037316C">
        <w:t xml:space="preserve"> с</w:t>
      </w:r>
      <w:r w:rsidRPr="0037316C">
        <w:rPr>
          <w:vertAlign w:val="superscript"/>
        </w:rPr>
        <w:t>-1</w:t>
      </w:r>
      <w:r w:rsidRPr="0037316C">
        <w:t xml:space="preserve">). Для дальнейших исследований выбран именно этот переход. С этого уровня есть также слабая линия на 667,7 нм с вероятностью </w:t>
      </w:r>
      <w:r w:rsidRPr="0037316C">
        <w:lastRenderedPageBreak/>
        <w:t>перехода 0,24∙10</w:t>
      </w:r>
      <w:r w:rsidRPr="0037316C">
        <w:rPr>
          <w:vertAlign w:val="superscript"/>
        </w:rPr>
        <w:t>6</w:t>
      </w:r>
      <w:r w:rsidRPr="0037316C">
        <w:t xml:space="preserve"> с</w:t>
      </w:r>
      <w:r w:rsidRPr="0037316C">
        <w:rPr>
          <w:vertAlign w:val="superscript"/>
        </w:rPr>
        <w:t>-1</w:t>
      </w:r>
      <w:r w:rsidRPr="0037316C">
        <w:t>. Константа скорости тушения 2p</w:t>
      </w:r>
      <w:r w:rsidRPr="0037316C">
        <w:rPr>
          <w:vertAlign w:val="subscript"/>
        </w:rPr>
        <w:t>1</w:t>
      </w:r>
      <w:r w:rsidRPr="0037316C">
        <w:t>–уровня атомами собственного газа 1,6∙10</w:t>
      </w:r>
      <w:r w:rsidRPr="0037316C">
        <w:rPr>
          <w:vertAlign w:val="superscript"/>
        </w:rPr>
        <w:t>-11</w:t>
      </w:r>
      <w:r w:rsidRPr="0037316C">
        <w:t xml:space="preserve"> см</w:t>
      </w:r>
      <w:r w:rsidRPr="0037316C">
        <w:rPr>
          <w:vertAlign w:val="superscript"/>
        </w:rPr>
        <w:t>3</w:t>
      </w:r>
      <w:r w:rsidRPr="0037316C">
        <w:t>с</w:t>
      </w:r>
      <w:r w:rsidRPr="0037316C">
        <w:rPr>
          <w:vertAlign w:val="superscript"/>
        </w:rPr>
        <w:t>-1</w:t>
      </w:r>
      <w:r w:rsidRPr="0037316C">
        <w:t xml:space="preserve"> [</w:t>
      </w:r>
      <w:r w:rsidRPr="0037316C">
        <w:fldChar w:fldCharType="begin"/>
      </w:r>
      <w:r w:rsidRPr="0037316C">
        <w:instrText xml:space="preserve"> NOTEREF _Ref117271128 \h </w:instrText>
      </w:r>
      <w:r w:rsidR="0037316C">
        <w:instrText xml:space="preserve"> \* MERGEFORMAT </w:instrText>
      </w:r>
      <w:r w:rsidRPr="0037316C">
        <w:fldChar w:fldCharType="separate"/>
      </w:r>
      <w:r w:rsidRPr="0037316C">
        <w:t>41</w:t>
      </w:r>
      <w:r w:rsidRPr="0037316C">
        <w:fldChar w:fldCharType="end"/>
      </w:r>
      <w:r w:rsidRPr="0037316C">
        <w:t xml:space="preserve">], аргон необходимо разбавить гелием примерно в пропорции 1:100. </w:t>
      </w:r>
    </w:p>
    <w:p w14:paraId="0EABBE83" w14:textId="77777777" w:rsidR="009E163A" w:rsidRPr="0037316C" w:rsidRDefault="009E163A" w:rsidP="009E163A">
      <w:pPr>
        <w:spacing w:line="360" w:lineRule="auto"/>
      </w:pPr>
    </w:p>
    <w:p w14:paraId="5B59F83D" w14:textId="77777777" w:rsidR="009E163A" w:rsidRPr="0037316C" w:rsidRDefault="009E163A" w:rsidP="009E163A">
      <w:pPr>
        <w:pStyle w:val="2"/>
        <w:ind w:firstLine="0"/>
        <w:rPr>
          <w:szCs w:val="28"/>
        </w:rPr>
      </w:pPr>
      <w:bookmarkStart w:id="67" w:name="_Toc198300855"/>
      <w:r w:rsidRPr="0037316C">
        <w:rPr>
          <w:szCs w:val="28"/>
        </w:rPr>
        <w:t>5.2 Оценка порога генерации на 2p</w:t>
      </w:r>
      <w:r w:rsidRPr="0037316C">
        <w:rPr>
          <w:szCs w:val="28"/>
          <w:vertAlign w:val="subscript"/>
        </w:rPr>
        <w:t>1</w:t>
      </w:r>
      <w:r w:rsidRPr="0037316C">
        <w:rPr>
          <w:szCs w:val="28"/>
        </w:rPr>
        <w:t>-1s</w:t>
      </w:r>
      <w:r w:rsidRPr="0037316C">
        <w:rPr>
          <w:szCs w:val="28"/>
          <w:vertAlign w:val="subscript"/>
        </w:rPr>
        <w:t>2</w:t>
      </w:r>
      <w:r w:rsidRPr="0037316C">
        <w:rPr>
          <w:szCs w:val="28"/>
        </w:rPr>
        <w:t>-переходе атома аргона</w:t>
      </w:r>
      <w:bookmarkEnd w:id="67"/>
    </w:p>
    <w:p w14:paraId="65B8B5CE" w14:textId="77777777" w:rsidR="009E163A" w:rsidRPr="0037316C" w:rsidRDefault="009E163A" w:rsidP="009E163A">
      <w:pPr>
        <w:ind w:firstLine="720"/>
        <w:rPr>
          <w:color w:val="000000" w:themeColor="text1"/>
        </w:rPr>
      </w:pPr>
    </w:p>
    <w:p w14:paraId="70E0DA41" w14:textId="32F8BDC9" w:rsidR="009E163A" w:rsidRPr="0037316C" w:rsidRDefault="009E163A" w:rsidP="009E163A">
      <w:pPr>
        <w:ind w:firstLine="720"/>
        <w:rPr>
          <w:color w:val="000000" w:themeColor="text1"/>
        </w:rPr>
      </w:pPr>
      <w:r w:rsidRPr="0037316C">
        <w:rPr>
          <w:color w:val="000000" w:themeColor="text1"/>
        </w:rPr>
        <w:t>Была выполнена оценка порога генерации лазера на смеси Не-Ar (без учета потерь на поглощение в активной среде) при накачке ионизирующим излучением. При прохождении ядерной частицы через гелий образуются электрон-ионные пары и возбужденные атомы гелия. В среднем на две электрон-ионные пары образуется один возбуждённый атом He* [</w:t>
      </w:r>
      <w:r w:rsidRPr="0037316C">
        <w:rPr>
          <w:color w:val="000000" w:themeColor="text1"/>
        </w:rPr>
        <w:fldChar w:fldCharType="begin"/>
      </w:r>
      <w:r w:rsidRPr="0037316C">
        <w:rPr>
          <w:color w:val="000000" w:themeColor="text1"/>
        </w:rPr>
        <w:instrText xml:space="preserve"> NOTEREF _Ref54927355 \h </w:instrText>
      </w:r>
      <w:r w:rsidRPr="0037316C">
        <w:rPr>
          <w:color w:val="000000" w:themeColor="text1"/>
        </w:rPr>
      </w:r>
      <w:r w:rsidR="0037316C">
        <w:rPr>
          <w:color w:val="000000" w:themeColor="text1"/>
        </w:rPr>
        <w:instrText xml:space="preserve"> \* MERGEFORMAT </w:instrText>
      </w:r>
      <w:r w:rsidRPr="0037316C">
        <w:rPr>
          <w:color w:val="000000" w:themeColor="text1"/>
        </w:rPr>
        <w:fldChar w:fldCharType="separate"/>
      </w:r>
      <w:r w:rsidRPr="0037316C">
        <w:rPr>
          <w:color w:val="000000" w:themeColor="text1"/>
        </w:rPr>
        <w:t>4</w:t>
      </w:r>
      <w:r w:rsidRPr="0037316C">
        <w:rPr>
          <w:color w:val="000000" w:themeColor="text1"/>
        </w:rPr>
        <w:fldChar w:fldCharType="end"/>
      </w:r>
      <w:r w:rsidRPr="0037316C">
        <w:rPr>
          <w:color w:val="000000" w:themeColor="text1"/>
        </w:rPr>
        <w:t xml:space="preserve">]. </w:t>
      </w:r>
      <w:r w:rsidR="0077527F" w:rsidRPr="0037316C">
        <w:rPr>
          <w:color w:val="000000" w:themeColor="text1"/>
        </w:rPr>
        <w:t>Заселение уровней атома аргона или ксенона (R) происходит в следующих процессах</w:t>
      </w:r>
      <w:r w:rsidRPr="0037316C">
        <w:rPr>
          <w:color w:val="000000" w:themeColor="text1"/>
        </w:rPr>
        <w:t>:</w:t>
      </w:r>
    </w:p>
    <w:p w14:paraId="4E983959" w14:textId="77777777" w:rsidR="0077527F" w:rsidRPr="0037316C" w:rsidRDefault="0077527F" w:rsidP="0077527F">
      <w:pPr>
        <w:ind w:firstLine="709"/>
        <w:rPr>
          <w:color w:val="000000" w:themeColor="text1"/>
        </w:rPr>
      </w:pPr>
    </w:p>
    <w:p w14:paraId="4E361454" w14:textId="12E0A149" w:rsidR="0077527F" w:rsidRPr="0037316C" w:rsidRDefault="0077527F" w:rsidP="0077527F">
      <w:pPr>
        <w:ind w:firstLine="709"/>
        <w:rPr>
          <w:color w:val="000000" w:themeColor="text1"/>
          <w:lang w:val="en-US"/>
        </w:rPr>
      </w:pPr>
      <w:r w:rsidRPr="0037316C">
        <w:rPr>
          <w:color w:val="000000" w:themeColor="text1"/>
          <w:lang w:val="en-US"/>
        </w:rPr>
        <w:t>He + (</w:t>
      </w:r>
      <w:r w:rsidRPr="0037316C">
        <w:rPr>
          <w:color w:val="000000" w:themeColor="text1"/>
        </w:rPr>
        <w:t>α</w:t>
      </w:r>
      <w:r w:rsidRPr="0037316C">
        <w:rPr>
          <w:color w:val="000000" w:themeColor="text1"/>
          <w:lang w:val="en-US"/>
        </w:rPr>
        <w:t>,T) → He</w:t>
      </w:r>
      <w:r w:rsidRPr="0037316C">
        <w:rPr>
          <w:color w:val="000000" w:themeColor="text1"/>
          <w:vertAlign w:val="superscript"/>
          <w:lang w:val="en-US"/>
        </w:rPr>
        <w:t>+</w:t>
      </w:r>
      <w:r w:rsidRPr="0037316C">
        <w:rPr>
          <w:color w:val="000000" w:themeColor="text1"/>
          <w:lang w:val="en-US"/>
        </w:rPr>
        <w:t xml:space="preserve"> + (</w:t>
      </w:r>
      <w:r w:rsidRPr="0037316C">
        <w:rPr>
          <w:color w:val="000000" w:themeColor="text1"/>
        </w:rPr>
        <w:t>α</w:t>
      </w:r>
      <w:r w:rsidRPr="0037316C">
        <w:rPr>
          <w:color w:val="000000" w:themeColor="text1"/>
          <w:lang w:val="en-US"/>
        </w:rPr>
        <w:t>,T) + e,</w:t>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t>(3)</w:t>
      </w:r>
    </w:p>
    <w:p w14:paraId="0BB6BA21" w14:textId="77777777" w:rsidR="0077527F" w:rsidRPr="0037316C" w:rsidRDefault="0077527F" w:rsidP="0077527F">
      <w:pPr>
        <w:ind w:firstLine="709"/>
        <w:rPr>
          <w:color w:val="000000" w:themeColor="text1"/>
          <w:lang w:val="en-US"/>
        </w:rPr>
      </w:pPr>
    </w:p>
    <w:p w14:paraId="7C0F2EC5" w14:textId="77777777" w:rsidR="0077527F" w:rsidRPr="0037316C" w:rsidRDefault="0077527F" w:rsidP="0077527F">
      <w:pPr>
        <w:ind w:firstLine="709"/>
        <w:rPr>
          <w:color w:val="000000" w:themeColor="text1"/>
          <w:lang w:val="en-US"/>
        </w:rPr>
      </w:pPr>
      <w:r w:rsidRPr="0037316C">
        <w:rPr>
          <w:color w:val="000000" w:themeColor="text1"/>
          <w:lang w:val="en-US"/>
        </w:rPr>
        <w:t>He + (</w:t>
      </w:r>
      <w:r w:rsidRPr="0037316C">
        <w:rPr>
          <w:color w:val="000000" w:themeColor="text1"/>
        </w:rPr>
        <w:t>α</w:t>
      </w:r>
      <w:r w:rsidRPr="0037316C">
        <w:rPr>
          <w:color w:val="000000" w:themeColor="text1"/>
          <w:lang w:val="en-US"/>
        </w:rPr>
        <w:t>,T) → He* + (</w:t>
      </w:r>
      <w:r w:rsidRPr="0037316C">
        <w:rPr>
          <w:color w:val="000000" w:themeColor="text1"/>
        </w:rPr>
        <w:t>α</w:t>
      </w:r>
      <w:r w:rsidRPr="0037316C">
        <w:rPr>
          <w:color w:val="000000" w:themeColor="text1"/>
          <w:lang w:val="en-US"/>
        </w:rPr>
        <w:t>,T),</w:t>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t>(4)</w:t>
      </w:r>
    </w:p>
    <w:p w14:paraId="6D8230E7" w14:textId="77777777" w:rsidR="0077527F" w:rsidRPr="0037316C" w:rsidRDefault="0077527F" w:rsidP="0077527F">
      <w:pPr>
        <w:ind w:firstLine="709"/>
        <w:rPr>
          <w:color w:val="000000" w:themeColor="text1"/>
          <w:lang w:val="en-US"/>
        </w:rPr>
      </w:pPr>
    </w:p>
    <w:p w14:paraId="369AF924" w14:textId="77777777" w:rsidR="0077527F" w:rsidRPr="0037316C" w:rsidRDefault="0077527F" w:rsidP="0077527F">
      <w:pPr>
        <w:ind w:firstLine="709"/>
        <w:rPr>
          <w:color w:val="000000" w:themeColor="text1"/>
          <w:lang w:val="en-US"/>
        </w:rPr>
      </w:pPr>
      <w:r w:rsidRPr="0037316C">
        <w:rPr>
          <w:color w:val="000000" w:themeColor="text1"/>
          <w:lang w:val="en-US"/>
        </w:rPr>
        <w:t>He</w:t>
      </w:r>
      <w:r w:rsidRPr="0037316C">
        <w:rPr>
          <w:color w:val="000000" w:themeColor="text1"/>
          <w:vertAlign w:val="superscript"/>
          <w:lang w:val="en-US"/>
        </w:rPr>
        <w:t>+</w:t>
      </w:r>
      <w:r w:rsidRPr="0037316C">
        <w:rPr>
          <w:color w:val="000000" w:themeColor="text1"/>
          <w:lang w:val="en-US"/>
        </w:rPr>
        <w:t xml:space="preserve"> + He + M → He</w:t>
      </w:r>
      <w:r w:rsidRPr="0037316C">
        <w:rPr>
          <w:color w:val="000000" w:themeColor="text1"/>
          <w:vertAlign w:val="subscript"/>
          <w:lang w:val="en-US"/>
        </w:rPr>
        <w:t>2</w:t>
      </w:r>
      <w:r w:rsidRPr="0037316C">
        <w:rPr>
          <w:color w:val="000000" w:themeColor="text1"/>
          <w:vertAlign w:val="superscript"/>
          <w:lang w:val="en-US"/>
        </w:rPr>
        <w:t>+</w:t>
      </w:r>
      <w:r w:rsidRPr="0037316C">
        <w:rPr>
          <w:color w:val="000000" w:themeColor="text1"/>
          <w:lang w:val="en-US"/>
        </w:rPr>
        <w:t xml:space="preserve"> + M,</w:t>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t>(5)</w:t>
      </w:r>
    </w:p>
    <w:p w14:paraId="7254B138" w14:textId="77777777" w:rsidR="0077527F" w:rsidRPr="0037316C" w:rsidRDefault="0077527F" w:rsidP="0077527F">
      <w:pPr>
        <w:ind w:firstLine="709"/>
        <w:rPr>
          <w:color w:val="000000" w:themeColor="text1"/>
          <w:lang w:val="en-US"/>
        </w:rPr>
      </w:pPr>
    </w:p>
    <w:p w14:paraId="361F94B3" w14:textId="0F0626B8" w:rsidR="0077527F" w:rsidRPr="0037316C" w:rsidRDefault="0077527F" w:rsidP="0077527F">
      <w:pPr>
        <w:ind w:firstLine="709"/>
        <w:rPr>
          <w:color w:val="000000" w:themeColor="text1"/>
          <w:lang w:val="en-US"/>
        </w:rPr>
      </w:pPr>
      <w:r w:rsidRPr="0037316C">
        <w:rPr>
          <w:color w:val="000000" w:themeColor="text1"/>
          <w:lang w:val="en-US"/>
        </w:rPr>
        <w:t>He* + R → He + R</w:t>
      </w:r>
      <w:r w:rsidRPr="0037316C">
        <w:rPr>
          <w:color w:val="000000" w:themeColor="text1"/>
          <w:vertAlign w:val="superscript"/>
          <w:lang w:val="en-US"/>
        </w:rPr>
        <w:t>+</w:t>
      </w:r>
      <w:r w:rsidRPr="0037316C">
        <w:rPr>
          <w:color w:val="000000" w:themeColor="text1"/>
          <w:lang w:val="en-US"/>
        </w:rPr>
        <w:t xml:space="preserve"> + e,</w:t>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t>(6)</w:t>
      </w:r>
    </w:p>
    <w:p w14:paraId="74986B78" w14:textId="77777777" w:rsidR="0077527F" w:rsidRPr="0037316C" w:rsidRDefault="0077527F" w:rsidP="0077527F">
      <w:pPr>
        <w:ind w:firstLine="709"/>
        <w:rPr>
          <w:color w:val="000000" w:themeColor="text1"/>
          <w:lang w:val="en-US"/>
        </w:rPr>
      </w:pPr>
    </w:p>
    <w:p w14:paraId="165FCFA2" w14:textId="77777777" w:rsidR="0077527F" w:rsidRPr="0037316C" w:rsidRDefault="0077527F" w:rsidP="0077527F">
      <w:pPr>
        <w:ind w:firstLine="709"/>
        <w:rPr>
          <w:color w:val="000000" w:themeColor="text1"/>
          <w:lang w:val="en-US"/>
        </w:rPr>
      </w:pPr>
      <w:r w:rsidRPr="0037316C">
        <w:rPr>
          <w:color w:val="000000" w:themeColor="text1"/>
          <w:lang w:val="en-US"/>
        </w:rPr>
        <w:t>He</w:t>
      </w:r>
      <w:r w:rsidRPr="0037316C">
        <w:rPr>
          <w:color w:val="000000" w:themeColor="text1"/>
          <w:vertAlign w:val="subscript"/>
          <w:lang w:val="en-US"/>
        </w:rPr>
        <w:t>2</w:t>
      </w:r>
      <w:r w:rsidRPr="0037316C">
        <w:rPr>
          <w:color w:val="000000" w:themeColor="text1"/>
          <w:vertAlign w:val="superscript"/>
          <w:lang w:val="en-US"/>
        </w:rPr>
        <w:t>+</w:t>
      </w:r>
      <w:r w:rsidRPr="0037316C">
        <w:rPr>
          <w:color w:val="000000" w:themeColor="text1"/>
          <w:lang w:val="en-US"/>
        </w:rPr>
        <w:t xml:space="preserve"> + R→ R</w:t>
      </w:r>
      <w:r w:rsidRPr="0037316C">
        <w:rPr>
          <w:color w:val="000000" w:themeColor="text1"/>
          <w:vertAlign w:val="superscript"/>
          <w:lang w:val="en-US"/>
        </w:rPr>
        <w:t>+</w:t>
      </w:r>
      <w:r w:rsidRPr="0037316C">
        <w:rPr>
          <w:color w:val="000000" w:themeColor="text1"/>
          <w:lang w:val="en-US"/>
        </w:rPr>
        <w:t xml:space="preserve"> + 2He,</w:t>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t>(7)</w:t>
      </w:r>
    </w:p>
    <w:p w14:paraId="74AD4933" w14:textId="77777777" w:rsidR="0077527F" w:rsidRPr="0037316C" w:rsidRDefault="0077527F" w:rsidP="0077527F">
      <w:pPr>
        <w:ind w:firstLine="709"/>
        <w:rPr>
          <w:color w:val="000000" w:themeColor="text1"/>
          <w:lang w:val="en-US"/>
        </w:rPr>
      </w:pPr>
    </w:p>
    <w:p w14:paraId="36DE1114" w14:textId="7A080A20" w:rsidR="0077527F" w:rsidRPr="0037316C" w:rsidRDefault="0077527F" w:rsidP="0077527F">
      <w:pPr>
        <w:ind w:firstLine="709"/>
        <w:rPr>
          <w:color w:val="000000" w:themeColor="text1"/>
          <w:lang w:val="en-US"/>
        </w:rPr>
      </w:pPr>
      <w:r w:rsidRPr="0037316C">
        <w:rPr>
          <w:color w:val="000000" w:themeColor="text1"/>
          <w:lang w:val="en-US"/>
        </w:rPr>
        <w:t>R</w:t>
      </w:r>
      <w:r w:rsidRPr="0037316C">
        <w:rPr>
          <w:color w:val="000000" w:themeColor="text1"/>
          <w:vertAlign w:val="superscript"/>
          <w:lang w:val="en-US"/>
        </w:rPr>
        <w:t>+</w:t>
      </w:r>
      <w:r w:rsidRPr="0037316C">
        <w:rPr>
          <w:color w:val="000000" w:themeColor="text1"/>
          <w:lang w:val="en-US"/>
        </w:rPr>
        <w:t xml:space="preserve"> + R + M → R</w:t>
      </w:r>
      <w:r w:rsidRPr="0037316C">
        <w:rPr>
          <w:color w:val="000000" w:themeColor="text1"/>
          <w:vertAlign w:val="subscript"/>
          <w:lang w:val="en-US"/>
        </w:rPr>
        <w:t>2</w:t>
      </w:r>
      <w:r w:rsidRPr="0037316C">
        <w:rPr>
          <w:color w:val="000000" w:themeColor="text1"/>
          <w:vertAlign w:val="superscript"/>
          <w:lang w:val="en-US"/>
        </w:rPr>
        <w:t>+</w:t>
      </w:r>
      <w:r w:rsidRPr="0037316C">
        <w:rPr>
          <w:color w:val="000000" w:themeColor="text1"/>
          <w:lang w:val="en-US"/>
        </w:rPr>
        <w:t xml:space="preserve"> + M,</w:t>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r>
      <w:r w:rsidRPr="0037316C">
        <w:rPr>
          <w:color w:val="000000" w:themeColor="text1"/>
          <w:lang w:val="en-US"/>
        </w:rPr>
        <w:tab/>
        <w:t>(8)</w:t>
      </w:r>
    </w:p>
    <w:p w14:paraId="0042074F" w14:textId="77777777" w:rsidR="0077527F" w:rsidRPr="0037316C" w:rsidRDefault="0077527F" w:rsidP="0077527F">
      <w:pPr>
        <w:ind w:firstLine="709"/>
        <w:rPr>
          <w:color w:val="000000" w:themeColor="text1"/>
          <w:lang w:val="en-US"/>
        </w:rPr>
      </w:pPr>
    </w:p>
    <w:p w14:paraId="001F096A" w14:textId="77777777" w:rsidR="0077527F" w:rsidRPr="0037316C" w:rsidRDefault="0077527F" w:rsidP="0077527F">
      <w:pPr>
        <w:ind w:firstLine="709"/>
        <w:rPr>
          <w:color w:val="000000" w:themeColor="text1"/>
        </w:rPr>
      </w:pPr>
      <w:r w:rsidRPr="0037316C">
        <w:rPr>
          <w:color w:val="000000" w:themeColor="text1"/>
          <w:lang w:val="en-US"/>
        </w:rPr>
        <w:t>R</w:t>
      </w:r>
      <w:r w:rsidRPr="0037316C">
        <w:rPr>
          <w:color w:val="000000" w:themeColor="text1"/>
          <w:vertAlign w:val="subscript"/>
        </w:rPr>
        <w:t>2</w:t>
      </w:r>
      <w:r w:rsidRPr="0037316C">
        <w:rPr>
          <w:color w:val="000000" w:themeColor="text1"/>
          <w:vertAlign w:val="superscript"/>
        </w:rPr>
        <w:t>+</w:t>
      </w:r>
      <w:r w:rsidRPr="0037316C">
        <w:rPr>
          <w:color w:val="000000" w:themeColor="text1"/>
        </w:rPr>
        <w:t xml:space="preserve"> + </w:t>
      </w:r>
      <w:r w:rsidRPr="0037316C">
        <w:rPr>
          <w:color w:val="000000" w:themeColor="text1"/>
          <w:lang w:val="en-US"/>
        </w:rPr>
        <w:t>e</w:t>
      </w:r>
      <w:r w:rsidRPr="0037316C">
        <w:rPr>
          <w:color w:val="000000" w:themeColor="text1"/>
        </w:rPr>
        <w:t xml:space="preserve"> + </w:t>
      </w:r>
      <w:r w:rsidRPr="0037316C">
        <w:rPr>
          <w:color w:val="000000" w:themeColor="text1"/>
          <w:lang w:val="en-US"/>
        </w:rPr>
        <w:t>M</w:t>
      </w:r>
      <w:r w:rsidRPr="0037316C">
        <w:rPr>
          <w:color w:val="000000" w:themeColor="text1"/>
        </w:rPr>
        <w:t xml:space="preserve"> → </w:t>
      </w:r>
      <w:r w:rsidRPr="0037316C">
        <w:rPr>
          <w:color w:val="000000" w:themeColor="text1"/>
          <w:lang w:val="en-US"/>
        </w:rPr>
        <w:t>R</w:t>
      </w:r>
      <w:r w:rsidRPr="0037316C">
        <w:rPr>
          <w:color w:val="000000" w:themeColor="text1"/>
        </w:rPr>
        <w:t xml:space="preserve"> + </w:t>
      </w:r>
      <w:r w:rsidRPr="0037316C">
        <w:rPr>
          <w:color w:val="000000" w:themeColor="text1"/>
          <w:lang w:val="en-US"/>
        </w:rPr>
        <w:t>R</w:t>
      </w:r>
      <w:r w:rsidRPr="0037316C">
        <w:rPr>
          <w:color w:val="000000" w:themeColor="text1"/>
        </w:rPr>
        <w:t xml:space="preserve">* + </w:t>
      </w:r>
      <w:r w:rsidRPr="0037316C">
        <w:rPr>
          <w:color w:val="000000" w:themeColor="text1"/>
          <w:lang w:val="en-US"/>
        </w:rPr>
        <w:t>M</w:t>
      </w:r>
      <w:r w:rsidRPr="0037316C">
        <w:rPr>
          <w:color w:val="000000" w:themeColor="text1"/>
        </w:rPr>
        <w:t>,</w:t>
      </w:r>
      <w:r w:rsidRPr="0037316C">
        <w:rPr>
          <w:color w:val="000000" w:themeColor="text1"/>
        </w:rPr>
        <w:tab/>
      </w:r>
      <w:r w:rsidRPr="0037316C">
        <w:rPr>
          <w:color w:val="000000" w:themeColor="text1"/>
        </w:rPr>
        <w:tab/>
      </w:r>
      <w:r w:rsidRPr="0037316C">
        <w:rPr>
          <w:color w:val="000000" w:themeColor="text1"/>
        </w:rPr>
        <w:tab/>
      </w:r>
      <w:r w:rsidRPr="0037316C">
        <w:rPr>
          <w:color w:val="000000" w:themeColor="text1"/>
        </w:rPr>
        <w:tab/>
      </w:r>
      <w:r w:rsidRPr="0037316C">
        <w:rPr>
          <w:color w:val="000000" w:themeColor="text1"/>
        </w:rPr>
        <w:tab/>
      </w:r>
      <w:r w:rsidRPr="0037316C">
        <w:rPr>
          <w:color w:val="000000" w:themeColor="text1"/>
        </w:rPr>
        <w:tab/>
        <w:t>(9)</w:t>
      </w:r>
    </w:p>
    <w:p w14:paraId="7448268D" w14:textId="77777777" w:rsidR="0077527F" w:rsidRPr="0037316C" w:rsidRDefault="0077527F" w:rsidP="0077527F">
      <w:pPr>
        <w:ind w:firstLine="709"/>
        <w:rPr>
          <w:color w:val="000000" w:themeColor="text1"/>
        </w:rPr>
      </w:pPr>
    </w:p>
    <w:p w14:paraId="47821B46" w14:textId="77777777" w:rsidR="0077527F" w:rsidRPr="0037316C" w:rsidRDefault="0077527F" w:rsidP="0077527F">
      <w:pPr>
        <w:ind w:firstLine="709"/>
        <w:rPr>
          <w:color w:val="000000" w:themeColor="text1"/>
        </w:rPr>
      </w:pPr>
      <w:r w:rsidRPr="0037316C">
        <w:rPr>
          <w:color w:val="000000" w:themeColor="text1"/>
        </w:rPr>
        <w:t xml:space="preserve">где </w:t>
      </w:r>
      <w:r w:rsidRPr="0037316C">
        <w:rPr>
          <w:b/>
          <w:bCs/>
          <w:color w:val="000000" w:themeColor="text1"/>
        </w:rPr>
        <w:t>M</w:t>
      </w:r>
      <w:r w:rsidRPr="0037316C">
        <w:rPr>
          <w:color w:val="000000" w:themeColor="text1"/>
        </w:rPr>
        <w:t xml:space="preserve"> — третья частица (He, Ar или Xe).</w:t>
      </w:r>
    </w:p>
    <w:p w14:paraId="10DEFBC2" w14:textId="77777777" w:rsidR="0077527F" w:rsidRPr="0037316C" w:rsidRDefault="0077527F" w:rsidP="009E163A">
      <w:pPr>
        <w:ind w:firstLine="709"/>
        <w:rPr>
          <w:color w:val="000000" w:themeColor="text1"/>
        </w:rPr>
      </w:pPr>
    </w:p>
    <w:p w14:paraId="3E775F6D" w14:textId="4C722835" w:rsidR="009E163A" w:rsidRPr="0037316C" w:rsidRDefault="009E163A" w:rsidP="009E163A">
      <w:pPr>
        <w:ind w:firstLine="709"/>
        <w:rPr>
          <w:color w:val="000000" w:themeColor="text1"/>
        </w:rPr>
      </w:pPr>
      <w:r w:rsidRPr="0037316C">
        <w:rPr>
          <w:color w:val="000000" w:themeColor="text1"/>
        </w:rPr>
        <w:t>Заселение уровней аргона</w:t>
      </w:r>
      <w:r w:rsidR="0077527F" w:rsidRPr="0037316C">
        <w:rPr>
          <w:color w:val="000000" w:themeColor="text1"/>
        </w:rPr>
        <w:t xml:space="preserve"> и ксенона</w:t>
      </w:r>
      <w:r w:rsidRPr="0037316C">
        <w:rPr>
          <w:color w:val="000000" w:themeColor="text1"/>
        </w:rPr>
        <w:t xml:space="preserve"> происходит в процессах (</w:t>
      </w:r>
      <w:r w:rsidR="0077527F" w:rsidRPr="0037316C">
        <w:rPr>
          <w:color w:val="000000" w:themeColor="text1"/>
        </w:rPr>
        <w:t>9</w:t>
      </w:r>
      <w:r w:rsidRPr="0037316C">
        <w:rPr>
          <w:color w:val="000000" w:themeColor="text1"/>
        </w:rPr>
        <w:t>) диссоциативной электрон-ионной рекомбинации [</w:t>
      </w:r>
      <w:r w:rsidRPr="0037316C">
        <w:rPr>
          <w:rStyle w:val="affe"/>
          <w:color w:val="000000" w:themeColor="text1"/>
          <w:vertAlign w:val="baseline"/>
        </w:rPr>
        <w:endnoteReference w:id="72"/>
      </w:r>
      <w:r w:rsidRPr="0037316C">
        <w:rPr>
          <w:color w:val="000000" w:themeColor="text1"/>
        </w:rPr>
        <w:t>].</w:t>
      </w:r>
    </w:p>
    <w:p w14:paraId="0494B0F1" w14:textId="77777777" w:rsidR="009E163A" w:rsidRPr="0037316C" w:rsidRDefault="009E163A" w:rsidP="009E163A">
      <w:pPr>
        <w:ind w:firstLine="709"/>
        <w:rPr>
          <w:color w:val="000000" w:themeColor="text1"/>
        </w:rPr>
      </w:pPr>
      <w:r w:rsidRPr="0037316C">
        <w:rPr>
          <w:color w:val="000000" w:themeColor="text1"/>
        </w:rPr>
        <w:t>Для достижения порога генерации необходимо условие:</w:t>
      </w:r>
    </w:p>
    <w:p w14:paraId="6A6110FF" w14:textId="77777777" w:rsidR="009E163A" w:rsidRPr="0037316C" w:rsidRDefault="009E163A" w:rsidP="009E163A">
      <w:pPr>
        <w:jc w:val="right"/>
        <w:rPr>
          <w:color w:val="000000" w:themeColor="text1"/>
        </w:rPr>
      </w:pPr>
      <m:oMath>
        <m:r>
          <w:rPr>
            <w:rFonts w:ascii="Cambria Math" w:hAnsi="Cambria Math"/>
            <w:color w:val="000000" w:themeColor="text1"/>
          </w:rPr>
          <m:t>α≥</m:t>
        </m:r>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thr</m:t>
            </m:r>
          </m:sub>
        </m:sSub>
      </m:oMath>
      <w:r w:rsidRPr="0037316C">
        <w:rPr>
          <w:color w:val="000000" w:themeColor="text1"/>
          <w:sz w:val="26"/>
          <w:szCs w:val="26"/>
        </w:rPr>
        <w:t xml:space="preserve"> </w:t>
      </w:r>
      <w:r w:rsidRPr="0037316C">
        <w:rPr>
          <w:color w:val="000000" w:themeColor="text1"/>
        </w:rPr>
        <w:t>,</w:t>
      </w:r>
      <w:r w:rsidRPr="0037316C">
        <w:rPr>
          <w:color w:val="000000" w:themeColor="text1"/>
        </w:rPr>
        <w:tab/>
      </w:r>
      <w:r w:rsidRPr="0037316C">
        <w:rPr>
          <w:color w:val="000000" w:themeColor="text1"/>
          <w:sz w:val="26"/>
          <w:szCs w:val="26"/>
        </w:rPr>
        <w:tab/>
      </w:r>
      <w:r w:rsidRPr="0037316C">
        <w:rPr>
          <w:color w:val="000000" w:themeColor="text1"/>
          <w:sz w:val="26"/>
          <w:szCs w:val="26"/>
        </w:rPr>
        <w:tab/>
      </w:r>
      <w:r w:rsidRPr="0037316C">
        <w:rPr>
          <w:color w:val="000000" w:themeColor="text1"/>
          <w:sz w:val="26"/>
          <w:szCs w:val="26"/>
        </w:rPr>
        <w:tab/>
      </w:r>
      <w:r w:rsidRPr="0037316C">
        <w:rPr>
          <w:color w:val="000000" w:themeColor="text1"/>
          <w:sz w:val="26"/>
          <w:szCs w:val="26"/>
        </w:rPr>
        <w:tab/>
      </w:r>
      <w:r w:rsidRPr="0037316C">
        <w:rPr>
          <w:color w:val="000000" w:themeColor="text1"/>
        </w:rPr>
        <w:t>(11)</w:t>
      </w:r>
    </w:p>
    <w:p w14:paraId="28D5F3BC" w14:textId="77777777" w:rsidR="009E163A" w:rsidRPr="0037316C" w:rsidRDefault="009E163A" w:rsidP="009E163A">
      <w:pPr>
        <w:jc w:val="right"/>
        <w:rPr>
          <w:color w:val="000000" w:themeColor="text1"/>
          <w:sz w:val="26"/>
          <w:szCs w:val="26"/>
        </w:rPr>
      </w:pPr>
    </w:p>
    <w:p w14:paraId="32F438C2" w14:textId="77777777" w:rsidR="009E163A" w:rsidRPr="0037316C" w:rsidRDefault="009E163A" w:rsidP="009E163A">
      <w:pPr>
        <w:ind w:firstLine="709"/>
        <w:rPr>
          <w:color w:val="000000" w:themeColor="text1"/>
        </w:rPr>
      </w:pPr>
      <w:r w:rsidRPr="0037316C">
        <w:rPr>
          <w:color w:val="000000" w:themeColor="text1"/>
        </w:rPr>
        <w:t>Пороговый коэффициент усиления определяется потерями излучения в резонаторе:</w:t>
      </w:r>
    </w:p>
    <w:p w14:paraId="5E322C90" w14:textId="77777777" w:rsidR="009E163A" w:rsidRPr="0037316C" w:rsidRDefault="009E163A" w:rsidP="009E163A">
      <w:pPr>
        <w:ind w:firstLine="709"/>
        <w:rPr>
          <w:color w:val="000000" w:themeColor="text1"/>
        </w:rPr>
      </w:pPr>
    </w:p>
    <w:p w14:paraId="45E47218" w14:textId="77777777" w:rsidR="009E163A" w:rsidRPr="0037316C" w:rsidRDefault="00000000" w:rsidP="009E163A">
      <w:pPr>
        <w:jc w:val="right"/>
        <w:rPr>
          <w:rFonts w:eastAsiaTheme="minorEastAsia"/>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thr</m:t>
            </m:r>
          </m:sub>
        </m:sSub>
        <m:r>
          <w:rPr>
            <w:rFonts w:ascii="Cambria Math" w:hAnsi="Cambria Math"/>
            <w:color w:val="000000" w:themeColor="text1"/>
          </w:rPr>
          <m:t>=</m:t>
        </m:r>
        <m:f>
          <m:fPr>
            <m:ctrlPr>
              <w:rPr>
                <w:rFonts w:ascii="Cambria Math" w:hAnsi="Cambria Math"/>
                <w:i/>
                <w:color w:val="000000" w:themeColor="text1"/>
              </w:rPr>
            </m:ctrlPr>
          </m:fPr>
          <m:num>
            <m:r>
              <w:rPr>
                <w:rFonts w:ascii="Cambria Math" w:hAnsi="Cambria Math"/>
                <w:color w:val="000000" w:themeColor="text1"/>
              </w:rPr>
              <m:t>1</m:t>
            </m:r>
          </m:num>
          <m:den>
            <m:r>
              <w:rPr>
                <w:rFonts w:ascii="Cambria Math" w:hAnsi="Cambria Math"/>
                <w:color w:val="000000" w:themeColor="text1"/>
              </w:rPr>
              <m:t>2L</m:t>
            </m:r>
          </m:den>
        </m:f>
        <m:r>
          <w:rPr>
            <w:rFonts w:ascii="Cambria Math" w:hAnsi="Cambria Math"/>
            <w:color w:val="000000" w:themeColor="text1"/>
          </w:rPr>
          <m:t>∙ln</m:t>
        </m:r>
        <m:f>
          <m:fPr>
            <m:ctrlPr>
              <w:rPr>
                <w:rFonts w:ascii="Cambria Math" w:hAnsi="Cambria Math"/>
                <w:i/>
                <w:color w:val="000000" w:themeColor="text1"/>
              </w:rPr>
            </m:ctrlPr>
          </m:fPr>
          <m:num>
            <m:r>
              <w:rPr>
                <w:rFonts w:ascii="Cambria Math" w:hAnsi="Cambria Math"/>
                <w:color w:val="000000" w:themeColor="text1"/>
              </w:rPr>
              <m:t>1</m:t>
            </m:r>
          </m:num>
          <m:den>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1</m:t>
                </m:r>
              </m:sub>
            </m:sSub>
            <m:sSub>
              <m:sSubPr>
                <m:ctrlPr>
                  <w:rPr>
                    <w:rFonts w:ascii="Cambria Math" w:hAnsi="Cambria Math"/>
                    <w:i/>
                    <w:color w:val="000000" w:themeColor="text1"/>
                  </w:rPr>
                </m:ctrlPr>
              </m:sSubPr>
              <m:e>
                <m:r>
                  <w:rPr>
                    <w:rFonts w:ascii="Cambria Math" w:hAnsi="Cambria Math"/>
                    <w:color w:val="000000" w:themeColor="text1"/>
                  </w:rPr>
                  <m:t>R</m:t>
                </m:r>
              </m:e>
              <m:sub>
                <m:r>
                  <w:rPr>
                    <w:rFonts w:ascii="Cambria Math" w:hAnsi="Cambria Math"/>
                    <w:color w:val="000000" w:themeColor="text1"/>
                  </w:rPr>
                  <m:t>2</m:t>
                </m:r>
              </m:sub>
            </m:sSub>
          </m:den>
        </m:f>
      </m:oMath>
      <w:r w:rsidR="009E163A" w:rsidRPr="0037316C">
        <w:rPr>
          <w:rFonts w:eastAsiaTheme="minorEastAsia"/>
          <w:color w:val="000000" w:themeColor="text1"/>
        </w:rPr>
        <w:t xml:space="preserve"> ,</w:t>
      </w:r>
      <w:r w:rsidR="009E163A" w:rsidRPr="0037316C">
        <w:rPr>
          <w:rFonts w:eastAsiaTheme="minorEastAsia"/>
          <w:color w:val="000000" w:themeColor="text1"/>
          <w:sz w:val="26"/>
          <w:szCs w:val="26"/>
        </w:rPr>
        <w:tab/>
      </w:r>
      <w:r w:rsidR="009E163A" w:rsidRPr="0037316C">
        <w:rPr>
          <w:rFonts w:eastAsiaTheme="minorEastAsia"/>
          <w:color w:val="000000" w:themeColor="text1"/>
          <w:sz w:val="26"/>
          <w:szCs w:val="26"/>
        </w:rPr>
        <w:tab/>
      </w:r>
      <w:r w:rsidR="009E163A" w:rsidRPr="0037316C">
        <w:rPr>
          <w:rFonts w:eastAsiaTheme="minorEastAsia"/>
          <w:color w:val="000000" w:themeColor="text1"/>
          <w:sz w:val="26"/>
          <w:szCs w:val="26"/>
        </w:rPr>
        <w:tab/>
      </w:r>
      <w:r w:rsidR="009E163A" w:rsidRPr="0037316C">
        <w:rPr>
          <w:rFonts w:eastAsiaTheme="minorEastAsia"/>
          <w:color w:val="000000" w:themeColor="text1"/>
          <w:sz w:val="26"/>
          <w:szCs w:val="26"/>
        </w:rPr>
        <w:tab/>
      </w:r>
      <w:r w:rsidR="009E163A" w:rsidRPr="0037316C">
        <w:rPr>
          <w:rFonts w:eastAsiaTheme="minorEastAsia"/>
          <w:color w:val="000000" w:themeColor="text1"/>
          <w:sz w:val="26"/>
          <w:szCs w:val="26"/>
        </w:rPr>
        <w:tab/>
      </w:r>
      <w:r w:rsidR="009E163A" w:rsidRPr="0037316C">
        <w:rPr>
          <w:rFonts w:eastAsiaTheme="minorEastAsia"/>
          <w:color w:val="000000" w:themeColor="text1"/>
        </w:rPr>
        <w:t>(12)</w:t>
      </w:r>
    </w:p>
    <w:p w14:paraId="67F9DE21" w14:textId="77777777" w:rsidR="009E163A" w:rsidRPr="0037316C" w:rsidRDefault="009E163A" w:rsidP="009E163A">
      <w:pPr>
        <w:jc w:val="right"/>
        <w:rPr>
          <w:rFonts w:eastAsiaTheme="minorEastAsia"/>
          <w:color w:val="000000" w:themeColor="text1"/>
          <w:sz w:val="26"/>
          <w:szCs w:val="26"/>
        </w:rPr>
      </w:pPr>
    </w:p>
    <w:p w14:paraId="77CB88E7" w14:textId="77777777" w:rsidR="009E163A" w:rsidRPr="0037316C" w:rsidRDefault="009E163A" w:rsidP="009E163A">
      <w:pPr>
        <w:ind w:firstLine="709"/>
        <w:rPr>
          <w:rFonts w:eastAsiaTheme="minorEastAsia"/>
          <w:color w:val="000000" w:themeColor="text1"/>
        </w:rPr>
      </w:pPr>
      <w:r w:rsidRPr="0037316C">
        <w:rPr>
          <w:rFonts w:eastAsiaTheme="minorEastAsia"/>
          <w:color w:val="000000" w:themeColor="text1"/>
        </w:rPr>
        <w:t xml:space="preserve">где </w:t>
      </w:r>
      <w:r w:rsidRPr="0037316C">
        <w:rPr>
          <w:rFonts w:eastAsiaTheme="minorEastAsia"/>
          <w:i/>
          <w:iCs/>
          <w:color w:val="000000" w:themeColor="text1"/>
        </w:rPr>
        <w:t>R1, R2</w:t>
      </w:r>
      <w:r w:rsidRPr="0037316C">
        <w:rPr>
          <w:rFonts w:eastAsiaTheme="minorEastAsia"/>
          <w:color w:val="000000" w:themeColor="text1"/>
        </w:rPr>
        <w:t xml:space="preserve"> – коэффициенты отражения зеркал резонатора.</w:t>
      </w:r>
    </w:p>
    <w:p w14:paraId="564FFBDB" w14:textId="77777777" w:rsidR="009E163A" w:rsidRPr="0037316C" w:rsidRDefault="009E163A" w:rsidP="009E163A">
      <w:pPr>
        <w:rPr>
          <w:rFonts w:eastAsiaTheme="minorEastAsia"/>
          <w:color w:val="000000" w:themeColor="text1"/>
        </w:rPr>
      </w:pPr>
      <w:r w:rsidRPr="0037316C">
        <w:rPr>
          <w:rFonts w:eastAsiaTheme="minorEastAsia"/>
          <w:color w:val="000000" w:themeColor="text1"/>
        </w:rPr>
        <w:t>Заселённость верхнего уровня:</w:t>
      </w:r>
    </w:p>
    <w:p w14:paraId="557DD6CD" w14:textId="77777777" w:rsidR="009E163A" w:rsidRPr="0037316C" w:rsidRDefault="009E163A" w:rsidP="009E163A">
      <w:pPr>
        <w:rPr>
          <w:rFonts w:eastAsiaTheme="minorEastAsia"/>
          <w:color w:val="000000" w:themeColor="text1"/>
        </w:rPr>
      </w:pPr>
    </w:p>
    <w:p w14:paraId="57A652EF" w14:textId="77777777" w:rsidR="009E163A" w:rsidRPr="0037316C" w:rsidRDefault="00000000" w:rsidP="009E163A">
      <w:pPr>
        <w:ind w:firstLine="708"/>
        <w:jc w:val="right"/>
        <w:rPr>
          <w:rFonts w:eastAsiaTheme="minorEastAsia"/>
          <w:color w:val="000000" w:themeColor="text1"/>
          <w:sz w:val="26"/>
          <w:szCs w:val="26"/>
        </w:rPr>
      </w:pPr>
      <m:oMath>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N</m:t>
            </m:r>
          </m:e>
          <m:sub>
            <m:r>
              <w:rPr>
                <w:rFonts w:ascii="Cambria Math" w:eastAsiaTheme="minorEastAsia" w:hAnsi="Cambria Math"/>
                <w:color w:val="000000" w:themeColor="text1"/>
              </w:rPr>
              <m:t>2</m:t>
            </m:r>
          </m:sub>
        </m:sSub>
        <m:r>
          <w:rPr>
            <w:rFonts w:ascii="Cambria Math" w:eastAsiaTheme="minorEastAsia" w:hAnsi="Cambria Math"/>
            <w:color w:val="000000" w:themeColor="text1"/>
          </w:rPr>
          <m:t>=</m:t>
        </m:r>
        <m:f>
          <m:fPr>
            <m:ctrlPr>
              <w:rPr>
                <w:rFonts w:ascii="Cambria Math" w:eastAsiaTheme="minorEastAsia" w:hAnsi="Cambria Math"/>
                <w:i/>
                <w:color w:val="000000" w:themeColor="text1"/>
              </w:rPr>
            </m:ctrlPr>
          </m:fPr>
          <m:num>
            <m:r>
              <w:rPr>
                <w:rFonts w:ascii="Cambria Math" w:eastAsiaTheme="minorEastAsia" w:hAnsi="Cambria Math"/>
                <w:color w:val="000000" w:themeColor="text1"/>
              </w:rPr>
              <m:t>δ∙W</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τ</m:t>
                </m:r>
              </m:e>
              <m:sub>
                <m:r>
                  <w:rPr>
                    <w:rFonts w:ascii="Cambria Math" w:eastAsiaTheme="minorEastAsia" w:hAnsi="Cambria Math"/>
                    <w:color w:val="000000" w:themeColor="text1"/>
                  </w:rPr>
                  <m:t>2</m:t>
                </m:r>
              </m:sub>
            </m:sSub>
          </m:num>
          <m:den>
            <m:r>
              <w:rPr>
                <w:rFonts w:ascii="Cambria Math" w:eastAsiaTheme="minorEastAsia" w:hAnsi="Cambria Math"/>
                <w:color w:val="000000" w:themeColor="text1"/>
              </w:rPr>
              <m:t>1,5E∙δ</m:t>
            </m:r>
          </m:den>
        </m:f>
      </m:oMath>
      <w:r w:rsidR="009E163A" w:rsidRPr="0037316C">
        <w:rPr>
          <w:rFonts w:eastAsiaTheme="minorEastAsia"/>
          <w:color w:val="000000" w:themeColor="text1"/>
          <w:sz w:val="26"/>
          <w:szCs w:val="26"/>
        </w:rPr>
        <w:tab/>
      </w:r>
      <w:r w:rsidR="009E163A" w:rsidRPr="0037316C">
        <w:rPr>
          <w:rFonts w:eastAsiaTheme="minorEastAsia"/>
          <w:color w:val="000000" w:themeColor="text1"/>
          <w:sz w:val="26"/>
          <w:szCs w:val="26"/>
        </w:rPr>
        <w:tab/>
      </w:r>
      <w:r w:rsidR="009E163A" w:rsidRPr="0037316C">
        <w:rPr>
          <w:rFonts w:eastAsiaTheme="minorEastAsia"/>
          <w:color w:val="000000" w:themeColor="text1"/>
          <w:sz w:val="26"/>
          <w:szCs w:val="26"/>
        </w:rPr>
        <w:tab/>
      </w:r>
      <w:r w:rsidR="009E163A" w:rsidRPr="0037316C">
        <w:rPr>
          <w:rFonts w:eastAsiaTheme="minorEastAsia"/>
          <w:color w:val="000000" w:themeColor="text1"/>
          <w:sz w:val="26"/>
          <w:szCs w:val="26"/>
        </w:rPr>
        <w:tab/>
      </w:r>
      <w:r w:rsidR="009E163A" w:rsidRPr="0037316C">
        <w:rPr>
          <w:rFonts w:eastAsiaTheme="minorEastAsia"/>
          <w:color w:val="000000" w:themeColor="text1"/>
          <w:sz w:val="26"/>
          <w:szCs w:val="26"/>
        </w:rPr>
        <w:tab/>
      </w:r>
      <w:r w:rsidR="009E163A" w:rsidRPr="0037316C">
        <w:rPr>
          <w:rFonts w:eastAsiaTheme="minorEastAsia"/>
          <w:color w:val="000000" w:themeColor="text1"/>
          <w:sz w:val="26"/>
          <w:szCs w:val="26"/>
        </w:rPr>
        <w:tab/>
        <w:t>(13)</w:t>
      </w:r>
    </w:p>
    <w:p w14:paraId="22C87A36" w14:textId="77777777" w:rsidR="009E163A" w:rsidRPr="0037316C" w:rsidRDefault="009E163A" w:rsidP="009E163A">
      <w:pPr>
        <w:ind w:firstLine="708"/>
        <w:jc w:val="right"/>
        <w:rPr>
          <w:rFonts w:eastAsiaTheme="minorEastAsia"/>
          <w:color w:val="000000" w:themeColor="text1"/>
          <w:sz w:val="26"/>
          <w:szCs w:val="26"/>
        </w:rPr>
      </w:pPr>
    </w:p>
    <w:p w14:paraId="000525DD" w14:textId="0B95A6A8" w:rsidR="009E163A" w:rsidRPr="0037316C" w:rsidRDefault="009E163A" w:rsidP="009E163A">
      <w:pPr>
        <w:ind w:firstLine="709"/>
        <w:rPr>
          <w:color w:val="000000" w:themeColor="text1"/>
        </w:rPr>
      </w:pPr>
      <w:r w:rsidRPr="0037316C">
        <w:rPr>
          <w:color w:val="000000" w:themeColor="text1"/>
        </w:rPr>
        <w:t xml:space="preserve">где </w:t>
      </w:r>
      <w:r w:rsidRPr="0037316C">
        <w:rPr>
          <w:i/>
          <w:iCs/>
          <w:color w:val="000000" w:themeColor="text1"/>
        </w:rPr>
        <w:t>E</w:t>
      </w:r>
      <w:r w:rsidRPr="0037316C">
        <w:rPr>
          <w:color w:val="000000" w:themeColor="text1"/>
        </w:rPr>
        <w:t xml:space="preserve"> – энергия образования электрон-ионной пары в гелии, E≈46 эВ [</w:t>
      </w:r>
      <w:r w:rsidRPr="0037316C">
        <w:rPr>
          <w:color w:val="000000" w:themeColor="text1"/>
        </w:rPr>
        <w:fldChar w:fldCharType="begin"/>
      </w:r>
      <w:r w:rsidRPr="0037316C">
        <w:rPr>
          <w:color w:val="000000" w:themeColor="text1"/>
        </w:rPr>
        <w:instrText xml:space="preserve"> NOTEREF _Ref54927355 \h </w:instrText>
      </w:r>
      <w:r w:rsidRPr="0037316C">
        <w:rPr>
          <w:color w:val="000000" w:themeColor="text1"/>
        </w:rPr>
      </w:r>
      <w:r w:rsidR="0037316C">
        <w:rPr>
          <w:color w:val="000000" w:themeColor="text1"/>
        </w:rPr>
        <w:instrText xml:space="preserve"> \* MERGEFORMAT </w:instrText>
      </w:r>
      <w:r w:rsidRPr="0037316C">
        <w:rPr>
          <w:color w:val="000000" w:themeColor="text1"/>
        </w:rPr>
        <w:fldChar w:fldCharType="separate"/>
      </w:r>
      <w:r w:rsidRPr="0037316C">
        <w:rPr>
          <w:color w:val="000000" w:themeColor="text1"/>
        </w:rPr>
        <w:t>4</w:t>
      </w:r>
      <w:r w:rsidRPr="0037316C">
        <w:rPr>
          <w:color w:val="000000" w:themeColor="text1"/>
        </w:rPr>
        <w:fldChar w:fldCharType="end"/>
      </w:r>
      <w:r w:rsidRPr="0037316C">
        <w:rPr>
          <w:color w:val="000000" w:themeColor="text1"/>
        </w:rPr>
        <w:t>],</w:t>
      </w:r>
    </w:p>
    <w:p w14:paraId="608A4442" w14:textId="07273E52" w:rsidR="009E163A" w:rsidRPr="0037316C" w:rsidRDefault="009E163A" w:rsidP="009E163A">
      <w:pPr>
        <w:ind w:firstLine="709"/>
        <w:rPr>
          <w:color w:val="000000" w:themeColor="text1"/>
        </w:rPr>
      </w:pPr>
      <w:r w:rsidRPr="0037316C">
        <w:rPr>
          <w:i/>
          <w:iCs/>
          <w:color w:val="000000" w:themeColor="text1"/>
        </w:rPr>
        <w:t>τ</w:t>
      </w:r>
      <w:r w:rsidRPr="0037316C">
        <w:rPr>
          <w:i/>
          <w:iCs/>
          <w:color w:val="000000" w:themeColor="text1"/>
          <w:vertAlign w:val="subscript"/>
        </w:rPr>
        <w:t>2</w:t>
      </w:r>
      <w:r w:rsidRPr="0037316C">
        <w:rPr>
          <w:color w:val="000000" w:themeColor="text1"/>
        </w:rPr>
        <w:t xml:space="preserve"> – время жизни верхнего уровня 2p</w:t>
      </w:r>
      <w:r w:rsidRPr="0037316C">
        <w:rPr>
          <w:color w:val="000000" w:themeColor="text1"/>
          <w:vertAlign w:val="subscript"/>
        </w:rPr>
        <w:t>1</w:t>
      </w:r>
      <w:r w:rsidRPr="0037316C">
        <w:rPr>
          <w:color w:val="000000" w:themeColor="text1"/>
        </w:rPr>
        <w:t xml:space="preserve"> (21 нс [</w:t>
      </w:r>
      <w:r w:rsidRPr="0037316C">
        <w:rPr>
          <w:color w:val="000000" w:themeColor="text1"/>
        </w:rPr>
        <w:fldChar w:fldCharType="begin"/>
      </w:r>
      <w:r w:rsidRPr="0037316C">
        <w:rPr>
          <w:color w:val="000000" w:themeColor="text1"/>
        </w:rPr>
        <w:instrText xml:space="preserve"> NOTEREF _Ref117272013 \h </w:instrText>
      </w:r>
      <w:r w:rsidRPr="0037316C">
        <w:rPr>
          <w:color w:val="000000" w:themeColor="text1"/>
        </w:rPr>
      </w:r>
      <w:r w:rsidR="0037316C">
        <w:rPr>
          <w:color w:val="000000" w:themeColor="text1"/>
        </w:rPr>
        <w:instrText xml:space="preserve"> \* MERGEFORMAT </w:instrText>
      </w:r>
      <w:r w:rsidRPr="0037316C">
        <w:rPr>
          <w:color w:val="000000" w:themeColor="text1"/>
        </w:rPr>
        <w:fldChar w:fldCharType="separate"/>
      </w:r>
      <w:r w:rsidRPr="0037316C">
        <w:rPr>
          <w:color w:val="000000" w:themeColor="text1"/>
        </w:rPr>
        <w:t>38</w:t>
      </w:r>
      <w:r w:rsidRPr="0037316C">
        <w:rPr>
          <w:color w:val="000000" w:themeColor="text1"/>
        </w:rPr>
        <w:fldChar w:fldCharType="end"/>
      </w:r>
      <w:r w:rsidRPr="0037316C">
        <w:rPr>
          <w:color w:val="000000" w:themeColor="text1"/>
        </w:rPr>
        <w:t>]),</w:t>
      </w:r>
    </w:p>
    <w:p w14:paraId="336981ED" w14:textId="078E879D" w:rsidR="009E163A" w:rsidRPr="0037316C" w:rsidRDefault="009E163A" w:rsidP="009E163A">
      <w:pPr>
        <w:ind w:firstLine="709"/>
        <w:rPr>
          <w:color w:val="000000" w:themeColor="text1"/>
        </w:rPr>
      </w:pPr>
      <w:r w:rsidRPr="0037316C">
        <w:rPr>
          <w:color w:val="000000" w:themeColor="text1"/>
        </w:rPr>
        <w:t>δ – доля процессов рекомбинации ионов аргона с образованием атомов аргона в состоянии 2p</w:t>
      </w:r>
      <w:r w:rsidRPr="0037316C">
        <w:rPr>
          <w:color w:val="000000" w:themeColor="text1"/>
          <w:vertAlign w:val="subscript"/>
        </w:rPr>
        <w:t>1</w:t>
      </w:r>
      <w:r w:rsidRPr="0037316C">
        <w:rPr>
          <w:color w:val="000000" w:themeColor="text1"/>
        </w:rPr>
        <w:t xml:space="preserve"> (3,8 % [</w:t>
      </w:r>
      <w:r w:rsidRPr="0037316C">
        <w:rPr>
          <w:color w:val="000000" w:themeColor="text1"/>
        </w:rPr>
        <w:fldChar w:fldCharType="begin"/>
      </w:r>
      <w:r w:rsidRPr="0037316C">
        <w:rPr>
          <w:color w:val="000000" w:themeColor="text1"/>
        </w:rPr>
        <w:instrText xml:space="preserve"> NOTEREF _Ref117272612 \h </w:instrText>
      </w:r>
      <w:r w:rsidRPr="0037316C">
        <w:rPr>
          <w:color w:val="000000" w:themeColor="text1"/>
        </w:rPr>
      </w:r>
      <w:r w:rsidR="0037316C">
        <w:rPr>
          <w:color w:val="000000" w:themeColor="text1"/>
        </w:rPr>
        <w:instrText xml:space="preserve"> \* MERGEFORMAT </w:instrText>
      </w:r>
      <w:r w:rsidRPr="0037316C">
        <w:rPr>
          <w:color w:val="000000" w:themeColor="text1"/>
        </w:rPr>
        <w:fldChar w:fldCharType="separate"/>
      </w:r>
      <w:r w:rsidRPr="0037316C">
        <w:rPr>
          <w:color w:val="000000" w:themeColor="text1"/>
        </w:rPr>
        <w:t>42</w:t>
      </w:r>
      <w:r w:rsidRPr="0037316C">
        <w:rPr>
          <w:color w:val="000000" w:themeColor="text1"/>
        </w:rPr>
        <w:fldChar w:fldCharType="end"/>
      </w:r>
      <w:r w:rsidRPr="0037316C">
        <w:rPr>
          <w:color w:val="000000" w:themeColor="text1"/>
        </w:rPr>
        <w:t>]).</w:t>
      </w:r>
    </w:p>
    <w:p w14:paraId="71AA42A7" w14:textId="77777777" w:rsidR="009E163A" w:rsidRPr="0037316C" w:rsidRDefault="009E163A" w:rsidP="009E163A">
      <w:pPr>
        <w:tabs>
          <w:tab w:val="left" w:pos="2520"/>
        </w:tabs>
        <w:ind w:firstLine="709"/>
        <w:rPr>
          <w:color w:val="000000" w:themeColor="text1"/>
        </w:rPr>
      </w:pPr>
      <w:r w:rsidRPr="0037316C">
        <w:rPr>
          <w:color w:val="000000" w:themeColor="text1"/>
        </w:rPr>
        <w:t>Тогда порог генерации определяется выражением:</w:t>
      </w:r>
    </w:p>
    <w:p w14:paraId="2BCBED8A" w14:textId="77777777" w:rsidR="009E163A" w:rsidRPr="0037316C" w:rsidRDefault="009E163A" w:rsidP="009E163A">
      <w:pPr>
        <w:tabs>
          <w:tab w:val="left" w:pos="2520"/>
        </w:tabs>
        <w:ind w:firstLine="709"/>
        <w:rPr>
          <w:color w:val="000000" w:themeColor="text1"/>
        </w:rPr>
      </w:pPr>
    </w:p>
    <w:p w14:paraId="49649E20" w14:textId="77777777" w:rsidR="009E163A" w:rsidRPr="0037316C" w:rsidRDefault="00000000" w:rsidP="009E163A">
      <w:pPr>
        <w:tabs>
          <w:tab w:val="left" w:pos="2520"/>
        </w:tabs>
        <w:ind w:firstLine="737"/>
        <w:jc w:val="right"/>
        <w:rPr>
          <w:rFonts w:eastAsiaTheme="minorEastAsia"/>
          <w:color w:val="000000" w:themeColor="text1"/>
        </w:rPr>
      </w:pPr>
      <m:oMath>
        <m:sSub>
          <m:sSubPr>
            <m:ctrlPr>
              <w:rPr>
                <w:rFonts w:ascii="Cambria Math" w:hAnsi="Cambria Math"/>
                <w:i/>
                <w:color w:val="000000" w:themeColor="text1"/>
              </w:rPr>
            </m:ctrlPr>
          </m:sSubPr>
          <m:e>
            <m:r>
              <w:rPr>
                <w:rFonts w:ascii="Cambria Math" w:hAnsi="Cambria Math"/>
                <w:color w:val="000000" w:themeColor="text1"/>
              </w:rPr>
              <m:t>W</m:t>
            </m:r>
          </m:e>
          <m:sub>
            <m:r>
              <w:rPr>
                <w:rFonts w:ascii="Cambria Math" w:hAnsi="Cambria Math"/>
                <w:color w:val="000000" w:themeColor="text1"/>
              </w:rPr>
              <m:t>thr</m:t>
            </m:r>
          </m:sub>
        </m:sSub>
        <m:r>
          <w:rPr>
            <w:rFonts w:ascii="Cambria Math" w:hAnsi="Cambria Math"/>
            <w:color w:val="000000" w:themeColor="text1"/>
          </w:rPr>
          <m:t>=</m:t>
        </m:r>
        <m:f>
          <m:fPr>
            <m:ctrlPr>
              <w:rPr>
                <w:rFonts w:ascii="Cambria Math" w:hAnsi="Cambria Math"/>
                <w:i/>
                <w:color w:val="000000" w:themeColor="text1"/>
              </w:rPr>
            </m:ctrlPr>
          </m:fPr>
          <m:num>
            <m:sSub>
              <m:sSubPr>
                <m:ctrlPr>
                  <w:rPr>
                    <w:rFonts w:ascii="Cambria Math" w:hAnsi="Cambria Math"/>
                    <w:i/>
                    <w:color w:val="000000" w:themeColor="text1"/>
                  </w:rPr>
                </m:ctrlPr>
              </m:sSubPr>
              <m:e>
                <m:r>
                  <w:rPr>
                    <w:rFonts w:ascii="Cambria Math" w:hAnsi="Cambria Math"/>
                    <w:color w:val="000000" w:themeColor="text1"/>
                  </w:rPr>
                  <m:t>α</m:t>
                </m:r>
              </m:e>
              <m:sub>
                <m:r>
                  <w:rPr>
                    <w:rFonts w:ascii="Cambria Math" w:hAnsi="Cambria Math"/>
                    <w:color w:val="000000" w:themeColor="text1"/>
                  </w:rPr>
                  <m:t>thr</m:t>
                </m:r>
              </m:sub>
            </m:sSub>
          </m:num>
          <m:den>
            <m:r>
              <w:rPr>
                <w:rFonts w:ascii="Cambria Math" w:hAnsi="Cambria Math"/>
                <w:color w:val="000000" w:themeColor="text1"/>
              </w:rPr>
              <m:t>σ</m:t>
            </m:r>
          </m:den>
        </m:f>
        <m:r>
          <w:rPr>
            <w:rFonts w:ascii="Cambria Math" w:hAnsi="Cambria Math"/>
            <w:color w:val="000000" w:themeColor="text1"/>
          </w:rPr>
          <m:t xml:space="preserve">∙ </m:t>
        </m:r>
        <m:f>
          <m:fPr>
            <m:ctrlPr>
              <w:rPr>
                <w:rFonts w:ascii="Cambria Math" w:hAnsi="Cambria Math"/>
                <w:i/>
                <w:color w:val="000000" w:themeColor="text1"/>
              </w:rPr>
            </m:ctrlPr>
          </m:fPr>
          <m:num>
            <m:r>
              <w:rPr>
                <w:rFonts w:ascii="Cambria Math" w:hAnsi="Cambria Math"/>
                <w:color w:val="000000" w:themeColor="text1"/>
              </w:rPr>
              <m:t>1,5E</m:t>
            </m:r>
          </m:num>
          <m:den>
            <m:r>
              <w:rPr>
                <w:rFonts w:ascii="Cambria Math" w:hAnsi="Cambria Math"/>
                <w:color w:val="000000" w:themeColor="text1"/>
              </w:rPr>
              <m:t>δ</m:t>
            </m:r>
            <m:sSub>
              <m:sSubPr>
                <m:ctrlPr>
                  <w:rPr>
                    <w:rFonts w:ascii="Cambria Math" w:hAnsi="Cambria Math"/>
                    <w:i/>
                    <w:color w:val="000000" w:themeColor="text1"/>
                  </w:rPr>
                </m:ctrlPr>
              </m:sSubPr>
              <m:e>
                <m:r>
                  <w:rPr>
                    <w:rFonts w:ascii="Cambria Math" w:hAnsi="Cambria Math"/>
                    <w:color w:val="000000" w:themeColor="text1"/>
                  </w:rPr>
                  <m:t>τ</m:t>
                </m:r>
              </m:e>
              <m:sub>
                <m:r>
                  <w:rPr>
                    <w:rFonts w:ascii="Cambria Math" w:hAnsi="Cambria Math"/>
                    <w:color w:val="000000" w:themeColor="text1"/>
                  </w:rPr>
                  <m:t>2</m:t>
                </m:r>
              </m:sub>
            </m:sSub>
          </m:den>
        </m:f>
      </m:oMath>
      <w:r w:rsidR="009E163A" w:rsidRPr="0037316C">
        <w:rPr>
          <w:rFonts w:eastAsiaTheme="minorEastAsia"/>
          <w:color w:val="000000" w:themeColor="text1"/>
          <w:sz w:val="26"/>
          <w:szCs w:val="26"/>
        </w:rPr>
        <w:tab/>
      </w:r>
      <w:r w:rsidR="009E163A" w:rsidRPr="0037316C">
        <w:rPr>
          <w:rFonts w:eastAsiaTheme="minorEastAsia"/>
          <w:color w:val="000000" w:themeColor="text1"/>
        </w:rPr>
        <w:t>,</w:t>
      </w:r>
      <w:r w:rsidR="009E163A" w:rsidRPr="0037316C">
        <w:rPr>
          <w:rFonts w:eastAsiaTheme="minorEastAsia"/>
          <w:color w:val="000000" w:themeColor="text1"/>
          <w:sz w:val="26"/>
          <w:szCs w:val="26"/>
        </w:rPr>
        <w:tab/>
      </w:r>
      <w:r w:rsidR="009E163A" w:rsidRPr="0037316C">
        <w:rPr>
          <w:rFonts w:eastAsiaTheme="minorEastAsia"/>
          <w:color w:val="000000" w:themeColor="text1"/>
          <w:sz w:val="26"/>
          <w:szCs w:val="26"/>
        </w:rPr>
        <w:tab/>
      </w:r>
      <w:r w:rsidR="009E163A" w:rsidRPr="0037316C">
        <w:rPr>
          <w:rFonts w:eastAsiaTheme="minorEastAsia"/>
          <w:color w:val="000000" w:themeColor="text1"/>
          <w:sz w:val="26"/>
          <w:szCs w:val="26"/>
        </w:rPr>
        <w:tab/>
      </w:r>
      <w:r w:rsidR="009E163A" w:rsidRPr="0037316C">
        <w:rPr>
          <w:rFonts w:eastAsiaTheme="minorEastAsia"/>
          <w:color w:val="000000" w:themeColor="text1"/>
          <w:sz w:val="26"/>
          <w:szCs w:val="26"/>
        </w:rPr>
        <w:tab/>
      </w:r>
      <w:r w:rsidR="009E163A" w:rsidRPr="0037316C">
        <w:rPr>
          <w:rFonts w:eastAsiaTheme="minorEastAsia"/>
          <w:color w:val="000000" w:themeColor="text1"/>
          <w:sz w:val="26"/>
          <w:szCs w:val="26"/>
        </w:rPr>
        <w:tab/>
      </w:r>
      <w:r w:rsidR="009E163A" w:rsidRPr="0037316C">
        <w:rPr>
          <w:rFonts w:eastAsiaTheme="minorEastAsia"/>
          <w:color w:val="000000" w:themeColor="text1"/>
        </w:rPr>
        <w:t>(14)</w:t>
      </w:r>
    </w:p>
    <w:p w14:paraId="3413070B" w14:textId="77777777" w:rsidR="009E163A" w:rsidRPr="0037316C" w:rsidRDefault="009E163A" w:rsidP="009E163A">
      <w:pPr>
        <w:tabs>
          <w:tab w:val="left" w:pos="2520"/>
        </w:tabs>
        <w:ind w:firstLine="737"/>
        <w:jc w:val="right"/>
        <w:rPr>
          <w:rFonts w:eastAsiaTheme="minorEastAsia"/>
          <w:color w:val="000000" w:themeColor="text1"/>
          <w:sz w:val="26"/>
          <w:szCs w:val="26"/>
        </w:rPr>
      </w:pPr>
    </w:p>
    <w:p w14:paraId="59020D88" w14:textId="77777777" w:rsidR="009E163A" w:rsidRPr="0037316C" w:rsidRDefault="009E163A" w:rsidP="009E163A">
      <w:pPr>
        <w:tabs>
          <w:tab w:val="left" w:pos="2520"/>
        </w:tabs>
        <w:ind w:firstLine="709"/>
        <w:rPr>
          <w:rFonts w:eastAsiaTheme="minorEastAsia"/>
          <w:color w:val="000000" w:themeColor="text1"/>
        </w:rPr>
      </w:pPr>
      <w:r w:rsidRPr="0037316C">
        <w:rPr>
          <w:rFonts w:eastAsiaTheme="minorEastAsia"/>
          <w:color w:val="000000" w:themeColor="text1"/>
        </w:rPr>
        <w:t>Сечение стимулированного перехода (2):</w:t>
      </w:r>
    </w:p>
    <w:p w14:paraId="3ECE00C2" w14:textId="77777777" w:rsidR="009E163A" w:rsidRPr="0037316C" w:rsidRDefault="009E163A" w:rsidP="009E163A">
      <w:pPr>
        <w:tabs>
          <w:tab w:val="left" w:pos="2520"/>
        </w:tabs>
        <w:ind w:firstLine="709"/>
        <w:rPr>
          <w:rFonts w:eastAsiaTheme="minorEastAsia"/>
          <w:color w:val="000000" w:themeColor="text1"/>
        </w:rPr>
      </w:pPr>
    </w:p>
    <w:p w14:paraId="7FFFF0F5" w14:textId="77777777" w:rsidR="009E163A" w:rsidRPr="0037316C" w:rsidRDefault="009E163A" w:rsidP="009E163A">
      <w:pPr>
        <w:tabs>
          <w:tab w:val="left" w:pos="2520"/>
        </w:tabs>
        <w:jc w:val="right"/>
        <w:rPr>
          <w:rFonts w:eastAsiaTheme="minorEastAsia"/>
          <w:color w:val="000000" w:themeColor="text1"/>
        </w:rPr>
      </w:pPr>
      <m:oMath>
        <m:r>
          <w:rPr>
            <w:rFonts w:ascii="Cambria Math" w:hAnsi="Cambria Math"/>
            <w:color w:val="000000" w:themeColor="text1"/>
          </w:rPr>
          <m:t>σ=</m:t>
        </m:r>
        <m:f>
          <m:fPr>
            <m:ctrlPr>
              <w:rPr>
                <w:rFonts w:ascii="Cambria Math" w:hAnsi="Cambria Math"/>
                <w:i/>
                <w:color w:val="000000" w:themeColor="text1"/>
              </w:rPr>
            </m:ctrlPr>
          </m:fPr>
          <m:num>
            <m:sSup>
              <m:sSupPr>
                <m:ctrlPr>
                  <w:rPr>
                    <w:rFonts w:ascii="Cambria Math" w:hAnsi="Cambria Math"/>
                    <w:i/>
                    <w:color w:val="000000" w:themeColor="text1"/>
                  </w:rPr>
                </m:ctrlPr>
              </m:sSupPr>
              <m:e>
                <m:r>
                  <w:rPr>
                    <w:rFonts w:ascii="Cambria Math"/>
                    <w:color w:val="000000" w:themeColor="text1"/>
                  </w:rPr>
                  <m:t>λ</m:t>
                </m:r>
              </m:e>
              <m:sup>
                <m:r>
                  <w:rPr>
                    <w:rFonts w:ascii="Cambria Math" w:hAnsi="Cambria Math"/>
                    <w:color w:val="000000" w:themeColor="text1"/>
                  </w:rPr>
                  <m:t>2</m:t>
                </m:r>
              </m:sup>
            </m:sSup>
          </m:num>
          <m:den>
            <m:r>
              <w:rPr>
                <w:rFonts w:ascii="Cambria Math" w:hAnsi="Cambria Math"/>
                <w:color w:val="000000" w:themeColor="text1"/>
              </w:rPr>
              <m:t>2∙π∙∆</m:t>
            </m:r>
            <m:r>
              <w:rPr>
                <w:rFonts w:ascii="Cambria Math"/>
                <w:color w:val="000000" w:themeColor="text1"/>
              </w:rPr>
              <m:t>ω</m:t>
            </m:r>
          </m:den>
        </m:f>
      </m:oMath>
      <w:r w:rsidRPr="0037316C">
        <w:rPr>
          <w:rFonts w:eastAsiaTheme="minorEastAsia"/>
          <w:color w:val="000000" w:themeColor="text1"/>
        </w:rPr>
        <w:t>,</w:t>
      </w:r>
      <w:r w:rsidRPr="0037316C">
        <w:rPr>
          <w:rFonts w:eastAsiaTheme="minorEastAsia"/>
          <w:color w:val="000000" w:themeColor="text1"/>
        </w:rPr>
        <w:tab/>
      </w:r>
      <w:r w:rsidRPr="0037316C">
        <w:rPr>
          <w:rFonts w:eastAsiaTheme="minorEastAsia"/>
          <w:color w:val="000000" w:themeColor="text1"/>
        </w:rPr>
        <w:tab/>
      </w:r>
      <w:r w:rsidRPr="0037316C">
        <w:rPr>
          <w:rFonts w:eastAsiaTheme="minorEastAsia"/>
          <w:color w:val="000000" w:themeColor="text1"/>
        </w:rPr>
        <w:tab/>
      </w:r>
      <w:r w:rsidRPr="0037316C">
        <w:rPr>
          <w:rFonts w:eastAsiaTheme="minorEastAsia"/>
          <w:color w:val="000000" w:themeColor="text1"/>
        </w:rPr>
        <w:tab/>
        <w:t>(15)</w:t>
      </w:r>
    </w:p>
    <w:p w14:paraId="18CBE915" w14:textId="77777777" w:rsidR="009E163A" w:rsidRPr="0037316C" w:rsidRDefault="009E163A" w:rsidP="009E163A">
      <w:pPr>
        <w:tabs>
          <w:tab w:val="left" w:pos="2520"/>
        </w:tabs>
        <w:jc w:val="right"/>
        <w:rPr>
          <w:rFonts w:eastAsiaTheme="minorEastAsia"/>
          <w:color w:val="000000" w:themeColor="text1"/>
        </w:rPr>
      </w:pPr>
    </w:p>
    <w:p w14:paraId="61B98AB1" w14:textId="01F551E1" w:rsidR="009E163A" w:rsidRPr="0037316C" w:rsidRDefault="009E163A" w:rsidP="009E163A">
      <w:pPr>
        <w:tabs>
          <w:tab w:val="left" w:pos="2520"/>
        </w:tabs>
        <w:ind w:firstLine="709"/>
        <w:rPr>
          <w:rFonts w:eastAsiaTheme="minorEastAsia"/>
          <w:color w:val="000000" w:themeColor="text1"/>
        </w:rPr>
      </w:pPr>
      <w:r w:rsidRPr="0037316C">
        <w:rPr>
          <w:rFonts w:eastAsiaTheme="minorEastAsia"/>
          <w:color w:val="000000" w:themeColor="text1"/>
        </w:rPr>
        <w:t>Вероятность перехода A=4,5∙10</w:t>
      </w:r>
      <w:r w:rsidRPr="0037316C">
        <w:rPr>
          <w:rFonts w:eastAsiaTheme="minorEastAsia"/>
          <w:color w:val="000000" w:themeColor="text1"/>
          <w:vertAlign w:val="superscript"/>
        </w:rPr>
        <w:t>7</w:t>
      </w:r>
      <w:r w:rsidRPr="0037316C">
        <w:rPr>
          <w:rFonts w:eastAsiaTheme="minorEastAsia"/>
          <w:color w:val="000000" w:themeColor="text1"/>
        </w:rPr>
        <w:t xml:space="preserve"> с</w:t>
      </w:r>
      <w:r w:rsidRPr="0037316C">
        <w:rPr>
          <w:rFonts w:eastAsiaTheme="minorEastAsia"/>
          <w:color w:val="000000" w:themeColor="text1"/>
          <w:vertAlign w:val="superscript"/>
        </w:rPr>
        <w:t>-1</w:t>
      </w:r>
      <w:r w:rsidRPr="0037316C">
        <w:rPr>
          <w:rFonts w:eastAsiaTheme="minorEastAsia"/>
          <w:color w:val="000000" w:themeColor="text1"/>
        </w:rPr>
        <w:t xml:space="preserve"> [</w:t>
      </w:r>
      <w:r w:rsidRPr="0037316C">
        <w:rPr>
          <w:rFonts w:eastAsiaTheme="minorEastAsia"/>
          <w:color w:val="000000" w:themeColor="text1"/>
        </w:rPr>
        <w:fldChar w:fldCharType="begin"/>
      </w:r>
      <w:r w:rsidRPr="0037316C">
        <w:rPr>
          <w:rFonts w:eastAsiaTheme="minorEastAsia"/>
          <w:color w:val="000000" w:themeColor="text1"/>
        </w:rPr>
        <w:instrText xml:space="preserve"> NOTEREF _Ref117272013 \h </w:instrText>
      </w:r>
      <w:r w:rsidRPr="0037316C">
        <w:rPr>
          <w:rFonts w:eastAsiaTheme="minorEastAsia"/>
          <w:color w:val="000000" w:themeColor="text1"/>
        </w:rPr>
      </w:r>
      <w:r w:rsidR="0037316C">
        <w:rPr>
          <w:rFonts w:eastAsiaTheme="minorEastAsia"/>
          <w:color w:val="000000" w:themeColor="text1"/>
        </w:rPr>
        <w:instrText xml:space="preserve"> \* MERGEFORMAT </w:instrText>
      </w:r>
      <w:r w:rsidRPr="0037316C">
        <w:rPr>
          <w:rFonts w:eastAsiaTheme="minorEastAsia"/>
          <w:color w:val="000000" w:themeColor="text1"/>
        </w:rPr>
        <w:fldChar w:fldCharType="separate"/>
      </w:r>
      <w:r w:rsidRPr="0037316C">
        <w:rPr>
          <w:rFonts w:eastAsiaTheme="minorEastAsia"/>
          <w:color w:val="000000" w:themeColor="text1"/>
        </w:rPr>
        <w:t>38</w:t>
      </w:r>
      <w:r w:rsidRPr="0037316C">
        <w:rPr>
          <w:rFonts w:eastAsiaTheme="minorEastAsia"/>
          <w:color w:val="000000" w:themeColor="text1"/>
        </w:rPr>
        <w:fldChar w:fldCharType="end"/>
      </w:r>
      <w:r w:rsidRPr="0037316C">
        <w:rPr>
          <w:rFonts w:eastAsiaTheme="minorEastAsia"/>
          <w:color w:val="000000" w:themeColor="text1"/>
        </w:rPr>
        <w:t>].</w:t>
      </w:r>
    </w:p>
    <w:p w14:paraId="260A8DC1" w14:textId="3B52CEEC" w:rsidR="009E163A" w:rsidRPr="0037316C" w:rsidRDefault="009E163A" w:rsidP="009E163A">
      <w:pPr>
        <w:tabs>
          <w:tab w:val="left" w:pos="2520"/>
        </w:tabs>
        <w:ind w:firstLine="709"/>
        <w:rPr>
          <w:rFonts w:eastAsiaTheme="minorEastAsia"/>
          <w:color w:val="000000" w:themeColor="text1"/>
        </w:rPr>
      </w:pPr>
      <w:r w:rsidRPr="0037316C">
        <w:rPr>
          <w:rFonts w:eastAsiaTheme="minorEastAsia"/>
          <w:color w:val="000000" w:themeColor="text1"/>
        </w:rPr>
        <w:t>Ширина линии перехода в гелии атмосферного давления определяется ударным (Ван дер Ваальсовским) уширением [</w:t>
      </w:r>
      <w:r w:rsidRPr="0037316C">
        <w:rPr>
          <w:rStyle w:val="affe"/>
          <w:color w:val="000000" w:themeColor="text1"/>
          <w:vertAlign w:val="baseline"/>
        </w:rPr>
        <w:endnoteReference w:id="73"/>
      </w:r>
      <w:r w:rsidRPr="0037316C">
        <w:rPr>
          <w:rFonts w:eastAsiaTheme="minorEastAsia"/>
          <w:color w:val="000000" w:themeColor="text1"/>
        </w:rPr>
        <w:t>]. Ширина линии в результате ударного уширения определяется из соотношения [</w:t>
      </w:r>
      <w:r w:rsidRPr="0037316C">
        <w:rPr>
          <w:rFonts w:eastAsiaTheme="minorEastAsia"/>
          <w:color w:val="000000" w:themeColor="text1"/>
        </w:rPr>
        <w:fldChar w:fldCharType="begin"/>
      </w:r>
      <w:r w:rsidRPr="0037316C">
        <w:rPr>
          <w:rFonts w:eastAsiaTheme="minorEastAsia"/>
          <w:color w:val="000000" w:themeColor="text1"/>
        </w:rPr>
        <w:instrText xml:space="preserve"> NOTEREF _Ref117328060 \h </w:instrText>
      </w:r>
      <w:r w:rsidRPr="0037316C">
        <w:rPr>
          <w:rFonts w:eastAsiaTheme="minorEastAsia"/>
          <w:color w:val="000000" w:themeColor="text1"/>
        </w:rPr>
      </w:r>
      <w:r w:rsidR="0037316C">
        <w:rPr>
          <w:rFonts w:eastAsiaTheme="minorEastAsia"/>
          <w:color w:val="000000" w:themeColor="text1"/>
        </w:rPr>
        <w:instrText xml:space="preserve"> \* MERGEFORMAT </w:instrText>
      </w:r>
      <w:r w:rsidRPr="0037316C">
        <w:rPr>
          <w:rFonts w:eastAsiaTheme="minorEastAsia"/>
          <w:color w:val="000000" w:themeColor="text1"/>
        </w:rPr>
        <w:fldChar w:fldCharType="separate"/>
      </w:r>
      <w:r w:rsidRPr="0037316C">
        <w:rPr>
          <w:rFonts w:eastAsiaTheme="minorEastAsia"/>
          <w:color w:val="000000" w:themeColor="text1"/>
        </w:rPr>
        <w:t>43</w:t>
      </w:r>
      <w:r w:rsidRPr="0037316C">
        <w:rPr>
          <w:rFonts w:eastAsiaTheme="minorEastAsia"/>
          <w:color w:val="000000" w:themeColor="text1"/>
        </w:rPr>
        <w:fldChar w:fldCharType="end"/>
      </w:r>
      <w:r w:rsidRPr="0037316C">
        <w:rPr>
          <w:rFonts w:eastAsiaTheme="minorEastAsia"/>
          <w:color w:val="000000" w:themeColor="text1"/>
        </w:rPr>
        <w:t xml:space="preserve">, </w:t>
      </w:r>
      <w:r w:rsidRPr="0037316C">
        <w:rPr>
          <w:rStyle w:val="affe"/>
          <w:color w:val="000000" w:themeColor="text1"/>
          <w:vertAlign w:val="baseline"/>
        </w:rPr>
        <w:endnoteReference w:id="74"/>
      </w:r>
      <w:r w:rsidRPr="0037316C">
        <w:rPr>
          <w:rFonts w:eastAsiaTheme="minorEastAsia"/>
          <w:color w:val="000000" w:themeColor="text1"/>
        </w:rPr>
        <w:t>]:</w:t>
      </w:r>
    </w:p>
    <w:p w14:paraId="7DECFCB3" w14:textId="77777777" w:rsidR="009E163A" w:rsidRPr="0037316C" w:rsidRDefault="009E163A" w:rsidP="009E163A">
      <w:pPr>
        <w:tabs>
          <w:tab w:val="left" w:pos="2520"/>
        </w:tabs>
        <w:ind w:firstLine="709"/>
        <w:rPr>
          <w:rFonts w:eastAsiaTheme="minorEastAsia"/>
          <w:color w:val="000000" w:themeColor="text1"/>
        </w:rPr>
      </w:pPr>
    </w:p>
    <w:p w14:paraId="07A76C32" w14:textId="77777777" w:rsidR="009E163A" w:rsidRPr="0037316C" w:rsidRDefault="009E163A" w:rsidP="009E163A">
      <w:pPr>
        <w:tabs>
          <w:tab w:val="left" w:pos="2520"/>
        </w:tabs>
        <w:ind w:firstLine="737"/>
        <w:jc w:val="right"/>
        <w:rPr>
          <w:rFonts w:eastAsiaTheme="minorEastAsia"/>
          <w:color w:val="000000" w:themeColor="text1"/>
        </w:rPr>
      </w:pPr>
      <m:oMath>
        <m:r>
          <w:rPr>
            <w:rFonts w:ascii="Cambria Math" w:eastAsiaTheme="minorEastAsia" w:hAnsi="Cambria Math"/>
            <w:color w:val="000000" w:themeColor="text1"/>
          </w:rPr>
          <m:t>∆ω=8,16∙</m:t>
        </m:r>
        <m:sSup>
          <m:sSupPr>
            <m:ctrlPr>
              <w:rPr>
                <w:rFonts w:ascii="Cambria Math" w:eastAsiaTheme="minorEastAsia" w:hAnsi="Cambria Math"/>
                <w:i/>
                <w:color w:val="000000" w:themeColor="text1"/>
              </w:rPr>
            </m:ctrlPr>
          </m:sSupPr>
          <m:e>
            <m:r>
              <w:rPr>
                <w:rFonts w:ascii="Cambria Math" w:eastAsiaTheme="minorEastAsia" w:hAnsi="Cambria Math"/>
                <w:color w:val="000000" w:themeColor="text1"/>
              </w:rPr>
              <m:t>(</m:t>
            </m:r>
            <m:f>
              <m:fPr>
                <m:ctrlPr>
                  <w:rPr>
                    <w:rFonts w:ascii="Cambria Math" w:eastAsiaTheme="minorEastAsia" w:hAnsi="Cambria Math"/>
                    <w:i/>
                    <w:color w:val="000000" w:themeColor="text1"/>
                  </w:rPr>
                </m:ctrlPr>
              </m:fPr>
              <m:num>
                <m:sSup>
                  <m:sSupPr>
                    <m:ctrlPr>
                      <w:rPr>
                        <w:rFonts w:ascii="Cambria Math" w:eastAsiaTheme="minorEastAsia" w:hAnsi="Cambria Math"/>
                        <w:i/>
                        <w:color w:val="000000" w:themeColor="text1"/>
                      </w:rPr>
                    </m:ctrlPr>
                  </m:sSupPr>
                  <m:e>
                    <m:r>
                      <w:rPr>
                        <w:rFonts w:ascii="Cambria Math" w:eastAsiaTheme="minorEastAsia" w:hAnsi="Cambria Math"/>
                        <w:color w:val="000000" w:themeColor="text1"/>
                      </w:rPr>
                      <m:t>e</m:t>
                    </m:r>
                  </m:e>
                  <m:sup>
                    <m:r>
                      <w:rPr>
                        <w:rFonts w:ascii="Cambria Math" w:eastAsiaTheme="minorEastAsia" w:hAnsi="Cambria Math"/>
                        <w:color w:val="000000" w:themeColor="text1"/>
                      </w:rPr>
                      <m:t>2</m:t>
                    </m:r>
                  </m:sup>
                </m:sSup>
              </m:num>
              <m:den>
                <m:r>
                  <w:rPr>
                    <w:rFonts w:ascii="Cambria Math" w:eastAsiaTheme="minorEastAsia" w:hAnsi="Cambria Math"/>
                    <w:color w:val="000000" w:themeColor="text1"/>
                  </w:rPr>
                  <m:t>ℏ</m:t>
                </m:r>
              </m:den>
            </m:f>
            <m:r>
              <w:rPr>
                <w:rFonts w:ascii="Cambria Math" w:eastAsiaTheme="minorEastAsia" w:hAnsi="Cambria Math"/>
                <w:color w:val="000000" w:themeColor="text1"/>
              </w:rPr>
              <m:t>κ&lt;</m:t>
            </m:r>
            <m:sSup>
              <m:sSupPr>
                <m:ctrlPr>
                  <w:rPr>
                    <w:rFonts w:ascii="Cambria Math" w:eastAsiaTheme="minorEastAsia" w:hAnsi="Cambria Math"/>
                    <w:i/>
                    <w:color w:val="000000" w:themeColor="text1"/>
                  </w:rPr>
                </m:ctrlPr>
              </m:sSupPr>
              <m:e>
                <m:r>
                  <w:rPr>
                    <w:rFonts w:ascii="Cambria Math" w:eastAsiaTheme="minorEastAsia" w:hAnsi="Cambria Math"/>
                    <w:color w:val="000000" w:themeColor="text1"/>
                  </w:rPr>
                  <m:t>r</m:t>
                </m:r>
              </m:e>
              <m:sup>
                <m:r>
                  <w:rPr>
                    <w:rFonts w:ascii="Cambria Math" w:eastAsiaTheme="minorEastAsia" w:hAnsi="Cambria Math"/>
                    <w:color w:val="000000" w:themeColor="text1"/>
                  </w:rPr>
                  <m:t>2</m:t>
                </m:r>
              </m:sup>
            </m:sSup>
            <m:r>
              <w:rPr>
                <w:rFonts w:ascii="Cambria Math" w:eastAsiaTheme="minorEastAsia" w:hAnsi="Cambria Math"/>
                <w:color w:val="000000" w:themeColor="text1"/>
              </w:rPr>
              <m:t>&gt;)</m:t>
            </m:r>
          </m:e>
          <m:sup>
            <m:f>
              <m:fPr>
                <m:type m:val="skw"/>
                <m:ctrlPr>
                  <w:rPr>
                    <w:rFonts w:ascii="Cambria Math" w:eastAsiaTheme="minorEastAsia" w:hAnsi="Cambria Math"/>
                    <w:i/>
                    <w:color w:val="000000" w:themeColor="text1"/>
                  </w:rPr>
                </m:ctrlPr>
              </m:fPr>
              <m:num>
                <m:r>
                  <w:rPr>
                    <w:rFonts w:ascii="Cambria Math" w:eastAsiaTheme="minorEastAsia" w:hAnsi="Cambria Math"/>
                    <w:color w:val="000000" w:themeColor="text1"/>
                  </w:rPr>
                  <m:t>2</m:t>
                </m:r>
              </m:num>
              <m:den>
                <m:r>
                  <w:rPr>
                    <w:rFonts w:ascii="Cambria Math" w:eastAsiaTheme="minorEastAsia" w:hAnsi="Cambria Math"/>
                    <w:color w:val="000000" w:themeColor="text1"/>
                  </w:rPr>
                  <m:t>5</m:t>
                </m:r>
              </m:den>
            </m:f>
          </m:sup>
        </m:sSup>
        <m:r>
          <w:rPr>
            <w:rFonts w:ascii="Cambria Math" w:eastAsiaTheme="minorEastAsia" w:hAnsi="Cambria Math"/>
            <w:color w:val="000000" w:themeColor="text1"/>
          </w:rPr>
          <m:t>∙</m:t>
        </m:r>
        <m:r>
          <w:rPr>
            <w:rFonts w:ascii="Cambria Math" w:eastAsiaTheme="minorEastAsia" w:hAnsi="Cambria Math"/>
            <w:color w:val="000000" w:themeColor="text1"/>
            <w:lang w:val="en-US"/>
          </w:rPr>
          <m:t>N</m:t>
        </m:r>
        <m:r>
          <w:rPr>
            <w:rFonts w:ascii="Cambria Math" w:eastAsiaTheme="minorEastAsia" w:hAnsi="Cambria Math"/>
            <w:color w:val="000000" w:themeColor="text1"/>
          </w:rPr>
          <m:t>∙(</m:t>
        </m:r>
        <m:sSup>
          <m:sSupPr>
            <m:ctrlPr>
              <w:rPr>
                <w:rFonts w:ascii="Cambria Math" w:eastAsiaTheme="minorEastAsia" w:hAnsi="Cambria Math"/>
                <w:i/>
                <w:color w:val="000000" w:themeColor="text1"/>
              </w:rPr>
            </m:ctrlPr>
          </m:sSupPr>
          <m:e>
            <m:f>
              <m:fPr>
                <m:ctrlPr>
                  <w:rPr>
                    <w:rFonts w:ascii="Cambria Math" w:eastAsiaTheme="minorEastAsia" w:hAnsi="Cambria Math"/>
                    <w:i/>
                    <w:color w:val="000000" w:themeColor="text1"/>
                  </w:rPr>
                </m:ctrlPr>
              </m:fPr>
              <m:num>
                <m:r>
                  <w:rPr>
                    <w:rFonts w:ascii="Cambria Math" w:eastAsiaTheme="minorEastAsia" w:hAnsi="Cambria Math"/>
                    <w:color w:val="000000" w:themeColor="text1"/>
                  </w:rPr>
                  <m:t>3k∙T</m:t>
                </m:r>
              </m:num>
              <m:den>
                <m:r>
                  <w:rPr>
                    <w:rFonts w:ascii="Cambria Math" w:eastAsiaTheme="minorEastAsia" w:hAnsi="Cambria Math"/>
                    <w:color w:val="000000" w:themeColor="text1"/>
                  </w:rPr>
                  <m:t>μ</m:t>
                </m:r>
              </m:den>
            </m:f>
            <m:r>
              <w:rPr>
                <w:rFonts w:ascii="Cambria Math" w:eastAsiaTheme="minorEastAsia" w:hAnsi="Cambria Math"/>
                <w:color w:val="000000" w:themeColor="text1"/>
              </w:rPr>
              <m:t>)</m:t>
            </m:r>
          </m:e>
          <m:sup>
            <m:f>
              <m:fPr>
                <m:type m:val="skw"/>
                <m:ctrlPr>
                  <w:rPr>
                    <w:rFonts w:ascii="Cambria Math" w:eastAsiaTheme="minorEastAsia" w:hAnsi="Cambria Math"/>
                    <w:i/>
                    <w:color w:val="000000" w:themeColor="text1"/>
                  </w:rPr>
                </m:ctrlPr>
              </m:fPr>
              <m:num>
                <m:r>
                  <w:rPr>
                    <w:rFonts w:ascii="Cambria Math" w:eastAsiaTheme="minorEastAsia" w:hAnsi="Cambria Math"/>
                    <w:color w:val="000000" w:themeColor="text1"/>
                  </w:rPr>
                  <m:t>3</m:t>
                </m:r>
              </m:num>
              <m:den>
                <m:r>
                  <w:rPr>
                    <w:rFonts w:ascii="Cambria Math" w:eastAsiaTheme="minorEastAsia" w:hAnsi="Cambria Math"/>
                    <w:color w:val="000000" w:themeColor="text1"/>
                  </w:rPr>
                  <m:t>10</m:t>
                </m:r>
              </m:den>
            </m:f>
          </m:sup>
        </m:sSup>
      </m:oMath>
      <w:r w:rsidRPr="0037316C">
        <w:rPr>
          <w:rFonts w:eastAsiaTheme="minorEastAsia"/>
          <w:color w:val="000000" w:themeColor="text1"/>
        </w:rPr>
        <w:t>,</w:t>
      </w:r>
      <w:r w:rsidRPr="0037316C">
        <w:rPr>
          <w:rFonts w:eastAsiaTheme="minorEastAsia"/>
          <w:color w:val="000000" w:themeColor="text1"/>
          <w:sz w:val="32"/>
          <w:szCs w:val="32"/>
        </w:rPr>
        <w:tab/>
      </w:r>
      <w:r w:rsidRPr="0037316C">
        <w:rPr>
          <w:rFonts w:eastAsiaTheme="minorEastAsia"/>
          <w:color w:val="000000" w:themeColor="text1"/>
          <w:sz w:val="32"/>
          <w:szCs w:val="32"/>
        </w:rPr>
        <w:tab/>
      </w:r>
      <w:r w:rsidRPr="0037316C">
        <w:rPr>
          <w:rFonts w:eastAsiaTheme="minorEastAsia"/>
          <w:color w:val="000000" w:themeColor="text1"/>
          <w:sz w:val="32"/>
          <w:szCs w:val="32"/>
        </w:rPr>
        <w:tab/>
      </w:r>
      <w:r w:rsidRPr="0037316C">
        <w:rPr>
          <w:rFonts w:eastAsiaTheme="minorEastAsia"/>
          <w:color w:val="000000" w:themeColor="text1"/>
          <w:sz w:val="32"/>
          <w:szCs w:val="32"/>
        </w:rPr>
        <w:tab/>
      </w:r>
      <w:r w:rsidRPr="0037316C">
        <w:rPr>
          <w:rFonts w:eastAsiaTheme="minorEastAsia"/>
          <w:color w:val="000000" w:themeColor="text1"/>
        </w:rPr>
        <w:t>(16)</w:t>
      </w:r>
    </w:p>
    <w:p w14:paraId="3CEE75BC" w14:textId="77777777" w:rsidR="009E163A" w:rsidRPr="0037316C" w:rsidRDefault="009E163A" w:rsidP="009E163A">
      <w:pPr>
        <w:tabs>
          <w:tab w:val="left" w:pos="2520"/>
        </w:tabs>
        <w:ind w:firstLine="737"/>
        <w:jc w:val="right"/>
        <w:rPr>
          <w:rFonts w:eastAsiaTheme="minorEastAsia"/>
          <w:color w:val="000000" w:themeColor="text1"/>
          <w:sz w:val="32"/>
          <w:szCs w:val="32"/>
        </w:rPr>
      </w:pPr>
    </w:p>
    <w:p w14:paraId="23277049" w14:textId="77777777" w:rsidR="009E163A" w:rsidRPr="0037316C" w:rsidRDefault="009E163A" w:rsidP="009E163A">
      <w:pPr>
        <w:tabs>
          <w:tab w:val="left" w:pos="2520"/>
        </w:tabs>
        <w:ind w:firstLine="709"/>
        <w:rPr>
          <w:rFonts w:eastAsiaTheme="minorEastAsia"/>
          <w:color w:val="000000" w:themeColor="text1"/>
        </w:rPr>
      </w:pPr>
      <w:r w:rsidRPr="0037316C">
        <w:rPr>
          <w:rFonts w:eastAsiaTheme="minorEastAsia"/>
          <w:color w:val="000000" w:themeColor="text1"/>
        </w:rPr>
        <w:t xml:space="preserve">где </w:t>
      </w:r>
      <w:r w:rsidRPr="0037316C">
        <w:rPr>
          <w:rFonts w:eastAsiaTheme="minorEastAsia"/>
          <w:i/>
          <w:iCs/>
          <w:color w:val="000000" w:themeColor="text1"/>
        </w:rPr>
        <w:t>µ</w:t>
      </w:r>
      <w:r w:rsidRPr="0037316C">
        <w:rPr>
          <w:rFonts w:eastAsiaTheme="minorEastAsia"/>
          <w:color w:val="000000" w:themeColor="text1"/>
        </w:rPr>
        <w:t xml:space="preserve"> – приведённая масса сталкивающихся атомов,</w:t>
      </w:r>
    </w:p>
    <w:p w14:paraId="3B0B62D5" w14:textId="72D917B0" w:rsidR="009E163A" w:rsidRPr="0037316C" w:rsidRDefault="009E163A" w:rsidP="009E163A">
      <w:pPr>
        <w:tabs>
          <w:tab w:val="left" w:pos="2520"/>
        </w:tabs>
        <w:ind w:firstLine="709"/>
        <w:rPr>
          <w:rFonts w:eastAsiaTheme="minorEastAsia"/>
          <w:color w:val="000000" w:themeColor="text1"/>
        </w:rPr>
      </w:pPr>
      <w:r w:rsidRPr="0037316C">
        <w:rPr>
          <w:rFonts w:eastAsiaTheme="minorEastAsia"/>
          <w:i/>
          <w:iCs/>
          <w:color w:val="000000" w:themeColor="text1"/>
        </w:rPr>
        <w:t>к</w:t>
      </w:r>
      <w:r w:rsidRPr="0037316C">
        <w:rPr>
          <w:rFonts w:eastAsiaTheme="minorEastAsia"/>
          <w:color w:val="000000" w:themeColor="text1"/>
        </w:rPr>
        <w:t xml:space="preserve"> – атомная поляризуемость (для гелия </w:t>
      </w:r>
      <w:r w:rsidRPr="0037316C">
        <w:rPr>
          <w:rFonts w:eastAsiaTheme="minorEastAsia"/>
          <w:i/>
          <w:iCs/>
          <w:color w:val="000000" w:themeColor="text1"/>
        </w:rPr>
        <w:t>κ</w:t>
      </w:r>
      <w:r w:rsidRPr="0037316C">
        <w:rPr>
          <w:rFonts w:eastAsiaTheme="minorEastAsia"/>
          <w:color w:val="000000" w:themeColor="text1"/>
        </w:rPr>
        <w:t xml:space="preserve"> =2,05∙10</w:t>
      </w:r>
      <w:r w:rsidRPr="0037316C">
        <w:rPr>
          <w:rFonts w:eastAsiaTheme="minorEastAsia"/>
          <w:color w:val="000000" w:themeColor="text1"/>
          <w:vertAlign w:val="superscript"/>
        </w:rPr>
        <w:t>-25</w:t>
      </w:r>
      <w:r w:rsidRPr="0037316C">
        <w:rPr>
          <w:rFonts w:eastAsiaTheme="minorEastAsia"/>
          <w:color w:val="000000" w:themeColor="text1"/>
        </w:rPr>
        <w:t xml:space="preserve"> см</w:t>
      </w:r>
      <w:r w:rsidRPr="0037316C">
        <w:rPr>
          <w:rFonts w:eastAsiaTheme="minorEastAsia"/>
          <w:color w:val="000000" w:themeColor="text1"/>
          <w:vertAlign w:val="superscript"/>
        </w:rPr>
        <w:t>3</w:t>
      </w:r>
      <w:r w:rsidRPr="0037316C">
        <w:rPr>
          <w:rFonts w:eastAsiaTheme="minorEastAsia"/>
          <w:color w:val="000000" w:themeColor="text1"/>
        </w:rPr>
        <w:t xml:space="preserve"> [</w:t>
      </w:r>
      <w:r w:rsidRPr="0037316C">
        <w:rPr>
          <w:rFonts w:eastAsiaTheme="minorEastAsia"/>
          <w:color w:val="000000" w:themeColor="text1"/>
        </w:rPr>
        <w:fldChar w:fldCharType="begin"/>
      </w:r>
      <w:r w:rsidRPr="0037316C">
        <w:rPr>
          <w:rFonts w:eastAsiaTheme="minorEastAsia"/>
          <w:color w:val="000000" w:themeColor="text1"/>
        </w:rPr>
        <w:instrText xml:space="preserve"> NOTEREF _Ref117272013 \h </w:instrText>
      </w:r>
      <w:r w:rsidRPr="0037316C">
        <w:rPr>
          <w:rFonts w:eastAsiaTheme="minorEastAsia"/>
          <w:color w:val="000000" w:themeColor="text1"/>
        </w:rPr>
      </w:r>
      <w:r w:rsidR="0037316C">
        <w:rPr>
          <w:rFonts w:eastAsiaTheme="minorEastAsia"/>
          <w:color w:val="000000" w:themeColor="text1"/>
        </w:rPr>
        <w:instrText xml:space="preserve"> \* MERGEFORMAT </w:instrText>
      </w:r>
      <w:r w:rsidRPr="0037316C">
        <w:rPr>
          <w:rFonts w:eastAsiaTheme="minorEastAsia"/>
          <w:color w:val="000000" w:themeColor="text1"/>
        </w:rPr>
        <w:fldChar w:fldCharType="separate"/>
      </w:r>
      <w:r w:rsidRPr="0037316C">
        <w:rPr>
          <w:rFonts w:eastAsiaTheme="minorEastAsia"/>
          <w:color w:val="000000" w:themeColor="text1"/>
        </w:rPr>
        <w:t>38</w:t>
      </w:r>
      <w:r w:rsidRPr="0037316C">
        <w:rPr>
          <w:rFonts w:eastAsiaTheme="minorEastAsia"/>
          <w:color w:val="000000" w:themeColor="text1"/>
        </w:rPr>
        <w:fldChar w:fldCharType="end"/>
      </w:r>
      <w:r w:rsidRPr="0037316C">
        <w:rPr>
          <w:rFonts w:eastAsiaTheme="minorEastAsia"/>
          <w:color w:val="000000" w:themeColor="text1"/>
        </w:rPr>
        <w:t>]),</w:t>
      </w:r>
    </w:p>
    <w:p w14:paraId="3EDB55B4" w14:textId="77777777" w:rsidR="009E163A" w:rsidRPr="0037316C" w:rsidRDefault="009E163A" w:rsidP="009E163A">
      <w:pPr>
        <w:tabs>
          <w:tab w:val="left" w:pos="2520"/>
        </w:tabs>
        <w:ind w:firstLine="709"/>
        <w:rPr>
          <w:rFonts w:eastAsiaTheme="minorEastAsia"/>
          <w:color w:val="000000" w:themeColor="text1"/>
        </w:rPr>
      </w:pPr>
      <w:r w:rsidRPr="0037316C">
        <w:rPr>
          <w:rFonts w:eastAsiaTheme="minorEastAsia"/>
          <w:i/>
          <w:iCs/>
          <w:color w:val="000000" w:themeColor="text1"/>
        </w:rPr>
        <w:t>T</w:t>
      </w:r>
      <w:r w:rsidRPr="0037316C">
        <w:rPr>
          <w:rFonts w:eastAsiaTheme="minorEastAsia"/>
          <w:color w:val="000000" w:themeColor="text1"/>
        </w:rPr>
        <w:t xml:space="preserve"> – температура газа в K,</w:t>
      </w:r>
    </w:p>
    <w:p w14:paraId="7F73A970" w14:textId="77777777" w:rsidR="009E163A" w:rsidRPr="0037316C" w:rsidRDefault="009E163A" w:rsidP="009E163A">
      <w:pPr>
        <w:tabs>
          <w:tab w:val="left" w:pos="2520"/>
        </w:tabs>
        <w:ind w:firstLine="709"/>
        <w:rPr>
          <w:rFonts w:eastAsiaTheme="minorEastAsia"/>
          <w:color w:val="000000" w:themeColor="text1"/>
        </w:rPr>
      </w:pPr>
      <w:r w:rsidRPr="0037316C">
        <w:rPr>
          <w:rFonts w:eastAsiaTheme="minorEastAsia"/>
          <w:i/>
          <w:iCs/>
          <w:color w:val="000000" w:themeColor="text1"/>
        </w:rPr>
        <w:t>N</w:t>
      </w:r>
      <w:r w:rsidRPr="0037316C">
        <w:rPr>
          <w:rFonts w:eastAsiaTheme="minorEastAsia"/>
          <w:color w:val="000000" w:themeColor="text1"/>
        </w:rPr>
        <w:t xml:space="preserve"> – число атомов в см</w:t>
      </w:r>
      <w:r w:rsidRPr="0037316C">
        <w:rPr>
          <w:rFonts w:eastAsiaTheme="minorEastAsia"/>
          <w:color w:val="000000" w:themeColor="text1"/>
          <w:vertAlign w:val="superscript"/>
        </w:rPr>
        <w:t>3</w:t>
      </w:r>
      <w:r w:rsidRPr="0037316C">
        <w:rPr>
          <w:rFonts w:eastAsiaTheme="minorEastAsia"/>
          <w:color w:val="000000" w:themeColor="text1"/>
        </w:rPr>
        <w:t xml:space="preserve">. </w:t>
      </w:r>
    </w:p>
    <w:p w14:paraId="13381FBB" w14:textId="77777777" w:rsidR="009E163A" w:rsidRPr="0037316C" w:rsidRDefault="009E163A" w:rsidP="009E163A">
      <w:pPr>
        <w:tabs>
          <w:tab w:val="left" w:pos="2520"/>
        </w:tabs>
        <w:ind w:firstLine="709"/>
        <w:rPr>
          <w:rFonts w:eastAsiaTheme="minorEastAsia"/>
          <w:color w:val="000000" w:themeColor="text1"/>
        </w:rPr>
      </w:pPr>
      <w:r w:rsidRPr="0037316C">
        <w:rPr>
          <w:rFonts w:eastAsiaTheme="minorEastAsia"/>
          <w:color w:val="000000" w:themeColor="text1"/>
        </w:rPr>
        <w:t>&lt;r</w:t>
      </w:r>
      <w:r w:rsidRPr="0037316C">
        <w:rPr>
          <w:rFonts w:eastAsiaTheme="minorEastAsia"/>
          <w:color w:val="000000" w:themeColor="text1"/>
          <w:vertAlign w:val="superscript"/>
        </w:rPr>
        <w:t>2</w:t>
      </w:r>
      <w:r w:rsidRPr="0037316C">
        <w:rPr>
          <w:rFonts w:eastAsiaTheme="minorEastAsia"/>
          <w:color w:val="000000" w:themeColor="text1"/>
        </w:rPr>
        <w:t>&gt;=&lt;r</w:t>
      </w:r>
      <w:r w:rsidRPr="0037316C">
        <w:rPr>
          <w:rFonts w:eastAsiaTheme="minorEastAsia"/>
          <w:color w:val="000000" w:themeColor="text1"/>
          <w:vertAlign w:val="superscript"/>
        </w:rPr>
        <w:t>2</w:t>
      </w:r>
      <w:r w:rsidRPr="0037316C">
        <w:rPr>
          <w:rFonts w:eastAsiaTheme="minorEastAsia"/>
          <w:color w:val="000000" w:themeColor="text1"/>
          <w:vertAlign w:val="subscript"/>
        </w:rPr>
        <w:t>u</w:t>
      </w:r>
      <w:r w:rsidRPr="0037316C">
        <w:rPr>
          <w:rFonts w:eastAsiaTheme="minorEastAsia"/>
          <w:color w:val="000000" w:themeColor="text1"/>
        </w:rPr>
        <w:t>&gt; - &lt;r</w:t>
      </w:r>
      <w:r w:rsidRPr="0037316C">
        <w:rPr>
          <w:rFonts w:eastAsiaTheme="minorEastAsia"/>
          <w:color w:val="000000" w:themeColor="text1"/>
          <w:vertAlign w:val="superscript"/>
        </w:rPr>
        <w:t>2</w:t>
      </w:r>
      <w:r w:rsidRPr="0037316C">
        <w:rPr>
          <w:rFonts w:eastAsiaTheme="minorEastAsia"/>
          <w:color w:val="000000" w:themeColor="text1"/>
          <w:vertAlign w:val="subscript"/>
        </w:rPr>
        <w:t>l</w:t>
      </w:r>
      <w:r w:rsidRPr="0037316C">
        <w:rPr>
          <w:rFonts w:eastAsiaTheme="minorEastAsia"/>
          <w:color w:val="000000" w:themeColor="text1"/>
        </w:rPr>
        <w:t xml:space="preserve">&gt; – </w:t>
      </w:r>
      <w:r w:rsidRPr="0037316C">
        <w:rPr>
          <w:rFonts w:eastAsiaTheme="minorEastAsia"/>
          <w:color w:val="000000" w:themeColor="text1"/>
          <w:lang w:val="kk-KZ"/>
        </w:rPr>
        <w:t>разность квадратов радиусов излучающего атома в верхнем</w:t>
      </w:r>
      <w:r w:rsidRPr="0037316C">
        <w:rPr>
          <w:rFonts w:eastAsiaTheme="minorEastAsia"/>
          <w:color w:val="000000" w:themeColor="text1"/>
        </w:rPr>
        <w:t xml:space="preserve"> </w:t>
      </w:r>
      <w:r w:rsidRPr="0037316C">
        <w:rPr>
          <w:rFonts w:eastAsiaTheme="minorEastAsia"/>
          <w:i/>
          <w:iCs/>
          <w:color w:val="000000" w:themeColor="text1"/>
        </w:rPr>
        <w:t>u</w:t>
      </w:r>
      <w:r w:rsidRPr="0037316C">
        <w:rPr>
          <w:rFonts w:eastAsiaTheme="minorEastAsia"/>
          <w:color w:val="000000" w:themeColor="text1"/>
          <w:lang w:val="kk-KZ"/>
        </w:rPr>
        <w:t xml:space="preserve"> и нижнем</w:t>
      </w:r>
      <w:r w:rsidRPr="0037316C">
        <w:rPr>
          <w:rFonts w:eastAsiaTheme="minorEastAsia"/>
          <w:color w:val="000000" w:themeColor="text1"/>
        </w:rPr>
        <w:t xml:space="preserve"> l</w:t>
      </w:r>
      <w:r w:rsidRPr="0037316C">
        <w:rPr>
          <w:rFonts w:eastAsiaTheme="minorEastAsia"/>
          <w:color w:val="000000" w:themeColor="text1"/>
          <w:lang w:val="kk-KZ"/>
        </w:rPr>
        <w:t xml:space="preserve"> состояниях в радиусах Бора </w:t>
      </w:r>
      <w:r w:rsidRPr="0037316C">
        <w:rPr>
          <w:rFonts w:eastAsiaTheme="minorEastAsia"/>
          <w:color w:val="000000" w:themeColor="text1"/>
        </w:rPr>
        <w:t>a</w:t>
      </w:r>
      <w:r w:rsidRPr="0037316C">
        <w:rPr>
          <w:rFonts w:eastAsiaTheme="minorEastAsia"/>
          <w:color w:val="000000" w:themeColor="text1"/>
          <w:vertAlign w:val="subscript"/>
        </w:rPr>
        <w:t>o</w:t>
      </w:r>
      <w:r w:rsidRPr="0037316C">
        <w:rPr>
          <w:rFonts w:eastAsiaTheme="minorEastAsia"/>
          <w:color w:val="000000" w:themeColor="text1"/>
          <w:lang w:val="kk-KZ"/>
        </w:rPr>
        <w:t xml:space="preserve">. </w:t>
      </w:r>
      <w:r w:rsidRPr="0037316C">
        <w:rPr>
          <w:rFonts w:eastAsiaTheme="minorEastAsia"/>
          <w:color w:val="000000" w:themeColor="text1"/>
        </w:rPr>
        <w:t>В Кулоновском приближении:</w:t>
      </w:r>
    </w:p>
    <w:p w14:paraId="6B260E17" w14:textId="77777777" w:rsidR="009E163A" w:rsidRPr="0037316C" w:rsidRDefault="009E163A" w:rsidP="009E163A">
      <w:pPr>
        <w:tabs>
          <w:tab w:val="left" w:pos="2520"/>
        </w:tabs>
        <w:ind w:firstLine="709"/>
        <w:rPr>
          <w:rFonts w:eastAsiaTheme="minorEastAsia"/>
          <w:color w:val="000000" w:themeColor="text1"/>
        </w:rPr>
      </w:pPr>
    </w:p>
    <w:p w14:paraId="2DF77B4C" w14:textId="77777777" w:rsidR="009E163A" w:rsidRPr="0037316C" w:rsidRDefault="009E163A" w:rsidP="009E163A">
      <w:pPr>
        <w:tabs>
          <w:tab w:val="left" w:pos="2520"/>
        </w:tabs>
        <w:jc w:val="right"/>
        <w:rPr>
          <w:rFonts w:eastAsiaTheme="minorEastAsia"/>
          <w:color w:val="000000" w:themeColor="text1"/>
        </w:rPr>
      </w:pPr>
      <m:oMath>
        <m:r>
          <w:rPr>
            <w:rFonts w:ascii="Cambria Math" w:eastAsiaTheme="minorEastAsia" w:hAnsi="Cambria Math"/>
            <w:color w:val="000000" w:themeColor="text1"/>
          </w:rPr>
          <m:t xml:space="preserve">     &lt;</m:t>
        </m:r>
        <m:sSub>
          <m:sSubPr>
            <m:ctrlPr>
              <w:rPr>
                <w:rFonts w:ascii="Cambria Math" w:eastAsiaTheme="minorEastAsia" w:hAnsi="Cambria Math"/>
                <w:i/>
                <w:color w:val="000000" w:themeColor="text1"/>
              </w:rPr>
            </m:ctrlPr>
          </m:sSubPr>
          <m:e>
            <m:sSup>
              <m:sSupPr>
                <m:ctrlPr>
                  <w:rPr>
                    <w:rFonts w:ascii="Cambria Math" w:eastAsiaTheme="minorEastAsia" w:hAnsi="Cambria Math"/>
                    <w:i/>
                    <w:color w:val="000000" w:themeColor="text1"/>
                  </w:rPr>
                </m:ctrlPr>
              </m:sSupPr>
              <m:e>
                <m:r>
                  <w:rPr>
                    <w:rFonts w:ascii="Cambria Math" w:eastAsiaTheme="minorEastAsia" w:hAnsi="Cambria Math"/>
                    <w:color w:val="000000" w:themeColor="text1"/>
                  </w:rPr>
                  <m:t>r</m:t>
                </m:r>
              </m:e>
              <m:sup>
                <m:r>
                  <w:rPr>
                    <w:rFonts w:ascii="Cambria Math" w:eastAsiaTheme="minorEastAsia" w:hAnsi="Cambria Math"/>
                    <w:color w:val="000000" w:themeColor="text1"/>
                  </w:rPr>
                  <m:t>2</m:t>
                </m:r>
              </m:sup>
            </m:sSup>
          </m:e>
          <m:sub>
            <m:r>
              <w:rPr>
                <w:rFonts w:ascii="Cambria Math" w:eastAsiaTheme="minorEastAsia" w:hAnsi="Cambria Math"/>
                <w:color w:val="000000" w:themeColor="text1"/>
              </w:rPr>
              <m:t>i</m:t>
            </m:r>
          </m:sub>
        </m:sSub>
        <m:r>
          <w:rPr>
            <w:rFonts w:ascii="Cambria Math" w:eastAsiaTheme="minorEastAsia" w:hAnsi="Cambria Math"/>
            <w:color w:val="000000" w:themeColor="text1"/>
          </w:rPr>
          <m:t>&gt;=</m:t>
        </m:r>
        <m:f>
          <m:fPr>
            <m:ctrlPr>
              <w:rPr>
                <w:rFonts w:ascii="Cambria Math" w:eastAsiaTheme="minorEastAsia" w:hAnsi="Cambria Math"/>
                <w:i/>
                <w:color w:val="000000" w:themeColor="text1"/>
              </w:rPr>
            </m:ctrlPr>
          </m:fPr>
          <m:num>
            <m:r>
              <w:rPr>
                <w:rFonts w:ascii="Cambria Math" w:eastAsiaTheme="minorEastAsia" w:hAnsi="Cambria Math"/>
                <w:color w:val="000000" w:themeColor="text1"/>
              </w:rPr>
              <m:t>1</m:t>
            </m:r>
          </m:num>
          <m:den>
            <m:r>
              <w:rPr>
                <w:rFonts w:ascii="Cambria Math" w:eastAsiaTheme="minorEastAsia" w:hAnsi="Cambria Math"/>
                <w:color w:val="000000" w:themeColor="text1"/>
              </w:rPr>
              <m:t>2</m:t>
            </m:r>
          </m:den>
        </m:f>
        <m:sSup>
          <m:sSupPr>
            <m:ctrlPr>
              <w:rPr>
                <w:rFonts w:ascii="Cambria Math" w:eastAsiaTheme="minorEastAsia" w:hAnsi="Cambria Math"/>
                <w:i/>
                <w:color w:val="000000" w:themeColor="text1"/>
              </w:rPr>
            </m:ctrlPr>
          </m:sSupPr>
          <m:e>
            <m:r>
              <w:rPr>
                <w:rFonts w:ascii="Cambria Math" w:eastAsiaTheme="minorEastAsia" w:hAnsi="Cambria Math"/>
                <w:color w:val="000000" w:themeColor="text1"/>
              </w:rPr>
              <m:t>n</m:t>
            </m:r>
          </m:e>
          <m:sup>
            <m:r>
              <w:rPr>
                <w:rFonts w:ascii="Cambria Math" w:eastAsiaTheme="minorEastAsia" w:hAnsi="Cambria Math"/>
                <w:color w:val="000000" w:themeColor="text1"/>
              </w:rPr>
              <m:t>*2</m:t>
            </m:r>
          </m:sup>
        </m:sSup>
        <m:r>
          <w:rPr>
            <w:rFonts w:ascii="Cambria Math" w:eastAsiaTheme="minorEastAsia" w:hAnsi="Cambria Math"/>
            <w:color w:val="000000" w:themeColor="text1"/>
          </w:rPr>
          <m:t>[5</m:t>
        </m:r>
        <m:sSup>
          <m:sSupPr>
            <m:ctrlPr>
              <w:rPr>
                <w:rFonts w:ascii="Cambria Math" w:eastAsiaTheme="minorEastAsia" w:hAnsi="Cambria Math"/>
                <w:i/>
                <w:color w:val="000000" w:themeColor="text1"/>
              </w:rPr>
            </m:ctrlPr>
          </m:sSupPr>
          <m:e>
            <m:r>
              <w:rPr>
                <w:rFonts w:ascii="Cambria Math" w:eastAsiaTheme="minorEastAsia" w:hAnsi="Cambria Math"/>
                <w:color w:val="000000" w:themeColor="text1"/>
              </w:rPr>
              <m:t>n</m:t>
            </m:r>
          </m:e>
          <m:sup>
            <m:r>
              <w:rPr>
                <w:rFonts w:ascii="Cambria Math" w:eastAsiaTheme="minorEastAsia" w:hAnsi="Cambria Math"/>
                <w:color w:val="000000" w:themeColor="text1"/>
              </w:rPr>
              <m:t>*2</m:t>
            </m:r>
          </m:sup>
        </m:sSup>
        <m:r>
          <w:rPr>
            <w:rFonts w:ascii="Cambria Math" w:eastAsiaTheme="minorEastAsia" w:hAnsi="Cambria Math"/>
            <w:color w:val="000000" w:themeColor="text1"/>
          </w:rPr>
          <m:t>+1+3l</m:t>
        </m:r>
        <m:d>
          <m:dPr>
            <m:ctrlPr>
              <w:rPr>
                <w:rFonts w:ascii="Cambria Math" w:eastAsiaTheme="minorEastAsia" w:hAnsi="Cambria Math"/>
                <w:i/>
                <w:color w:val="000000" w:themeColor="text1"/>
              </w:rPr>
            </m:ctrlPr>
          </m:dPr>
          <m:e>
            <m:r>
              <w:rPr>
                <w:rFonts w:ascii="Cambria Math" w:eastAsiaTheme="minorEastAsia" w:hAnsi="Cambria Math"/>
                <w:color w:val="000000" w:themeColor="text1"/>
              </w:rPr>
              <m:t>l+1</m:t>
            </m:r>
          </m:e>
        </m:d>
        <m:r>
          <w:rPr>
            <w:rFonts w:ascii="Cambria Math" w:eastAsiaTheme="minorEastAsia" w:hAnsi="Cambria Math"/>
            <w:color w:val="000000" w:themeColor="text1"/>
          </w:rPr>
          <m:t>]</m:t>
        </m:r>
      </m:oMath>
      <w:r w:rsidRPr="0037316C">
        <w:rPr>
          <w:rFonts w:eastAsiaTheme="minorEastAsia"/>
          <w:color w:val="000000" w:themeColor="text1"/>
        </w:rPr>
        <w:tab/>
      </w:r>
      <w:r w:rsidRPr="0037316C">
        <w:rPr>
          <w:rFonts w:eastAsiaTheme="minorEastAsia"/>
          <w:color w:val="000000" w:themeColor="text1"/>
        </w:rPr>
        <w:tab/>
      </w:r>
      <w:r w:rsidRPr="0037316C">
        <w:rPr>
          <w:rFonts w:eastAsiaTheme="minorEastAsia"/>
          <w:color w:val="000000" w:themeColor="text1"/>
        </w:rPr>
        <w:tab/>
      </w:r>
      <w:r w:rsidRPr="0037316C">
        <w:rPr>
          <w:rFonts w:eastAsiaTheme="minorEastAsia"/>
          <w:color w:val="000000" w:themeColor="text1"/>
        </w:rPr>
        <w:tab/>
        <w:t>(17)</w:t>
      </w:r>
    </w:p>
    <w:p w14:paraId="0A41DEAA" w14:textId="77777777" w:rsidR="009E163A" w:rsidRPr="0037316C" w:rsidRDefault="009E163A" w:rsidP="009E163A">
      <w:pPr>
        <w:tabs>
          <w:tab w:val="left" w:pos="2520"/>
        </w:tabs>
        <w:jc w:val="right"/>
        <w:rPr>
          <w:rFonts w:eastAsiaTheme="minorEastAsia"/>
          <w:color w:val="000000" w:themeColor="text1"/>
        </w:rPr>
      </w:pPr>
    </w:p>
    <w:p w14:paraId="1C07E13F" w14:textId="77777777" w:rsidR="009E163A" w:rsidRPr="0037316C" w:rsidRDefault="009E163A" w:rsidP="009E163A">
      <w:pPr>
        <w:tabs>
          <w:tab w:val="left" w:pos="2520"/>
        </w:tabs>
        <w:ind w:firstLine="709"/>
        <w:rPr>
          <w:rFonts w:eastAsiaTheme="minorEastAsia"/>
          <w:color w:val="000000" w:themeColor="text1"/>
        </w:rPr>
      </w:pPr>
      <w:r w:rsidRPr="0037316C">
        <w:rPr>
          <w:rFonts w:eastAsiaTheme="minorEastAsia"/>
          <w:color w:val="000000" w:themeColor="text1"/>
        </w:rPr>
        <w:t xml:space="preserve">где </w:t>
      </w:r>
      <w:r w:rsidRPr="0037316C">
        <w:rPr>
          <w:rFonts w:eastAsiaTheme="minorEastAsia"/>
          <w:color w:val="000000" w:themeColor="text1"/>
          <w:lang w:val="en-US"/>
        </w:rPr>
        <w:t>i</w:t>
      </w:r>
      <w:r w:rsidRPr="0037316C">
        <w:rPr>
          <w:rFonts w:eastAsiaTheme="minorEastAsia"/>
          <w:color w:val="000000" w:themeColor="text1"/>
        </w:rPr>
        <w:t xml:space="preserve"> = </w:t>
      </w:r>
      <w:r w:rsidRPr="0037316C">
        <w:rPr>
          <w:rFonts w:eastAsiaTheme="minorEastAsia"/>
          <w:color w:val="000000" w:themeColor="text1"/>
          <w:lang w:val="en-US"/>
        </w:rPr>
        <w:t>u</w:t>
      </w:r>
      <w:r w:rsidRPr="0037316C">
        <w:rPr>
          <w:rFonts w:eastAsiaTheme="minorEastAsia"/>
          <w:color w:val="000000" w:themeColor="text1"/>
        </w:rPr>
        <w:t xml:space="preserve">, </w:t>
      </w:r>
      <w:r w:rsidRPr="0037316C">
        <w:rPr>
          <w:rFonts w:eastAsiaTheme="minorEastAsia"/>
          <w:color w:val="000000" w:themeColor="text1"/>
          <w:lang w:val="en-US"/>
        </w:rPr>
        <w:t>l</w:t>
      </w:r>
      <w:r w:rsidRPr="0037316C">
        <w:rPr>
          <w:rFonts w:eastAsiaTheme="minorEastAsia"/>
          <w:color w:val="000000" w:themeColor="text1"/>
        </w:rPr>
        <w:t xml:space="preserve">. </w:t>
      </w:r>
    </w:p>
    <w:p w14:paraId="7558FE48" w14:textId="77777777" w:rsidR="009E163A" w:rsidRPr="0037316C" w:rsidRDefault="009E163A" w:rsidP="009E163A">
      <w:pPr>
        <w:tabs>
          <w:tab w:val="left" w:pos="2520"/>
        </w:tabs>
        <w:ind w:firstLine="709"/>
        <w:rPr>
          <w:rFonts w:eastAsiaTheme="minorEastAsia"/>
          <w:color w:val="000000" w:themeColor="text1"/>
        </w:rPr>
      </w:pPr>
    </w:p>
    <w:p w14:paraId="72200C89" w14:textId="77777777" w:rsidR="009E163A" w:rsidRPr="0037316C" w:rsidRDefault="009E163A" w:rsidP="009E163A">
      <w:pPr>
        <w:tabs>
          <w:tab w:val="left" w:pos="2520"/>
        </w:tabs>
        <w:ind w:firstLine="737"/>
        <w:jc w:val="right"/>
        <w:rPr>
          <w:rFonts w:eastAsiaTheme="minorEastAsia"/>
          <w:color w:val="000000" w:themeColor="text1"/>
        </w:rPr>
      </w:pPr>
      <w:r w:rsidRPr="0037316C">
        <w:rPr>
          <w:rFonts w:eastAsiaTheme="minorEastAsia"/>
          <w:color w:val="000000" w:themeColor="text1"/>
        </w:rPr>
        <w:t xml:space="preserve"> </w:t>
      </w:r>
      <m:oMath>
        <m:sSup>
          <m:sSupPr>
            <m:ctrlPr>
              <w:rPr>
                <w:rFonts w:ascii="Cambria Math" w:eastAsiaTheme="minorEastAsia" w:hAnsi="Cambria Math"/>
                <w:i/>
                <w:color w:val="000000" w:themeColor="text1"/>
              </w:rPr>
            </m:ctrlPr>
          </m:sSupPr>
          <m:e>
            <m:r>
              <w:rPr>
                <w:rFonts w:ascii="Cambria Math" w:eastAsiaTheme="minorEastAsia" w:hAnsi="Cambria Math"/>
                <w:color w:val="000000" w:themeColor="text1"/>
              </w:rPr>
              <m:t>n</m:t>
            </m:r>
          </m:e>
          <m:sup>
            <m:r>
              <w:rPr>
                <w:rFonts w:ascii="Cambria Math" w:eastAsiaTheme="minorEastAsia" w:hAnsi="Cambria Math"/>
                <w:color w:val="000000" w:themeColor="text1"/>
              </w:rPr>
              <m:t>*2</m:t>
            </m:r>
          </m:sup>
        </m:sSup>
        <m:r>
          <w:rPr>
            <w:rFonts w:ascii="Cambria Math" w:eastAsiaTheme="minorEastAsia" w:hAnsi="Cambria Math"/>
            <w:color w:val="000000" w:themeColor="text1"/>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E</m:t>
                </m:r>
              </m:e>
              <m:sub>
                <m:r>
                  <w:rPr>
                    <w:rFonts w:ascii="Cambria Math" w:eastAsiaTheme="minorEastAsia" w:hAnsi="Cambria Math"/>
                    <w:color w:val="000000" w:themeColor="text1"/>
                  </w:rPr>
                  <m:t>H</m:t>
                </m:r>
              </m:sub>
            </m:sSub>
          </m:num>
          <m:den>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E</m:t>
                </m:r>
              </m:e>
              <m:sub>
                <m:r>
                  <w:rPr>
                    <w:rFonts w:ascii="Cambria Math" w:eastAsiaTheme="minorEastAsia" w:hAnsi="Cambria Math"/>
                    <w:color w:val="000000" w:themeColor="text1"/>
                  </w:rPr>
                  <m:t>Ar</m:t>
                </m:r>
              </m:sub>
            </m:sSub>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E</m:t>
                </m:r>
              </m:e>
              <m:sub>
                <m:r>
                  <w:rPr>
                    <w:rFonts w:ascii="Cambria Math" w:eastAsiaTheme="minorEastAsia" w:hAnsi="Cambria Math"/>
                    <w:color w:val="000000" w:themeColor="text1"/>
                  </w:rPr>
                  <m:t>j</m:t>
                </m:r>
              </m:sub>
            </m:sSub>
          </m:den>
        </m:f>
      </m:oMath>
      <w:r w:rsidRPr="0037316C">
        <w:rPr>
          <w:rFonts w:eastAsiaTheme="minorEastAsia"/>
          <w:color w:val="000000" w:themeColor="text1"/>
          <w:sz w:val="32"/>
          <w:szCs w:val="32"/>
        </w:rPr>
        <w:tab/>
      </w:r>
      <w:r w:rsidRPr="0037316C">
        <w:rPr>
          <w:rFonts w:eastAsiaTheme="minorEastAsia"/>
          <w:color w:val="000000" w:themeColor="text1"/>
          <w:sz w:val="32"/>
          <w:szCs w:val="32"/>
        </w:rPr>
        <w:tab/>
      </w:r>
      <w:r w:rsidRPr="0037316C">
        <w:rPr>
          <w:rFonts w:eastAsiaTheme="minorEastAsia"/>
          <w:color w:val="000000" w:themeColor="text1"/>
          <w:sz w:val="32"/>
          <w:szCs w:val="32"/>
        </w:rPr>
        <w:tab/>
      </w:r>
      <w:r w:rsidRPr="0037316C">
        <w:rPr>
          <w:rFonts w:eastAsiaTheme="minorEastAsia"/>
          <w:color w:val="000000" w:themeColor="text1"/>
          <w:sz w:val="32"/>
          <w:szCs w:val="32"/>
        </w:rPr>
        <w:tab/>
      </w:r>
      <w:r w:rsidRPr="0037316C">
        <w:rPr>
          <w:rFonts w:eastAsiaTheme="minorEastAsia"/>
          <w:color w:val="000000" w:themeColor="text1"/>
          <w:sz w:val="32"/>
          <w:szCs w:val="32"/>
        </w:rPr>
        <w:tab/>
      </w:r>
      <w:r w:rsidRPr="0037316C">
        <w:rPr>
          <w:rFonts w:eastAsiaTheme="minorEastAsia"/>
          <w:color w:val="000000" w:themeColor="text1"/>
          <w:sz w:val="32"/>
          <w:szCs w:val="32"/>
        </w:rPr>
        <w:tab/>
      </w:r>
      <w:r w:rsidRPr="0037316C">
        <w:rPr>
          <w:rFonts w:eastAsiaTheme="minorEastAsia"/>
          <w:color w:val="000000" w:themeColor="text1"/>
          <w:sz w:val="32"/>
          <w:szCs w:val="32"/>
        </w:rPr>
        <w:tab/>
      </w:r>
      <w:r w:rsidRPr="0037316C">
        <w:rPr>
          <w:rFonts w:eastAsiaTheme="minorEastAsia"/>
          <w:color w:val="000000" w:themeColor="text1"/>
        </w:rPr>
        <w:t>18)</w:t>
      </w:r>
    </w:p>
    <w:p w14:paraId="528DD1B0" w14:textId="77777777" w:rsidR="009E163A" w:rsidRPr="0037316C" w:rsidRDefault="009E163A" w:rsidP="009E163A">
      <w:pPr>
        <w:tabs>
          <w:tab w:val="left" w:pos="2520"/>
        </w:tabs>
        <w:ind w:firstLine="737"/>
        <w:jc w:val="right"/>
        <w:rPr>
          <w:rFonts w:eastAsiaTheme="minorEastAsia"/>
          <w:color w:val="000000" w:themeColor="text1"/>
        </w:rPr>
      </w:pPr>
    </w:p>
    <w:p w14:paraId="25B238C3" w14:textId="77777777" w:rsidR="009E163A" w:rsidRPr="0037316C" w:rsidRDefault="009E163A" w:rsidP="009E163A">
      <w:pPr>
        <w:tabs>
          <w:tab w:val="left" w:pos="2520"/>
        </w:tabs>
        <w:ind w:firstLine="709"/>
        <w:rPr>
          <w:rFonts w:eastAsiaTheme="minorEastAsia"/>
          <w:color w:val="000000" w:themeColor="text1"/>
        </w:rPr>
      </w:pPr>
      <w:r w:rsidRPr="0037316C">
        <w:rPr>
          <w:rFonts w:eastAsiaTheme="minorEastAsia"/>
          <w:color w:val="000000" w:themeColor="text1"/>
        </w:rPr>
        <w:t xml:space="preserve">где </w:t>
      </w:r>
      <w:r w:rsidRPr="0037316C">
        <w:rPr>
          <w:rFonts w:eastAsiaTheme="minorEastAsia"/>
          <w:i/>
          <w:iCs/>
          <w:color w:val="000000" w:themeColor="text1"/>
        </w:rPr>
        <w:t>E</w:t>
      </w:r>
      <w:r w:rsidRPr="0037316C">
        <w:rPr>
          <w:rFonts w:eastAsiaTheme="minorEastAsia"/>
          <w:i/>
          <w:iCs/>
          <w:color w:val="000000" w:themeColor="text1"/>
          <w:vertAlign w:val="subscript"/>
        </w:rPr>
        <w:t>H</w:t>
      </w:r>
      <w:r w:rsidRPr="0037316C">
        <w:rPr>
          <w:rFonts w:eastAsiaTheme="minorEastAsia"/>
          <w:color w:val="000000" w:themeColor="text1"/>
        </w:rPr>
        <w:t xml:space="preserve"> – энергия ионизации водорода (13,595 эВ),</w:t>
      </w:r>
    </w:p>
    <w:p w14:paraId="413852ED" w14:textId="77777777" w:rsidR="009E163A" w:rsidRPr="0037316C" w:rsidRDefault="009E163A" w:rsidP="009E163A">
      <w:pPr>
        <w:tabs>
          <w:tab w:val="left" w:pos="2520"/>
        </w:tabs>
        <w:ind w:firstLine="709"/>
        <w:rPr>
          <w:rFonts w:eastAsiaTheme="minorEastAsia"/>
          <w:color w:val="000000" w:themeColor="text1"/>
        </w:rPr>
      </w:pPr>
      <w:r w:rsidRPr="0037316C">
        <w:rPr>
          <w:rFonts w:eastAsiaTheme="minorEastAsia"/>
          <w:color w:val="000000" w:themeColor="text1"/>
        </w:rPr>
        <w:t>E</w:t>
      </w:r>
      <w:r w:rsidRPr="0037316C">
        <w:rPr>
          <w:rFonts w:eastAsiaTheme="minorEastAsia"/>
          <w:color w:val="000000" w:themeColor="text1"/>
          <w:vertAlign w:val="subscript"/>
        </w:rPr>
        <w:t>Ar</w:t>
      </w:r>
      <w:r w:rsidRPr="0037316C">
        <w:rPr>
          <w:rFonts w:eastAsiaTheme="minorEastAsia"/>
          <w:color w:val="000000" w:themeColor="text1"/>
        </w:rPr>
        <w:t xml:space="preserve"> – энергия ионизации аргона (15,76 эВ),</w:t>
      </w:r>
    </w:p>
    <w:p w14:paraId="28D22FE1" w14:textId="77777777" w:rsidR="009E163A" w:rsidRPr="0037316C" w:rsidRDefault="009E163A" w:rsidP="009E163A">
      <w:pPr>
        <w:tabs>
          <w:tab w:val="left" w:pos="2520"/>
        </w:tabs>
        <w:ind w:firstLine="709"/>
        <w:rPr>
          <w:rFonts w:eastAsiaTheme="minorEastAsia"/>
          <w:color w:val="000000" w:themeColor="text1"/>
        </w:rPr>
      </w:pPr>
      <w:r w:rsidRPr="0037316C">
        <w:rPr>
          <w:rFonts w:eastAsiaTheme="minorEastAsia"/>
          <w:i/>
          <w:iCs/>
          <w:color w:val="000000" w:themeColor="text1"/>
        </w:rPr>
        <w:t>E</w:t>
      </w:r>
      <w:r w:rsidRPr="0037316C">
        <w:rPr>
          <w:rFonts w:eastAsiaTheme="minorEastAsia"/>
          <w:i/>
          <w:iCs/>
          <w:color w:val="000000" w:themeColor="text1"/>
          <w:vertAlign w:val="subscript"/>
        </w:rPr>
        <w:t>j</w:t>
      </w:r>
      <w:r w:rsidRPr="0037316C">
        <w:rPr>
          <w:rFonts w:eastAsiaTheme="minorEastAsia"/>
          <w:color w:val="000000" w:themeColor="text1"/>
        </w:rPr>
        <w:t xml:space="preserve"> – энергия возбуждения атома (13,38 эВ для 2p</w:t>
      </w:r>
      <w:r w:rsidRPr="0037316C">
        <w:rPr>
          <w:rFonts w:eastAsiaTheme="minorEastAsia"/>
          <w:color w:val="000000" w:themeColor="text1"/>
          <w:vertAlign w:val="subscript"/>
        </w:rPr>
        <w:t>1</w:t>
      </w:r>
      <w:r w:rsidRPr="0037316C">
        <w:rPr>
          <w:rFonts w:eastAsiaTheme="minorEastAsia"/>
          <w:color w:val="000000" w:themeColor="text1"/>
        </w:rPr>
        <w:t xml:space="preserve"> и 11,72 эВ для 1s</w:t>
      </w:r>
      <w:r w:rsidRPr="0037316C">
        <w:rPr>
          <w:rFonts w:eastAsiaTheme="minorEastAsia"/>
          <w:color w:val="000000" w:themeColor="text1"/>
          <w:vertAlign w:val="subscript"/>
        </w:rPr>
        <w:t>2</w:t>
      </w:r>
      <w:r w:rsidRPr="0037316C">
        <w:rPr>
          <w:rFonts w:eastAsiaTheme="minorEastAsia"/>
          <w:color w:val="000000" w:themeColor="text1"/>
        </w:rPr>
        <w:t>).</w:t>
      </w:r>
    </w:p>
    <w:p w14:paraId="2283A627" w14:textId="77777777" w:rsidR="009E163A" w:rsidRPr="0037316C" w:rsidRDefault="009E163A" w:rsidP="009E163A">
      <w:pPr>
        <w:tabs>
          <w:tab w:val="left" w:pos="2520"/>
        </w:tabs>
        <w:ind w:firstLine="709"/>
        <w:rPr>
          <w:rFonts w:eastAsiaTheme="minorEastAsia"/>
          <w:color w:val="000000" w:themeColor="text1"/>
        </w:rPr>
      </w:pPr>
      <w:r w:rsidRPr="0037316C">
        <w:rPr>
          <w:rFonts w:eastAsiaTheme="minorEastAsia"/>
          <w:color w:val="000000" w:themeColor="text1"/>
        </w:rPr>
        <w:t>Подставляя приведённые значения, получим значение: &lt;</w:t>
      </w:r>
      <w:r w:rsidRPr="0037316C">
        <w:rPr>
          <w:rFonts w:eastAsiaTheme="minorEastAsia"/>
          <w:i/>
          <w:iCs/>
          <w:color w:val="000000" w:themeColor="text1"/>
        </w:rPr>
        <w:t>r</w:t>
      </w:r>
      <w:r w:rsidRPr="0037316C">
        <w:rPr>
          <w:rFonts w:eastAsiaTheme="minorEastAsia"/>
          <w:i/>
          <w:iCs/>
          <w:color w:val="000000" w:themeColor="text1"/>
          <w:vertAlign w:val="superscript"/>
        </w:rPr>
        <w:t>2</w:t>
      </w:r>
      <w:r w:rsidRPr="0037316C">
        <w:rPr>
          <w:rFonts w:eastAsiaTheme="minorEastAsia"/>
          <w:color w:val="000000" w:themeColor="text1"/>
        </w:rPr>
        <w:t>&gt; = 79,8 a</w:t>
      </w:r>
      <w:r w:rsidRPr="0037316C">
        <w:rPr>
          <w:rFonts w:eastAsiaTheme="minorEastAsia"/>
          <w:color w:val="000000" w:themeColor="text1"/>
          <w:vertAlign w:val="subscript"/>
        </w:rPr>
        <w:t>0</w:t>
      </w:r>
      <w:r w:rsidRPr="0037316C">
        <w:rPr>
          <w:rFonts w:eastAsiaTheme="minorEastAsia"/>
          <w:color w:val="000000" w:themeColor="text1"/>
        </w:rPr>
        <w:t xml:space="preserve">. Ширина линии 750,4 нм – </w:t>
      </w:r>
      <w:r w:rsidRPr="0037316C">
        <w:rPr>
          <w:rFonts w:eastAsiaTheme="minorEastAsia"/>
          <w:i/>
          <w:iCs/>
          <w:color w:val="000000" w:themeColor="text1"/>
          <w:szCs w:val="28"/>
        </w:rPr>
        <w:t xml:space="preserve">Δω </w:t>
      </w:r>
      <w:r w:rsidRPr="0037316C">
        <w:rPr>
          <w:rFonts w:eastAsiaTheme="minorEastAsia"/>
          <w:i/>
          <w:iCs/>
          <w:color w:val="000000" w:themeColor="text1"/>
        </w:rPr>
        <w:t xml:space="preserve">= </w:t>
      </w:r>
      <w:r w:rsidRPr="0037316C">
        <w:rPr>
          <w:rFonts w:eastAsiaTheme="minorEastAsia"/>
          <w:color w:val="000000" w:themeColor="text1"/>
        </w:rPr>
        <w:t>5,2∙10</w:t>
      </w:r>
      <w:r w:rsidRPr="0037316C">
        <w:rPr>
          <w:rFonts w:eastAsiaTheme="minorEastAsia"/>
          <w:color w:val="000000" w:themeColor="text1"/>
          <w:vertAlign w:val="superscript"/>
        </w:rPr>
        <w:t>-</w:t>
      </w:r>
      <w:r w:rsidRPr="0037316C">
        <w:rPr>
          <w:rFonts w:eastAsiaTheme="minorEastAsia"/>
          <w:color w:val="000000" w:themeColor="text1"/>
        </w:rPr>
        <w:t>9</w:t>
      </w:r>
      <w:r w:rsidRPr="0037316C">
        <w:rPr>
          <w:rFonts w:eastAsiaTheme="minorEastAsia"/>
          <w:color w:val="000000" w:themeColor="text1"/>
        </w:rPr>
        <w:sym w:font="Symbol" w:char="F0D7"/>
      </w:r>
      <w:r w:rsidRPr="0037316C">
        <w:rPr>
          <w:rFonts w:eastAsiaTheme="minorEastAsia"/>
          <w:i/>
          <w:iCs/>
          <w:color w:val="000000" w:themeColor="text1"/>
        </w:rPr>
        <w:t>N</w:t>
      </w:r>
      <w:r w:rsidRPr="0037316C">
        <w:rPr>
          <w:rFonts w:eastAsiaTheme="minorEastAsia"/>
          <w:color w:val="000000" w:themeColor="text1"/>
        </w:rPr>
        <w:t xml:space="preserve">, при атмосферном давлении </w:t>
      </w:r>
      <w:r w:rsidRPr="0037316C">
        <w:rPr>
          <w:rFonts w:eastAsiaTheme="minorEastAsia"/>
          <w:color w:val="000000" w:themeColor="text1"/>
          <w:szCs w:val="28"/>
        </w:rPr>
        <w:t>Δω</w:t>
      </w:r>
      <w:r w:rsidRPr="0037316C">
        <w:rPr>
          <w:rFonts w:eastAsiaTheme="minorEastAsia"/>
          <w:color w:val="000000" w:themeColor="text1"/>
        </w:rPr>
        <w:t xml:space="preserve"> =1,4∙10</w:t>
      </w:r>
      <w:r w:rsidRPr="0037316C">
        <w:rPr>
          <w:rFonts w:eastAsiaTheme="minorEastAsia"/>
          <w:color w:val="000000" w:themeColor="text1"/>
          <w:vertAlign w:val="superscript"/>
        </w:rPr>
        <w:t>11</w:t>
      </w:r>
      <w:r w:rsidRPr="0037316C">
        <w:rPr>
          <w:rFonts w:eastAsiaTheme="minorEastAsia"/>
          <w:color w:val="000000" w:themeColor="text1"/>
        </w:rPr>
        <w:t xml:space="preserve"> с</w:t>
      </w:r>
      <w:r w:rsidRPr="0037316C">
        <w:rPr>
          <w:rFonts w:eastAsiaTheme="minorEastAsia"/>
          <w:color w:val="000000" w:themeColor="text1"/>
          <w:vertAlign w:val="superscript"/>
        </w:rPr>
        <w:t>-1</w:t>
      </w:r>
      <w:r w:rsidRPr="0037316C">
        <w:rPr>
          <w:rFonts w:eastAsiaTheme="minorEastAsia"/>
          <w:color w:val="000000" w:themeColor="text1"/>
        </w:rPr>
        <w:t xml:space="preserve">. Сечение стимулированного перехода – </w:t>
      </w:r>
      <w:r w:rsidRPr="0037316C">
        <w:rPr>
          <w:rFonts w:eastAsiaTheme="minorEastAsia"/>
          <w:i/>
          <w:iCs/>
          <w:color w:val="000000" w:themeColor="text1"/>
          <w:szCs w:val="28"/>
        </w:rPr>
        <w:t>σ</w:t>
      </w:r>
      <w:r w:rsidRPr="0037316C">
        <w:rPr>
          <w:rFonts w:eastAsiaTheme="minorEastAsia"/>
          <w:color w:val="000000" w:themeColor="text1"/>
        </w:rPr>
        <w:t xml:space="preserve"> = 2,9∙10</w:t>
      </w:r>
      <w:r w:rsidRPr="0037316C">
        <w:rPr>
          <w:rFonts w:eastAsiaTheme="minorEastAsia"/>
          <w:color w:val="000000" w:themeColor="text1"/>
          <w:vertAlign w:val="superscript"/>
        </w:rPr>
        <w:t>-13</w:t>
      </w:r>
      <w:r w:rsidRPr="0037316C">
        <w:rPr>
          <w:rFonts w:eastAsiaTheme="minorEastAsia"/>
          <w:color w:val="000000" w:themeColor="text1"/>
        </w:rPr>
        <w:t xml:space="preserve"> см</w:t>
      </w:r>
      <w:r w:rsidRPr="0037316C">
        <w:rPr>
          <w:rFonts w:eastAsiaTheme="minorEastAsia"/>
          <w:color w:val="000000" w:themeColor="text1"/>
          <w:vertAlign w:val="superscript"/>
        </w:rPr>
        <w:t>2</w:t>
      </w:r>
      <w:r w:rsidRPr="0037316C">
        <w:rPr>
          <w:rFonts w:eastAsiaTheme="minorEastAsia"/>
          <w:color w:val="000000" w:themeColor="text1"/>
        </w:rPr>
        <w:t xml:space="preserve">. Пороговый </w:t>
      </w:r>
      <w:r w:rsidRPr="0037316C">
        <w:rPr>
          <w:rFonts w:eastAsiaTheme="minorEastAsia"/>
          <w:color w:val="000000" w:themeColor="text1"/>
        </w:rPr>
        <w:lastRenderedPageBreak/>
        <w:t>коэффициент усиления для зеркал R</w:t>
      </w:r>
      <w:r w:rsidRPr="0037316C">
        <w:rPr>
          <w:rFonts w:eastAsiaTheme="minorEastAsia"/>
          <w:color w:val="000000" w:themeColor="text1"/>
          <w:vertAlign w:val="subscript"/>
        </w:rPr>
        <w:t>1</w:t>
      </w:r>
      <w:r w:rsidRPr="0037316C">
        <w:rPr>
          <w:rFonts w:eastAsiaTheme="minorEastAsia"/>
          <w:color w:val="000000" w:themeColor="text1"/>
        </w:rPr>
        <w:t>=97 %, R</w:t>
      </w:r>
      <w:r w:rsidRPr="0037316C">
        <w:rPr>
          <w:rFonts w:eastAsiaTheme="minorEastAsia"/>
          <w:color w:val="000000" w:themeColor="text1"/>
          <w:vertAlign w:val="subscript"/>
        </w:rPr>
        <w:t>2</w:t>
      </w:r>
      <w:r w:rsidRPr="0037316C">
        <w:rPr>
          <w:rFonts w:eastAsiaTheme="minorEastAsia"/>
          <w:color w:val="000000" w:themeColor="text1"/>
        </w:rPr>
        <w:t xml:space="preserve">=98,5 %: </w:t>
      </w:r>
      <w:r w:rsidRPr="0037316C">
        <w:rPr>
          <w:rFonts w:eastAsiaTheme="minorEastAsia"/>
          <w:color w:val="000000" w:themeColor="text1"/>
          <w:szCs w:val="28"/>
        </w:rPr>
        <w:t>α</w:t>
      </w:r>
      <w:r w:rsidRPr="0037316C">
        <w:rPr>
          <w:rFonts w:eastAsiaTheme="minorEastAsia"/>
          <w:color w:val="000000" w:themeColor="text1"/>
          <w:szCs w:val="28"/>
          <w:vertAlign w:val="subscript"/>
        </w:rPr>
        <w:t>thr</w:t>
      </w:r>
      <w:r w:rsidRPr="0037316C">
        <w:rPr>
          <w:rFonts w:eastAsiaTheme="minorEastAsia"/>
          <w:color w:val="000000" w:themeColor="text1"/>
        </w:rPr>
        <w:t>=8,5∙10</w:t>
      </w:r>
      <w:r w:rsidRPr="0037316C">
        <w:rPr>
          <w:rFonts w:eastAsiaTheme="minorEastAsia"/>
          <w:color w:val="000000" w:themeColor="text1"/>
          <w:vertAlign w:val="superscript"/>
        </w:rPr>
        <w:t>-4</w:t>
      </w:r>
      <w:r w:rsidRPr="0037316C">
        <w:rPr>
          <w:rFonts w:eastAsiaTheme="minorEastAsia"/>
          <w:color w:val="000000" w:themeColor="text1"/>
        </w:rPr>
        <w:t xml:space="preserve"> см</w:t>
      </w:r>
      <w:r w:rsidRPr="0037316C">
        <w:rPr>
          <w:rFonts w:eastAsiaTheme="minorEastAsia"/>
          <w:color w:val="000000" w:themeColor="text1"/>
          <w:vertAlign w:val="superscript"/>
        </w:rPr>
        <w:t>-1</w:t>
      </w:r>
      <w:r w:rsidRPr="0037316C">
        <w:rPr>
          <w:rFonts w:eastAsiaTheme="minorEastAsia"/>
          <w:color w:val="000000" w:themeColor="text1"/>
        </w:rPr>
        <w:t xml:space="preserve">. Пороговая мощность накачки: </w:t>
      </w:r>
      <w:r w:rsidRPr="0037316C">
        <w:rPr>
          <w:rFonts w:eastAsiaTheme="minorEastAsia"/>
          <w:i/>
          <w:iCs/>
          <w:color w:val="000000" w:themeColor="text1"/>
          <w:szCs w:val="28"/>
        </w:rPr>
        <w:t>W</w:t>
      </w:r>
      <w:r w:rsidRPr="0037316C">
        <w:rPr>
          <w:rFonts w:eastAsiaTheme="minorEastAsia"/>
          <w:i/>
          <w:iCs/>
          <w:color w:val="000000" w:themeColor="text1"/>
          <w:szCs w:val="28"/>
          <w:vertAlign w:val="subscript"/>
        </w:rPr>
        <w:t>thr</w:t>
      </w:r>
      <w:r w:rsidRPr="0037316C">
        <w:rPr>
          <w:rFonts w:eastAsiaTheme="minorEastAsia"/>
          <w:color w:val="000000" w:themeColor="text1"/>
        </w:rPr>
        <w:t>≈40 Вт/см</w:t>
      </w:r>
      <w:r w:rsidRPr="0037316C">
        <w:rPr>
          <w:rFonts w:eastAsiaTheme="minorEastAsia"/>
          <w:color w:val="000000" w:themeColor="text1"/>
          <w:vertAlign w:val="superscript"/>
        </w:rPr>
        <w:t>3</w:t>
      </w:r>
      <w:r w:rsidRPr="0037316C">
        <w:rPr>
          <w:rFonts w:eastAsiaTheme="minorEastAsia"/>
          <w:color w:val="000000" w:themeColor="text1"/>
        </w:rPr>
        <w:t>.</w:t>
      </w:r>
    </w:p>
    <w:p w14:paraId="2F89F0B9" w14:textId="77777777" w:rsidR="009E163A" w:rsidRPr="0037316C" w:rsidRDefault="009E163A" w:rsidP="009E163A">
      <w:pPr>
        <w:tabs>
          <w:tab w:val="left" w:pos="2520"/>
        </w:tabs>
        <w:ind w:firstLine="737"/>
        <w:rPr>
          <w:rFonts w:eastAsiaTheme="minorEastAsia"/>
          <w:color w:val="000000" w:themeColor="text1"/>
        </w:rPr>
      </w:pPr>
      <w:r w:rsidRPr="0037316C">
        <w:rPr>
          <w:rFonts w:eastAsiaTheme="minorEastAsia"/>
          <w:color w:val="000000" w:themeColor="text1"/>
        </w:rPr>
        <w:t xml:space="preserve">Также, необходимо оценить при какой плотности потока тепловых нейтронов достигается такая плотность накачки. Сечение ядерной реакции </w:t>
      </w:r>
      <w:r w:rsidRPr="0037316C">
        <w:rPr>
          <w:vertAlign w:val="superscript"/>
        </w:rPr>
        <w:t>6</w:t>
      </w:r>
      <w:r w:rsidRPr="0037316C">
        <w:t>Li(n,α)</w:t>
      </w:r>
      <w:r w:rsidRPr="0037316C">
        <w:rPr>
          <w:vertAlign w:val="superscript"/>
        </w:rPr>
        <w:t>3</w:t>
      </w:r>
      <w:r w:rsidRPr="0037316C">
        <w:t>H</w:t>
      </w:r>
      <w:r w:rsidRPr="0037316C">
        <w:rPr>
          <w:rFonts w:eastAsiaTheme="minorEastAsia"/>
          <w:color w:val="000000" w:themeColor="text1"/>
        </w:rPr>
        <w:t xml:space="preserve"> составляет 945 барн=9,45∙10</w:t>
      </w:r>
      <w:r w:rsidRPr="0037316C">
        <w:rPr>
          <w:rFonts w:eastAsiaTheme="minorEastAsia"/>
          <w:color w:val="000000" w:themeColor="text1"/>
          <w:vertAlign w:val="superscript"/>
        </w:rPr>
        <w:t>-22</w:t>
      </w:r>
      <w:r w:rsidRPr="0037316C">
        <w:rPr>
          <w:rFonts w:eastAsiaTheme="minorEastAsia"/>
          <w:color w:val="000000" w:themeColor="text1"/>
        </w:rPr>
        <w:t xml:space="preserve"> см</w:t>
      </w:r>
      <w:r w:rsidRPr="0037316C">
        <w:rPr>
          <w:rFonts w:eastAsiaTheme="minorEastAsia"/>
          <w:color w:val="000000" w:themeColor="text1"/>
          <w:vertAlign w:val="superscript"/>
        </w:rPr>
        <w:t>-2</w:t>
      </w:r>
      <w:r w:rsidRPr="0037316C">
        <w:rPr>
          <w:rFonts w:eastAsiaTheme="minorEastAsia"/>
          <w:color w:val="000000" w:themeColor="text1"/>
        </w:rPr>
        <w:t>, энергия α-частиц 2,73 МэВ, энергия тритонов 2,05 МэВ. Длины пробега частиц рассчитывались</w:t>
      </w:r>
      <w:r w:rsidRPr="0037316C">
        <w:rPr>
          <w:rFonts w:eastAsiaTheme="minorEastAsia"/>
          <w:color w:val="000000" w:themeColor="text1"/>
          <w:lang w:val="kk-KZ"/>
        </w:rPr>
        <w:t xml:space="preserve"> в программе </w:t>
      </w:r>
      <w:r w:rsidRPr="0037316C">
        <w:rPr>
          <w:rFonts w:eastAsiaTheme="minorEastAsia"/>
          <w:color w:val="000000" w:themeColor="text1"/>
        </w:rPr>
        <w:t>LISE++ [</w:t>
      </w:r>
      <w:r w:rsidRPr="0037316C">
        <w:rPr>
          <w:rStyle w:val="affe"/>
          <w:color w:val="000000" w:themeColor="text1"/>
          <w:vertAlign w:val="baseline"/>
        </w:rPr>
        <w:endnoteReference w:id="75"/>
      </w:r>
      <w:r w:rsidRPr="0037316C">
        <w:rPr>
          <w:rFonts w:eastAsiaTheme="minorEastAsia"/>
          <w:color w:val="000000" w:themeColor="text1"/>
        </w:rPr>
        <w:t>], которая предназначена для прогнозирования интенсивности и чистоты радиоактивных ионных пучков, создаваемых сепараторами в полете. LISE⁺⁺ также облегчает настройку экспериментов, в которых его результаты можно быстро сравнить с онлайновыми данными. Для каждого конкретного расчета используют модуль калькулятора программы. где вводится замедляемый изотоп, его энергия, а также параметры мишени: ее плотность и стехиометрический состав атомов мишени. </w:t>
      </w:r>
    </w:p>
    <w:p w14:paraId="59E4B8C8" w14:textId="0D6EB79F" w:rsidR="009E163A" w:rsidRPr="0037316C" w:rsidRDefault="009E163A" w:rsidP="009E163A">
      <w:pPr>
        <w:tabs>
          <w:tab w:val="left" w:pos="2520"/>
        </w:tabs>
        <w:ind w:firstLine="737"/>
        <w:rPr>
          <w:rFonts w:eastAsiaTheme="minorEastAsia"/>
          <w:color w:val="000000" w:themeColor="text1"/>
        </w:rPr>
      </w:pPr>
      <w:r w:rsidRPr="0037316C">
        <w:rPr>
          <w:rFonts w:eastAsiaTheme="minorEastAsia"/>
          <w:color w:val="000000" w:themeColor="text1"/>
        </w:rPr>
        <w:t>Длина пробега α-частиц в литии 24 мкм, в гелии атмосферного давления 63 мм, длина пробега тритонов в литии 125 мкм, в гелии 350 мм. Энерговклад рассчитывался для труб бесконечной длины с нанесённым слоем лития с использованием графиков, приведённых в [</w:t>
      </w:r>
      <w:r w:rsidRPr="0037316C">
        <w:rPr>
          <w:rFonts w:eastAsiaTheme="minorEastAsia"/>
          <w:color w:val="000000" w:themeColor="text1"/>
        </w:rPr>
        <w:fldChar w:fldCharType="begin"/>
      </w:r>
      <w:r w:rsidRPr="0037316C">
        <w:rPr>
          <w:rFonts w:eastAsiaTheme="minorEastAsia"/>
          <w:color w:val="000000" w:themeColor="text1"/>
        </w:rPr>
        <w:instrText xml:space="preserve"> NOTEREF _Ref54927355 \h </w:instrText>
      </w:r>
      <w:r w:rsidRPr="0037316C">
        <w:rPr>
          <w:rFonts w:eastAsiaTheme="minorEastAsia"/>
          <w:color w:val="000000" w:themeColor="text1"/>
        </w:rPr>
      </w:r>
      <w:r w:rsidR="0037316C">
        <w:rPr>
          <w:rFonts w:eastAsiaTheme="minorEastAsia"/>
          <w:color w:val="000000" w:themeColor="text1"/>
        </w:rPr>
        <w:instrText xml:space="preserve"> \* MERGEFORMAT </w:instrText>
      </w:r>
      <w:r w:rsidRPr="0037316C">
        <w:rPr>
          <w:rFonts w:eastAsiaTheme="minorEastAsia"/>
          <w:color w:val="000000" w:themeColor="text1"/>
        </w:rPr>
        <w:fldChar w:fldCharType="separate"/>
      </w:r>
      <w:r w:rsidRPr="0037316C">
        <w:rPr>
          <w:rFonts w:eastAsiaTheme="minorEastAsia"/>
          <w:color w:val="000000" w:themeColor="text1"/>
        </w:rPr>
        <w:t>4</w:t>
      </w:r>
      <w:r w:rsidRPr="0037316C">
        <w:rPr>
          <w:rFonts w:eastAsiaTheme="minorEastAsia"/>
          <w:color w:val="000000" w:themeColor="text1"/>
        </w:rPr>
        <w:fldChar w:fldCharType="end"/>
      </w:r>
      <w:r w:rsidRPr="0037316C">
        <w:rPr>
          <w:rFonts w:eastAsiaTheme="minorEastAsia"/>
          <w:color w:val="000000" w:themeColor="text1"/>
        </w:rPr>
        <w:t>].</w:t>
      </w:r>
    </w:p>
    <w:p w14:paraId="3691A6C0" w14:textId="77777777" w:rsidR="009E163A" w:rsidRPr="0037316C" w:rsidRDefault="009E163A" w:rsidP="009E163A">
      <w:pPr>
        <w:tabs>
          <w:tab w:val="left" w:pos="2520"/>
        </w:tabs>
        <w:ind w:firstLine="737"/>
        <w:rPr>
          <w:rFonts w:eastAsiaTheme="minorEastAsia"/>
          <w:color w:val="000000" w:themeColor="text1"/>
        </w:rPr>
      </w:pPr>
      <w:r w:rsidRPr="0037316C">
        <w:rPr>
          <w:rFonts w:eastAsiaTheme="minorEastAsia"/>
          <w:color w:val="000000" w:themeColor="text1"/>
        </w:rPr>
        <w:t>Средняя мощность энерговклада от α-частиц составляла 1,5∙10</w:t>
      </w:r>
      <w:r w:rsidRPr="0037316C">
        <w:rPr>
          <w:rFonts w:eastAsiaTheme="minorEastAsia"/>
          <w:color w:val="000000" w:themeColor="text1"/>
          <w:vertAlign w:val="superscript"/>
        </w:rPr>
        <w:t>-15</w:t>
      </w:r>
      <w:r w:rsidRPr="0037316C">
        <w:rPr>
          <w:rFonts w:eastAsiaTheme="minorEastAsia"/>
          <w:color w:val="000000" w:themeColor="text1"/>
        </w:rPr>
        <w:t xml:space="preserve"> Φ (Вт/см</w:t>
      </w:r>
      <w:r w:rsidRPr="0037316C">
        <w:rPr>
          <w:rFonts w:eastAsiaTheme="minorEastAsia"/>
          <w:color w:val="000000" w:themeColor="text1"/>
          <w:vertAlign w:val="superscript"/>
        </w:rPr>
        <w:t>3</w:t>
      </w:r>
      <w:r w:rsidRPr="0037316C">
        <w:rPr>
          <w:rFonts w:eastAsiaTheme="minorEastAsia"/>
          <w:color w:val="000000" w:themeColor="text1"/>
        </w:rPr>
        <w:t>), от тритонов 6∙10</w:t>
      </w:r>
      <w:r w:rsidRPr="0037316C">
        <w:rPr>
          <w:rFonts w:eastAsiaTheme="minorEastAsia"/>
          <w:color w:val="000000" w:themeColor="text1"/>
          <w:vertAlign w:val="superscript"/>
        </w:rPr>
        <w:t>-16</w:t>
      </w:r>
      <w:r w:rsidRPr="0037316C">
        <w:rPr>
          <w:rFonts w:eastAsiaTheme="minorEastAsia"/>
          <w:color w:val="000000" w:themeColor="text1"/>
        </w:rPr>
        <w:t xml:space="preserve"> Φ (Вт/см</w:t>
      </w:r>
      <w:r w:rsidRPr="0037316C">
        <w:rPr>
          <w:rFonts w:eastAsiaTheme="minorEastAsia"/>
          <w:color w:val="000000" w:themeColor="text1"/>
          <w:vertAlign w:val="superscript"/>
        </w:rPr>
        <w:t>3</w:t>
      </w:r>
      <w:r w:rsidRPr="0037316C">
        <w:rPr>
          <w:rFonts w:eastAsiaTheme="minorEastAsia"/>
          <w:color w:val="000000" w:themeColor="text1"/>
        </w:rPr>
        <w:t>), здесь Φ – плотность потока тепловых нейтронов (нейтрон/см</w:t>
      </w:r>
      <w:r w:rsidRPr="0037316C">
        <w:rPr>
          <w:rFonts w:eastAsiaTheme="minorEastAsia"/>
          <w:color w:val="000000" w:themeColor="text1"/>
          <w:vertAlign w:val="superscript"/>
        </w:rPr>
        <w:t>2</w:t>
      </w:r>
      <w:r w:rsidRPr="0037316C">
        <w:rPr>
          <w:rFonts w:eastAsiaTheme="minorEastAsia"/>
          <w:color w:val="000000" w:themeColor="text1"/>
        </w:rPr>
        <w:t>с).</w:t>
      </w:r>
    </w:p>
    <w:p w14:paraId="0CB6E247" w14:textId="77777777" w:rsidR="009E163A" w:rsidRPr="0037316C" w:rsidRDefault="009E163A" w:rsidP="009E163A">
      <w:pPr>
        <w:tabs>
          <w:tab w:val="left" w:pos="2520"/>
        </w:tabs>
        <w:rPr>
          <w:rFonts w:eastAsiaTheme="minorEastAsia"/>
          <w:color w:val="000000" w:themeColor="text1"/>
        </w:rPr>
      </w:pPr>
      <w:r w:rsidRPr="0037316C">
        <w:rPr>
          <w:rFonts w:eastAsiaTheme="minorEastAsia"/>
          <w:color w:val="000000" w:themeColor="text1"/>
        </w:rPr>
        <w:t>Таким образом, необходимая мощность накачки достигается при потоке тепловых нейтронов равной Φ ≈ 2,0∙10</w:t>
      </w:r>
      <w:r w:rsidRPr="0037316C">
        <w:rPr>
          <w:rFonts w:eastAsiaTheme="minorEastAsia"/>
          <w:color w:val="000000" w:themeColor="text1"/>
          <w:vertAlign w:val="superscript"/>
        </w:rPr>
        <w:t>16</w:t>
      </w:r>
      <w:r w:rsidRPr="0037316C">
        <w:rPr>
          <w:rFonts w:eastAsiaTheme="minorEastAsia"/>
          <w:color w:val="000000" w:themeColor="text1"/>
        </w:rPr>
        <w:t xml:space="preserve"> н/см</w:t>
      </w:r>
      <w:r w:rsidRPr="0037316C">
        <w:rPr>
          <w:rFonts w:eastAsiaTheme="minorEastAsia"/>
          <w:color w:val="000000" w:themeColor="text1"/>
          <w:vertAlign w:val="superscript"/>
        </w:rPr>
        <w:t>2</w:t>
      </w:r>
      <w:r w:rsidRPr="0037316C">
        <w:rPr>
          <w:rFonts w:eastAsiaTheme="minorEastAsia"/>
          <w:color w:val="000000" w:themeColor="text1"/>
        </w:rPr>
        <w:t xml:space="preserve">с. </w:t>
      </w:r>
    </w:p>
    <w:p w14:paraId="162111BC" w14:textId="77777777" w:rsidR="00581D8F" w:rsidRPr="0037316C" w:rsidRDefault="00581D8F" w:rsidP="009E163A">
      <w:pPr>
        <w:rPr>
          <w:szCs w:val="28"/>
          <w:lang w:val="kk-KZ"/>
        </w:rPr>
      </w:pPr>
    </w:p>
    <w:p w14:paraId="5C584545" w14:textId="51960F25" w:rsidR="00EE6C78" w:rsidRPr="0037316C" w:rsidRDefault="00EE6C78" w:rsidP="00EE6C78">
      <w:pPr>
        <w:pStyle w:val="2"/>
        <w:ind w:firstLine="0"/>
        <w:rPr>
          <w:szCs w:val="28"/>
        </w:rPr>
      </w:pPr>
      <w:bookmarkStart w:id="68" w:name="_Toc198300856"/>
      <w:r w:rsidRPr="0037316C">
        <w:rPr>
          <w:szCs w:val="28"/>
        </w:rPr>
        <w:t>5.3 Выводы по пятой главе</w:t>
      </w:r>
      <w:bookmarkEnd w:id="68"/>
      <w:r w:rsidRPr="0037316C">
        <w:rPr>
          <w:szCs w:val="28"/>
        </w:rPr>
        <w:t xml:space="preserve"> </w:t>
      </w:r>
    </w:p>
    <w:p w14:paraId="4166546A" w14:textId="77777777" w:rsidR="00EE6C78" w:rsidRPr="0037316C" w:rsidRDefault="00EE6C78" w:rsidP="00EE6C78">
      <w:pPr>
        <w:ind w:firstLine="709"/>
        <w:rPr>
          <w:szCs w:val="28"/>
        </w:rPr>
      </w:pPr>
    </w:p>
    <w:p w14:paraId="0DC13303" w14:textId="77777777" w:rsidR="00EE6C78" w:rsidRPr="0037316C" w:rsidRDefault="00EE6C78" w:rsidP="00EE6C78">
      <w:pPr>
        <w:ind w:firstLine="709"/>
        <w:rPr>
          <w:szCs w:val="28"/>
        </w:rPr>
      </w:pPr>
      <w:r w:rsidRPr="0037316C">
        <w:rPr>
          <w:szCs w:val="28"/>
        </w:rPr>
        <w:t>Таким образом, на основе полученных результатов работ, можно сделать следующие выводы:</w:t>
      </w:r>
    </w:p>
    <w:p w14:paraId="19A54A3A" w14:textId="0084E87D" w:rsidR="00871329" w:rsidRPr="0037316C" w:rsidRDefault="00871329" w:rsidP="00871329">
      <w:pPr>
        <w:numPr>
          <w:ilvl w:val="0"/>
          <w:numId w:val="59"/>
        </w:numPr>
        <w:tabs>
          <w:tab w:val="clear" w:pos="720"/>
          <w:tab w:val="num" w:pos="426"/>
        </w:tabs>
        <w:ind w:left="0" w:firstLine="0"/>
        <w:rPr>
          <w:szCs w:val="28"/>
        </w:rPr>
      </w:pPr>
      <w:r w:rsidRPr="0037316C">
        <w:rPr>
          <w:szCs w:val="28"/>
        </w:rPr>
        <w:t>Проведен анализ кинетики плазменных процессов при распылении лития в инертные газы под воздействием наносекундного электронного пучка. Установлено, что основными источниками возбуждённого лития являются продукты распыления металла и поверхностная ионизация под действием ионов и метастабильных атомов буферного газа.</w:t>
      </w:r>
    </w:p>
    <w:p w14:paraId="751D4113" w14:textId="1C8C98A4" w:rsidR="00871329" w:rsidRPr="0037316C" w:rsidRDefault="00871329" w:rsidP="00871329">
      <w:pPr>
        <w:numPr>
          <w:ilvl w:val="0"/>
          <w:numId w:val="59"/>
        </w:numPr>
        <w:tabs>
          <w:tab w:val="clear" w:pos="720"/>
          <w:tab w:val="num" w:pos="426"/>
        </w:tabs>
        <w:ind w:left="0" w:firstLine="0"/>
        <w:rPr>
          <w:szCs w:val="28"/>
        </w:rPr>
      </w:pPr>
      <w:r w:rsidRPr="0037316C">
        <w:rPr>
          <w:szCs w:val="28"/>
        </w:rPr>
        <w:t xml:space="preserve">Выявлено, что характерные временные задержки и длительности оптического излучения связаны с различными механизмами заселения энергетических уровней атомов лития и инертных газов. </w:t>
      </w:r>
    </w:p>
    <w:p w14:paraId="7E5663F8" w14:textId="360101EF" w:rsidR="00871329" w:rsidRPr="0037316C" w:rsidRDefault="00871329" w:rsidP="00871329">
      <w:pPr>
        <w:numPr>
          <w:ilvl w:val="0"/>
          <w:numId w:val="59"/>
        </w:numPr>
        <w:tabs>
          <w:tab w:val="clear" w:pos="720"/>
          <w:tab w:val="num" w:pos="426"/>
        </w:tabs>
        <w:ind w:left="0" w:firstLine="0"/>
        <w:rPr>
          <w:szCs w:val="28"/>
        </w:rPr>
      </w:pPr>
      <w:r w:rsidRPr="0037316C">
        <w:rPr>
          <w:szCs w:val="28"/>
        </w:rPr>
        <w:t>Проанализированы механизмы пленения и самопоглощения на резонансных линиях лития, определяющие форму и длительность импульса излучения.</w:t>
      </w:r>
    </w:p>
    <w:p w14:paraId="53461ADA" w14:textId="1B095077" w:rsidR="00871329" w:rsidRPr="0037316C" w:rsidRDefault="00871329" w:rsidP="00871329">
      <w:pPr>
        <w:numPr>
          <w:ilvl w:val="0"/>
          <w:numId w:val="59"/>
        </w:numPr>
        <w:tabs>
          <w:tab w:val="clear" w:pos="720"/>
          <w:tab w:val="num" w:pos="426"/>
        </w:tabs>
        <w:ind w:left="0" w:firstLine="0"/>
        <w:rPr>
          <w:szCs w:val="28"/>
        </w:rPr>
      </w:pPr>
      <w:r w:rsidRPr="0037316C">
        <w:rPr>
          <w:szCs w:val="28"/>
        </w:rPr>
        <w:t>Сформулированы критерии оптимизации состава газовой среды и условий накачки для реализации инверсной заселённости на 2p–1s переходах инертных газов. Установлено, что наиболее перспективным для генерации когерентного излучения является переход 2p</w:t>
      </w:r>
      <w:r w:rsidRPr="0037316C">
        <w:rPr>
          <w:szCs w:val="28"/>
          <w:vertAlign w:val="subscript"/>
        </w:rPr>
        <w:t>1</w:t>
      </w:r>
      <w:r w:rsidRPr="0037316C">
        <w:rPr>
          <w:szCs w:val="28"/>
        </w:rPr>
        <w:t>–1s</w:t>
      </w:r>
      <w:r w:rsidRPr="0037316C">
        <w:rPr>
          <w:szCs w:val="28"/>
          <w:vertAlign w:val="subscript"/>
        </w:rPr>
        <w:t>2</w:t>
      </w:r>
      <w:r w:rsidRPr="0037316C">
        <w:rPr>
          <w:szCs w:val="28"/>
        </w:rPr>
        <w:t xml:space="preserve"> в атоме аргона при разбавлении гелием в пропорции 1:100.</w:t>
      </w:r>
    </w:p>
    <w:p w14:paraId="4380FD7A" w14:textId="4F609E66" w:rsidR="00871329" w:rsidRPr="0037316C" w:rsidRDefault="00871329" w:rsidP="00871329">
      <w:pPr>
        <w:numPr>
          <w:ilvl w:val="0"/>
          <w:numId w:val="59"/>
        </w:numPr>
        <w:tabs>
          <w:tab w:val="clear" w:pos="720"/>
          <w:tab w:val="num" w:pos="426"/>
        </w:tabs>
        <w:ind w:left="0" w:firstLine="0"/>
        <w:rPr>
          <w:sz w:val="24"/>
          <w:szCs w:val="24"/>
          <w:lang w:eastAsia="ru-RU"/>
        </w:rPr>
      </w:pPr>
      <w:r w:rsidRPr="0037316C">
        <w:rPr>
          <w:szCs w:val="28"/>
        </w:rPr>
        <w:t>Выполнена количественная оценка порога генерации на переходе 2p</w:t>
      </w:r>
      <w:r w:rsidRPr="0037316C">
        <w:rPr>
          <w:szCs w:val="28"/>
          <w:vertAlign w:val="subscript"/>
        </w:rPr>
        <w:t>1</w:t>
      </w:r>
      <w:r w:rsidRPr="0037316C">
        <w:rPr>
          <w:szCs w:val="28"/>
        </w:rPr>
        <w:t>–1s</w:t>
      </w:r>
      <w:r w:rsidRPr="0037316C">
        <w:rPr>
          <w:szCs w:val="28"/>
          <w:vertAlign w:val="subscript"/>
        </w:rPr>
        <w:t>2</w:t>
      </w:r>
      <w:r w:rsidRPr="0037316C">
        <w:rPr>
          <w:szCs w:val="28"/>
        </w:rPr>
        <w:t xml:space="preserve"> атома аргона. Расчёты показали, что пороговая мощность накачки составляет </w:t>
      </w:r>
      <w:r w:rsidRPr="0037316C">
        <w:rPr>
          <w:szCs w:val="28"/>
        </w:rPr>
        <w:lastRenderedPageBreak/>
        <w:t>около 40 Вт/см</w:t>
      </w:r>
      <w:r w:rsidRPr="0037316C">
        <w:rPr>
          <w:szCs w:val="28"/>
          <w:vertAlign w:val="superscript"/>
        </w:rPr>
        <w:t>3</w:t>
      </w:r>
      <w:r w:rsidRPr="0037316C">
        <w:rPr>
          <w:szCs w:val="28"/>
        </w:rPr>
        <w:t xml:space="preserve"> и достигается при плотности потока тепловых нейтронов порядка 2∙10</w:t>
      </w:r>
      <w:r w:rsidRPr="0037316C">
        <w:rPr>
          <w:szCs w:val="28"/>
          <w:vertAlign w:val="superscript"/>
        </w:rPr>
        <w:t xml:space="preserve">16 </w:t>
      </w:r>
      <w:r w:rsidRPr="0037316C">
        <w:rPr>
          <w:szCs w:val="28"/>
        </w:rPr>
        <w:t>н/см</w:t>
      </w:r>
      <w:r w:rsidRPr="0037316C">
        <w:rPr>
          <w:szCs w:val="28"/>
          <w:vertAlign w:val="superscript"/>
        </w:rPr>
        <w:t>2</w:t>
      </w:r>
      <w:r w:rsidRPr="0037316C">
        <w:rPr>
          <w:szCs w:val="28"/>
        </w:rPr>
        <w:t>·с, что подтверждает возможность реализации генерации в условиях импульсного ядерного реактора ИГР.</w:t>
      </w:r>
    </w:p>
    <w:p w14:paraId="1A449333" w14:textId="77777777" w:rsidR="009E163A" w:rsidRPr="0037316C" w:rsidRDefault="009E163A" w:rsidP="009E163A">
      <w:pPr>
        <w:rPr>
          <w:szCs w:val="28"/>
        </w:rPr>
      </w:pPr>
    </w:p>
    <w:p w14:paraId="61DB28F3" w14:textId="08F60A91" w:rsidR="00A031E9" w:rsidRPr="0037316C" w:rsidRDefault="00A031E9" w:rsidP="005F02A3">
      <w:pPr>
        <w:pStyle w:val="1"/>
        <w:ind w:firstLine="0"/>
      </w:pPr>
      <w:bookmarkStart w:id="69" w:name="_Toc198300857"/>
      <w:r w:rsidRPr="0037316C">
        <w:t>ЗАКЛЮЧЕНИЕ</w:t>
      </w:r>
      <w:bookmarkEnd w:id="69"/>
      <w:r w:rsidR="000C66E0" w:rsidRPr="0037316C">
        <w:t xml:space="preserve"> </w:t>
      </w:r>
    </w:p>
    <w:p w14:paraId="1E9C95A5" w14:textId="6EAA1B48" w:rsidR="002B3A1A" w:rsidRPr="0037316C" w:rsidRDefault="002B3A1A" w:rsidP="002B3A1A">
      <w:pPr>
        <w:ind w:firstLine="709"/>
        <w:rPr>
          <w:szCs w:val="28"/>
        </w:rPr>
      </w:pPr>
      <w:r w:rsidRPr="0037316C">
        <w:rPr>
          <w:szCs w:val="28"/>
        </w:rPr>
        <w:t xml:space="preserve">В настоящей работе решена комплексная научно-техническая задача, заключающаяся в экспериментальном и расчетно-аналитическом исследовании механизмов возбуждения газовых сред продуктами ядерной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H.</w:t>
      </w:r>
    </w:p>
    <w:p w14:paraId="4B741DEB" w14:textId="77777777" w:rsidR="002B3A1A" w:rsidRPr="0037316C" w:rsidRDefault="002B3A1A" w:rsidP="002B3A1A">
      <w:pPr>
        <w:ind w:firstLine="709"/>
        <w:rPr>
          <w:szCs w:val="28"/>
        </w:rPr>
      </w:pPr>
      <w:r w:rsidRPr="0037316C">
        <w:rPr>
          <w:szCs w:val="28"/>
        </w:rPr>
        <w:t>Основные результаты и выводы проведенных исследований по теме диссертации состоят в следующем:</w:t>
      </w:r>
    </w:p>
    <w:p w14:paraId="782595AF" w14:textId="63E196DF" w:rsidR="002B3A1A" w:rsidRPr="0037316C" w:rsidRDefault="002B3A1A" w:rsidP="002B3A1A">
      <w:pPr>
        <w:ind w:firstLine="709"/>
        <w:rPr>
          <w:szCs w:val="28"/>
        </w:rPr>
      </w:pPr>
      <w:r w:rsidRPr="0037316C">
        <w:rPr>
          <w:szCs w:val="28"/>
        </w:rPr>
        <w:t xml:space="preserve">На основании анализа литературы обоснована актуальность применения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H в качестве поверхностного источника возбуждения. Для исследования процессов преобразования энергии ядерных частиц в энергию оптического излучения были разработаны два экспериментальных комплекса –для внереакторных исследований на ускорителе и для внутриреакторных экспериментов на реакторе ИГР.</w:t>
      </w:r>
    </w:p>
    <w:p w14:paraId="54EC43FF" w14:textId="3034F016" w:rsidR="002B3A1A" w:rsidRPr="0037316C" w:rsidRDefault="002B3A1A" w:rsidP="002B3A1A">
      <w:pPr>
        <w:ind w:firstLine="709"/>
        <w:rPr>
          <w:szCs w:val="28"/>
        </w:rPr>
      </w:pPr>
      <w:r w:rsidRPr="0037316C">
        <w:rPr>
          <w:szCs w:val="28"/>
        </w:rPr>
        <w:t>Создана и апробирована методика проведения реакторных экспериментов, разработана специализированная установка с системой газовакуумного обеспечения, информационно-измерительной системой и оптической системой регистрации, адаптированной к условиям работы импульсного ядерного реактора ИГР. Успешно проведены внутриреакторные исследования с двумя конфигурациями облучательных устройств – с системой зеркал и без неё.</w:t>
      </w:r>
    </w:p>
    <w:p w14:paraId="06F97D5C" w14:textId="797A2EDA" w:rsidR="002B3A1A" w:rsidRPr="0037316C" w:rsidRDefault="002B3A1A" w:rsidP="002B3A1A">
      <w:pPr>
        <w:ind w:firstLine="709"/>
        <w:rPr>
          <w:szCs w:val="28"/>
        </w:rPr>
      </w:pPr>
      <w:r w:rsidRPr="0037316C">
        <w:rPr>
          <w:szCs w:val="28"/>
        </w:rPr>
        <w:t xml:space="preserve">Впервые получены экспериментальные данные по спектрально-временным характеристикам оптического излучения газовых смесей при возбуждении как наносекундным электронным пучком, так и продуктами ядерной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 xml:space="preserve">H. На реакторе ИГР проведены серия экспериментов по исследованию спектрально-временных параметров оптического излучения при возбуждении газовых смесей продуктами ядерной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 xml:space="preserve">H. Исследованы смеси газов </w:t>
      </w:r>
      <w:r w:rsidRPr="0037316C">
        <w:rPr>
          <w:szCs w:val="28"/>
          <w:lang w:val="en-US"/>
        </w:rPr>
        <w:t>He</w:t>
      </w:r>
      <w:r w:rsidRPr="0037316C">
        <w:rPr>
          <w:szCs w:val="28"/>
        </w:rPr>
        <w:t>:</w:t>
      </w:r>
      <w:r w:rsidRPr="0037316C">
        <w:rPr>
          <w:szCs w:val="28"/>
          <w:lang w:val="en-US"/>
        </w:rPr>
        <w:t>Ar</w:t>
      </w:r>
      <w:r w:rsidRPr="0037316C">
        <w:rPr>
          <w:szCs w:val="28"/>
        </w:rPr>
        <w:t xml:space="preserve">=100:1 и </w:t>
      </w:r>
      <w:r w:rsidRPr="0037316C">
        <w:rPr>
          <w:szCs w:val="28"/>
          <w:lang w:val="en-US"/>
        </w:rPr>
        <w:t>He</w:t>
      </w:r>
      <w:r w:rsidRPr="0037316C">
        <w:rPr>
          <w:szCs w:val="28"/>
        </w:rPr>
        <w:t>:</w:t>
      </w:r>
      <w:r w:rsidRPr="0037316C">
        <w:rPr>
          <w:szCs w:val="28"/>
          <w:lang w:val="en-US"/>
        </w:rPr>
        <w:t>Xe</w:t>
      </w:r>
      <w:r w:rsidRPr="0037316C">
        <w:rPr>
          <w:szCs w:val="28"/>
        </w:rPr>
        <w:t>=100:1 при полном давлении 100 кПа. Система регистрации позволяла надежно уловить даже спонтанное излучение, выходящее из активной области через зеркало резонатора, записать спектры и временные характеристики оптического излучения</w:t>
      </w:r>
    </w:p>
    <w:p w14:paraId="2C4ADF3B" w14:textId="77777777" w:rsidR="002B3A1A" w:rsidRPr="0037316C" w:rsidRDefault="002B3A1A" w:rsidP="002B3A1A">
      <w:pPr>
        <w:ind w:firstLine="709"/>
        <w:rPr>
          <w:szCs w:val="28"/>
        </w:rPr>
      </w:pPr>
      <w:r w:rsidRPr="0037316C">
        <w:rPr>
          <w:szCs w:val="28"/>
        </w:rPr>
        <w:t>В результате анализа кинетики плазменных процессов показано, что основными механизмами формирования возбуждённого состояния лития являются поверхностная ионизация и распыление под действием высокоэнергетических частиц. Проанализированы механизмы пленения и самопоглощения резонансных линий, влияющих на форму импульсов излучения.</w:t>
      </w:r>
    </w:p>
    <w:p w14:paraId="4F62A5BC" w14:textId="1F7DF87B" w:rsidR="002B3A1A" w:rsidRPr="0037316C" w:rsidRDefault="002B3A1A" w:rsidP="002B3A1A">
      <w:pPr>
        <w:ind w:firstLine="709"/>
        <w:rPr>
          <w:szCs w:val="28"/>
        </w:rPr>
      </w:pPr>
      <w:r w:rsidRPr="0037316C">
        <w:rPr>
          <w:szCs w:val="28"/>
        </w:rPr>
        <w:t>На основе расчётов определены оптимальные условия генерации когерентного излучения в смесях He-Ar и He-Xe. Показано, что наибольшую перспективность представляет линия 750,4 нм перехода 2p1–1s2 атома аргона. Выполнена количественная оценка порога генерации, согласно которой необходимая мощность накачки может быть достигнута при плотности потока тепловых нейтронов около 2∙10</w:t>
      </w:r>
      <w:r w:rsidRPr="0037316C">
        <w:rPr>
          <w:szCs w:val="28"/>
          <w:vertAlign w:val="superscript"/>
        </w:rPr>
        <w:t>16</w:t>
      </w:r>
      <w:r w:rsidRPr="0037316C">
        <w:rPr>
          <w:szCs w:val="28"/>
        </w:rPr>
        <w:t xml:space="preserve"> н/см</w:t>
      </w:r>
      <w:r w:rsidRPr="0037316C">
        <w:rPr>
          <w:szCs w:val="28"/>
          <w:vertAlign w:val="superscript"/>
        </w:rPr>
        <w:t>2</w:t>
      </w:r>
      <w:r w:rsidRPr="0037316C">
        <w:rPr>
          <w:szCs w:val="28"/>
        </w:rPr>
        <w:t>·с.</w:t>
      </w:r>
    </w:p>
    <w:p w14:paraId="167D0C32" w14:textId="41734C5E" w:rsidR="002B3A1A" w:rsidRPr="0037316C" w:rsidRDefault="002B3A1A" w:rsidP="002B3A1A">
      <w:pPr>
        <w:ind w:firstLine="709"/>
        <w:rPr>
          <w:szCs w:val="28"/>
        </w:rPr>
      </w:pPr>
      <w:r w:rsidRPr="0037316C">
        <w:rPr>
          <w:szCs w:val="28"/>
        </w:rPr>
        <w:lastRenderedPageBreak/>
        <w:t xml:space="preserve">Таким образом, результаты диссертационной работы подтвердили возможность создания ядерно-оптических преобразователей на основе возбуждения инертных газов продуктами реакции </w:t>
      </w:r>
      <w:r w:rsidRPr="0037316C">
        <w:rPr>
          <w:szCs w:val="28"/>
          <w:vertAlign w:val="superscript"/>
        </w:rPr>
        <w:t>6</w:t>
      </w:r>
      <w:r w:rsidRPr="0037316C">
        <w:rPr>
          <w:szCs w:val="28"/>
        </w:rPr>
        <w:t>Li(n,α)</w:t>
      </w:r>
      <w:r w:rsidRPr="0037316C">
        <w:rPr>
          <w:szCs w:val="28"/>
          <w:vertAlign w:val="superscript"/>
        </w:rPr>
        <w:t>3</w:t>
      </w:r>
      <w:r w:rsidRPr="0037316C">
        <w:rPr>
          <w:szCs w:val="28"/>
        </w:rPr>
        <w:t>H и заложили экспериментальную и методическую основу для последующих исследований по генерации когерентного излучения в условиях нейтронного облучения на ИГР.</w:t>
      </w:r>
    </w:p>
    <w:p w14:paraId="56E2F6F4" w14:textId="741524C7" w:rsidR="00A031E9" w:rsidRPr="0037316C" w:rsidRDefault="00A031E9" w:rsidP="005F02A3">
      <w:pPr>
        <w:ind w:firstLine="709"/>
        <w:rPr>
          <w:szCs w:val="28"/>
        </w:rPr>
      </w:pPr>
      <w:r w:rsidRPr="0037316C">
        <w:rPr>
          <w:b/>
          <w:szCs w:val="28"/>
        </w:rPr>
        <w:t>Оценка полноты решения поставленных задач</w:t>
      </w:r>
      <w:r w:rsidR="00E927FA" w:rsidRPr="0037316C">
        <w:rPr>
          <w:b/>
          <w:szCs w:val="28"/>
        </w:rPr>
        <w:t xml:space="preserve">. </w:t>
      </w:r>
      <w:r w:rsidRPr="0037316C">
        <w:rPr>
          <w:szCs w:val="28"/>
        </w:rPr>
        <w:t xml:space="preserve">Все поставленные задачи диссертационной работы решены в полном объеме. Намеченные экспериментальные работы выполнены, анализ полученных результатов проведен совместно с научными консультантами и </w:t>
      </w:r>
      <w:r w:rsidR="0061543D" w:rsidRPr="0037316C">
        <w:rPr>
          <w:szCs w:val="28"/>
        </w:rPr>
        <w:t>сотрудниками отдела материаловедческих испытаний филиала «Институт атомной энергии» РГП НЯЦ РК</w:t>
      </w:r>
      <w:r w:rsidRPr="0037316C">
        <w:rPr>
          <w:szCs w:val="28"/>
        </w:rPr>
        <w:t xml:space="preserve">. Полученные результаты и выводы не противоречат основным положениям </w:t>
      </w:r>
      <w:r w:rsidR="00D56E2D" w:rsidRPr="0037316C">
        <w:rPr>
          <w:szCs w:val="28"/>
        </w:rPr>
        <w:t>физики низкотемпературной плазмы</w:t>
      </w:r>
      <w:r w:rsidRPr="0037316C">
        <w:rPr>
          <w:szCs w:val="28"/>
        </w:rPr>
        <w:t xml:space="preserve">, атомной </w:t>
      </w:r>
      <w:r w:rsidR="00D56E2D" w:rsidRPr="0037316C">
        <w:rPr>
          <w:szCs w:val="28"/>
        </w:rPr>
        <w:t xml:space="preserve">и ядерной </w:t>
      </w:r>
      <w:r w:rsidRPr="0037316C">
        <w:rPr>
          <w:szCs w:val="28"/>
        </w:rPr>
        <w:t>физик</w:t>
      </w:r>
      <w:r w:rsidR="00D56E2D" w:rsidRPr="0037316C">
        <w:rPr>
          <w:szCs w:val="28"/>
        </w:rPr>
        <w:t>и</w:t>
      </w:r>
      <w:r w:rsidRPr="0037316C">
        <w:rPr>
          <w:szCs w:val="28"/>
        </w:rPr>
        <w:t>.</w:t>
      </w:r>
      <w:r w:rsidR="000F5805" w:rsidRPr="0037316C">
        <w:rPr>
          <w:szCs w:val="28"/>
        </w:rPr>
        <w:t xml:space="preserve"> Основная цель диссертационного исследования достигнута.</w:t>
      </w:r>
    </w:p>
    <w:p w14:paraId="714EB719" w14:textId="3557C65E" w:rsidR="003F229D" w:rsidRPr="0037316C" w:rsidRDefault="00A031E9" w:rsidP="005F02A3">
      <w:pPr>
        <w:ind w:firstLine="709"/>
        <w:rPr>
          <w:bCs/>
          <w:szCs w:val="28"/>
        </w:rPr>
      </w:pPr>
      <w:r w:rsidRPr="0037316C">
        <w:rPr>
          <w:b/>
          <w:szCs w:val="28"/>
        </w:rPr>
        <w:t>Рекомендации по использованию результатов диссертационной работы</w:t>
      </w:r>
      <w:r w:rsidR="00E927FA" w:rsidRPr="0037316C">
        <w:rPr>
          <w:b/>
          <w:szCs w:val="28"/>
        </w:rPr>
        <w:t xml:space="preserve">. </w:t>
      </w:r>
    </w:p>
    <w:p w14:paraId="086FFFDB" w14:textId="5CE72092" w:rsidR="003F229D" w:rsidRPr="0037316C" w:rsidRDefault="003F229D" w:rsidP="003F229D">
      <w:pPr>
        <w:ind w:firstLine="709"/>
        <w:rPr>
          <w:szCs w:val="28"/>
        </w:rPr>
      </w:pPr>
      <w:r w:rsidRPr="0037316C">
        <w:rPr>
          <w:szCs w:val="28"/>
        </w:rPr>
        <w:t>Результаты диссертационной работы рекомендуются к использованию в области междисциплинарных исследований, охватывающих направления оптики, физики низкотемпературной плазмы и ядерной энергетики.</w:t>
      </w:r>
      <w:r w:rsidR="00564062" w:rsidRPr="0037316C">
        <w:rPr>
          <w:szCs w:val="28"/>
        </w:rPr>
        <w:t xml:space="preserve"> </w:t>
      </w:r>
      <w:r w:rsidRPr="0037316C">
        <w:rPr>
          <w:szCs w:val="28"/>
        </w:rPr>
        <w:t>В полученных результатах могут быть заинтересованы научно-исследовательские организации, занимающиеся разработкой газовых лазеров с ионизирующей накачкой, а также мощных лазеров с возбуждением электронным пучком.</w:t>
      </w:r>
      <w:r w:rsidR="00564062" w:rsidRPr="0037316C">
        <w:rPr>
          <w:szCs w:val="28"/>
        </w:rPr>
        <w:t xml:space="preserve"> </w:t>
      </w:r>
      <w:r w:rsidRPr="0037316C">
        <w:rPr>
          <w:szCs w:val="28"/>
        </w:rPr>
        <w:t>Кроме того, полученные результаты могут быть использованы в системах контроля ядерных реакторов РГП «Национальный ядерный центр Республики Казахстан», РГП «Институт ядерной физики» и других организаций, при разработке ядерно-оптических преобразователей и детекторов нейтронного потока.</w:t>
      </w:r>
    </w:p>
    <w:p w14:paraId="074EEDB3" w14:textId="53F521D6" w:rsidR="00EE6C78" w:rsidRPr="0037316C" w:rsidRDefault="00EE6C78" w:rsidP="003F229D">
      <w:pPr>
        <w:ind w:firstLine="709"/>
        <w:rPr>
          <w:szCs w:val="28"/>
        </w:rPr>
      </w:pPr>
      <w:r w:rsidRPr="0037316C">
        <w:rPr>
          <w:szCs w:val="28"/>
        </w:rPr>
        <w:t>В приложении А к данной диссертационной работе приведен акт внедрения результатов исследования в научно-производственную деятельность предприятия.</w:t>
      </w:r>
    </w:p>
    <w:p w14:paraId="3BB3C552" w14:textId="77777777" w:rsidR="0061543D" w:rsidRPr="0037316C" w:rsidRDefault="0061543D" w:rsidP="005F02A3">
      <w:pPr>
        <w:rPr>
          <w:b/>
          <w:szCs w:val="28"/>
        </w:rPr>
      </w:pPr>
    </w:p>
    <w:p w14:paraId="43A1C40E" w14:textId="649A27CF" w:rsidR="0061543D" w:rsidRPr="0037316C" w:rsidRDefault="00E927FA" w:rsidP="005F02A3">
      <w:pPr>
        <w:ind w:firstLine="709"/>
        <w:jc w:val="left"/>
        <w:rPr>
          <w:b/>
          <w:szCs w:val="28"/>
        </w:rPr>
      </w:pPr>
      <w:r w:rsidRPr="0037316C">
        <w:rPr>
          <w:b/>
          <w:szCs w:val="28"/>
        </w:rPr>
        <w:t>Б</w:t>
      </w:r>
      <w:r w:rsidR="0074152A" w:rsidRPr="0037316C">
        <w:rPr>
          <w:b/>
          <w:szCs w:val="28"/>
        </w:rPr>
        <w:t>лагодарности</w:t>
      </w:r>
    </w:p>
    <w:p w14:paraId="3CFC822D" w14:textId="09BA97B7" w:rsidR="004B67F4" w:rsidRPr="0037316C" w:rsidRDefault="00405AD0" w:rsidP="004B67F4">
      <w:pPr>
        <w:ind w:firstLine="709"/>
        <w:rPr>
          <w:szCs w:val="28"/>
        </w:rPr>
      </w:pPr>
      <w:r w:rsidRPr="0037316C">
        <w:rPr>
          <w:szCs w:val="28"/>
        </w:rPr>
        <w:t>В заключении в</w:t>
      </w:r>
      <w:r w:rsidR="00A719A7" w:rsidRPr="0037316C">
        <w:rPr>
          <w:szCs w:val="28"/>
        </w:rPr>
        <w:t xml:space="preserve">ыражаю </w:t>
      </w:r>
      <w:r w:rsidRPr="0037316C">
        <w:rPr>
          <w:szCs w:val="28"/>
        </w:rPr>
        <w:t xml:space="preserve">глубокую признательность </w:t>
      </w:r>
      <w:r w:rsidR="0009552A" w:rsidRPr="0037316C">
        <w:rPr>
          <w:szCs w:val="28"/>
        </w:rPr>
        <w:t xml:space="preserve">Отечественным научным консультантам Лауреатам Государственной премии в области науки и техники имени аль-Фараби д.ф.-м.н., профессору Батырбекову Э.Г и Скакову М.К., зарубежному научному консультанту д.т.н., профессору Градобоеву А.В. </w:t>
      </w:r>
      <w:r w:rsidR="004B67F4" w:rsidRPr="0037316C">
        <w:rPr>
          <w:szCs w:val="28"/>
        </w:rPr>
        <w:t xml:space="preserve">за помощь в формулировке целей и научных задач, ценные замечания и </w:t>
      </w:r>
      <w:r w:rsidR="00EE6C78" w:rsidRPr="0037316C">
        <w:rPr>
          <w:szCs w:val="28"/>
        </w:rPr>
        <w:t xml:space="preserve">всестороннюю </w:t>
      </w:r>
      <w:r w:rsidR="004B67F4" w:rsidRPr="0037316C">
        <w:rPr>
          <w:szCs w:val="28"/>
        </w:rPr>
        <w:t>поддержку в процессе работы над диссертацией.</w:t>
      </w:r>
    </w:p>
    <w:p w14:paraId="304599C8" w14:textId="382DA40E" w:rsidR="003B0F1A" w:rsidRPr="0037316C" w:rsidRDefault="00405AD0" w:rsidP="001F7B33">
      <w:pPr>
        <w:ind w:firstLine="709"/>
        <w:rPr>
          <w:szCs w:val="28"/>
        </w:rPr>
      </w:pPr>
      <w:r w:rsidRPr="0037316C">
        <w:rPr>
          <w:szCs w:val="28"/>
        </w:rPr>
        <w:t xml:space="preserve">Выражаю </w:t>
      </w:r>
      <w:r w:rsidR="0009552A" w:rsidRPr="0037316C">
        <w:rPr>
          <w:szCs w:val="28"/>
        </w:rPr>
        <w:t xml:space="preserve">также </w:t>
      </w:r>
      <w:r w:rsidRPr="0037316C">
        <w:rPr>
          <w:szCs w:val="28"/>
        </w:rPr>
        <w:t xml:space="preserve">огромную благодарность </w:t>
      </w:r>
      <w:r w:rsidR="00A719A7" w:rsidRPr="0037316C">
        <w:rPr>
          <w:szCs w:val="28"/>
        </w:rPr>
        <w:t xml:space="preserve">коллективу </w:t>
      </w:r>
      <w:r w:rsidR="0009552A" w:rsidRPr="0037316C">
        <w:rPr>
          <w:szCs w:val="28"/>
        </w:rPr>
        <w:t xml:space="preserve">отдела материаловедческих испытаний филиала «Институт атомной энергии» РГП НЯЦ РК, </w:t>
      </w:r>
      <w:r w:rsidRPr="0037316C">
        <w:rPr>
          <w:szCs w:val="28"/>
        </w:rPr>
        <w:t>в частности</w:t>
      </w:r>
      <w:r w:rsidR="0009552A" w:rsidRPr="0037316C">
        <w:rPr>
          <w:szCs w:val="28"/>
        </w:rPr>
        <w:t>,</w:t>
      </w:r>
      <w:r w:rsidRPr="0037316C">
        <w:rPr>
          <w:szCs w:val="28"/>
        </w:rPr>
        <w:t xml:space="preserve"> сотрудникам лаборатории </w:t>
      </w:r>
      <w:r w:rsidR="005F02A3" w:rsidRPr="0037316C">
        <w:rPr>
          <w:szCs w:val="28"/>
        </w:rPr>
        <w:t>внутриканальных испытаний</w:t>
      </w:r>
      <w:r w:rsidR="0009552A" w:rsidRPr="0037316C">
        <w:rPr>
          <w:szCs w:val="28"/>
        </w:rPr>
        <w:t>:</w:t>
      </w:r>
      <w:r w:rsidR="005F02A3" w:rsidRPr="0037316C">
        <w:rPr>
          <w:szCs w:val="28"/>
        </w:rPr>
        <w:t xml:space="preserve"> </w:t>
      </w:r>
      <w:r w:rsidR="0009552A" w:rsidRPr="0037316C">
        <w:rPr>
          <w:szCs w:val="28"/>
        </w:rPr>
        <w:t>Барсукову Н.И., Гордиенко Ю.Н., Понкратову Ю.В., Тулубаеву Е.Ю., Бочкову В.С., Слуянову А.Н.</w:t>
      </w:r>
      <w:r w:rsidR="00A52163" w:rsidRPr="0037316C">
        <w:rPr>
          <w:szCs w:val="28"/>
        </w:rPr>
        <w:t xml:space="preserve">, и </w:t>
      </w:r>
      <w:r w:rsidR="0009552A" w:rsidRPr="0037316C">
        <w:rPr>
          <w:szCs w:val="28"/>
        </w:rPr>
        <w:t>Толмачёву С.В.</w:t>
      </w:r>
      <w:r w:rsidR="00A52163" w:rsidRPr="0037316C">
        <w:rPr>
          <w:szCs w:val="28"/>
        </w:rPr>
        <w:t>,</w:t>
      </w:r>
      <w:r w:rsidR="0009552A" w:rsidRPr="0037316C">
        <w:rPr>
          <w:szCs w:val="28"/>
        </w:rPr>
        <w:t xml:space="preserve"> за помощь в организации и участии в проведении экспериментальных исследований на всех этапах выполнения диссертационной работы.</w:t>
      </w:r>
      <w:r w:rsidR="003B0F1A" w:rsidRPr="0037316C">
        <w:rPr>
          <w:szCs w:val="28"/>
        </w:rPr>
        <w:t xml:space="preserve"> </w:t>
      </w:r>
    </w:p>
    <w:p w14:paraId="1973813D" w14:textId="053E1CC8" w:rsidR="0009552A" w:rsidRPr="0037316C" w:rsidRDefault="001F7B33" w:rsidP="001F7B33">
      <w:pPr>
        <w:ind w:firstLine="709"/>
        <w:rPr>
          <w:szCs w:val="28"/>
        </w:rPr>
      </w:pPr>
      <w:r w:rsidRPr="0037316C">
        <w:rPr>
          <w:szCs w:val="28"/>
        </w:rPr>
        <w:lastRenderedPageBreak/>
        <w:t xml:space="preserve">Особую благодарность выражаю </w:t>
      </w:r>
      <w:r w:rsidR="004B67F4" w:rsidRPr="0037316C">
        <w:rPr>
          <w:szCs w:val="28"/>
        </w:rPr>
        <w:t xml:space="preserve">к.ф.-м.н., ассоциированному профессору Хасенову М.У. </w:t>
      </w:r>
      <w:r w:rsidR="003B0F1A" w:rsidRPr="0037316C">
        <w:rPr>
          <w:szCs w:val="28"/>
        </w:rPr>
        <w:t xml:space="preserve">за всестороннее руководство научной работой, участие в планировании экспериментов, а также за ценные советы при интерпретации и обсуждении результатов. </w:t>
      </w:r>
      <w:r w:rsidR="004B67F4" w:rsidRPr="0037316C">
        <w:rPr>
          <w:szCs w:val="28"/>
        </w:rPr>
        <w:t xml:space="preserve">Его профессиональный опыт, глубокие знания и вовлечённость сыграли ключевую роль в успешной реализации </w:t>
      </w:r>
      <w:r w:rsidR="00A52163" w:rsidRPr="0037316C">
        <w:rPr>
          <w:szCs w:val="28"/>
        </w:rPr>
        <w:t>данной</w:t>
      </w:r>
      <w:r w:rsidR="004B67F4" w:rsidRPr="0037316C">
        <w:rPr>
          <w:szCs w:val="28"/>
        </w:rPr>
        <w:t xml:space="preserve"> работы.</w:t>
      </w:r>
    </w:p>
    <w:p w14:paraId="5B1E232A" w14:textId="3ADE47E3" w:rsidR="003B0F1A" w:rsidRPr="0037316C" w:rsidRDefault="003B0F1A" w:rsidP="005F02A3">
      <w:pPr>
        <w:ind w:firstLine="709"/>
        <w:rPr>
          <w:szCs w:val="28"/>
        </w:rPr>
      </w:pPr>
      <w:r w:rsidRPr="0037316C">
        <w:rPr>
          <w:szCs w:val="28"/>
        </w:rPr>
        <w:t xml:space="preserve">Выражаю </w:t>
      </w:r>
      <w:r w:rsidR="00A52163" w:rsidRPr="0037316C">
        <w:rPr>
          <w:szCs w:val="28"/>
        </w:rPr>
        <w:t xml:space="preserve">также </w:t>
      </w:r>
      <w:r w:rsidRPr="0037316C">
        <w:rPr>
          <w:szCs w:val="28"/>
        </w:rPr>
        <w:t>благодарность руководству и сотрудникам пусковых смен реакторов ИГР и ИВГ.1М филиала «Институт атомной энергии» РГП НЯЦ РК за содействие в подготовке и проведении реакторных экспериментов.</w:t>
      </w:r>
    </w:p>
    <w:p w14:paraId="3A3DA8F9" w14:textId="396B0EA8" w:rsidR="00A719A7" w:rsidRPr="0037316C" w:rsidRDefault="00175D2F" w:rsidP="005F02A3">
      <w:pPr>
        <w:ind w:firstLine="709"/>
        <w:rPr>
          <w:szCs w:val="28"/>
        </w:rPr>
      </w:pPr>
      <w:r w:rsidRPr="0037316C">
        <w:rPr>
          <w:szCs w:val="28"/>
        </w:rPr>
        <w:t>Отдельную благодарность выражаю</w:t>
      </w:r>
      <w:r w:rsidR="00A719A7" w:rsidRPr="0037316C">
        <w:rPr>
          <w:szCs w:val="28"/>
        </w:rPr>
        <w:t xml:space="preserve"> </w:t>
      </w:r>
      <w:r w:rsidRPr="0037316C">
        <w:rPr>
          <w:szCs w:val="28"/>
        </w:rPr>
        <w:t xml:space="preserve">коллективу </w:t>
      </w:r>
      <w:r w:rsidR="00A719A7" w:rsidRPr="0037316C">
        <w:rPr>
          <w:szCs w:val="28"/>
        </w:rPr>
        <w:t>кафедр</w:t>
      </w:r>
      <w:r w:rsidRPr="0037316C">
        <w:rPr>
          <w:szCs w:val="28"/>
        </w:rPr>
        <w:t>ы</w:t>
      </w:r>
      <w:r w:rsidR="00A719A7" w:rsidRPr="0037316C">
        <w:rPr>
          <w:szCs w:val="28"/>
        </w:rPr>
        <w:t xml:space="preserve"> «</w:t>
      </w:r>
      <w:r w:rsidRPr="0037316C">
        <w:rPr>
          <w:szCs w:val="28"/>
        </w:rPr>
        <w:t>Физики и технологий</w:t>
      </w:r>
      <w:r w:rsidR="00A719A7" w:rsidRPr="0037316C">
        <w:rPr>
          <w:szCs w:val="28"/>
        </w:rPr>
        <w:t xml:space="preserve">» </w:t>
      </w:r>
      <w:r w:rsidRPr="0037316C">
        <w:rPr>
          <w:szCs w:val="28"/>
        </w:rPr>
        <w:t xml:space="preserve">Восточно-Казахстанского университета им. С. Аманжолова </w:t>
      </w:r>
      <w:r w:rsidR="004B67F4" w:rsidRPr="0037316C">
        <w:rPr>
          <w:szCs w:val="28"/>
        </w:rPr>
        <w:t xml:space="preserve">за постоянную поддержку и помощь на протяжении всего обучения в докторантуре. </w:t>
      </w:r>
    </w:p>
    <w:p w14:paraId="015C9353" w14:textId="77777777" w:rsidR="00197024" w:rsidRPr="0037316C" w:rsidRDefault="00197024" w:rsidP="005F02A3">
      <w:pPr>
        <w:ind w:firstLine="709"/>
        <w:rPr>
          <w:szCs w:val="28"/>
        </w:rPr>
      </w:pPr>
    </w:p>
    <w:p w14:paraId="6A8828A1" w14:textId="77777777" w:rsidR="00B07C8C" w:rsidRPr="0037316C" w:rsidRDefault="00B07C8C">
      <w:pPr>
        <w:spacing w:after="200" w:line="276" w:lineRule="auto"/>
        <w:ind w:firstLine="0"/>
        <w:jc w:val="left"/>
      </w:pPr>
      <w:r w:rsidRPr="0037316C">
        <w:br w:type="page"/>
      </w:r>
    </w:p>
    <w:p w14:paraId="048B8FF8" w14:textId="77777777" w:rsidR="00C2771D" w:rsidRPr="00723860" w:rsidRDefault="00C2771D" w:rsidP="00C2771D">
      <w:pPr>
        <w:pStyle w:val="1"/>
        <w:ind w:firstLine="0"/>
      </w:pPr>
      <w:bookmarkStart w:id="70" w:name="_Toc38617322"/>
      <w:bookmarkStart w:id="71" w:name="_Toc198300858"/>
      <w:r w:rsidRPr="0037316C">
        <w:lastRenderedPageBreak/>
        <w:t>СПИСОК ИСПОЛЬЗОВАННЫХ ИСТОЧНИКОВ</w:t>
      </w:r>
      <w:bookmarkEnd w:id="70"/>
      <w:bookmarkEnd w:id="71"/>
    </w:p>
    <w:sectPr w:rsidR="00C2771D" w:rsidRPr="00723860" w:rsidSect="0006314C">
      <w:footerReference w:type="default" r:id="rId105"/>
      <w:endnotePr>
        <w:numFmt w:val="decimal"/>
      </w:endnotePr>
      <w:pgSz w:w="11906" w:h="16838"/>
      <w:pgMar w:top="1134" w:right="567" w:bottom="1134" w:left="1701" w:header="709" w:footer="709" w:gutter="0"/>
      <w:cols w:space="708"/>
      <w:titlePg/>
      <w:docGrid w:linePitch="381"/>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E4EE7F0" w14:textId="77777777" w:rsidR="009E7067" w:rsidRPr="00723860" w:rsidRDefault="009E7067" w:rsidP="00097A4B">
      <w:pPr>
        <w:pStyle w:val="aff9"/>
        <w:ind w:firstLine="0"/>
      </w:pPr>
    </w:p>
  </w:endnote>
  <w:endnote w:type="continuationSeparator" w:id="0">
    <w:p w14:paraId="08D0E07B" w14:textId="77777777" w:rsidR="009E7067" w:rsidRPr="00723860" w:rsidRDefault="009E7067" w:rsidP="002E4B80">
      <w:pPr>
        <w:ind w:firstLine="0"/>
      </w:pPr>
    </w:p>
  </w:endnote>
  <w:endnote w:id="1">
    <w:p w14:paraId="55384A1B" w14:textId="77777777" w:rsidR="00836844" w:rsidRPr="002B3A1A" w:rsidRDefault="00836844" w:rsidP="002B3A1A">
      <w:pPr>
        <w:pStyle w:val="affc"/>
        <w:tabs>
          <w:tab w:val="left" w:pos="851"/>
        </w:tabs>
        <w:rPr>
          <w:rStyle w:val="affe"/>
          <w:sz w:val="28"/>
          <w:szCs w:val="28"/>
          <w:vertAlign w:val="baseline"/>
        </w:rPr>
      </w:pPr>
      <w:r w:rsidRPr="002B3A1A">
        <w:rPr>
          <w:rStyle w:val="affe"/>
          <w:sz w:val="28"/>
          <w:szCs w:val="28"/>
          <w:vertAlign w:val="baseline"/>
        </w:rPr>
        <w:endnoteRef/>
      </w:r>
      <w:r w:rsidRPr="002B3A1A">
        <w:rPr>
          <w:rStyle w:val="affe"/>
          <w:sz w:val="28"/>
          <w:szCs w:val="28"/>
          <w:vertAlign w:val="baseline"/>
        </w:rPr>
        <w:t xml:space="preserve"> Sinyanskiy</w:t>
      </w:r>
      <w:r w:rsidRPr="002B3A1A">
        <w:rPr>
          <w:sz w:val="28"/>
          <w:szCs w:val="28"/>
        </w:rPr>
        <w:t>,</w:t>
      </w:r>
      <w:r w:rsidRPr="002B3A1A">
        <w:rPr>
          <w:rStyle w:val="affe"/>
          <w:sz w:val="28"/>
          <w:szCs w:val="28"/>
          <w:vertAlign w:val="baseline"/>
        </w:rPr>
        <w:t xml:space="preserve"> A.A. Research on continuous-action nuclear-laser devices at VNIIEF </w:t>
      </w:r>
      <w:r w:rsidRPr="002B3A1A">
        <w:rPr>
          <w:sz w:val="28"/>
          <w:szCs w:val="28"/>
        </w:rPr>
        <w:t xml:space="preserve">// </w:t>
      </w:r>
      <w:r w:rsidRPr="002B3A1A">
        <w:rPr>
          <w:rStyle w:val="affe"/>
          <w:sz w:val="28"/>
          <w:szCs w:val="28"/>
          <w:vertAlign w:val="baseline"/>
        </w:rPr>
        <w:t xml:space="preserve">Proceedings of the 2nd International Conference Physics of Nuclear-Excited Plasma and Problems of Nuclear-Pumped Lasers.– Arzamas-16, 1995.– Vol. 1.– </w:t>
      </w:r>
      <w:r w:rsidRPr="002B3A1A">
        <w:rPr>
          <w:rStyle w:val="affe"/>
          <w:sz w:val="28"/>
          <w:szCs w:val="28"/>
          <w:vertAlign w:val="baseline"/>
          <w:lang w:val="en-US"/>
        </w:rPr>
        <w:t>P</w:t>
      </w:r>
      <w:r w:rsidRPr="002B3A1A">
        <w:rPr>
          <w:rStyle w:val="affe"/>
          <w:sz w:val="28"/>
          <w:szCs w:val="28"/>
          <w:vertAlign w:val="baseline"/>
        </w:rPr>
        <w:t>. 16-36.</w:t>
      </w:r>
    </w:p>
  </w:endnote>
  <w:endnote w:id="2">
    <w:p w14:paraId="6B7FD129" w14:textId="77777777" w:rsidR="00836844" w:rsidRPr="002B3A1A" w:rsidRDefault="00836844" w:rsidP="002B3A1A">
      <w:pPr>
        <w:pStyle w:val="affc"/>
        <w:tabs>
          <w:tab w:val="left" w:pos="851"/>
        </w:tabs>
        <w:rPr>
          <w:rStyle w:val="affe"/>
          <w:sz w:val="28"/>
          <w:szCs w:val="28"/>
          <w:vertAlign w:val="baseline"/>
        </w:rPr>
      </w:pPr>
      <w:r w:rsidRPr="002B3A1A">
        <w:rPr>
          <w:rStyle w:val="affe"/>
          <w:sz w:val="28"/>
          <w:szCs w:val="28"/>
          <w:vertAlign w:val="baseline"/>
        </w:rPr>
        <w:endnoteRef/>
      </w:r>
      <w:r w:rsidRPr="002B3A1A">
        <w:rPr>
          <w:rStyle w:val="affe"/>
          <w:sz w:val="28"/>
          <w:szCs w:val="28"/>
          <w:vertAlign w:val="baseline"/>
        </w:rPr>
        <w:t xml:space="preserve"> Babicheva</w:t>
      </w:r>
      <w:r w:rsidRPr="002B3A1A">
        <w:rPr>
          <w:sz w:val="28"/>
          <w:szCs w:val="28"/>
        </w:rPr>
        <w:t>,</w:t>
      </w:r>
      <w:r w:rsidRPr="002B3A1A">
        <w:rPr>
          <w:rStyle w:val="affe"/>
          <w:sz w:val="28"/>
          <w:szCs w:val="28"/>
          <w:vertAlign w:val="baseline"/>
        </w:rPr>
        <w:t xml:space="preserve"> T.A. Nuclear pumped lasers with liquid active media // Proceedings of the Specialist Conference Physics of Nuclear-Excited Plasma and Problems of Nuclear-Pumped Lasers. T.A. Babicheva, A.M. Voinov, L.Ye. Dovbysh, L.M. Pavlovskaya, A.A. Sinyanskiy.– Obninsk, 1993.–</w:t>
      </w:r>
      <w:r w:rsidRPr="002B3A1A">
        <w:rPr>
          <w:sz w:val="28"/>
          <w:szCs w:val="28"/>
        </w:rPr>
        <w:t xml:space="preserve"> </w:t>
      </w:r>
      <w:r w:rsidRPr="002B3A1A">
        <w:rPr>
          <w:rStyle w:val="affe"/>
          <w:sz w:val="28"/>
          <w:szCs w:val="28"/>
          <w:vertAlign w:val="baseline"/>
        </w:rPr>
        <w:t xml:space="preserve">Vol. 3.– </w:t>
      </w:r>
      <w:r w:rsidRPr="002B3A1A">
        <w:rPr>
          <w:rStyle w:val="affe"/>
          <w:sz w:val="28"/>
          <w:szCs w:val="28"/>
          <w:vertAlign w:val="baseline"/>
          <w:lang w:val="en-US"/>
        </w:rPr>
        <w:t>P</w:t>
      </w:r>
      <w:r w:rsidRPr="002B3A1A">
        <w:rPr>
          <w:rStyle w:val="affe"/>
          <w:sz w:val="28"/>
          <w:szCs w:val="28"/>
          <w:vertAlign w:val="baseline"/>
        </w:rPr>
        <w:t>. 146-155.</w:t>
      </w:r>
    </w:p>
  </w:endnote>
  <w:endnote w:id="3">
    <w:p w14:paraId="21880C8E" w14:textId="77777777" w:rsidR="00836844" w:rsidRPr="002B3A1A" w:rsidRDefault="00836844" w:rsidP="002B3A1A">
      <w:pPr>
        <w:pStyle w:val="affc"/>
        <w:tabs>
          <w:tab w:val="left" w:pos="851"/>
        </w:tabs>
        <w:rPr>
          <w:rStyle w:val="affe"/>
          <w:sz w:val="28"/>
          <w:szCs w:val="28"/>
          <w:vertAlign w:val="baseline"/>
        </w:rPr>
      </w:pPr>
      <w:r w:rsidRPr="002B3A1A">
        <w:rPr>
          <w:rStyle w:val="affe"/>
          <w:sz w:val="28"/>
          <w:szCs w:val="28"/>
          <w:vertAlign w:val="baseline"/>
        </w:rPr>
        <w:endnoteRef/>
      </w:r>
      <w:r w:rsidRPr="002B3A1A">
        <w:rPr>
          <w:rStyle w:val="affe"/>
          <w:sz w:val="28"/>
          <w:szCs w:val="28"/>
          <w:vertAlign w:val="baseline"/>
        </w:rPr>
        <w:t xml:space="preserve"> Sizov</w:t>
      </w:r>
      <w:r w:rsidRPr="002B3A1A">
        <w:rPr>
          <w:sz w:val="28"/>
          <w:szCs w:val="28"/>
        </w:rPr>
        <w:t>,</w:t>
      </w:r>
      <w:r w:rsidRPr="002B3A1A">
        <w:rPr>
          <w:rStyle w:val="affe"/>
          <w:sz w:val="28"/>
          <w:szCs w:val="28"/>
          <w:vertAlign w:val="baseline"/>
        </w:rPr>
        <w:t xml:space="preserve"> A.N. Propagation of light through a liquid excited by fission fragments. Proceedings of the 2nd International Conference Physics of Nuclear-Excited Plasma and Problems of Nuclear-Pumped Lasers.–</w:t>
      </w:r>
      <w:r w:rsidRPr="002B3A1A">
        <w:rPr>
          <w:sz w:val="28"/>
          <w:szCs w:val="28"/>
        </w:rPr>
        <w:t xml:space="preserve"> </w:t>
      </w:r>
      <w:r w:rsidRPr="002B3A1A">
        <w:rPr>
          <w:rStyle w:val="affe"/>
          <w:sz w:val="28"/>
          <w:szCs w:val="28"/>
          <w:vertAlign w:val="baseline"/>
        </w:rPr>
        <w:t xml:space="preserve">Arzamas-16, 1995.– Vol. 1.– </w:t>
      </w:r>
      <w:r w:rsidRPr="002B3A1A">
        <w:rPr>
          <w:rStyle w:val="affe"/>
          <w:sz w:val="28"/>
          <w:szCs w:val="28"/>
          <w:vertAlign w:val="baseline"/>
          <w:lang w:val="en-US"/>
        </w:rPr>
        <w:t>P</w:t>
      </w:r>
      <w:r w:rsidRPr="002B3A1A">
        <w:rPr>
          <w:rStyle w:val="affe"/>
          <w:sz w:val="28"/>
          <w:szCs w:val="28"/>
          <w:vertAlign w:val="baseline"/>
        </w:rPr>
        <w:t>. 397-398.</w:t>
      </w:r>
    </w:p>
  </w:endnote>
  <w:endnote w:id="4">
    <w:p w14:paraId="7B566465" w14:textId="77777777" w:rsidR="00836844" w:rsidRPr="002B3A1A" w:rsidRDefault="00836844" w:rsidP="002B3A1A">
      <w:pPr>
        <w:pStyle w:val="affc"/>
        <w:tabs>
          <w:tab w:val="left" w:pos="851"/>
        </w:tabs>
        <w:rPr>
          <w:rStyle w:val="affe"/>
          <w:sz w:val="28"/>
          <w:szCs w:val="28"/>
          <w:vertAlign w:val="baseline"/>
        </w:rPr>
      </w:pPr>
      <w:r w:rsidRPr="002B3A1A">
        <w:rPr>
          <w:rStyle w:val="affe"/>
          <w:sz w:val="28"/>
          <w:szCs w:val="28"/>
          <w:vertAlign w:val="baseline"/>
        </w:rPr>
        <w:endnoteRef/>
      </w:r>
      <w:r w:rsidRPr="002B3A1A">
        <w:rPr>
          <w:rStyle w:val="affe"/>
          <w:sz w:val="28"/>
          <w:szCs w:val="28"/>
          <w:vertAlign w:val="baseline"/>
        </w:rPr>
        <w:t xml:space="preserve"> Herwig</w:t>
      </w:r>
      <w:r w:rsidRPr="002B3A1A">
        <w:rPr>
          <w:sz w:val="28"/>
          <w:szCs w:val="28"/>
        </w:rPr>
        <w:t>,</w:t>
      </w:r>
      <w:r w:rsidRPr="002B3A1A">
        <w:rPr>
          <w:rStyle w:val="affe"/>
          <w:sz w:val="28"/>
          <w:szCs w:val="28"/>
          <w:vertAlign w:val="baseline"/>
        </w:rPr>
        <w:t xml:space="preserve"> L.O. Concepts for direct conversion of stored nuclear energy to laser beam power. Trans. Am. Nucl. Soc. 7(1).– 1964.– 131 p.</w:t>
      </w:r>
    </w:p>
  </w:endnote>
  <w:endnote w:id="5">
    <w:p w14:paraId="3C567B77" w14:textId="77777777" w:rsidR="00836844" w:rsidRPr="002B3A1A" w:rsidRDefault="00836844" w:rsidP="002B3A1A">
      <w:pPr>
        <w:pStyle w:val="affc"/>
        <w:tabs>
          <w:tab w:val="left" w:pos="851"/>
        </w:tabs>
        <w:rPr>
          <w:rStyle w:val="affe"/>
          <w:sz w:val="28"/>
          <w:szCs w:val="28"/>
          <w:vertAlign w:val="baseline"/>
        </w:rPr>
      </w:pPr>
      <w:r w:rsidRPr="002B3A1A">
        <w:rPr>
          <w:rStyle w:val="affe"/>
          <w:sz w:val="28"/>
          <w:szCs w:val="28"/>
          <w:vertAlign w:val="baseline"/>
        </w:rPr>
        <w:endnoteRef/>
      </w:r>
      <w:r w:rsidRPr="002B3A1A">
        <w:rPr>
          <w:rStyle w:val="affe"/>
          <w:sz w:val="28"/>
          <w:szCs w:val="28"/>
          <w:vertAlign w:val="baseline"/>
        </w:rPr>
        <w:t xml:space="preserve"> Jalufka, </w:t>
      </w:r>
      <w:r w:rsidRPr="002B3A1A">
        <w:rPr>
          <w:rStyle w:val="affe"/>
          <w:sz w:val="28"/>
          <w:szCs w:val="28"/>
          <w:vertAlign w:val="baseline"/>
          <w:lang w:val="en-US"/>
        </w:rPr>
        <w:t>N</w:t>
      </w:r>
      <w:r w:rsidRPr="002B3A1A">
        <w:rPr>
          <w:rStyle w:val="affe"/>
          <w:sz w:val="28"/>
          <w:szCs w:val="28"/>
          <w:vertAlign w:val="baseline"/>
        </w:rPr>
        <w:t>.</w:t>
      </w:r>
      <w:r w:rsidRPr="002B3A1A">
        <w:rPr>
          <w:rStyle w:val="affe"/>
          <w:sz w:val="28"/>
          <w:szCs w:val="28"/>
          <w:vertAlign w:val="baseline"/>
          <w:lang w:val="en-US"/>
        </w:rPr>
        <w:t>W</w:t>
      </w:r>
      <w:r w:rsidRPr="002B3A1A">
        <w:rPr>
          <w:rStyle w:val="affe"/>
          <w:sz w:val="28"/>
          <w:szCs w:val="28"/>
          <w:vertAlign w:val="baseline"/>
        </w:rPr>
        <w:t xml:space="preserve">. Direct nuclear-pumped lasers / </w:t>
      </w:r>
      <w:r w:rsidRPr="002B3A1A">
        <w:rPr>
          <w:rStyle w:val="affe"/>
          <w:sz w:val="28"/>
          <w:szCs w:val="28"/>
          <w:vertAlign w:val="baseline"/>
          <w:lang w:val="en-US"/>
        </w:rPr>
        <w:t>N</w:t>
      </w:r>
      <w:r w:rsidRPr="002B3A1A">
        <w:rPr>
          <w:rStyle w:val="affe"/>
          <w:sz w:val="28"/>
          <w:szCs w:val="28"/>
          <w:vertAlign w:val="baseline"/>
        </w:rPr>
        <w:t>.</w:t>
      </w:r>
      <w:r w:rsidRPr="002B3A1A">
        <w:rPr>
          <w:rStyle w:val="affe"/>
          <w:sz w:val="28"/>
          <w:szCs w:val="28"/>
          <w:vertAlign w:val="baseline"/>
          <w:lang w:val="en-US"/>
        </w:rPr>
        <w:t>W</w:t>
      </w:r>
      <w:r w:rsidRPr="002B3A1A">
        <w:rPr>
          <w:rStyle w:val="affe"/>
          <w:sz w:val="28"/>
          <w:szCs w:val="28"/>
          <w:vertAlign w:val="baseline"/>
        </w:rPr>
        <w:t xml:space="preserve">. </w:t>
      </w:r>
      <w:r w:rsidRPr="002B3A1A">
        <w:rPr>
          <w:rStyle w:val="affe"/>
          <w:sz w:val="28"/>
          <w:szCs w:val="28"/>
          <w:vertAlign w:val="baseline"/>
          <w:lang w:val="en-US"/>
        </w:rPr>
        <w:t>Jalufka</w:t>
      </w:r>
      <w:r w:rsidRPr="002B3A1A">
        <w:rPr>
          <w:rStyle w:val="affe"/>
          <w:sz w:val="28"/>
          <w:szCs w:val="28"/>
          <w:vertAlign w:val="baseline"/>
        </w:rPr>
        <w:t xml:space="preserve"> // NASA Technical Paper.–</w:t>
      </w:r>
      <w:r w:rsidRPr="002B3A1A">
        <w:rPr>
          <w:rStyle w:val="affe"/>
          <w:sz w:val="28"/>
          <w:szCs w:val="28"/>
          <w:vertAlign w:val="baseline"/>
          <w:lang w:val="en-US"/>
        </w:rPr>
        <w:t xml:space="preserve"> Vol</w:t>
      </w:r>
      <w:r w:rsidRPr="002B3A1A">
        <w:rPr>
          <w:rStyle w:val="affe"/>
          <w:sz w:val="28"/>
          <w:szCs w:val="28"/>
          <w:vertAlign w:val="baseline"/>
        </w:rPr>
        <w:t>. 2091.– 1983.</w:t>
      </w:r>
    </w:p>
  </w:endnote>
  <w:endnote w:id="6">
    <w:p w14:paraId="00213302" w14:textId="77777777" w:rsidR="00836844" w:rsidRPr="002B3A1A" w:rsidRDefault="00836844" w:rsidP="002B3A1A">
      <w:pPr>
        <w:pStyle w:val="affc"/>
        <w:tabs>
          <w:tab w:val="left" w:pos="851"/>
        </w:tabs>
        <w:rPr>
          <w:rStyle w:val="affe"/>
          <w:sz w:val="28"/>
          <w:szCs w:val="28"/>
          <w:vertAlign w:val="baseline"/>
        </w:rPr>
      </w:pPr>
      <w:r w:rsidRPr="002B3A1A">
        <w:rPr>
          <w:rStyle w:val="affe"/>
          <w:sz w:val="28"/>
          <w:szCs w:val="28"/>
          <w:vertAlign w:val="baseline"/>
        </w:rPr>
        <w:endnoteRef/>
      </w:r>
      <w:r w:rsidRPr="002B3A1A">
        <w:rPr>
          <w:rStyle w:val="affe"/>
          <w:sz w:val="28"/>
          <w:szCs w:val="28"/>
          <w:vertAlign w:val="baseline"/>
        </w:rPr>
        <w:t xml:space="preserve"> Карелин</w:t>
      </w:r>
      <w:r w:rsidRPr="002B3A1A">
        <w:rPr>
          <w:sz w:val="28"/>
          <w:szCs w:val="28"/>
        </w:rPr>
        <w:t>,</w:t>
      </w:r>
      <w:r w:rsidRPr="002B3A1A">
        <w:rPr>
          <w:rStyle w:val="affe"/>
          <w:sz w:val="28"/>
          <w:szCs w:val="28"/>
          <w:vertAlign w:val="baseline"/>
        </w:rPr>
        <w:t xml:space="preserve"> А.В. Лазеры с ядерной накачкой и физические проблемы создания реактора-лазера / А.В. Карелин [и др.] // Квантовая электроника.– 1997.– Т.24, №</w:t>
      </w:r>
      <w:r w:rsidRPr="002B3A1A">
        <w:rPr>
          <w:sz w:val="28"/>
          <w:szCs w:val="28"/>
        </w:rPr>
        <w:t xml:space="preserve"> </w:t>
      </w:r>
      <w:r w:rsidRPr="002B3A1A">
        <w:rPr>
          <w:rStyle w:val="affe"/>
          <w:sz w:val="28"/>
          <w:szCs w:val="28"/>
          <w:vertAlign w:val="baseline"/>
        </w:rPr>
        <w:t>5.– С. 387-414.</w:t>
      </w:r>
    </w:p>
  </w:endnote>
  <w:endnote w:id="7">
    <w:p w14:paraId="7504778A" w14:textId="77777777" w:rsidR="001A11EA" w:rsidRPr="002B3A1A" w:rsidRDefault="001A11EA" w:rsidP="002B3A1A">
      <w:pPr>
        <w:pStyle w:val="affc"/>
        <w:tabs>
          <w:tab w:val="left" w:pos="851"/>
        </w:tabs>
        <w:rPr>
          <w:rStyle w:val="affe"/>
          <w:sz w:val="28"/>
          <w:szCs w:val="28"/>
          <w:vertAlign w:val="baseline"/>
        </w:rPr>
      </w:pPr>
      <w:r w:rsidRPr="002B3A1A">
        <w:rPr>
          <w:rStyle w:val="affe"/>
          <w:sz w:val="28"/>
          <w:szCs w:val="28"/>
          <w:vertAlign w:val="baseline"/>
        </w:rPr>
        <w:endnoteRef/>
      </w:r>
      <w:r w:rsidRPr="002B3A1A">
        <w:rPr>
          <w:rStyle w:val="affe"/>
          <w:sz w:val="28"/>
          <w:szCs w:val="28"/>
          <w:vertAlign w:val="baseline"/>
        </w:rPr>
        <w:t>. Хасенов</w:t>
      </w:r>
      <w:r w:rsidRPr="002B3A1A">
        <w:rPr>
          <w:sz w:val="28"/>
          <w:szCs w:val="28"/>
        </w:rPr>
        <w:t>,</w:t>
      </w:r>
      <w:r w:rsidRPr="002B3A1A">
        <w:rPr>
          <w:rStyle w:val="affe"/>
          <w:sz w:val="28"/>
          <w:szCs w:val="28"/>
          <w:vertAlign w:val="baseline"/>
        </w:rPr>
        <w:t xml:space="preserve"> М.У. Ядерно-возбуждаемая плазма газовых смесей и лазеры с ядерной накачкой: монография.– Алматы, 2011.– 187 с.</w:t>
      </w:r>
    </w:p>
  </w:endnote>
  <w:endnote w:id="8">
    <w:p w14:paraId="01496C73" w14:textId="77777777" w:rsidR="00836844" w:rsidRPr="002B3A1A" w:rsidRDefault="00836844" w:rsidP="002B3A1A">
      <w:pPr>
        <w:pStyle w:val="affc"/>
        <w:tabs>
          <w:tab w:val="left" w:pos="851"/>
        </w:tabs>
        <w:rPr>
          <w:rStyle w:val="affe"/>
          <w:sz w:val="28"/>
          <w:szCs w:val="28"/>
          <w:vertAlign w:val="baseline"/>
        </w:rPr>
      </w:pPr>
      <w:r w:rsidRPr="002B3A1A">
        <w:rPr>
          <w:rStyle w:val="affe"/>
          <w:sz w:val="28"/>
          <w:szCs w:val="28"/>
          <w:vertAlign w:val="baseline"/>
        </w:rPr>
        <w:endnoteRef/>
      </w:r>
      <w:r w:rsidRPr="002B3A1A">
        <w:rPr>
          <w:rStyle w:val="affe"/>
          <w:sz w:val="28"/>
          <w:szCs w:val="28"/>
          <w:vertAlign w:val="baseline"/>
        </w:rPr>
        <w:t xml:space="preserve"> </w:t>
      </w:r>
      <w:r w:rsidRPr="002B3A1A">
        <w:rPr>
          <w:bCs/>
          <w:sz w:val="28"/>
          <w:szCs w:val="28"/>
        </w:rPr>
        <w:t>Гришин, В.К.</w:t>
      </w:r>
      <w:r w:rsidRPr="002B3A1A">
        <w:rPr>
          <w:sz w:val="28"/>
          <w:szCs w:val="28"/>
        </w:rPr>
        <w:t xml:space="preserve"> Свойства лития / В.К. Гришин, М.Г. Глазунов, А.Г. Аракелов [и др.].– М. : Металлургиздат, 1963.</w:t>
      </w:r>
    </w:p>
  </w:endnote>
  <w:endnote w:id="9">
    <w:p w14:paraId="78D228C7" w14:textId="77777777" w:rsidR="00836844" w:rsidRPr="002B3A1A" w:rsidRDefault="00836844" w:rsidP="002B3A1A">
      <w:pPr>
        <w:pStyle w:val="affc"/>
        <w:tabs>
          <w:tab w:val="left" w:pos="851"/>
        </w:tabs>
        <w:rPr>
          <w:rStyle w:val="affe"/>
          <w:sz w:val="28"/>
          <w:szCs w:val="28"/>
          <w:vertAlign w:val="baseline"/>
        </w:rPr>
      </w:pPr>
      <w:r w:rsidRPr="002B3A1A">
        <w:rPr>
          <w:rStyle w:val="affe"/>
          <w:sz w:val="28"/>
          <w:szCs w:val="28"/>
          <w:vertAlign w:val="baseline"/>
        </w:rPr>
        <w:endnoteRef/>
      </w:r>
      <w:r w:rsidRPr="002B3A1A">
        <w:rPr>
          <w:rStyle w:val="affe"/>
          <w:sz w:val="28"/>
          <w:szCs w:val="28"/>
          <w:vertAlign w:val="baseline"/>
        </w:rPr>
        <w:t xml:space="preserve"> </w:t>
      </w:r>
      <w:r w:rsidRPr="002B3A1A">
        <w:rPr>
          <w:bCs/>
          <w:sz w:val="28"/>
          <w:szCs w:val="28"/>
        </w:rPr>
        <w:t xml:space="preserve">Субботин, В.И. </w:t>
      </w:r>
      <w:r w:rsidRPr="002B3A1A">
        <w:rPr>
          <w:sz w:val="28"/>
          <w:szCs w:val="28"/>
        </w:rPr>
        <w:t>Физико-химические основы применения жидкометаллических теплоносителей / В.И. Субботин, М.Н. Ивановский, М.Н. Арнольдов.– М.: Атомиздат, 1970.</w:t>
      </w:r>
    </w:p>
  </w:endnote>
  <w:endnote w:id="10">
    <w:p w14:paraId="3173528E" w14:textId="77777777" w:rsidR="00836844" w:rsidRPr="002B3A1A" w:rsidRDefault="00836844" w:rsidP="002B3A1A">
      <w:pPr>
        <w:pStyle w:val="affc"/>
        <w:tabs>
          <w:tab w:val="left" w:pos="851"/>
        </w:tabs>
        <w:rPr>
          <w:rStyle w:val="affe"/>
          <w:sz w:val="28"/>
          <w:szCs w:val="28"/>
          <w:vertAlign w:val="baseline"/>
          <w:lang w:val="en-US"/>
        </w:rPr>
      </w:pPr>
      <w:r w:rsidRPr="002B3A1A">
        <w:rPr>
          <w:rStyle w:val="affe"/>
          <w:sz w:val="28"/>
          <w:szCs w:val="28"/>
          <w:vertAlign w:val="baseline"/>
        </w:rPr>
        <w:endnoteRef/>
      </w:r>
      <w:r w:rsidRPr="002B3A1A">
        <w:rPr>
          <w:rStyle w:val="affe"/>
          <w:sz w:val="28"/>
          <w:szCs w:val="28"/>
          <w:vertAlign w:val="baseline"/>
        </w:rPr>
        <w:t xml:space="preserve"> </w:t>
      </w:r>
      <w:r w:rsidRPr="002B3A1A">
        <w:rPr>
          <w:bCs/>
          <w:sz w:val="28"/>
          <w:szCs w:val="28"/>
        </w:rPr>
        <w:t>Параметры атомов и атомных ионов: справочни</w:t>
      </w:r>
      <w:r w:rsidRPr="002B3A1A">
        <w:rPr>
          <w:bCs/>
          <w:sz w:val="28"/>
          <w:szCs w:val="28"/>
          <w:lang w:val="kk-KZ"/>
        </w:rPr>
        <w:t>к</w:t>
      </w:r>
      <w:r w:rsidRPr="002B3A1A">
        <w:rPr>
          <w:bCs/>
          <w:sz w:val="28"/>
          <w:szCs w:val="28"/>
        </w:rPr>
        <w:t xml:space="preserve"> / А.А. Радциг, Б.М. Смирнов.– М</w:t>
      </w:r>
      <w:r w:rsidRPr="002B3A1A">
        <w:rPr>
          <w:bCs/>
          <w:sz w:val="28"/>
          <w:szCs w:val="28"/>
          <w:lang w:val="en-US"/>
        </w:rPr>
        <w:t xml:space="preserve">.: </w:t>
      </w:r>
      <w:r w:rsidRPr="002B3A1A">
        <w:rPr>
          <w:bCs/>
          <w:sz w:val="28"/>
          <w:szCs w:val="28"/>
        </w:rPr>
        <w:t>Энергоатомиздат</w:t>
      </w:r>
      <w:r w:rsidRPr="002B3A1A">
        <w:rPr>
          <w:bCs/>
          <w:sz w:val="28"/>
          <w:szCs w:val="28"/>
          <w:lang w:val="en-US"/>
        </w:rPr>
        <w:t xml:space="preserve">, 1986.– 344 </w:t>
      </w:r>
      <w:r w:rsidRPr="002B3A1A">
        <w:rPr>
          <w:bCs/>
          <w:sz w:val="28"/>
          <w:szCs w:val="28"/>
        </w:rPr>
        <w:t>с</w:t>
      </w:r>
      <w:r w:rsidRPr="002B3A1A">
        <w:rPr>
          <w:bCs/>
          <w:sz w:val="28"/>
          <w:szCs w:val="28"/>
          <w:lang w:val="en-US"/>
        </w:rPr>
        <w:t>.</w:t>
      </w:r>
    </w:p>
  </w:endnote>
  <w:endnote w:id="11">
    <w:p w14:paraId="46C83BC3" w14:textId="77777777" w:rsidR="00512E55" w:rsidRPr="002B3A1A" w:rsidRDefault="00512E55" w:rsidP="002B3A1A">
      <w:pPr>
        <w:pStyle w:val="affc"/>
        <w:tabs>
          <w:tab w:val="left" w:pos="851"/>
        </w:tabs>
        <w:rPr>
          <w:rStyle w:val="affe"/>
          <w:sz w:val="28"/>
          <w:szCs w:val="28"/>
          <w:vertAlign w:val="baseline"/>
          <w:lang w:val="en-US"/>
        </w:rPr>
      </w:pPr>
      <w:r w:rsidRPr="002B3A1A">
        <w:rPr>
          <w:rStyle w:val="affe"/>
          <w:sz w:val="28"/>
          <w:szCs w:val="28"/>
          <w:vertAlign w:val="baseline"/>
        </w:rPr>
        <w:endnoteRef/>
      </w:r>
      <w:r w:rsidRPr="002B3A1A">
        <w:rPr>
          <w:rStyle w:val="affe"/>
          <w:sz w:val="28"/>
          <w:szCs w:val="28"/>
          <w:vertAlign w:val="baseline"/>
          <w:lang w:val="en-US"/>
        </w:rPr>
        <w:t xml:space="preserve"> </w:t>
      </w:r>
      <w:r w:rsidRPr="002B3A1A">
        <w:rPr>
          <w:bCs/>
          <w:sz w:val="28"/>
          <w:szCs w:val="28"/>
          <w:lang w:val="en-US"/>
        </w:rPr>
        <w:t xml:space="preserve">Ihle, </w:t>
      </w:r>
      <w:r w:rsidRPr="002B3A1A">
        <w:rPr>
          <w:bCs/>
          <w:sz w:val="28"/>
          <w:szCs w:val="28"/>
        </w:rPr>
        <w:t>Н</w:t>
      </w:r>
      <w:r w:rsidRPr="002B3A1A">
        <w:rPr>
          <w:bCs/>
          <w:sz w:val="28"/>
          <w:szCs w:val="28"/>
          <w:lang w:val="en-US"/>
        </w:rPr>
        <w:t xml:space="preserve">. Chemical thermodynamics of fusion reactor breeding materials and their interaction with tritium //J. Nucl. Mater.– 130 (1985).– </w:t>
      </w:r>
      <w:r w:rsidRPr="002B3A1A">
        <w:rPr>
          <w:bCs/>
          <w:sz w:val="28"/>
          <w:szCs w:val="28"/>
        </w:rPr>
        <w:t>Р</w:t>
      </w:r>
      <w:r w:rsidRPr="002B3A1A">
        <w:rPr>
          <w:bCs/>
          <w:sz w:val="28"/>
          <w:szCs w:val="28"/>
          <w:lang w:val="en-US"/>
        </w:rPr>
        <w:t>. 454-464.</w:t>
      </w:r>
    </w:p>
  </w:endnote>
  <w:endnote w:id="12">
    <w:p w14:paraId="0AA9734C" w14:textId="77777777" w:rsidR="00512E55" w:rsidRPr="002B3A1A" w:rsidRDefault="00512E55" w:rsidP="002B3A1A">
      <w:pPr>
        <w:pStyle w:val="affc"/>
        <w:tabs>
          <w:tab w:val="left" w:pos="851"/>
        </w:tabs>
        <w:rPr>
          <w:rStyle w:val="affe"/>
          <w:sz w:val="28"/>
          <w:szCs w:val="28"/>
          <w:vertAlign w:val="baseline"/>
        </w:rPr>
      </w:pPr>
      <w:r w:rsidRPr="002B3A1A">
        <w:rPr>
          <w:rStyle w:val="affe"/>
          <w:sz w:val="28"/>
          <w:szCs w:val="28"/>
          <w:vertAlign w:val="baseline"/>
        </w:rPr>
        <w:endnoteRef/>
      </w:r>
      <w:r w:rsidRPr="002B3A1A">
        <w:rPr>
          <w:rStyle w:val="affe"/>
          <w:sz w:val="28"/>
          <w:szCs w:val="28"/>
          <w:vertAlign w:val="baseline"/>
          <w:lang w:val="en-US"/>
        </w:rPr>
        <w:t xml:space="preserve"> </w:t>
      </w:r>
      <w:r w:rsidRPr="002B3A1A">
        <w:rPr>
          <w:bCs/>
          <w:sz w:val="28"/>
          <w:szCs w:val="28"/>
          <w:lang w:val="en-US"/>
        </w:rPr>
        <w:t xml:space="preserve">Maroni, V.A. A review of the chemical, physical and thermal properties of lithium that are related to its use in fusion reactors / V.A. Maroni,  E.J. Cairns, F. Cafasso // Rep. ANL-8001.– </w:t>
      </w:r>
      <w:r w:rsidRPr="002B3A1A">
        <w:rPr>
          <w:bCs/>
          <w:sz w:val="28"/>
          <w:szCs w:val="28"/>
        </w:rPr>
        <w:t>1973.</w:t>
      </w:r>
    </w:p>
  </w:endnote>
  <w:endnote w:id="13">
    <w:p w14:paraId="21B8DAB7" w14:textId="77777777" w:rsidR="00512E55" w:rsidRPr="002B3A1A" w:rsidRDefault="00512E55" w:rsidP="002B3A1A">
      <w:pPr>
        <w:pStyle w:val="affc"/>
        <w:tabs>
          <w:tab w:val="left" w:pos="851"/>
        </w:tabs>
        <w:rPr>
          <w:rStyle w:val="affe"/>
          <w:sz w:val="28"/>
          <w:szCs w:val="28"/>
          <w:vertAlign w:val="baseline"/>
          <w:lang w:val="en-US"/>
        </w:rPr>
      </w:pPr>
      <w:r w:rsidRPr="002B3A1A">
        <w:rPr>
          <w:rStyle w:val="affe"/>
          <w:sz w:val="28"/>
          <w:szCs w:val="28"/>
          <w:vertAlign w:val="baseline"/>
        </w:rPr>
        <w:endnoteRef/>
      </w:r>
      <w:r w:rsidRPr="002B3A1A">
        <w:rPr>
          <w:rStyle w:val="affe"/>
          <w:sz w:val="28"/>
          <w:szCs w:val="28"/>
          <w:vertAlign w:val="baseline"/>
        </w:rPr>
        <w:t xml:space="preserve"> </w:t>
      </w:r>
      <w:r w:rsidRPr="002B3A1A">
        <w:rPr>
          <w:bCs/>
          <w:sz w:val="28"/>
          <w:szCs w:val="28"/>
        </w:rPr>
        <w:t>Грязнов, Г.М. Материаловедение жидкометаллических систем термоядерных реакторов / Г.М. Грязнов, В.А. Евтихин, И.Е. Люблинский [и др.].– М</w:t>
      </w:r>
      <w:r w:rsidRPr="002B3A1A">
        <w:rPr>
          <w:bCs/>
          <w:sz w:val="28"/>
          <w:szCs w:val="28"/>
          <w:lang w:val="en-US"/>
        </w:rPr>
        <w:t xml:space="preserve">. : </w:t>
      </w:r>
      <w:r w:rsidRPr="002B3A1A">
        <w:rPr>
          <w:bCs/>
          <w:sz w:val="28"/>
          <w:szCs w:val="28"/>
        </w:rPr>
        <w:t>Энергоатомиздат</w:t>
      </w:r>
      <w:r w:rsidRPr="002B3A1A">
        <w:rPr>
          <w:bCs/>
          <w:sz w:val="28"/>
          <w:szCs w:val="28"/>
          <w:lang w:val="en-US"/>
        </w:rPr>
        <w:t>, 1989.</w:t>
      </w:r>
    </w:p>
  </w:endnote>
  <w:endnote w:id="14">
    <w:p w14:paraId="20E5ABB3" w14:textId="77777777" w:rsidR="00836844" w:rsidRPr="002B3A1A" w:rsidRDefault="00836844" w:rsidP="002B3A1A">
      <w:pPr>
        <w:pStyle w:val="affc"/>
        <w:tabs>
          <w:tab w:val="left" w:pos="851"/>
        </w:tabs>
        <w:rPr>
          <w:rStyle w:val="affe"/>
          <w:sz w:val="28"/>
          <w:szCs w:val="28"/>
          <w:vertAlign w:val="baseline"/>
          <w:lang w:val="en-US"/>
        </w:rPr>
      </w:pPr>
      <w:r w:rsidRPr="002B3A1A">
        <w:rPr>
          <w:rStyle w:val="affe"/>
          <w:sz w:val="28"/>
          <w:szCs w:val="28"/>
          <w:vertAlign w:val="baseline"/>
        </w:rPr>
        <w:endnoteRef/>
      </w:r>
      <w:r w:rsidRPr="002B3A1A">
        <w:rPr>
          <w:rStyle w:val="affe"/>
          <w:sz w:val="28"/>
          <w:szCs w:val="28"/>
          <w:vertAlign w:val="baseline"/>
          <w:lang w:val="en-US"/>
        </w:rPr>
        <w:t xml:space="preserve">. </w:t>
      </w:r>
      <w:r w:rsidRPr="002B3A1A">
        <w:rPr>
          <w:sz w:val="28"/>
          <w:szCs w:val="28"/>
          <w:lang w:val="en-US"/>
        </w:rPr>
        <w:t>Apruzzese, G.M. Spectroscopic measurements for deuterium retention and lithium influx studies with lithium limiter on FTU / G.M. Apruzzese [et al.] // Nuclear materials and energy.–2017.– Vol.12.– P. 1214-1218.</w:t>
      </w:r>
    </w:p>
  </w:endnote>
  <w:endnote w:id="15">
    <w:p w14:paraId="486D5243" w14:textId="77777777" w:rsidR="00AE25F7" w:rsidRPr="002B3A1A" w:rsidRDefault="00AE25F7" w:rsidP="002B3A1A">
      <w:pPr>
        <w:tabs>
          <w:tab w:val="left" w:pos="360"/>
        </w:tabs>
        <w:ind w:firstLine="851"/>
        <w:rPr>
          <w:szCs w:val="28"/>
          <w:lang w:val="en-US"/>
        </w:rPr>
      </w:pPr>
      <w:r w:rsidRPr="002B3A1A">
        <w:rPr>
          <w:rStyle w:val="affe"/>
          <w:szCs w:val="28"/>
          <w:vertAlign w:val="baseline"/>
        </w:rPr>
        <w:endnoteRef/>
      </w:r>
      <w:r w:rsidRPr="002B3A1A">
        <w:rPr>
          <w:szCs w:val="28"/>
          <w:lang w:val="en-US"/>
        </w:rPr>
        <w:t xml:space="preserve"> </w:t>
      </w:r>
      <w:r w:rsidRPr="002B3A1A">
        <w:rPr>
          <w:rStyle w:val="affe"/>
          <w:b/>
          <w:szCs w:val="28"/>
          <w:vertAlign w:val="baseline"/>
          <w:lang w:val="en-US"/>
        </w:rPr>
        <w:t xml:space="preserve">Batyrbekov E.G., et. </w:t>
      </w:r>
      <w:r w:rsidRPr="002B3A1A">
        <w:rPr>
          <w:b/>
          <w:szCs w:val="28"/>
          <w:lang w:val="en-US"/>
        </w:rPr>
        <w:t>al.</w:t>
      </w:r>
      <w:r w:rsidRPr="002B3A1A">
        <w:rPr>
          <w:szCs w:val="28"/>
          <w:lang w:val="en-US"/>
        </w:rPr>
        <w:t xml:space="preserve"> </w:t>
      </w:r>
      <w:r w:rsidRPr="002B3A1A">
        <w:rPr>
          <w:rStyle w:val="affe"/>
          <w:szCs w:val="28"/>
          <w:vertAlign w:val="baseline"/>
          <w:lang w:val="en-US"/>
        </w:rPr>
        <w:t>Development of the reactor lithium ampoule device for research of spectral-luminescent characteristics of nuclear-excited plasma. Fusion Engineering and Design. 2017. Vol. 117 P. 204–207. doi:10.1016/j.fusengdes.2016.06.055</w:t>
      </w:r>
    </w:p>
  </w:endnote>
  <w:endnote w:id="16">
    <w:p w14:paraId="179E2B15" w14:textId="77777777" w:rsidR="000A7E3C" w:rsidRPr="002B3A1A" w:rsidRDefault="000A7E3C" w:rsidP="002B3A1A">
      <w:pPr>
        <w:tabs>
          <w:tab w:val="left" w:pos="360"/>
        </w:tabs>
        <w:ind w:firstLine="851"/>
        <w:rPr>
          <w:szCs w:val="28"/>
          <w:lang w:val="en-US"/>
        </w:rPr>
      </w:pPr>
      <w:r w:rsidRPr="002B3A1A">
        <w:rPr>
          <w:rStyle w:val="affe"/>
          <w:b/>
          <w:szCs w:val="28"/>
          <w:vertAlign w:val="baseline"/>
        </w:rPr>
        <w:endnoteRef/>
      </w:r>
      <w:r w:rsidRPr="002B3A1A">
        <w:rPr>
          <w:b/>
          <w:szCs w:val="28"/>
          <w:lang w:val="en-US"/>
        </w:rPr>
        <w:t xml:space="preserve"> </w:t>
      </w:r>
      <w:r w:rsidRPr="002B3A1A">
        <w:rPr>
          <w:rStyle w:val="affe"/>
          <w:b/>
          <w:szCs w:val="28"/>
          <w:vertAlign w:val="baseline"/>
          <w:lang w:val="en-US"/>
        </w:rPr>
        <w:t>Samarkhanov K.K.</w:t>
      </w:r>
      <w:r w:rsidRPr="002B3A1A">
        <w:rPr>
          <w:rStyle w:val="affe"/>
          <w:szCs w:val="28"/>
          <w:vertAlign w:val="baseline"/>
          <w:lang w:val="en-US"/>
        </w:rPr>
        <w:t xml:space="preserve"> </w:t>
      </w:r>
      <w:r w:rsidRPr="002B3A1A">
        <w:rPr>
          <w:rStyle w:val="affe"/>
          <w:b/>
          <w:szCs w:val="28"/>
          <w:vertAlign w:val="baseline"/>
          <w:lang w:val="en-US"/>
        </w:rPr>
        <w:t xml:space="preserve">et. </w:t>
      </w:r>
      <w:r w:rsidRPr="002B3A1A">
        <w:rPr>
          <w:b/>
          <w:szCs w:val="28"/>
          <w:lang w:val="en-US"/>
        </w:rPr>
        <w:t>al.</w:t>
      </w:r>
      <w:r w:rsidRPr="002B3A1A">
        <w:rPr>
          <w:szCs w:val="28"/>
          <w:lang w:val="en-US"/>
        </w:rPr>
        <w:t xml:space="preserve"> </w:t>
      </w:r>
      <w:r w:rsidRPr="002B3A1A">
        <w:rPr>
          <w:rStyle w:val="affe"/>
          <w:szCs w:val="28"/>
          <w:vertAlign w:val="baseline"/>
          <w:lang w:val="en-US"/>
        </w:rPr>
        <w:t>Reactor experiments to study luminescence of He-Ne and He-Kr gaseous mixtures, excited by the products of 6Li(n,α)3H nuclear reaction. Proc. of SPIE. 2018. Vol. 10614. https://doi.org/10.1117/12.2303578</w:t>
      </w:r>
    </w:p>
  </w:endnote>
  <w:endnote w:id="17">
    <w:p w14:paraId="29E76FF0" w14:textId="77777777" w:rsidR="000A7E3C" w:rsidRPr="002B3A1A" w:rsidRDefault="000A7E3C" w:rsidP="002B3A1A">
      <w:pPr>
        <w:tabs>
          <w:tab w:val="left" w:pos="360"/>
        </w:tabs>
        <w:ind w:firstLine="851"/>
        <w:rPr>
          <w:szCs w:val="28"/>
          <w:lang w:val="en-US"/>
        </w:rPr>
      </w:pPr>
      <w:r w:rsidRPr="002B3A1A">
        <w:rPr>
          <w:rStyle w:val="affe"/>
          <w:szCs w:val="28"/>
          <w:vertAlign w:val="baseline"/>
        </w:rPr>
        <w:endnoteRef/>
      </w:r>
      <w:r w:rsidRPr="002B3A1A">
        <w:rPr>
          <w:szCs w:val="28"/>
          <w:lang w:val="en-US"/>
        </w:rPr>
        <w:t xml:space="preserve"> </w:t>
      </w:r>
      <w:r w:rsidRPr="002B3A1A">
        <w:rPr>
          <w:rStyle w:val="affe"/>
          <w:b/>
          <w:szCs w:val="28"/>
          <w:vertAlign w:val="baseline"/>
          <w:lang w:val="en-US"/>
        </w:rPr>
        <w:t xml:space="preserve">Gordienko Yu.N, et. </w:t>
      </w:r>
      <w:r w:rsidRPr="002B3A1A">
        <w:rPr>
          <w:b/>
          <w:szCs w:val="28"/>
          <w:lang w:val="en-US"/>
        </w:rPr>
        <w:t>al.</w:t>
      </w:r>
      <w:r w:rsidRPr="002B3A1A">
        <w:rPr>
          <w:szCs w:val="28"/>
          <w:lang w:val="en-US"/>
        </w:rPr>
        <w:t xml:space="preserve"> </w:t>
      </w:r>
      <w:r w:rsidRPr="002B3A1A">
        <w:rPr>
          <w:rStyle w:val="affe"/>
          <w:szCs w:val="28"/>
          <w:vertAlign w:val="baseline"/>
          <w:lang w:val="en-US"/>
        </w:rPr>
        <w:t xml:space="preserve">Emission of noble gases and their mixtures with lithium excited by the products of the 6Li(n,α)3H nuclear reaction. 2019. Laser and Particle Beams 1–7. </w:t>
      </w:r>
      <w:r w:rsidRPr="002B3A1A">
        <w:rPr>
          <w:szCs w:val="28"/>
          <w:lang w:val="en-US"/>
        </w:rPr>
        <w:t>doi:</w:t>
      </w:r>
      <w:r w:rsidRPr="002B3A1A">
        <w:rPr>
          <w:rStyle w:val="affe"/>
          <w:szCs w:val="28"/>
          <w:vertAlign w:val="baseline"/>
          <w:lang w:val="en-US"/>
        </w:rPr>
        <w:t>10.1017/S0263034619000120</w:t>
      </w:r>
    </w:p>
  </w:endnote>
  <w:endnote w:id="18">
    <w:p w14:paraId="427892E4" w14:textId="77777777" w:rsidR="00AE25F7" w:rsidRPr="002B3A1A" w:rsidRDefault="00AE25F7" w:rsidP="002B3A1A">
      <w:pPr>
        <w:tabs>
          <w:tab w:val="left" w:pos="360"/>
        </w:tabs>
        <w:ind w:firstLine="851"/>
        <w:rPr>
          <w:szCs w:val="28"/>
          <w:lang w:val="en-US"/>
        </w:rPr>
      </w:pPr>
      <w:r w:rsidRPr="002B3A1A">
        <w:rPr>
          <w:rStyle w:val="affe"/>
          <w:szCs w:val="28"/>
          <w:vertAlign w:val="baseline"/>
        </w:rPr>
        <w:endnoteRef/>
      </w:r>
      <w:r w:rsidRPr="002B3A1A">
        <w:rPr>
          <w:szCs w:val="28"/>
          <w:lang w:val="en-US"/>
        </w:rPr>
        <w:t xml:space="preserve"> </w:t>
      </w:r>
      <w:r w:rsidRPr="002B3A1A">
        <w:rPr>
          <w:rStyle w:val="affe"/>
          <w:b/>
          <w:szCs w:val="28"/>
          <w:vertAlign w:val="baseline"/>
          <w:lang w:val="en-US"/>
        </w:rPr>
        <w:t xml:space="preserve">Tazhibayeva I.L, et. </w:t>
      </w:r>
      <w:r w:rsidRPr="002B3A1A">
        <w:rPr>
          <w:b/>
          <w:szCs w:val="28"/>
          <w:lang w:val="en-US"/>
        </w:rPr>
        <w:t>al.</w:t>
      </w:r>
      <w:r w:rsidRPr="002B3A1A">
        <w:rPr>
          <w:szCs w:val="28"/>
          <w:lang w:val="en-US"/>
        </w:rPr>
        <w:t xml:space="preserve"> </w:t>
      </w:r>
      <w:r w:rsidRPr="002B3A1A">
        <w:rPr>
          <w:rStyle w:val="affe"/>
          <w:szCs w:val="28"/>
          <w:vertAlign w:val="baseline"/>
          <w:lang w:val="en-US"/>
        </w:rPr>
        <w:t xml:space="preserve">Reactor studies of hydrogen isotopes interaction with lithium CPS using dynamic sorption technique. Fusion Engineering and Design. 2019. </w:t>
      </w:r>
      <w:r w:rsidRPr="002B3A1A">
        <w:rPr>
          <w:szCs w:val="28"/>
          <w:lang w:val="en-US"/>
        </w:rPr>
        <w:t>doi:10</w:t>
      </w:r>
      <w:r w:rsidRPr="002B3A1A">
        <w:rPr>
          <w:rStyle w:val="affe"/>
          <w:szCs w:val="28"/>
          <w:vertAlign w:val="baseline"/>
          <w:lang w:val="en-US"/>
        </w:rPr>
        <w:t>.1016/j.fusengdes.2018.12.077</w:t>
      </w:r>
    </w:p>
  </w:endnote>
  <w:endnote w:id="19">
    <w:p w14:paraId="51F4E717" w14:textId="67BEB1EB" w:rsidR="0037316C" w:rsidRPr="0037316C" w:rsidRDefault="0037316C" w:rsidP="0037316C">
      <w:pPr>
        <w:pStyle w:val="affc"/>
        <w:tabs>
          <w:tab w:val="left" w:pos="851"/>
        </w:tabs>
        <w:rPr>
          <w:rStyle w:val="affe"/>
          <w:sz w:val="28"/>
          <w:szCs w:val="28"/>
          <w:vertAlign w:val="baseline"/>
        </w:rPr>
      </w:pPr>
      <w:r w:rsidRPr="002B3A1A">
        <w:rPr>
          <w:rStyle w:val="affe"/>
          <w:sz w:val="28"/>
          <w:szCs w:val="28"/>
          <w:vertAlign w:val="baseline"/>
        </w:rPr>
        <w:endnoteRef/>
      </w:r>
      <w:r w:rsidRPr="0037316C">
        <w:rPr>
          <w:rStyle w:val="affe"/>
          <w:sz w:val="28"/>
          <w:szCs w:val="28"/>
          <w:vertAlign w:val="baseline"/>
        </w:rPr>
        <w:t xml:space="preserve">. Батырбеков Э.Г., Хасенов М.У., Понкратов Ю.В.,  Тулубаев Е.Ю., Бочков В.С., Гордиенко Ю.Н. </w:t>
      </w:r>
      <w:r w:rsidRPr="0037316C">
        <w:rPr>
          <w:sz w:val="28"/>
          <w:szCs w:val="28"/>
        </w:rPr>
        <w:t>Облучательное устройство для проведения экспериментов на импульсном графитовом реакторе.</w:t>
      </w:r>
      <w:r>
        <w:rPr>
          <w:sz w:val="28"/>
          <w:szCs w:val="28"/>
        </w:rPr>
        <w:t xml:space="preserve"> </w:t>
      </w:r>
      <w:r w:rsidRPr="0037316C">
        <w:rPr>
          <w:sz w:val="28"/>
          <w:szCs w:val="28"/>
        </w:rPr>
        <w:t>Патент на полезную модель № 7162, 03.06.2022, Бюл. № 36.– 1 с.</w:t>
      </w:r>
    </w:p>
  </w:endnote>
  <w:endnote w:id="20">
    <w:p w14:paraId="18BE31D3" w14:textId="31DB4170" w:rsidR="0037316C" w:rsidRPr="0037316C" w:rsidRDefault="0037316C" w:rsidP="0037316C">
      <w:pPr>
        <w:pStyle w:val="affc"/>
        <w:tabs>
          <w:tab w:val="left" w:pos="851"/>
        </w:tabs>
        <w:rPr>
          <w:rStyle w:val="affe"/>
          <w:sz w:val="28"/>
          <w:szCs w:val="28"/>
          <w:vertAlign w:val="baseline"/>
          <w:lang w:val="en-US"/>
        </w:rPr>
      </w:pPr>
      <w:r w:rsidRPr="002B3A1A">
        <w:rPr>
          <w:rStyle w:val="affe"/>
          <w:sz w:val="28"/>
          <w:szCs w:val="28"/>
          <w:vertAlign w:val="baseline"/>
        </w:rPr>
        <w:endnoteRef/>
      </w:r>
      <w:r w:rsidRPr="0037316C">
        <w:rPr>
          <w:rStyle w:val="affe"/>
          <w:sz w:val="28"/>
          <w:szCs w:val="28"/>
          <w:vertAlign w:val="baseline"/>
        </w:rPr>
        <w:t>. Khasenov M.U., Gordienko Yu.N.,  Ponkratov Yu.V.,  Tulubayev Ye.Yu.,  Bochkov V.S.</w:t>
      </w:r>
      <w:r>
        <w:rPr>
          <w:sz w:val="28"/>
          <w:szCs w:val="28"/>
        </w:rPr>
        <w:t xml:space="preserve"> </w:t>
      </w:r>
      <w:r w:rsidRPr="0037316C">
        <w:rPr>
          <w:rStyle w:val="affe"/>
          <w:sz w:val="28"/>
          <w:szCs w:val="28"/>
          <w:vertAlign w:val="baseline"/>
          <w:lang w:val="en-US"/>
        </w:rPr>
        <w:t>Study</w:t>
      </w:r>
      <w:r w:rsidRPr="0037316C">
        <w:rPr>
          <w:rStyle w:val="affe"/>
          <w:sz w:val="28"/>
          <w:szCs w:val="28"/>
          <w:vertAlign w:val="baseline"/>
        </w:rPr>
        <w:t xml:space="preserve"> </w:t>
      </w:r>
      <w:r w:rsidRPr="0037316C">
        <w:rPr>
          <w:rStyle w:val="affe"/>
          <w:sz w:val="28"/>
          <w:szCs w:val="28"/>
          <w:vertAlign w:val="baseline"/>
          <w:lang w:val="en-US"/>
        </w:rPr>
        <w:t>of</w:t>
      </w:r>
      <w:r w:rsidRPr="0037316C">
        <w:rPr>
          <w:rStyle w:val="affe"/>
          <w:sz w:val="28"/>
          <w:szCs w:val="28"/>
          <w:vertAlign w:val="baseline"/>
        </w:rPr>
        <w:t xml:space="preserve"> </w:t>
      </w:r>
      <w:r w:rsidRPr="0037316C">
        <w:rPr>
          <w:rStyle w:val="affe"/>
          <w:sz w:val="28"/>
          <w:szCs w:val="28"/>
          <w:vertAlign w:val="baseline"/>
          <w:lang w:val="en-US"/>
        </w:rPr>
        <w:t>lithium</w:t>
      </w:r>
      <w:r w:rsidRPr="0037316C">
        <w:rPr>
          <w:rStyle w:val="affe"/>
          <w:sz w:val="28"/>
          <w:szCs w:val="28"/>
          <w:vertAlign w:val="baseline"/>
        </w:rPr>
        <w:t xml:space="preserve"> </w:t>
      </w:r>
      <w:r w:rsidRPr="0037316C">
        <w:rPr>
          <w:rStyle w:val="affe"/>
          <w:sz w:val="28"/>
          <w:szCs w:val="28"/>
          <w:vertAlign w:val="baseline"/>
          <w:lang w:val="en-US"/>
        </w:rPr>
        <w:t>sputtering</w:t>
      </w:r>
      <w:r w:rsidRPr="0037316C">
        <w:rPr>
          <w:rStyle w:val="affe"/>
          <w:sz w:val="28"/>
          <w:szCs w:val="28"/>
          <w:vertAlign w:val="baseline"/>
        </w:rPr>
        <w:t xml:space="preserve"> </w:t>
      </w:r>
      <w:r w:rsidRPr="0037316C">
        <w:rPr>
          <w:rStyle w:val="affe"/>
          <w:sz w:val="28"/>
          <w:szCs w:val="28"/>
          <w:vertAlign w:val="baseline"/>
          <w:lang w:val="en-US"/>
        </w:rPr>
        <w:t>into</w:t>
      </w:r>
      <w:r w:rsidRPr="0037316C">
        <w:rPr>
          <w:rStyle w:val="affe"/>
          <w:sz w:val="28"/>
          <w:szCs w:val="28"/>
          <w:vertAlign w:val="baseline"/>
        </w:rPr>
        <w:t xml:space="preserve"> </w:t>
      </w:r>
      <w:r w:rsidRPr="0037316C">
        <w:rPr>
          <w:rStyle w:val="affe"/>
          <w:sz w:val="28"/>
          <w:szCs w:val="28"/>
          <w:vertAlign w:val="baseline"/>
          <w:lang w:val="en-US"/>
        </w:rPr>
        <w:t>noble</w:t>
      </w:r>
      <w:r w:rsidRPr="0037316C">
        <w:rPr>
          <w:rStyle w:val="affe"/>
          <w:sz w:val="28"/>
          <w:szCs w:val="28"/>
          <w:vertAlign w:val="baseline"/>
        </w:rPr>
        <w:t xml:space="preserve"> </w:t>
      </w:r>
      <w:r w:rsidRPr="0037316C">
        <w:rPr>
          <w:rStyle w:val="affe"/>
          <w:sz w:val="28"/>
          <w:szCs w:val="28"/>
          <w:vertAlign w:val="baseline"/>
          <w:lang w:val="en-US"/>
        </w:rPr>
        <w:t>gas</w:t>
      </w:r>
      <w:r w:rsidRPr="0037316C">
        <w:rPr>
          <w:rStyle w:val="affe"/>
          <w:sz w:val="28"/>
          <w:szCs w:val="28"/>
          <w:vertAlign w:val="baseline"/>
        </w:rPr>
        <w:t xml:space="preserve"> </w:t>
      </w:r>
      <w:r w:rsidRPr="0037316C">
        <w:rPr>
          <w:rStyle w:val="affe"/>
          <w:sz w:val="28"/>
          <w:szCs w:val="28"/>
          <w:vertAlign w:val="baseline"/>
          <w:lang w:val="en-US"/>
        </w:rPr>
        <w:t>upon</w:t>
      </w:r>
      <w:r w:rsidRPr="0037316C">
        <w:rPr>
          <w:rStyle w:val="affe"/>
          <w:sz w:val="28"/>
          <w:szCs w:val="28"/>
          <w:vertAlign w:val="baseline"/>
        </w:rPr>
        <w:t xml:space="preserve"> </w:t>
      </w:r>
      <w:r w:rsidRPr="0037316C">
        <w:rPr>
          <w:rStyle w:val="affe"/>
          <w:sz w:val="28"/>
          <w:szCs w:val="28"/>
          <w:vertAlign w:val="baseline"/>
          <w:lang w:val="en-US"/>
        </w:rPr>
        <w:t>excitation</w:t>
      </w:r>
      <w:r w:rsidRPr="0037316C">
        <w:rPr>
          <w:rStyle w:val="affe"/>
          <w:sz w:val="28"/>
          <w:szCs w:val="28"/>
          <w:vertAlign w:val="baseline"/>
        </w:rPr>
        <w:t xml:space="preserve"> </w:t>
      </w:r>
      <w:r w:rsidRPr="0037316C">
        <w:rPr>
          <w:rStyle w:val="affe"/>
          <w:sz w:val="28"/>
          <w:szCs w:val="28"/>
          <w:vertAlign w:val="baseline"/>
          <w:lang w:val="en-US"/>
        </w:rPr>
        <w:t>by</w:t>
      </w:r>
      <w:r w:rsidRPr="0037316C">
        <w:rPr>
          <w:rStyle w:val="affe"/>
          <w:sz w:val="28"/>
          <w:szCs w:val="28"/>
          <w:vertAlign w:val="baseline"/>
        </w:rPr>
        <w:t xml:space="preserve"> </w:t>
      </w:r>
      <w:r w:rsidRPr="0037316C">
        <w:rPr>
          <w:rStyle w:val="affe"/>
          <w:sz w:val="28"/>
          <w:szCs w:val="28"/>
          <w:vertAlign w:val="baseline"/>
          <w:lang w:val="en-US"/>
        </w:rPr>
        <w:t>products</w:t>
      </w:r>
      <w:r w:rsidRPr="0037316C">
        <w:rPr>
          <w:rStyle w:val="affe"/>
          <w:sz w:val="28"/>
          <w:szCs w:val="28"/>
          <w:vertAlign w:val="baseline"/>
        </w:rPr>
        <w:t xml:space="preserve"> </w:t>
      </w:r>
      <w:r w:rsidRPr="0037316C">
        <w:rPr>
          <w:rStyle w:val="affe"/>
          <w:sz w:val="28"/>
          <w:szCs w:val="28"/>
          <w:vertAlign w:val="baseline"/>
          <w:lang w:val="en-US"/>
        </w:rPr>
        <w:t>of</w:t>
      </w:r>
      <w:r w:rsidRPr="0037316C">
        <w:rPr>
          <w:rStyle w:val="affe"/>
          <w:sz w:val="28"/>
          <w:szCs w:val="28"/>
          <w:vertAlign w:val="baseline"/>
        </w:rPr>
        <w:t xml:space="preserve"> 6</w:t>
      </w:r>
      <w:r w:rsidRPr="0037316C">
        <w:rPr>
          <w:rStyle w:val="affe"/>
          <w:sz w:val="28"/>
          <w:szCs w:val="28"/>
          <w:vertAlign w:val="baseline"/>
          <w:lang w:val="en-US"/>
        </w:rPr>
        <w:t>Li</w:t>
      </w:r>
      <w:r w:rsidRPr="0037316C">
        <w:rPr>
          <w:rStyle w:val="affe"/>
          <w:sz w:val="28"/>
          <w:szCs w:val="28"/>
          <w:vertAlign w:val="baseline"/>
        </w:rPr>
        <w:t>(</w:t>
      </w:r>
      <w:r w:rsidRPr="0037316C">
        <w:rPr>
          <w:rStyle w:val="affe"/>
          <w:sz w:val="28"/>
          <w:szCs w:val="28"/>
          <w:vertAlign w:val="baseline"/>
          <w:lang w:val="en-US"/>
        </w:rPr>
        <w:t>n</w:t>
      </w:r>
      <w:r w:rsidRPr="0037316C">
        <w:rPr>
          <w:rStyle w:val="affe"/>
          <w:sz w:val="28"/>
          <w:szCs w:val="28"/>
          <w:vertAlign w:val="baseline"/>
        </w:rPr>
        <w:t>,α)3</w:t>
      </w:r>
      <w:r w:rsidRPr="0037316C">
        <w:rPr>
          <w:rStyle w:val="affe"/>
          <w:sz w:val="28"/>
          <w:szCs w:val="28"/>
          <w:vertAlign w:val="baseline"/>
          <w:lang w:val="en-US"/>
        </w:rPr>
        <w:t>H</w:t>
      </w:r>
      <w:r w:rsidRPr="0037316C">
        <w:rPr>
          <w:rStyle w:val="affe"/>
          <w:sz w:val="28"/>
          <w:szCs w:val="28"/>
          <w:vertAlign w:val="baseline"/>
        </w:rPr>
        <w:t xml:space="preserve"> </w:t>
      </w:r>
      <w:r w:rsidRPr="0037316C">
        <w:rPr>
          <w:rStyle w:val="affe"/>
          <w:sz w:val="28"/>
          <w:szCs w:val="28"/>
          <w:vertAlign w:val="baseline"/>
          <w:lang w:val="en-US"/>
        </w:rPr>
        <w:t>nuclear</w:t>
      </w:r>
      <w:r w:rsidRPr="0037316C">
        <w:rPr>
          <w:rStyle w:val="affe"/>
          <w:sz w:val="28"/>
          <w:szCs w:val="28"/>
          <w:vertAlign w:val="baseline"/>
        </w:rPr>
        <w:t xml:space="preserve"> </w:t>
      </w:r>
      <w:r w:rsidRPr="0037316C">
        <w:rPr>
          <w:rStyle w:val="affe"/>
          <w:sz w:val="28"/>
          <w:szCs w:val="28"/>
          <w:vertAlign w:val="baseline"/>
          <w:lang w:val="en-US"/>
        </w:rPr>
        <w:t>reaction</w:t>
      </w:r>
      <w:r w:rsidRPr="0037316C">
        <w:rPr>
          <w:rStyle w:val="affe"/>
          <w:sz w:val="28"/>
          <w:szCs w:val="28"/>
          <w:vertAlign w:val="baseline"/>
        </w:rPr>
        <w:t xml:space="preserve"> </w:t>
      </w:r>
      <w:r w:rsidRPr="0037316C">
        <w:rPr>
          <w:rStyle w:val="affe"/>
          <w:sz w:val="28"/>
          <w:szCs w:val="28"/>
          <w:vertAlign w:val="baseline"/>
          <w:lang w:val="en-US"/>
        </w:rPr>
        <w:t>in</w:t>
      </w:r>
      <w:r w:rsidRPr="0037316C">
        <w:rPr>
          <w:rStyle w:val="affe"/>
          <w:sz w:val="28"/>
          <w:szCs w:val="28"/>
          <w:vertAlign w:val="baseline"/>
        </w:rPr>
        <w:t xml:space="preserve"> </w:t>
      </w:r>
      <w:r w:rsidRPr="0037316C">
        <w:rPr>
          <w:rStyle w:val="affe"/>
          <w:sz w:val="28"/>
          <w:szCs w:val="28"/>
          <w:vertAlign w:val="baseline"/>
          <w:lang w:val="en-US"/>
        </w:rPr>
        <w:t>the</w:t>
      </w:r>
      <w:r w:rsidRPr="0037316C">
        <w:rPr>
          <w:rStyle w:val="affe"/>
          <w:sz w:val="28"/>
          <w:szCs w:val="28"/>
          <w:vertAlign w:val="baseline"/>
        </w:rPr>
        <w:t xml:space="preserve"> </w:t>
      </w:r>
      <w:r w:rsidRPr="0037316C">
        <w:rPr>
          <w:rStyle w:val="affe"/>
          <w:sz w:val="28"/>
          <w:szCs w:val="28"/>
          <w:vertAlign w:val="baseline"/>
          <w:lang w:val="en-US"/>
        </w:rPr>
        <w:t>core</w:t>
      </w:r>
      <w:r w:rsidRPr="0037316C">
        <w:rPr>
          <w:rStyle w:val="affe"/>
          <w:sz w:val="28"/>
          <w:szCs w:val="28"/>
          <w:vertAlign w:val="baseline"/>
        </w:rPr>
        <w:t xml:space="preserve"> </w:t>
      </w:r>
      <w:r w:rsidRPr="0037316C">
        <w:rPr>
          <w:rStyle w:val="affe"/>
          <w:sz w:val="28"/>
          <w:szCs w:val="28"/>
          <w:vertAlign w:val="baseline"/>
          <w:lang w:val="en-US"/>
        </w:rPr>
        <w:t>of</w:t>
      </w:r>
      <w:r w:rsidRPr="0037316C">
        <w:rPr>
          <w:rStyle w:val="affe"/>
          <w:sz w:val="28"/>
          <w:szCs w:val="28"/>
          <w:vertAlign w:val="baseline"/>
        </w:rPr>
        <w:t xml:space="preserve"> </w:t>
      </w:r>
      <w:r w:rsidRPr="0037316C">
        <w:rPr>
          <w:rStyle w:val="affe"/>
          <w:sz w:val="28"/>
          <w:szCs w:val="28"/>
          <w:vertAlign w:val="baseline"/>
          <w:lang w:val="en-US"/>
        </w:rPr>
        <w:t>a</w:t>
      </w:r>
      <w:r w:rsidRPr="0037316C">
        <w:rPr>
          <w:rStyle w:val="affe"/>
          <w:sz w:val="28"/>
          <w:szCs w:val="28"/>
          <w:vertAlign w:val="baseline"/>
        </w:rPr>
        <w:t xml:space="preserve"> </w:t>
      </w:r>
      <w:r w:rsidRPr="0037316C">
        <w:rPr>
          <w:rStyle w:val="affe"/>
          <w:sz w:val="28"/>
          <w:szCs w:val="28"/>
          <w:vertAlign w:val="baseline"/>
          <w:lang w:val="en-US"/>
        </w:rPr>
        <w:t>nuclear</w:t>
      </w:r>
      <w:r w:rsidRPr="0037316C">
        <w:rPr>
          <w:rStyle w:val="affe"/>
          <w:sz w:val="28"/>
          <w:szCs w:val="28"/>
          <w:vertAlign w:val="baseline"/>
        </w:rPr>
        <w:t xml:space="preserve"> </w:t>
      </w:r>
      <w:r w:rsidRPr="0037316C">
        <w:rPr>
          <w:rStyle w:val="affe"/>
          <w:sz w:val="28"/>
          <w:szCs w:val="28"/>
          <w:vertAlign w:val="baseline"/>
          <w:lang w:val="en-US"/>
        </w:rPr>
        <w:t>reactor</w:t>
      </w:r>
      <w:r w:rsidRPr="0037316C">
        <w:rPr>
          <w:sz w:val="28"/>
          <w:szCs w:val="28"/>
        </w:rPr>
        <w:t>.</w:t>
      </w:r>
      <w:r>
        <w:rPr>
          <w:sz w:val="28"/>
          <w:szCs w:val="28"/>
        </w:rPr>
        <w:t xml:space="preserve"> </w:t>
      </w:r>
      <w:r w:rsidRPr="0037316C">
        <w:rPr>
          <w:sz w:val="28"/>
          <w:szCs w:val="28"/>
          <w:lang w:val="en-US"/>
        </w:rPr>
        <w:t>Book of Abstracts of International online conference "Advanced manufacturing materials and research: new technologies and techniques AMM&amp;R2021". – Ust-kamenogorsk, February 19, 2021. – p. 73.</w:t>
      </w:r>
    </w:p>
  </w:endnote>
  <w:endnote w:id="21">
    <w:p w14:paraId="7DE05876" w14:textId="77777777" w:rsidR="0037316C" w:rsidRPr="0037316C" w:rsidRDefault="0037316C" w:rsidP="0037316C">
      <w:pPr>
        <w:pStyle w:val="affc"/>
        <w:tabs>
          <w:tab w:val="left" w:pos="851"/>
        </w:tabs>
        <w:rPr>
          <w:rStyle w:val="affe"/>
          <w:sz w:val="28"/>
          <w:szCs w:val="28"/>
          <w:vertAlign w:val="baseline"/>
          <w:lang w:val="en-US"/>
        </w:rPr>
      </w:pPr>
      <w:r w:rsidRPr="002B3A1A">
        <w:rPr>
          <w:rStyle w:val="affe"/>
          <w:sz w:val="28"/>
          <w:szCs w:val="28"/>
          <w:vertAlign w:val="baseline"/>
        </w:rPr>
        <w:endnoteRef/>
      </w:r>
      <w:r w:rsidRPr="0037316C">
        <w:rPr>
          <w:rStyle w:val="affe"/>
          <w:sz w:val="28"/>
          <w:szCs w:val="28"/>
          <w:vertAlign w:val="baseline"/>
          <w:lang w:val="en-US"/>
        </w:rPr>
        <w:t>. Khasenov M.U., Gordienko Yu.N.,  Ponkratov Yu.V.,  Tulubayev Ye.Yu.,  Bochkov V.S.</w:t>
      </w:r>
      <w:r w:rsidRPr="0037316C">
        <w:rPr>
          <w:sz w:val="28"/>
          <w:szCs w:val="28"/>
          <w:lang w:val="en-US"/>
        </w:rPr>
        <w:t xml:space="preserve"> </w:t>
      </w:r>
      <w:r w:rsidRPr="0037316C">
        <w:rPr>
          <w:rStyle w:val="affe"/>
          <w:sz w:val="28"/>
          <w:szCs w:val="28"/>
          <w:vertAlign w:val="baseline"/>
          <w:lang w:val="en-US"/>
        </w:rPr>
        <w:t>Study of lithium sputtering into noble gas upon excitation by products of 6Li(n,</w:t>
      </w:r>
      <w:r w:rsidRPr="0037316C">
        <w:rPr>
          <w:rStyle w:val="affe"/>
          <w:sz w:val="28"/>
          <w:szCs w:val="28"/>
          <w:vertAlign w:val="baseline"/>
        </w:rPr>
        <w:t>α</w:t>
      </w:r>
      <w:r w:rsidRPr="0037316C">
        <w:rPr>
          <w:rStyle w:val="affe"/>
          <w:sz w:val="28"/>
          <w:szCs w:val="28"/>
          <w:vertAlign w:val="baseline"/>
          <w:lang w:val="en-US"/>
        </w:rPr>
        <w:t>)3H nuclear reaction in the core of a nuclear reactor</w:t>
      </w:r>
      <w:r w:rsidRPr="0037316C">
        <w:rPr>
          <w:sz w:val="28"/>
          <w:szCs w:val="28"/>
          <w:lang w:val="en-US"/>
        </w:rPr>
        <w:t>. Book of Abstracts of International online conference "Advanced manufacturing materials and research: new technologies and techniques AMM&amp;R2021". – Ust-kamenogorsk, February 19, 2021. – p. 73.</w:t>
      </w:r>
    </w:p>
  </w:endnote>
  <w:endnote w:id="22">
    <w:p w14:paraId="79A8EA34" w14:textId="61A56194" w:rsidR="0037316C" w:rsidRPr="005F14C8" w:rsidRDefault="0037316C" w:rsidP="0037316C">
      <w:pPr>
        <w:pStyle w:val="affc"/>
        <w:tabs>
          <w:tab w:val="left" w:pos="851"/>
        </w:tabs>
        <w:rPr>
          <w:rStyle w:val="affe"/>
          <w:sz w:val="28"/>
          <w:szCs w:val="28"/>
          <w:vertAlign w:val="baseline"/>
        </w:rPr>
      </w:pPr>
      <w:r w:rsidRPr="002B3A1A">
        <w:rPr>
          <w:rStyle w:val="affe"/>
          <w:sz w:val="28"/>
          <w:szCs w:val="28"/>
          <w:vertAlign w:val="baseline"/>
        </w:rPr>
        <w:endnoteRef/>
      </w:r>
      <w:r w:rsidRPr="0037316C">
        <w:rPr>
          <w:rStyle w:val="affe"/>
          <w:sz w:val="28"/>
          <w:szCs w:val="28"/>
          <w:vertAlign w:val="baseline"/>
          <w:lang w:val="en-US"/>
        </w:rPr>
        <w:t xml:space="preserve">. </w:t>
      </w:r>
      <w:r w:rsidR="005F14C8" w:rsidRPr="005F14C8">
        <w:rPr>
          <w:rStyle w:val="affe"/>
          <w:sz w:val="28"/>
          <w:szCs w:val="28"/>
          <w:vertAlign w:val="baseline"/>
          <w:lang w:val="en-US"/>
        </w:rPr>
        <w:t>Batyrbekov E.G., Khasenov M.U., Gordienko Yu.N., Ponkratov Yu.V.</w:t>
      </w:r>
      <w:r w:rsidR="005F14C8" w:rsidRPr="005F14C8">
        <w:rPr>
          <w:sz w:val="28"/>
          <w:szCs w:val="28"/>
          <w:lang w:val="en-US"/>
        </w:rPr>
        <w:t xml:space="preserve"> </w:t>
      </w:r>
      <w:r w:rsidR="005F14C8" w:rsidRPr="005F14C8">
        <w:rPr>
          <w:rStyle w:val="affe"/>
          <w:sz w:val="28"/>
          <w:szCs w:val="28"/>
          <w:vertAlign w:val="baseline"/>
          <w:lang w:val="en-US"/>
        </w:rPr>
        <w:t>Review on the research of direct conversion of the energy of nuclear reactions into optical radiation carried out in the Republic of Kazakhstan National Nuclear Center</w:t>
      </w:r>
      <w:r w:rsidR="005F14C8" w:rsidRPr="005F14C8">
        <w:rPr>
          <w:sz w:val="28"/>
          <w:szCs w:val="28"/>
          <w:lang w:val="en-US"/>
        </w:rPr>
        <w:t xml:space="preserve">. </w:t>
      </w:r>
      <w:r w:rsidR="005F14C8" w:rsidRPr="005F14C8">
        <w:rPr>
          <w:sz w:val="28"/>
          <w:szCs w:val="28"/>
        </w:rPr>
        <w:t xml:space="preserve">Сборник тезисов </w:t>
      </w:r>
      <w:r w:rsidR="005F14C8" w:rsidRPr="005F14C8">
        <w:rPr>
          <w:sz w:val="28"/>
          <w:szCs w:val="28"/>
          <w:lang w:val="en-US"/>
        </w:rPr>
        <w:t>IX</w:t>
      </w:r>
      <w:r w:rsidR="005F14C8" w:rsidRPr="005F14C8">
        <w:rPr>
          <w:sz w:val="28"/>
          <w:szCs w:val="28"/>
        </w:rPr>
        <w:t xml:space="preserve"> Международной конференции «Семипалатинский испытательный полигон: наследие и перспективы развития научно-технического потенциала». – Курчатов: НЯЦ РК, 2021. – с. 40-41.</w:t>
      </w:r>
    </w:p>
  </w:endnote>
  <w:endnote w:id="23">
    <w:p w14:paraId="7F648DD0" w14:textId="53912D0A" w:rsidR="0037316C" w:rsidRPr="005F14C8" w:rsidRDefault="0037316C" w:rsidP="0037316C">
      <w:pPr>
        <w:pStyle w:val="affc"/>
        <w:tabs>
          <w:tab w:val="left" w:pos="851"/>
        </w:tabs>
        <w:rPr>
          <w:rStyle w:val="affe"/>
          <w:sz w:val="28"/>
          <w:szCs w:val="28"/>
          <w:vertAlign w:val="baseline"/>
        </w:rPr>
      </w:pPr>
      <w:r w:rsidRPr="002B3A1A">
        <w:rPr>
          <w:rStyle w:val="affe"/>
          <w:sz w:val="28"/>
          <w:szCs w:val="28"/>
          <w:vertAlign w:val="baseline"/>
        </w:rPr>
        <w:endnoteRef/>
      </w:r>
      <w:r w:rsidRPr="005F14C8">
        <w:rPr>
          <w:rStyle w:val="affe"/>
          <w:sz w:val="28"/>
          <w:szCs w:val="28"/>
          <w:vertAlign w:val="baseline"/>
        </w:rPr>
        <w:t xml:space="preserve">. </w:t>
      </w:r>
      <w:r w:rsidR="005F14C8" w:rsidRPr="005F14C8">
        <w:rPr>
          <w:rStyle w:val="affe"/>
          <w:sz w:val="28"/>
          <w:szCs w:val="28"/>
          <w:vertAlign w:val="baseline"/>
        </w:rPr>
        <w:t>Batyrbekov E.G., Khasenov M.U., Gordienko Yu.N.,  Ponkratov Yu.V.,  Tulubayev Ye.Yu.,  Bochkov V.S.,  Karambayeva I.S.</w:t>
      </w:r>
      <w:r w:rsidR="005F14C8" w:rsidRPr="005F14C8">
        <w:rPr>
          <w:sz w:val="28"/>
          <w:szCs w:val="28"/>
        </w:rPr>
        <w:t xml:space="preserve"> </w:t>
      </w:r>
      <w:r w:rsidR="005F14C8" w:rsidRPr="005F14C8">
        <w:rPr>
          <w:rStyle w:val="affe"/>
          <w:sz w:val="28"/>
          <w:szCs w:val="28"/>
          <w:vertAlign w:val="baseline"/>
          <w:lang w:val="en-US"/>
        </w:rPr>
        <w:t>Emission</w:t>
      </w:r>
      <w:r w:rsidR="005F14C8" w:rsidRPr="005F14C8">
        <w:rPr>
          <w:rStyle w:val="affe"/>
          <w:sz w:val="28"/>
          <w:szCs w:val="28"/>
          <w:vertAlign w:val="baseline"/>
        </w:rPr>
        <w:t xml:space="preserve"> </w:t>
      </w:r>
      <w:r w:rsidR="005F14C8" w:rsidRPr="005F14C8">
        <w:rPr>
          <w:rStyle w:val="affe"/>
          <w:sz w:val="28"/>
          <w:szCs w:val="28"/>
          <w:vertAlign w:val="baseline"/>
          <w:lang w:val="en-US"/>
        </w:rPr>
        <w:t>of</w:t>
      </w:r>
      <w:r w:rsidR="005F14C8" w:rsidRPr="005F14C8">
        <w:rPr>
          <w:rStyle w:val="affe"/>
          <w:sz w:val="28"/>
          <w:szCs w:val="28"/>
          <w:vertAlign w:val="baseline"/>
        </w:rPr>
        <w:t xml:space="preserve"> </w:t>
      </w:r>
      <w:r w:rsidR="005F14C8" w:rsidRPr="005F14C8">
        <w:rPr>
          <w:rStyle w:val="affe"/>
          <w:sz w:val="28"/>
          <w:szCs w:val="28"/>
          <w:vertAlign w:val="baseline"/>
          <w:lang w:val="en-US"/>
        </w:rPr>
        <w:t>the</w:t>
      </w:r>
      <w:r w:rsidR="005F14C8" w:rsidRPr="005F14C8">
        <w:rPr>
          <w:rStyle w:val="affe"/>
          <w:sz w:val="28"/>
          <w:szCs w:val="28"/>
          <w:vertAlign w:val="baseline"/>
        </w:rPr>
        <w:t xml:space="preserve"> </w:t>
      </w:r>
      <w:r w:rsidR="005F14C8" w:rsidRPr="005F14C8">
        <w:rPr>
          <w:rStyle w:val="affe"/>
          <w:sz w:val="28"/>
          <w:szCs w:val="28"/>
          <w:vertAlign w:val="baseline"/>
          <w:lang w:val="en-US"/>
        </w:rPr>
        <w:t>sputtered</w:t>
      </w:r>
      <w:r w:rsidR="005F14C8" w:rsidRPr="005F14C8">
        <w:rPr>
          <w:rStyle w:val="affe"/>
          <w:sz w:val="28"/>
          <w:szCs w:val="28"/>
          <w:vertAlign w:val="baseline"/>
        </w:rPr>
        <w:t xml:space="preserve"> </w:t>
      </w:r>
      <w:r w:rsidR="005F14C8" w:rsidRPr="005F14C8">
        <w:rPr>
          <w:rStyle w:val="affe"/>
          <w:sz w:val="28"/>
          <w:szCs w:val="28"/>
          <w:vertAlign w:val="baseline"/>
          <w:lang w:val="en-US"/>
        </w:rPr>
        <w:t>species</w:t>
      </w:r>
      <w:r w:rsidR="005F14C8" w:rsidRPr="005F14C8">
        <w:rPr>
          <w:rStyle w:val="affe"/>
          <w:sz w:val="28"/>
          <w:szCs w:val="28"/>
          <w:vertAlign w:val="baseline"/>
        </w:rPr>
        <w:t xml:space="preserve"> </w:t>
      </w:r>
      <w:r w:rsidR="005F14C8" w:rsidRPr="005F14C8">
        <w:rPr>
          <w:rStyle w:val="affe"/>
          <w:sz w:val="28"/>
          <w:szCs w:val="28"/>
          <w:vertAlign w:val="baseline"/>
          <w:lang w:val="en-US"/>
        </w:rPr>
        <w:t>under</w:t>
      </w:r>
      <w:r w:rsidR="005F14C8" w:rsidRPr="005F14C8">
        <w:rPr>
          <w:rStyle w:val="affe"/>
          <w:sz w:val="28"/>
          <w:szCs w:val="28"/>
          <w:vertAlign w:val="baseline"/>
        </w:rPr>
        <w:t xml:space="preserve"> </w:t>
      </w:r>
      <w:r w:rsidR="005F14C8" w:rsidRPr="005F14C8">
        <w:rPr>
          <w:rStyle w:val="affe"/>
          <w:sz w:val="28"/>
          <w:szCs w:val="28"/>
          <w:vertAlign w:val="baseline"/>
          <w:lang w:val="en-US"/>
        </w:rPr>
        <w:t>excitation</w:t>
      </w:r>
      <w:r w:rsidR="005F14C8" w:rsidRPr="005F14C8">
        <w:rPr>
          <w:rStyle w:val="affe"/>
          <w:sz w:val="28"/>
          <w:szCs w:val="28"/>
          <w:vertAlign w:val="baseline"/>
        </w:rPr>
        <w:t xml:space="preserve"> </w:t>
      </w:r>
      <w:r w:rsidR="005F14C8" w:rsidRPr="005F14C8">
        <w:rPr>
          <w:rStyle w:val="affe"/>
          <w:sz w:val="28"/>
          <w:szCs w:val="28"/>
          <w:vertAlign w:val="baseline"/>
          <w:lang w:val="en-US"/>
        </w:rPr>
        <w:t>of</w:t>
      </w:r>
      <w:r w:rsidR="005F14C8" w:rsidRPr="005F14C8">
        <w:rPr>
          <w:rStyle w:val="affe"/>
          <w:sz w:val="28"/>
          <w:szCs w:val="28"/>
          <w:vertAlign w:val="baseline"/>
        </w:rPr>
        <w:t xml:space="preserve"> </w:t>
      </w:r>
      <w:r w:rsidR="005F14C8" w:rsidRPr="005F14C8">
        <w:rPr>
          <w:rStyle w:val="affe"/>
          <w:sz w:val="28"/>
          <w:szCs w:val="28"/>
          <w:vertAlign w:val="baseline"/>
          <w:lang w:val="en-US"/>
        </w:rPr>
        <w:t>binary</w:t>
      </w:r>
      <w:r w:rsidR="005F14C8" w:rsidRPr="005F14C8">
        <w:rPr>
          <w:rStyle w:val="affe"/>
          <w:sz w:val="28"/>
          <w:szCs w:val="28"/>
          <w:vertAlign w:val="baseline"/>
        </w:rPr>
        <w:t xml:space="preserve"> </w:t>
      </w:r>
      <w:r w:rsidR="005F14C8" w:rsidRPr="005F14C8">
        <w:rPr>
          <w:rStyle w:val="affe"/>
          <w:sz w:val="28"/>
          <w:szCs w:val="28"/>
          <w:vertAlign w:val="baseline"/>
          <w:lang w:val="en-US"/>
        </w:rPr>
        <w:t>and</w:t>
      </w:r>
      <w:r w:rsidR="005F14C8" w:rsidRPr="005F14C8">
        <w:rPr>
          <w:rStyle w:val="affe"/>
          <w:sz w:val="28"/>
          <w:szCs w:val="28"/>
          <w:vertAlign w:val="baseline"/>
        </w:rPr>
        <w:t xml:space="preserve"> </w:t>
      </w:r>
      <w:r w:rsidR="005F14C8" w:rsidRPr="005F14C8">
        <w:rPr>
          <w:rStyle w:val="affe"/>
          <w:sz w:val="28"/>
          <w:szCs w:val="28"/>
          <w:vertAlign w:val="baseline"/>
          <w:lang w:val="en-US"/>
        </w:rPr>
        <w:t>ternary</w:t>
      </w:r>
      <w:r w:rsidR="005F14C8" w:rsidRPr="005F14C8">
        <w:rPr>
          <w:rStyle w:val="affe"/>
          <w:sz w:val="28"/>
          <w:szCs w:val="28"/>
          <w:vertAlign w:val="baseline"/>
        </w:rPr>
        <w:t xml:space="preserve"> </w:t>
      </w:r>
      <w:r w:rsidR="005F14C8" w:rsidRPr="005F14C8">
        <w:rPr>
          <w:rStyle w:val="affe"/>
          <w:sz w:val="28"/>
          <w:szCs w:val="28"/>
          <w:vertAlign w:val="baseline"/>
          <w:lang w:val="en-US"/>
        </w:rPr>
        <w:t>noble</w:t>
      </w:r>
      <w:r w:rsidR="005F14C8" w:rsidRPr="005F14C8">
        <w:rPr>
          <w:rStyle w:val="affe"/>
          <w:sz w:val="28"/>
          <w:szCs w:val="28"/>
          <w:vertAlign w:val="baseline"/>
        </w:rPr>
        <w:t xml:space="preserve"> </w:t>
      </w:r>
      <w:r w:rsidR="005F14C8" w:rsidRPr="005F14C8">
        <w:rPr>
          <w:rStyle w:val="affe"/>
          <w:sz w:val="28"/>
          <w:szCs w:val="28"/>
          <w:vertAlign w:val="baseline"/>
          <w:lang w:val="en-US"/>
        </w:rPr>
        <w:t>gas</w:t>
      </w:r>
      <w:r w:rsidR="005F14C8" w:rsidRPr="005F14C8">
        <w:rPr>
          <w:rStyle w:val="affe"/>
          <w:sz w:val="28"/>
          <w:szCs w:val="28"/>
          <w:vertAlign w:val="baseline"/>
        </w:rPr>
        <w:t xml:space="preserve"> </w:t>
      </w:r>
      <w:r w:rsidR="005F14C8" w:rsidRPr="005F14C8">
        <w:rPr>
          <w:rStyle w:val="affe"/>
          <w:sz w:val="28"/>
          <w:szCs w:val="28"/>
          <w:vertAlign w:val="baseline"/>
          <w:lang w:val="en-US"/>
        </w:rPr>
        <w:t>mixtures</w:t>
      </w:r>
      <w:r w:rsidR="005F14C8" w:rsidRPr="005F14C8">
        <w:rPr>
          <w:rStyle w:val="affe"/>
          <w:sz w:val="28"/>
          <w:szCs w:val="28"/>
          <w:vertAlign w:val="baseline"/>
        </w:rPr>
        <w:t xml:space="preserve"> </w:t>
      </w:r>
      <w:r w:rsidR="005F14C8" w:rsidRPr="005F14C8">
        <w:rPr>
          <w:rStyle w:val="affe"/>
          <w:sz w:val="28"/>
          <w:szCs w:val="28"/>
          <w:vertAlign w:val="baseline"/>
          <w:lang w:val="en-US"/>
        </w:rPr>
        <w:t>by</w:t>
      </w:r>
      <w:r w:rsidR="005F14C8" w:rsidRPr="005F14C8">
        <w:rPr>
          <w:rStyle w:val="affe"/>
          <w:sz w:val="28"/>
          <w:szCs w:val="28"/>
          <w:vertAlign w:val="baseline"/>
        </w:rPr>
        <w:t xml:space="preserve"> </w:t>
      </w:r>
      <w:r w:rsidR="005F14C8" w:rsidRPr="005F14C8">
        <w:rPr>
          <w:rStyle w:val="affe"/>
          <w:sz w:val="28"/>
          <w:szCs w:val="28"/>
          <w:vertAlign w:val="baseline"/>
          <w:lang w:val="en-US"/>
        </w:rPr>
        <w:t>the</w:t>
      </w:r>
      <w:r w:rsidR="005F14C8" w:rsidRPr="005F14C8">
        <w:rPr>
          <w:rStyle w:val="affe"/>
          <w:sz w:val="28"/>
          <w:szCs w:val="28"/>
          <w:vertAlign w:val="baseline"/>
        </w:rPr>
        <w:t xml:space="preserve"> 6</w:t>
      </w:r>
      <w:r w:rsidR="005F14C8" w:rsidRPr="005F14C8">
        <w:rPr>
          <w:rStyle w:val="affe"/>
          <w:sz w:val="28"/>
          <w:szCs w:val="28"/>
          <w:vertAlign w:val="baseline"/>
          <w:lang w:val="en-US"/>
        </w:rPr>
        <w:t>Li</w:t>
      </w:r>
      <w:r w:rsidR="005F14C8" w:rsidRPr="005F14C8">
        <w:rPr>
          <w:rStyle w:val="affe"/>
          <w:sz w:val="28"/>
          <w:szCs w:val="28"/>
          <w:vertAlign w:val="baseline"/>
        </w:rPr>
        <w:t>(</w:t>
      </w:r>
      <w:r w:rsidR="005F14C8" w:rsidRPr="005F14C8">
        <w:rPr>
          <w:rStyle w:val="affe"/>
          <w:sz w:val="28"/>
          <w:szCs w:val="28"/>
          <w:vertAlign w:val="baseline"/>
          <w:lang w:val="en-US"/>
        </w:rPr>
        <w:t>n</w:t>
      </w:r>
      <w:r w:rsidR="005F14C8" w:rsidRPr="005F14C8">
        <w:rPr>
          <w:rStyle w:val="affe"/>
          <w:sz w:val="28"/>
          <w:szCs w:val="28"/>
          <w:vertAlign w:val="baseline"/>
        </w:rPr>
        <w:t>,</w:t>
      </w:r>
      <w:r w:rsidR="005F14C8" w:rsidRPr="005F14C8">
        <w:rPr>
          <w:rStyle w:val="affe"/>
          <w:sz w:val="28"/>
          <w:szCs w:val="28"/>
          <w:vertAlign w:val="baseline"/>
          <w:lang w:val="en-US"/>
        </w:rPr>
        <w:t>α</w:t>
      </w:r>
      <w:r w:rsidR="005F14C8" w:rsidRPr="005F14C8">
        <w:rPr>
          <w:rStyle w:val="affe"/>
          <w:sz w:val="28"/>
          <w:szCs w:val="28"/>
          <w:vertAlign w:val="baseline"/>
        </w:rPr>
        <w:t>)3</w:t>
      </w:r>
      <w:r w:rsidR="005F14C8" w:rsidRPr="005F14C8">
        <w:rPr>
          <w:rStyle w:val="affe"/>
          <w:sz w:val="28"/>
          <w:szCs w:val="28"/>
          <w:vertAlign w:val="baseline"/>
          <w:lang w:val="en-US"/>
        </w:rPr>
        <w:t>H</w:t>
      </w:r>
      <w:r w:rsidR="005F14C8" w:rsidRPr="005F14C8">
        <w:rPr>
          <w:rStyle w:val="affe"/>
          <w:sz w:val="28"/>
          <w:szCs w:val="28"/>
          <w:vertAlign w:val="baseline"/>
        </w:rPr>
        <w:t xml:space="preserve"> </w:t>
      </w:r>
      <w:r w:rsidR="005F14C8" w:rsidRPr="005F14C8">
        <w:rPr>
          <w:rStyle w:val="affe"/>
          <w:sz w:val="28"/>
          <w:szCs w:val="28"/>
          <w:vertAlign w:val="baseline"/>
          <w:lang w:val="en-US"/>
        </w:rPr>
        <w:t>nuclear</w:t>
      </w:r>
      <w:r w:rsidR="005F14C8" w:rsidRPr="005F14C8">
        <w:rPr>
          <w:rStyle w:val="affe"/>
          <w:sz w:val="28"/>
          <w:szCs w:val="28"/>
          <w:vertAlign w:val="baseline"/>
        </w:rPr>
        <w:t xml:space="preserve"> </w:t>
      </w:r>
      <w:r w:rsidR="005F14C8" w:rsidRPr="005F14C8">
        <w:rPr>
          <w:rStyle w:val="affe"/>
          <w:sz w:val="28"/>
          <w:szCs w:val="28"/>
          <w:vertAlign w:val="baseline"/>
          <w:lang w:val="en-US"/>
        </w:rPr>
        <w:t>reaction</w:t>
      </w:r>
      <w:r w:rsidR="005F14C8" w:rsidRPr="005F14C8">
        <w:rPr>
          <w:rStyle w:val="affe"/>
          <w:sz w:val="28"/>
          <w:szCs w:val="28"/>
          <w:vertAlign w:val="baseline"/>
        </w:rPr>
        <w:t xml:space="preserve"> </w:t>
      </w:r>
      <w:r w:rsidR="005F14C8" w:rsidRPr="005F14C8">
        <w:rPr>
          <w:rStyle w:val="affe"/>
          <w:sz w:val="28"/>
          <w:szCs w:val="28"/>
          <w:vertAlign w:val="baseline"/>
          <w:lang w:val="en-US"/>
        </w:rPr>
        <w:t>products</w:t>
      </w:r>
      <w:r w:rsidR="005F14C8" w:rsidRPr="005F14C8">
        <w:rPr>
          <w:sz w:val="28"/>
          <w:szCs w:val="28"/>
        </w:rPr>
        <w:t>.</w:t>
      </w:r>
      <w:r w:rsidRPr="005F14C8">
        <w:rPr>
          <w:sz w:val="28"/>
          <w:szCs w:val="28"/>
        </w:rPr>
        <w:t xml:space="preserve"> </w:t>
      </w:r>
      <w:r w:rsidR="005F14C8" w:rsidRPr="005F14C8">
        <w:rPr>
          <w:rStyle w:val="affe"/>
          <w:sz w:val="28"/>
          <w:szCs w:val="28"/>
          <w:vertAlign w:val="baseline"/>
          <w:lang w:val="en-US"/>
        </w:rPr>
        <w:t>Book</w:t>
      </w:r>
      <w:r w:rsidR="005F14C8" w:rsidRPr="005F14C8">
        <w:rPr>
          <w:rStyle w:val="affe"/>
          <w:sz w:val="28"/>
          <w:szCs w:val="28"/>
          <w:vertAlign w:val="baseline"/>
        </w:rPr>
        <w:t xml:space="preserve"> </w:t>
      </w:r>
      <w:r w:rsidR="005F14C8" w:rsidRPr="005F14C8">
        <w:rPr>
          <w:rStyle w:val="affe"/>
          <w:sz w:val="28"/>
          <w:szCs w:val="28"/>
          <w:vertAlign w:val="baseline"/>
          <w:lang w:val="en-US"/>
        </w:rPr>
        <w:t>of</w:t>
      </w:r>
      <w:r w:rsidR="005F14C8" w:rsidRPr="005F14C8">
        <w:rPr>
          <w:rStyle w:val="affe"/>
          <w:sz w:val="28"/>
          <w:szCs w:val="28"/>
          <w:vertAlign w:val="baseline"/>
        </w:rPr>
        <w:t xml:space="preserve"> </w:t>
      </w:r>
      <w:r w:rsidR="005F14C8" w:rsidRPr="005F14C8">
        <w:rPr>
          <w:rStyle w:val="affe"/>
          <w:sz w:val="28"/>
          <w:szCs w:val="28"/>
          <w:vertAlign w:val="baseline"/>
          <w:lang w:val="en-US"/>
        </w:rPr>
        <w:t>abstract</w:t>
      </w:r>
      <w:r w:rsidR="005F14C8" w:rsidRPr="005F14C8">
        <w:rPr>
          <w:rStyle w:val="affe"/>
          <w:sz w:val="28"/>
          <w:szCs w:val="28"/>
          <w:vertAlign w:val="baseline"/>
        </w:rPr>
        <w:t xml:space="preserve"> </w:t>
      </w:r>
      <w:r w:rsidR="005F14C8" w:rsidRPr="005F14C8">
        <w:rPr>
          <w:rStyle w:val="affe"/>
          <w:sz w:val="28"/>
          <w:szCs w:val="28"/>
          <w:vertAlign w:val="baseline"/>
          <w:lang w:val="en-US"/>
        </w:rPr>
        <w:t>of</w:t>
      </w:r>
      <w:r w:rsidR="005F14C8" w:rsidRPr="005F14C8">
        <w:rPr>
          <w:rStyle w:val="affe"/>
          <w:sz w:val="28"/>
          <w:szCs w:val="28"/>
          <w:vertAlign w:val="baseline"/>
        </w:rPr>
        <w:t xml:space="preserve"> </w:t>
      </w:r>
      <w:r w:rsidR="005F14C8" w:rsidRPr="005F14C8">
        <w:rPr>
          <w:rStyle w:val="affe"/>
          <w:sz w:val="28"/>
          <w:szCs w:val="28"/>
          <w:vertAlign w:val="baseline"/>
          <w:lang w:val="en-US"/>
        </w:rPr>
        <w:t>XV</w:t>
      </w:r>
      <w:r w:rsidR="005F14C8" w:rsidRPr="005F14C8">
        <w:rPr>
          <w:rStyle w:val="affe"/>
          <w:sz w:val="28"/>
          <w:szCs w:val="28"/>
          <w:vertAlign w:val="baseline"/>
        </w:rPr>
        <w:t xml:space="preserve"> </w:t>
      </w:r>
      <w:r w:rsidR="005F14C8" w:rsidRPr="005F14C8">
        <w:rPr>
          <w:rStyle w:val="affe"/>
          <w:sz w:val="28"/>
          <w:szCs w:val="28"/>
          <w:vertAlign w:val="baseline"/>
          <w:lang w:val="en-US"/>
        </w:rPr>
        <w:t>International</w:t>
      </w:r>
      <w:r w:rsidR="005F14C8" w:rsidRPr="005F14C8">
        <w:rPr>
          <w:rStyle w:val="affe"/>
          <w:sz w:val="28"/>
          <w:szCs w:val="28"/>
          <w:vertAlign w:val="baseline"/>
        </w:rPr>
        <w:t xml:space="preserve"> </w:t>
      </w:r>
      <w:r w:rsidR="005F14C8" w:rsidRPr="005F14C8">
        <w:rPr>
          <w:rStyle w:val="affe"/>
          <w:sz w:val="28"/>
          <w:szCs w:val="28"/>
          <w:vertAlign w:val="baseline"/>
          <w:lang w:val="en-US"/>
        </w:rPr>
        <w:t>conference</w:t>
      </w:r>
      <w:r w:rsidR="005F14C8" w:rsidRPr="005F14C8">
        <w:rPr>
          <w:rStyle w:val="affe"/>
          <w:sz w:val="28"/>
          <w:szCs w:val="28"/>
          <w:vertAlign w:val="baseline"/>
        </w:rPr>
        <w:t xml:space="preserve"> </w:t>
      </w:r>
      <w:r w:rsidR="005F14C8" w:rsidRPr="005F14C8">
        <w:rPr>
          <w:rStyle w:val="affe"/>
          <w:sz w:val="28"/>
          <w:szCs w:val="28"/>
          <w:vertAlign w:val="baseline"/>
          <w:lang w:val="en-US"/>
        </w:rPr>
        <w:t>on</w:t>
      </w:r>
      <w:r w:rsidR="005F14C8" w:rsidRPr="005F14C8">
        <w:rPr>
          <w:rStyle w:val="affe"/>
          <w:sz w:val="28"/>
          <w:szCs w:val="28"/>
          <w:vertAlign w:val="baseline"/>
        </w:rPr>
        <w:t xml:space="preserve"> </w:t>
      </w:r>
      <w:r w:rsidR="005F14C8" w:rsidRPr="005F14C8">
        <w:rPr>
          <w:rStyle w:val="affe"/>
          <w:sz w:val="28"/>
          <w:szCs w:val="28"/>
          <w:vertAlign w:val="baseline"/>
          <w:lang w:val="en-US"/>
        </w:rPr>
        <w:t>pulsed</w:t>
      </w:r>
      <w:r w:rsidR="005F14C8" w:rsidRPr="005F14C8">
        <w:rPr>
          <w:rStyle w:val="affe"/>
          <w:sz w:val="28"/>
          <w:szCs w:val="28"/>
          <w:vertAlign w:val="baseline"/>
        </w:rPr>
        <w:t xml:space="preserve"> </w:t>
      </w:r>
      <w:r w:rsidR="005F14C8" w:rsidRPr="005F14C8">
        <w:rPr>
          <w:rStyle w:val="affe"/>
          <w:sz w:val="28"/>
          <w:szCs w:val="28"/>
          <w:vertAlign w:val="baseline"/>
          <w:lang w:val="en-US"/>
        </w:rPr>
        <w:t>lasers</w:t>
      </w:r>
      <w:r w:rsidR="005F14C8" w:rsidRPr="005F14C8">
        <w:rPr>
          <w:rStyle w:val="affe"/>
          <w:sz w:val="28"/>
          <w:szCs w:val="28"/>
          <w:vertAlign w:val="baseline"/>
        </w:rPr>
        <w:t xml:space="preserve"> </w:t>
      </w:r>
      <w:r w:rsidR="005F14C8" w:rsidRPr="005F14C8">
        <w:rPr>
          <w:rStyle w:val="affe"/>
          <w:sz w:val="28"/>
          <w:szCs w:val="28"/>
          <w:vertAlign w:val="baseline"/>
          <w:lang w:val="en-US"/>
        </w:rPr>
        <w:t>and</w:t>
      </w:r>
      <w:r w:rsidR="005F14C8" w:rsidRPr="005F14C8">
        <w:rPr>
          <w:rStyle w:val="affe"/>
          <w:sz w:val="28"/>
          <w:szCs w:val="28"/>
          <w:vertAlign w:val="baseline"/>
        </w:rPr>
        <w:t xml:space="preserve"> </w:t>
      </w:r>
      <w:r w:rsidR="005F14C8" w:rsidRPr="005F14C8">
        <w:rPr>
          <w:rStyle w:val="affe"/>
          <w:sz w:val="28"/>
          <w:szCs w:val="28"/>
          <w:vertAlign w:val="baseline"/>
          <w:lang w:val="en-US"/>
        </w:rPr>
        <w:t>laser</w:t>
      </w:r>
      <w:r w:rsidR="005F14C8" w:rsidRPr="005F14C8">
        <w:rPr>
          <w:rStyle w:val="affe"/>
          <w:sz w:val="28"/>
          <w:szCs w:val="28"/>
          <w:vertAlign w:val="baseline"/>
        </w:rPr>
        <w:t xml:space="preserve"> </w:t>
      </w:r>
      <w:r w:rsidR="005F14C8" w:rsidRPr="005F14C8">
        <w:rPr>
          <w:rStyle w:val="affe"/>
          <w:sz w:val="28"/>
          <w:szCs w:val="28"/>
          <w:vertAlign w:val="baseline"/>
          <w:lang w:val="en-US"/>
        </w:rPr>
        <w:t>applications</w:t>
      </w:r>
      <w:r w:rsidR="005F14C8" w:rsidRPr="005F14C8">
        <w:rPr>
          <w:rStyle w:val="affe"/>
          <w:sz w:val="28"/>
          <w:szCs w:val="28"/>
          <w:vertAlign w:val="baseline"/>
        </w:rPr>
        <w:t xml:space="preserve"> – </w:t>
      </w:r>
      <w:r w:rsidR="005F14C8" w:rsidRPr="005F14C8">
        <w:rPr>
          <w:rStyle w:val="affe"/>
          <w:sz w:val="28"/>
          <w:szCs w:val="28"/>
          <w:vertAlign w:val="baseline"/>
          <w:lang w:val="en-US"/>
        </w:rPr>
        <w:t>AMPL</w:t>
      </w:r>
      <w:r w:rsidR="005F14C8" w:rsidRPr="005F14C8">
        <w:rPr>
          <w:rStyle w:val="affe"/>
          <w:sz w:val="28"/>
          <w:szCs w:val="28"/>
          <w:vertAlign w:val="baseline"/>
        </w:rPr>
        <w:t xml:space="preserve">-2021 – </w:t>
      </w:r>
      <w:r w:rsidR="005F14C8" w:rsidRPr="005F14C8">
        <w:rPr>
          <w:rStyle w:val="affe"/>
          <w:sz w:val="28"/>
          <w:szCs w:val="28"/>
          <w:vertAlign w:val="baseline"/>
          <w:lang w:val="en-US"/>
        </w:rPr>
        <w:t>Tomsk</w:t>
      </w:r>
      <w:r w:rsidR="005F14C8" w:rsidRPr="005F14C8">
        <w:rPr>
          <w:rStyle w:val="affe"/>
          <w:sz w:val="28"/>
          <w:szCs w:val="28"/>
          <w:vertAlign w:val="baseline"/>
        </w:rPr>
        <w:t xml:space="preserve">, </w:t>
      </w:r>
      <w:r w:rsidR="005F14C8" w:rsidRPr="005F14C8">
        <w:rPr>
          <w:rStyle w:val="affe"/>
          <w:sz w:val="28"/>
          <w:szCs w:val="28"/>
          <w:vertAlign w:val="baseline"/>
          <w:lang w:val="en-US"/>
        </w:rPr>
        <w:t>October</w:t>
      </w:r>
      <w:r w:rsidR="005F14C8" w:rsidRPr="005F14C8">
        <w:rPr>
          <w:rStyle w:val="affe"/>
          <w:sz w:val="28"/>
          <w:szCs w:val="28"/>
          <w:vertAlign w:val="baseline"/>
        </w:rPr>
        <w:t xml:space="preserve"> 12-17, 2021. – </w:t>
      </w:r>
      <w:r w:rsidR="005F14C8" w:rsidRPr="005F14C8">
        <w:rPr>
          <w:rStyle w:val="affe"/>
          <w:sz w:val="28"/>
          <w:szCs w:val="28"/>
          <w:vertAlign w:val="baseline"/>
          <w:lang w:val="en-US"/>
        </w:rPr>
        <w:t>p</w:t>
      </w:r>
      <w:r w:rsidR="005F14C8" w:rsidRPr="005F14C8">
        <w:rPr>
          <w:rStyle w:val="affe"/>
          <w:sz w:val="28"/>
          <w:szCs w:val="28"/>
          <w:vertAlign w:val="baseline"/>
        </w:rPr>
        <w:t>. 38.</w:t>
      </w:r>
    </w:p>
  </w:endnote>
  <w:endnote w:id="24">
    <w:p w14:paraId="63796636" w14:textId="44D2F66D" w:rsidR="0037316C" w:rsidRPr="005F14C8" w:rsidRDefault="0037316C" w:rsidP="005F14C8">
      <w:pPr>
        <w:pStyle w:val="affc"/>
        <w:tabs>
          <w:tab w:val="left" w:pos="851"/>
        </w:tabs>
        <w:rPr>
          <w:rStyle w:val="affe"/>
          <w:sz w:val="28"/>
          <w:szCs w:val="28"/>
          <w:vertAlign w:val="baseline"/>
        </w:rPr>
      </w:pPr>
      <w:r w:rsidRPr="002B3A1A">
        <w:rPr>
          <w:rStyle w:val="affe"/>
          <w:sz w:val="28"/>
          <w:szCs w:val="28"/>
          <w:vertAlign w:val="baseline"/>
        </w:rPr>
        <w:endnoteRef/>
      </w:r>
      <w:r w:rsidRPr="005F14C8">
        <w:rPr>
          <w:rStyle w:val="affe"/>
          <w:sz w:val="28"/>
          <w:szCs w:val="28"/>
          <w:vertAlign w:val="baseline"/>
        </w:rPr>
        <w:t xml:space="preserve">. </w:t>
      </w:r>
      <w:r w:rsidR="005F14C8" w:rsidRPr="005F14C8">
        <w:rPr>
          <w:rStyle w:val="affe"/>
          <w:sz w:val="28"/>
          <w:szCs w:val="28"/>
          <w:vertAlign w:val="baseline"/>
          <w:lang w:val="en-US"/>
        </w:rPr>
        <w:t>Batyrbekov</w:t>
      </w:r>
      <w:r w:rsidR="005F14C8" w:rsidRPr="005F14C8">
        <w:rPr>
          <w:rStyle w:val="affe"/>
          <w:sz w:val="28"/>
          <w:szCs w:val="28"/>
          <w:vertAlign w:val="baseline"/>
        </w:rPr>
        <w:t xml:space="preserve"> </w:t>
      </w:r>
      <w:r w:rsidR="005F14C8" w:rsidRPr="005F14C8">
        <w:rPr>
          <w:rStyle w:val="affe"/>
          <w:sz w:val="28"/>
          <w:szCs w:val="28"/>
          <w:vertAlign w:val="baseline"/>
          <w:lang w:val="en-US"/>
        </w:rPr>
        <w:t>E</w:t>
      </w:r>
      <w:r w:rsidR="005F14C8" w:rsidRPr="005F14C8">
        <w:rPr>
          <w:rStyle w:val="affe"/>
          <w:sz w:val="28"/>
          <w:szCs w:val="28"/>
          <w:vertAlign w:val="baseline"/>
        </w:rPr>
        <w:t>.</w:t>
      </w:r>
      <w:r w:rsidR="005F14C8" w:rsidRPr="005F14C8">
        <w:rPr>
          <w:rStyle w:val="affe"/>
          <w:sz w:val="28"/>
          <w:szCs w:val="28"/>
          <w:vertAlign w:val="baseline"/>
          <w:lang w:val="en-US"/>
        </w:rPr>
        <w:t>G</w:t>
      </w:r>
      <w:r w:rsidR="005F14C8" w:rsidRPr="005F14C8">
        <w:rPr>
          <w:rStyle w:val="affe"/>
          <w:sz w:val="28"/>
          <w:szCs w:val="28"/>
          <w:vertAlign w:val="baseline"/>
        </w:rPr>
        <w:t xml:space="preserve">., </w:t>
      </w:r>
      <w:r w:rsidR="005F14C8" w:rsidRPr="005F14C8">
        <w:rPr>
          <w:rStyle w:val="affe"/>
          <w:sz w:val="28"/>
          <w:szCs w:val="28"/>
          <w:vertAlign w:val="baseline"/>
          <w:lang w:val="en-US"/>
        </w:rPr>
        <w:t>Khasenov</w:t>
      </w:r>
      <w:r w:rsidR="005F14C8" w:rsidRPr="005F14C8">
        <w:rPr>
          <w:rStyle w:val="affe"/>
          <w:sz w:val="28"/>
          <w:szCs w:val="28"/>
          <w:vertAlign w:val="baseline"/>
        </w:rPr>
        <w:t xml:space="preserve"> </w:t>
      </w:r>
      <w:r w:rsidR="005F14C8" w:rsidRPr="005F14C8">
        <w:rPr>
          <w:rStyle w:val="affe"/>
          <w:sz w:val="28"/>
          <w:szCs w:val="28"/>
          <w:vertAlign w:val="baseline"/>
          <w:lang w:val="en-US"/>
        </w:rPr>
        <w:t>M</w:t>
      </w:r>
      <w:r w:rsidR="005F14C8" w:rsidRPr="005F14C8">
        <w:rPr>
          <w:rStyle w:val="affe"/>
          <w:sz w:val="28"/>
          <w:szCs w:val="28"/>
          <w:vertAlign w:val="baseline"/>
        </w:rPr>
        <w:t>.</w:t>
      </w:r>
      <w:r w:rsidR="005F14C8" w:rsidRPr="005F14C8">
        <w:rPr>
          <w:rStyle w:val="affe"/>
          <w:sz w:val="28"/>
          <w:szCs w:val="28"/>
          <w:vertAlign w:val="baseline"/>
          <w:lang w:val="en-US"/>
        </w:rPr>
        <w:t>U</w:t>
      </w:r>
      <w:r w:rsidR="005F14C8" w:rsidRPr="005F14C8">
        <w:rPr>
          <w:rStyle w:val="affe"/>
          <w:sz w:val="28"/>
          <w:szCs w:val="28"/>
          <w:vertAlign w:val="baseline"/>
        </w:rPr>
        <w:t xml:space="preserve">., </w:t>
      </w:r>
      <w:r w:rsidR="005F14C8" w:rsidRPr="005F14C8">
        <w:rPr>
          <w:rStyle w:val="affe"/>
          <w:sz w:val="28"/>
          <w:szCs w:val="28"/>
          <w:vertAlign w:val="baseline"/>
          <w:lang w:val="en-US"/>
        </w:rPr>
        <w:t>Gordienko</w:t>
      </w:r>
      <w:r w:rsidR="005F14C8" w:rsidRPr="005F14C8">
        <w:rPr>
          <w:rStyle w:val="affe"/>
          <w:sz w:val="28"/>
          <w:szCs w:val="28"/>
          <w:vertAlign w:val="baseline"/>
        </w:rPr>
        <w:t xml:space="preserve"> </w:t>
      </w:r>
      <w:r w:rsidR="005F14C8" w:rsidRPr="005F14C8">
        <w:rPr>
          <w:rStyle w:val="affe"/>
          <w:sz w:val="28"/>
          <w:szCs w:val="28"/>
          <w:vertAlign w:val="baseline"/>
          <w:lang w:val="en-US"/>
        </w:rPr>
        <w:t>Yu</w:t>
      </w:r>
      <w:r w:rsidR="005F14C8" w:rsidRPr="005F14C8">
        <w:rPr>
          <w:rStyle w:val="affe"/>
          <w:sz w:val="28"/>
          <w:szCs w:val="28"/>
          <w:vertAlign w:val="baseline"/>
        </w:rPr>
        <w:t>.</w:t>
      </w:r>
      <w:r w:rsidR="005F14C8" w:rsidRPr="005F14C8">
        <w:rPr>
          <w:rStyle w:val="affe"/>
          <w:sz w:val="28"/>
          <w:szCs w:val="28"/>
          <w:vertAlign w:val="baseline"/>
          <w:lang w:val="en-US"/>
        </w:rPr>
        <w:t>N</w:t>
      </w:r>
      <w:r w:rsidR="005F14C8" w:rsidRPr="005F14C8">
        <w:rPr>
          <w:rStyle w:val="affe"/>
          <w:sz w:val="28"/>
          <w:szCs w:val="28"/>
          <w:vertAlign w:val="baseline"/>
        </w:rPr>
        <w:t xml:space="preserve">.,  </w:t>
      </w:r>
      <w:r w:rsidR="005F14C8" w:rsidRPr="005F14C8">
        <w:rPr>
          <w:rStyle w:val="affe"/>
          <w:sz w:val="28"/>
          <w:szCs w:val="28"/>
          <w:vertAlign w:val="baseline"/>
          <w:lang w:val="en-US"/>
        </w:rPr>
        <w:t>Ponkratov</w:t>
      </w:r>
      <w:r w:rsidR="005F14C8" w:rsidRPr="005F14C8">
        <w:rPr>
          <w:rStyle w:val="affe"/>
          <w:sz w:val="28"/>
          <w:szCs w:val="28"/>
          <w:vertAlign w:val="baseline"/>
        </w:rPr>
        <w:t xml:space="preserve"> </w:t>
      </w:r>
      <w:r w:rsidR="005F14C8" w:rsidRPr="005F14C8">
        <w:rPr>
          <w:rStyle w:val="affe"/>
          <w:sz w:val="28"/>
          <w:szCs w:val="28"/>
          <w:vertAlign w:val="baseline"/>
          <w:lang w:val="en-US"/>
        </w:rPr>
        <w:t>Yu</w:t>
      </w:r>
      <w:r w:rsidR="005F14C8" w:rsidRPr="005F14C8">
        <w:rPr>
          <w:rStyle w:val="affe"/>
          <w:sz w:val="28"/>
          <w:szCs w:val="28"/>
          <w:vertAlign w:val="baseline"/>
        </w:rPr>
        <w:t>.</w:t>
      </w:r>
      <w:r w:rsidR="005F14C8" w:rsidRPr="005F14C8">
        <w:rPr>
          <w:rStyle w:val="affe"/>
          <w:sz w:val="28"/>
          <w:szCs w:val="28"/>
          <w:vertAlign w:val="baseline"/>
          <w:lang w:val="en-US"/>
        </w:rPr>
        <w:t>V</w:t>
      </w:r>
      <w:r w:rsidR="005F14C8" w:rsidRPr="005F14C8">
        <w:rPr>
          <w:rStyle w:val="affe"/>
          <w:sz w:val="28"/>
          <w:szCs w:val="28"/>
          <w:vertAlign w:val="baseline"/>
        </w:rPr>
        <w:t xml:space="preserve">.,  </w:t>
      </w:r>
      <w:r w:rsidR="005F14C8" w:rsidRPr="005F14C8">
        <w:rPr>
          <w:rStyle w:val="affe"/>
          <w:sz w:val="28"/>
          <w:szCs w:val="28"/>
          <w:vertAlign w:val="baseline"/>
          <w:lang w:val="en-US"/>
        </w:rPr>
        <w:t>Tulubayev</w:t>
      </w:r>
      <w:r w:rsidR="005F14C8" w:rsidRPr="005F14C8">
        <w:rPr>
          <w:rStyle w:val="affe"/>
          <w:sz w:val="28"/>
          <w:szCs w:val="28"/>
          <w:vertAlign w:val="baseline"/>
        </w:rPr>
        <w:t xml:space="preserve"> </w:t>
      </w:r>
      <w:r w:rsidR="005F14C8" w:rsidRPr="005F14C8">
        <w:rPr>
          <w:rStyle w:val="affe"/>
          <w:sz w:val="28"/>
          <w:szCs w:val="28"/>
          <w:vertAlign w:val="baseline"/>
          <w:lang w:val="en-US"/>
        </w:rPr>
        <w:t>Ye</w:t>
      </w:r>
      <w:r w:rsidR="005F14C8" w:rsidRPr="005F14C8">
        <w:rPr>
          <w:rStyle w:val="affe"/>
          <w:sz w:val="28"/>
          <w:szCs w:val="28"/>
          <w:vertAlign w:val="baseline"/>
        </w:rPr>
        <w:t>.</w:t>
      </w:r>
      <w:r w:rsidR="005F14C8" w:rsidRPr="005F14C8">
        <w:rPr>
          <w:rStyle w:val="affe"/>
          <w:sz w:val="28"/>
          <w:szCs w:val="28"/>
          <w:vertAlign w:val="baseline"/>
          <w:lang w:val="en-US"/>
        </w:rPr>
        <w:t>Yu</w:t>
      </w:r>
      <w:r w:rsidR="005F14C8" w:rsidRPr="005F14C8">
        <w:rPr>
          <w:rStyle w:val="affe"/>
          <w:sz w:val="28"/>
          <w:szCs w:val="28"/>
          <w:vertAlign w:val="baseline"/>
        </w:rPr>
        <w:t xml:space="preserve">.,  </w:t>
      </w:r>
      <w:r w:rsidR="005F14C8" w:rsidRPr="005F14C8">
        <w:rPr>
          <w:rStyle w:val="affe"/>
          <w:sz w:val="28"/>
          <w:szCs w:val="28"/>
          <w:vertAlign w:val="baseline"/>
          <w:lang w:val="en-US"/>
        </w:rPr>
        <w:t>Bochkov</w:t>
      </w:r>
      <w:r w:rsidR="005F14C8" w:rsidRPr="005F14C8">
        <w:rPr>
          <w:rStyle w:val="affe"/>
          <w:sz w:val="28"/>
          <w:szCs w:val="28"/>
          <w:vertAlign w:val="baseline"/>
        </w:rPr>
        <w:t xml:space="preserve"> </w:t>
      </w:r>
      <w:r w:rsidR="005F14C8" w:rsidRPr="005F14C8">
        <w:rPr>
          <w:rStyle w:val="affe"/>
          <w:sz w:val="28"/>
          <w:szCs w:val="28"/>
          <w:vertAlign w:val="baseline"/>
          <w:lang w:val="en-US"/>
        </w:rPr>
        <w:t>V</w:t>
      </w:r>
      <w:r w:rsidR="005F14C8" w:rsidRPr="005F14C8">
        <w:rPr>
          <w:rStyle w:val="affe"/>
          <w:sz w:val="28"/>
          <w:szCs w:val="28"/>
          <w:vertAlign w:val="baseline"/>
        </w:rPr>
        <w:t>.</w:t>
      </w:r>
      <w:r w:rsidR="005F14C8" w:rsidRPr="005F14C8">
        <w:rPr>
          <w:rStyle w:val="affe"/>
          <w:sz w:val="28"/>
          <w:szCs w:val="28"/>
          <w:vertAlign w:val="baseline"/>
          <w:lang w:val="en-US"/>
        </w:rPr>
        <w:t>S</w:t>
      </w:r>
      <w:r w:rsidR="005F14C8" w:rsidRPr="005F14C8">
        <w:rPr>
          <w:rStyle w:val="affe"/>
          <w:sz w:val="28"/>
          <w:szCs w:val="28"/>
          <w:vertAlign w:val="baseline"/>
        </w:rPr>
        <w:t xml:space="preserve">.,  </w:t>
      </w:r>
      <w:r w:rsidR="005F14C8" w:rsidRPr="005F14C8">
        <w:rPr>
          <w:rStyle w:val="affe"/>
          <w:sz w:val="28"/>
          <w:szCs w:val="28"/>
          <w:vertAlign w:val="baseline"/>
          <w:lang w:val="en-US"/>
        </w:rPr>
        <w:t>Karambayeva</w:t>
      </w:r>
      <w:r w:rsidR="005F14C8" w:rsidRPr="005F14C8">
        <w:rPr>
          <w:rStyle w:val="affe"/>
          <w:sz w:val="28"/>
          <w:szCs w:val="28"/>
          <w:vertAlign w:val="baseline"/>
        </w:rPr>
        <w:t xml:space="preserve"> </w:t>
      </w:r>
      <w:r w:rsidR="005F14C8" w:rsidRPr="005F14C8">
        <w:rPr>
          <w:rStyle w:val="affe"/>
          <w:sz w:val="28"/>
          <w:szCs w:val="28"/>
          <w:vertAlign w:val="baseline"/>
          <w:lang w:val="en-US"/>
        </w:rPr>
        <w:t>I</w:t>
      </w:r>
      <w:r w:rsidR="005F14C8" w:rsidRPr="005F14C8">
        <w:rPr>
          <w:rStyle w:val="affe"/>
          <w:sz w:val="28"/>
          <w:szCs w:val="28"/>
          <w:vertAlign w:val="baseline"/>
        </w:rPr>
        <w:t>.</w:t>
      </w:r>
      <w:r w:rsidR="005F14C8" w:rsidRPr="005F14C8">
        <w:rPr>
          <w:rStyle w:val="affe"/>
          <w:sz w:val="28"/>
          <w:szCs w:val="28"/>
          <w:vertAlign w:val="baseline"/>
          <w:lang w:val="en-US"/>
        </w:rPr>
        <w:t>S</w:t>
      </w:r>
      <w:r w:rsidR="005F14C8" w:rsidRPr="005F14C8">
        <w:rPr>
          <w:rStyle w:val="affe"/>
          <w:sz w:val="28"/>
          <w:szCs w:val="28"/>
          <w:vertAlign w:val="baseline"/>
        </w:rPr>
        <w:t>.</w:t>
      </w:r>
      <w:r w:rsidR="005F14C8" w:rsidRPr="005F14C8">
        <w:rPr>
          <w:sz w:val="28"/>
          <w:szCs w:val="28"/>
        </w:rPr>
        <w:t xml:space="preserve"> </w:t>
      </w:r>
      <w:r w:rsidR="005F14C8" w:rsidRPr="005F14C8">
        <w:rPr>
          <w:rStyle w:val="affe"/>
          <w:sz w:val="28"/>
          <w:szCs w:val="28"/>
          <w:vertAlign w:val="baseline"/>
          <w:lang w:val="en-US"/>
        </w:rPr>
        <w:t>An</w:t>
      </w:r>
      <w:r w:rsidR="005F14C8" w:rsidRPr="005F14C8">
        <w:rPr>
          <w:rStyle w:val="affe"/>
          <w:sz w:val="28"/>
          <w:szCs w:val="28"/>
          <w:vertAlign w:val="baseline"/>
        </w:rPr>
        <w:t xml:space="preserve"> </w:t>
      </w:r>
      <w:r w:rsidR="005F14C8" w:rsidRPr="005F14C8">
        <w:rPr>
          <w:rStyle w:val="affe"/>
          <w:sz w:val="28"/>
          <w:szCs w:val="28"/>
          <w:vertAlign w:val="baseline"/>
          <w:lang w:val="en-US"/>
        </w:rPr>
        <w:t>installation</w:t>
      </w:r>
      <w:r w:rsidR="005F14C8" w:rsidRPr="005F14C8">
        <w:rPr>
          <w:rStyle w:val="affe"/>
          <w:sz w:val="28"/>
          <w:szCs w:val="28"/>
          <w:vertAlign w:val="baseline"/>
        </w:rPr>
        <w:t xml:space="preserve"> </w:t>
      </w:r>
      <w:r w:rsidR="005F14C8" w:rsidRPr="005F14C8">
        <w:rPr>
          <w:rStyle w:val="affe"/>
          <w:sz w:val="28"/>
          <w:szCs w:val="28"/>
          <w:vertAlign w:val="baseline"/>
          <w:lang w:val="en-US"/>
        </w:rPr>
        <w:t>to</w:t>
      </w:r>
      <w:r w:rsidR="005F14C8" w:rsidRPr="005F14C8">
        <w:rPr>
          <w:rStyle w:val="affe"/>
          <w:sz w:val="28"/>
          <w:szCs w:val="28"/>
          <w:vertAlign w:val="baseline"/>
        </w:rPr>
        <w:t xml:space="preserve"> </w:t>
      </w:r>
      <w:r w:rsidR="005F14C8" w:rsidRPr="005F14C8">
        <w:rPr>
          <w:rStyle w:val="affe"/>
          <w:sz w:val="28"/>
          <w:szCs w:val="28"/>
          <w:vertAlign w:val="baseline"/>
          <w:lang w:val="en-US"/>
        </w:rPr>
        <w:t>study</w:t>
      </w:r>
      <w:r w:rsidR="005F14C8" w:rsidRPr="005F14C8">
        <w:rPr>
          <w:rStyle w:val="affe"/>
          <w:sz w:val="28"/>
          <w:szCs w:val="28"/>
          <w:vertAlign w:val="baseline"/>
        </w:rPr>
        <w:t xml:space="preserve"> </w:t>
      </w:r>
      <w:r w:rsidR="005F14C8" w:rsidRPr="005F14C8">
        <w:rPr>
          <w:rStyle w:val="affe"/>
          <w:sz w:val="28"/>
          <w:szCs w:val="28"/>
          <w:vertAlign w:val="baseline"/>
          <w:lang w:val="en-US"/>
        </w:rPr>
        <w:t>sputtering</w:t>
      </w:r>
      <w:r w:rsidR="005F14C8" w:rsidRPr="005F14C8">
        <w:rPr>
          <w:rStyle w:val="affe"/>
          <w:sz w:val="28"/>
          <w:szCs w:val="28"/>
          <w:vertAlign w:val="baseline"/>
        </w:rPr>
        <w:t xml:space="preserve"> </w:t>
      </w:r>
      <w:r w:rsidR="005F14C8" w:rsidRPr="005F14C8">
        <w:rPr>
          <w:rStyle w:val="affe"/>
          <w:sz w:val="28"/>
          <w:szCs w:val="28"/>
          <w:vertAlign w:val="baseline"/>
          <w:lang w:val="en-US"/>
        </w:rPr>
        <w:t>of</w:t>
      </w:r>
      <w:r w:rsidR="005F14C8" w:rsidRPr="005F14C8">
        <w:rPr>
          <w:rStyle w:val="affe"/>
          <w:sz w:val="28"/>
          <w:szCs w:val="28"/>
          <w:vertAlign w:val="baseline"/>
        </w:rPr>
        <w:t xml:space="preserve"> </w:t>
      </w:r>
      <w:r w:rsidR="005F14C8" w:rsidRPr="005F14C8">
        <w:rPr>
          <w:rStyle w:val="affe"/>
          <w:sz w:val="28"/>
          <w:szCs w:val="28"/>
          <w:vertAlign w:val="baseline"/>
          <w:lang w:val="en-US"/>
        </w:rPr>
        <w:t>lithium</w:t>
      </w:r>
      <w:r w:rsidR="005F14C8" w:rsidRPr="005F14C8">
        <w:rPr>
          <w:rStyle w:val="affe"/>
          <w:sz w:val="28"/>
          <w:szCs w:val="28"/>
          <w:vertAlign w:val="baseline"/>
        </w:rPr>
        <w:t>-</w:t>
      </w:r>
      <w:r w:rsidR="005F14C8" w:rsidRPr="005F14C8">
        <w:rPr>
          <w:rStyle w:val="affe"/>
          <w:sz w:val="28"/>
          <w:szCs w:val="28"/>
          <w:vertAlign w:val="baseline"/>
          <w:lang w:val="en-US"/>
        </w:rPr>
        <w:t>containing</w:t>
      </w:r>
      <w:r w:rsidR="005F14C8" w:rsidRPr="005F14C8">
        <w:rPr>
          <w:rStyle w:val="affe"/>
          <w:sz w:val="28"/>
          <w:szCs w:val="28"/>
          <w:vertAlign w:val="baseline"/>
        </w:rPr>
        <w:t xml:space="preserve"> </w:t>
      </w:r>
      <w:r w:rsidR="005F14C8" w:rsidRPr="005F14C8">
        <w:rPr>
          <w:rStyle w:val="affe"/>
          <w:sz w:val="28"/>
          <w:szCs w:val="28"/>
          <w:vertAlign w:val="baseline"/>
          <w:lang w:val="en-US"/>
        </w:rPr>
        <w:t>layers</w:t>
      </w:r>
      <w:r w:rsidR="005F14C8" w:rsidRPr="005F14C8">
        <w:rPr>
          <w:rStyle w:val="affe"/>
          <w:sz w:val="28"/>
          <w:szCs w:val="28"/>
          <w:vertAlign w:val="baseline"/>
        </w:rPr>
        <w:t xml:space="preserve"> </w:t>
      </w:r>
      <w:r w:rsidR="005F14C8" w:rsidRPr="005F14C8">
        <w:rPr>
          <w:rStyle w:val="affe"/>
          <w:sz w:val="28"/>
          <w:szCs w:val="28"/>
          <w:vertAlign w:val="baseline"/>
          <w:lang w:val="en-US"/>
        </w:rPr>
        <w:t>into</w:t>
      </w:r>
      <w:r w:rsidR="005F14C8" w:rsidRPr="005F14C8">
        <w:rPr>
          <w:rStyle w:val="affe"/>
          <w:sz w:val="28"/>
          <w:szCs w:val="28"/>
          <w:vertAlign w:val="baseline"/>
        </w:rPr>
        <w:t xml:space="preserve"> </w:t>
      </w:r>
      <w:r w:rsidR="005F14C8" w:rsidRPr="005F14C8">
        <w:rPr>
          <w:rStyle w:val="affe"/>
          <w:sz w:val="28"/>
          <w:szCs w:val="28"/>
          <w:vertAlign w:val="baseline"/>
          <w:lang w:val="en-US"/>
        </w:rPr>
        <w:t>noble</w:t>
      </w:r>
      <w:r w:rsidR="005F14C8" w:rsidRPr="005F14C8">
        <w:rPr>
          <w:rStyle w:val="affe"/>
          <w:sz w:val="28"/>
          <w:szCs w:val="28"/>
          <w:vertAlign w:val="baseline"/>
        </w:rPr>
        <w:t xml:space="preserve"> </w:t>
      </w:r>
      <w:r w:rsidR="005F14C8" w:rsidRPr="005F14C8">
        <w:rPr>
          <w:rStyle w:val="affe"/>
          <w:sz w:val="28"/>
          <w:szCs w:val="28"/>
          <w:vertAlign w:val="baseline"/>
          <w:lang w:val="en-US"/>
        </w:rPr>
        <w:t>gas</w:t>
      </w:r>
      <w:r w:rsidR="005F14C8" w:rsidRPr="005F14C8">
        <w:rPr>
          <w:rStyle w:val="affe"/>
          <w:sz w:val="28"/>
          <w:szCs w:val="28"/>
          <w:vertAlign w:val="baseline"/>
        </w:rPr>
        <w:t xml:space="preserve"> </w:t>
      </w:r>
      <w:r w:rsidR="005F14C8" w:rsidRPr="005F14C8">
        <w:rPr>
          <w:rStyle w:val="affe"/>
          <w:sz w:val="28"/>
          <w:szCs w:val="28"/>
          <w:vertAlign w:val="baseline"/>
          <w:lang w:val="en-US"/>
        </w:rPr>
        <w:t>under</w:t>
      </w:r>
      <w:r w:rsidR="005F14C8" w:rsidRPr="005F14C8">
        <w:rPr>
          <w:rStyle w:val="affe"/>
          <w:sz w:val="28"/>
          <w:szCs w:val="28"/>
          <w:vertAlign w:val="baseline"/>
        </w:rPr>
        <w:t xml:space="preserve"> </w:t>
      </w:r>
      <w:r w:rsidR="005F14C8" w:rsidRPr="005F14C8">
        <w:rPr>
          <w:rStyle w:val="affe"/>
          <w:sz w:val="28"/>
          <w:szCs w:val="28"/>
          <w:vertAlign w:val="baseline"/>
          <w:lang w:val="en-US"/>
        </w:rPr>
        <w:t>electron</w:t>
      </w:r>
      <w:r w:rsidR="005F14C8" w:rsidRPr="005F14C8">
        <w:rPr>
          <w:rStyle w:val="affe"/>
          <w:sz w:val="28"/>
          <w:szCs w:val="28"/>
          <w:vertAlign w:val="baseline"/>
        </w:rPr>
        <w:t xml:space="preserve"> </w:t>
      </w:r>
      <w:r w:rsidR="005F14C8" w:rsidRPr="005F14C8">
        <w:rPr>
          <w:rStyle w:val="affe"/>
          <w:sz w:val="28"/>
          <w:szCs w:val="28"/>
          <w:vertAlign w:val="baseline"/>
          <w:lang w:val="en-US"/>
        </w:rPr>
        <w:t>beam</w:t>
      </w:r>
      <w:r w:rsidR="005F14C8" w:rsidRPr="005F14C8">
        <w:rPr>
          <w:rStyle w:val="affe"/>
          <w:sz w:val="28"/>
          <w:szCs w:val="28"/>
          <w:vertAlign w:val="baseline"/>
        </w:rPr>
        <w:t xml:space="preserve"> excitation </w:t>
      </w:r>
      <w:r w:rsidR="005F14C8" w:rsidRPr="005F14C8">
        <w:rPr>
          <w:rStyle w:val="affe"/>
          <w:sz w:val="28"/>
          <w:szCs w:val="28"/>
          <w:vertAlign w:val="baseline"/>
          <w:lang w:val="en-US"/>
        </w:rPr>
        <w:t>Book</w:t>
      </w:r>
      <w:r w:rsidR="005F14C8" w:rsidRPr="005F14C8">
        <w:rPr>
          <w:rStyle w:val="affe"/>
          <w:sz w:val="28"/>
          <w:szCs w:val="28"/>
          <w:vertAlign w:val="baseline"/>
        </w:rPr>
        <w:t xml:space="preserve"> </w:t>
      </w:r>
      <w:r w:rsidR="005F14C8" w:rsidRPr="005F14C8">
        <w:rPr>
          <w:rStyle w:val="affe"/>
          <w:sz w:val="28"/>
          <w:szCs w:val="28"/>
          <w:vertAlign w:val="baseline"/>
          <w:lang w:val="en-US"/>
        </w:rPr>
        <w:t>of</w:t>
      </w:r>
      <w:r w:rsidR="005F14C8" w:rsidRPr="005F14C8">
        <w:rPr>
          <w:rStyle w:val="affe"/>
          <w:sz w:val="28"/>
          <w:szCs w:val="28"/>
          <w:vertAlign w:val="baseline"/>
        </w:rPr>
        <w:t xml:space="preserve"> </w:t>
      </w:r>
      <w:r w:rsidR="005F14C8" w:rsidRPr="005F14C8">
        <w:rPr>
          <w:rStyle w:val="affe"/>
          <w:sz w:val="28"/>
          <w:szCs w:val="28"/>
          <w:vertAlign w:val="baseline"/>
          <w:lang w:val="en-US"/>
        </w:rPr>
        <w:t>abstract</w:t>
      </w:r>
      <w:r w:rsidR="005F14C8" w:rsidRPr="005F14C8">
        <w:rPr>
          <w:rStyle w:val="affe"/>
          <w:sz w:val="28"/>
          <w:szCs w:val="28"/>
          <w:vertAlign w:val="baseline"/>
        </w:rPr>
        <w:t xml:space="preserve"> </w:t>
      </w:r>
      <w:r w:rsidR="005F14C8" w:rsidRPr="005F14C8">
        <w:rPr>
          <w:rStyle w:val="affe"/>
          <w:sz w:val="28"/>
          <w:szCs w:val="28"/>
          <w:vertAlign w:val="baseline"/>
          <w:lang w:val="en-US"/>
        </w:rPr>
        <w:t>of</w:t>
      </w:r>
      <w:r w:rsidR="005F14C8" w:rsidRPr="005F14C8">
        <w:rPr>
          <w:rStyle w:val="affe"/>
          <w:sz w:val="28"/>
          <w:szCs w:val="28"/>
          <w:vertAlign w:val="baseline"/>
        </w:rPr>
        <w:t xml:space="preserve"> </w:t>
      </w:r>
      <w:r w:rsidR="005F14C8" w:rsidRPr="005F14C8">
        <w:rPr>
          <w:rStyle w:val="affe"/>
          <w:sz w:val="28"/>
          <w:szCs w:val="28"/>
          <w:vertAlign w:val="baseline"/>
          <w:lang w:val="en-US"/>
        </w:rPr>
        <w:t>XV</w:t>
      </w:r>
      <w:r w:rsidR="005F14C8" w:rsidRPr="005F14C8">
        <w:rPr>
          <w:rStyle w:val="affe"/>
          <w:sz w:val="28"/>
          <w:szCs w:val="28"/>
          <w:vertAlign w:val="baseline"/>
        </w:rPr>
        <w:t xml:space="preserve"> </w:t>
      </w:r>
      <w:r w:rsidR="005F14C8" w:rsidRPr="005F14C8">
        <w:rPr>
          <w:rStyle w:val="affe"/>
          <w:sz w:val="28"/>
          <w:szCs w:val="28"/>
          <w:vertAlign w:val="baseline"/>
          <w:lang w:val="en-US"/>
        </w:rPr>
        <w:t>International</w:t>
      </w:r>
      <w:r w:rsidR="005F14C8" w:rsidRPr="005F14C8">
        <w:rPr>
          <w:rStyle w:val="affe"/>
          <w:sz w:val="28"/>
          <w:szCs w:val="28"/>
          <w:vertAlign w:val="baseline"/>
        </w:rPr>
        <w:t xml:space="preserve"> </w:t>
      </w:r>
      <w:r w:rsidR="005F14C8" w:rsidRPr="005F14C8">
        <w:rPr>
          <w:rStyle w:val="affe"/>
          <w:sz w:val="28"/>
          <w:szCs w:val="28"/>
          <w:vertAlign w:val="baseline"/>
          <w:lang w:val="en-US"/>
        </w:rPr>
        <w:t>conference</w:t>
      </w:r>
      <w:r w:rsidR="005F14C8" w:rsidRPr="005F14C8">
        <w:rPr>
          <w:rStyle w:val="affe"/>
          <w:sz w:val="28"/>
          <w:szCs w:val="28"/>
          <w:vertAlign w:val="baseline"/>
        </w:rPr>
        <w:t xml:space="preserve"> </w:t>
      </w:r>
      <w:r w:rsidR="005F14C8" w:rsidRPr="005F14C8">
        <w:rPr>
          <w:rStyle w:val="affe"/>
          <w:sz w:val="28"/>
          <w:szCs w:val="28"/>
          <w:vertAlign w:val="baseline"/>
          <w:lang w:val="en-US"/>
        </w:rPr>
        <w:t>on</w:t>
      </w:r>
      <w:r w:rsidR="005F14C8" w:rsidRPr="005F14C8">
        <w:rPr>
          <w:rStyle w:val="affe"/>
          <w:sz w:val="28"/>
          <w:szCs w:val="28"/>
          <w:vertAlign w:val="baseline"/>
        </w:rPr>
        <w:t xml:space="preserve"> </w:t>
      </w:r>
      <w:r w:rsidR="005F14C8" w:rsidRPr="005F14C8">
        <w:rPr>
          <w:rStyle w:val="affe"/>
          <w:sz w:val="28"/>
          <w:szCs w:val="28"/>
          <w:vertAlign w:val="baseline"/>
          <w:lang w:val="en-US"/>
        </w:rPr>
        <w:t>pulsed</w:t>
      </w:r>
      <w:r w:rsidR="005F14C8" w:rsidRPr="005F14C8">
        <w:rPr>
          <w:rStyle w:val="affe"/>
          <w:sz w:val="28"/>
          <w:szCs w:val="28"/>
          <w:vertAlign w:val="baseline"/>
        </w:rPr>
        <w:t xml:space="preserve"> </w:t>
      </w:r>
      <w:r w:rsidR="005F14C8" w:rsidRPr="005F14C8">
        <w:rPr>
          <w:rStyle w:val="affe"/>
          <w:sz w:val="28"/>
          <w:szCs w:val="28"/>
          <w:vertAlign w:val="baseline"/>
          <w:lang w:val="en-US"/>
        </w:rPr>
        <w:t>lasers</w:t>
      </w:r>
      <w:r w:rsidR="005F14C8" w:rsidRPr="005F14C8">
        <w:rPr>
          <w:rStyle w:val="affe"/>
          <w:sz w:val="28"/>
          <w:szCs w:val="28"/>
          <w:vertAlign w:val="baseline"/>
        </w:rPr>
        <w:t xml:space="preserve"> </w:t>
      </w:r>
      <w:r w:rsidR="005F14C8" w:rsidRPr="005F14C8">
        <w:rPr>
          <w:rStyle w:val="affe"/>
          <w:sz w:val="28"/>
          <w:szCs w:val="28"/>
          <w:vertAlign w:val="baseline"/>
          <w:lang w:val="en-US"/>
        </w:rPr>
        <w:t>and</w:t>
      </w:r>
      <w:r w:rsidR="005F14C8" w:rsidRPr="005F14C8">
        <w:rPr>
          <w:rStyle w:val="affe"/>
          <w:sz w:val="28"/>
          <w:szCs w:val="28"/>
          <w:vertAlign w:val="baseline"/>
        </w:rPr>
        <w:t xml:space="preserve"> </w:t>
      </w:r>
      <w:r w:rsidR="005F14C8" w:rsidRPr="005F14C8">
        <w:rPr>
          <w:rStyle w:val="affe"/>
          <w:sz w:val="28"/>
          <w:szCs w:val="28"/>
          <w:vertAlign w:val="baseline"/>
          <w:lang w:val="en-US"/>
        </w:rPr>
        <w:t>laser</w:t>
      </w:r>
      <w:r w:rsidR="005F14C8" w:rsidRPr="005F14C8">
        <w:rPr>
          <w:rStyle w:val="affe"/>
          <w:sz w:val="28"/>
          <w:szCs w:val="28"/>
          <w:vertAlign w:val="baseline"/>
        </w:rPr>
        <w:t xml:space="preserve"> </w:t>
      </w:r>
      <w:r w:rsidR="005F14C8" w:rsidRPr="005F14C8">
        <w:rPr>
          <w:rStyle w:val="affe"/>
          <w:sz w:val="28"/>
          <w:szCs w:val="28"/>
          <w:vertAlign w:val="baseline"/>
          <w:lang w:val="en-US"/>
        </w:rPr>
        <w:t>applications</w:t>
      </w:r>
      <w:r w:rsidR="005F14C8" w:rsidRPr="005F14C8">
        <w:rPr>
          <w:rStyle w:val="affe"/>
          <w:sz w:val="28"/>
          <w:szCs w:val="28"/>
          <w:vertAlign w:val="baseline"/>
        </w:rPr>
        <w:t xml:space="preserve"> – </w:t>
      </w:r>
      <w:r w:rsidR="005F14C8" w:rsidRPr="005F14C8">
        <w:rPr>
          <w:rStyle w:val="affe"/>
          <w:sz w:val="28"/>
          <w:szCs w:val="28"/>
          <w:vertAlign w:val="baseline"/>
          <w:lang w:val="en-US"/>
        </w:rPr>
        <w:t>AMPL</w:t>
      </w:r>
      <w:r w:rsidR="005F14C8" w:rsidRPr="005F14C8">
        <w:rPr>
          <w:rStyle w:val="affe"/>
          <w:sz w:val="28"/>
          <w:szCs w:val="28"/>
          <w:vertAlign w:val="baseline"/>
        </w:rPr>
        <w:t xml:space="preserve">-2021 – </w:t>
      </w:r>
      <w:r w:rsidR="005F14C8" w:rsidRPr="005F14C8">
        <w:rPr>
          <w:rStyle w:val="affe"/>
          <w:sz w:val="28"/>
          <w:szCs w:val="28"/>
          <w:vertAlign w:val="baseline"/>
          <w:lang w:val="en-US"/>
        </w:rPr>
        <w:t>Tomsk</w:t>
      </w:r>
      <w:r w:rsidR="005F14C8" w:rsidRPr="005F14C8">
        <w:rPr>
          <w:rStyle w:val="affe"/>
          <w:sz w:val="28"/>
          <w:szCs w:val="28"/>
          <w:vertAlign w:val="baseline"/>
        </w:rPr>
        <w:t xml:space="preserve">, </w:t>
      </w:r>
      <w:r w:rsidR="005F14C8" w:rsidRPr="005F14C8">
        <w:rPr>
          <w:rStyle w:val="affe"/>
          <w:sz w:val="28"/>
          <w:szCs w:val="28"/>
          <w:vertAlign w:val="baseline"/>
          <w:lang w:val="en-US"/>
        </w:rPr>
        <w:t>October</w:t>
      </w:r>
      <w:r w:rsidR="005F14C8" w:rsidRPr="005F14C8">
        <w:rPr>
          <w:rStyle w:val="affe"/>
          <w:sz w:val="28"/>
          <w:szCs w:val="28"/>
          <w:vertAlign w:val="baseline"/>
        </w:rPr>
        <w:t xml:space="preserve"> 12-17, 2021. – </w:t>
      </w:r>
      <w:r w:rsidR="005F14C8" w:rsidRPr="005F14C8">
        <w:rPr>
          <w:rStyle w:val="affe"/>
          <w:sz w:val="28"/>
          <w:szCs w:val="28"/>
          <w:vertAlign w:val="baseline"/>
          <w:lang w:val="en-US"/>
        </w:rPr>
        <w:t>p</w:t>
      </w:r>
      <w:r w:rsidR="005F14C8" w:rsidRPr="005F14C8">
        <w:rPr>
          <w:rStyle w:val="affe"/>
          <w:sz w:val="28"/>
          <w:szCs w:val="28"/>
          <w:vertAlign w:val="baseline"/>
        </w:rPr>
        <w:t>. 53.</w:t>
      </w:r>
    </w:p>
  </w:endnote>
  <w:endnote w:id="25">
    <w:p w14:paraId="713A992B" w14:textId="41CD926C" w:rsidR="005F14C8" w:rsidRPr="005F14C8" w:rsidRDefault="005F14C8" w:rsidP="005F14C8">
      <w:pPr>
        <w:pStyle w:val="affc"/>
        <w:tabs>
          <w:tab w:val="left" w:pos="851"/>
        </w:tabs>
        <w:rPr>
          <w:rStyle w:val="affe"/>
          <w:sz w:val="28"/>
          <w:szCs w:val="28"/>
          <w:vertAlign w:val="baseline"/>
          <w:lang w:val="en-US"/>
        </w:rPr>
      </w:pPr>
      <w:r w:rsidRPr="002B3A1A">
        <w:rPr>
          <w:rStyle w:val="affe"/>
          <w:sz w:val="28"/>
          <w:szCs w:val="28"/>
          <w:vertAlign w:val="baseline"/>
        </w:rPr>
        <w:endnoteRef/>
      </w:r>
      <w:r w:rsidRPr="005F14C8">
        <w:rPr>
          <w:rStyle w:val="affe"/>
          <w:sz w:val="28"/>
          <w:szCs w:val="28"/>
          <w:vertAlign w:val="baseline"/>
          <w:lang w:val="en-US"/>
        </w:rPr>
        <w:t>. Batyrbekov E., Khasenov M.U., Skakov M.K., Gradoboev, Gordienko Yu., Tulubayev Ye., Bochkov V.</w:t>
      </w:r>
      <w:r>
        <w:rPr>
          <w:sz w:val="28"/>
          <w:szCs w:val="28"/>
          <w:lang w:val="en-US"/>
        </w:rPr>
        <w:t xml:space="preserve"> </w:t>
      </w:r>
      <w:r w:rsidRPr="005F14C8">
        <w:rPr>
          <w:rStyle w:val="affe"/>
          <w:sz w:val="28"/>
          <w:szCs w:val="28"/>
          <w:vertAlign w:val="baseline"/>
          <w:lang w:val="en-US"/>
        </w:rPr>
        <w:t>On the use of lithium-containing layers to study the sputtering of lithium into noble gas via bombardment by an electron beam.</w:t>
      </w:r>
      <w:r w:rsidRPr="005F14C8">
        <w:rPr>
          <w:sz w:val="28"/>
          <w:szCs w:val="28"/>
          <w:lang w:val="en-US"/>
        </w:rPr>
        <w:t xml:space="preserve"> </w:t>
      </w:r>
      <w:r w:rsidRPr="005F14C8">
        <w:rPr>
          <w:sz w:val="28"/>
          <w:szCs w:val="28"/>
          <w:lang w:val="en-US"/>
        </w:rPr>
        <w:t xml:space="preserve">Materials Today: Proceedings. – 2023. –Volume 81. Part 3. –P. 1223-1228. </w:t>
      </w:r>
      <w:hyperlink r:id="rId1" w:history="1">
        <w:r w:rsidRPr="00F45339">
          <w:rPr>
            <w:rStyle w:val="affb"/>
            <w:sz w:val="28"/>
            <w:szCs w:val="28"/>
          </w:rPr>
          <w:t>https://doi.org/10.1016/j.matpr.2023.04.109</w:t>
        </w:r>
      </w:hyperlink>
      <w:r>
        <w:rPr>
          <w:sz w:val="28"/>
          <w:szCs w:val="28"/>
          <w:lang w:val="en-US"/>
        </w:rPr>
        <w:t xml:space="preserve"> </w:t>
      </w:r>
    </w:p>
  </w:endnote>
  <w:endnote w:id="26">
    <w:p w14:paraId="7699727B" w14:textId="7EB6F030" w:rsidR="0037316C" w:rsidRPr="005F14C8" w:rsidRDefault="0037316C" w:rsidP="0037316C">
      <w:pPr>
        <w:pStyle w:val="affc"/>
        <w:tabs>
          <w:tab w:val="left" w:pos="851"/>
        </w:tabs>
        <w:rPr>
          <w:rStyle w:val="affe"/>
          <w:sz w:val="28"/>
          <w:szCs w:val="28"/>
          <w:vertAlign w:val="baseline"/>
          <w:lang w:val="en-US"/>
        </w:rPr>
      </w:pPr>
      <w:r w:rsidRPr="002B3A1A">
        <w:rPr>
          <w:rStyle w:val="affe"/>
          <w:sz w:val="28"/>
          <w:szCs w:val="28"/>
          <w:vertAlign w:val="baseline"/>
        </w:rPr>
        <w:endnoteRef/>
      </w:r>
      <w:r w:rsidRPr="005F14C8">
        <w:rPr>
          <w:rStyle w:val="affe"/>
          <w:sz w:val="28"/>
          <w:szCs w:val="28"/>
          <w:vertAlign w:val="baseline"/>
          <w:lang w:val="en-US"/>
        </w:rPr>
        <w:t xml:space="preserve">. </w:t>
      </w:r>
      <w:r w:rsidR="005F14C8" w:rsidRPr="005F14C8">
        <w:rPr>
          <w:rStyle w:val="affe"/>
          <w:sz w:val="28"/>
          <w:szCs w:val="28"/>
          <w:vertAlign w:val="baseline"/>
          <w:lang w:val="en-US"/>
        </w:rPr>
        <w:t>Batyrbekov E., Khasenov M., Gordienko Y., Kenzhina I.E., Kotlyar A., Miller A., Tskhe V., Bochkov V.</w:t>
      </w:r>
      <w:r w:rsidR="005F14C8">
        <w:rPr>
          <w:sz w:val="28"/>
          <w:szCs w:val="28"/>
          <w:lang w:val="en-US"/>
        </w:rPr>
        <w:t xml:space="preserve"> </w:t>
      </w:r>
      <w:r w:rsidR="005F14C8" w:rsidRPr="005F14C8">
        <w:rPr>
          <w:rStyle w:val="affe"/>
          <w:sz w:val="28"/>
          <w:szCs w:val="28"/>
          <w:vertAlign w:val="baseline"/>
          <w:lang w:val="en-US"/>
        </w:rPr>
        <w:t>Experimental Facility to Study the Threshold Characteristics of Laser Action at the p-s-Transition of Noble Gas Atom upon Excitation by 6Li(n,</w:t>
      </w:r>
      <w:r w:rsidR="005F14C8" w:rsidRPr="005F14C8">
        <w:rPr>
          <w:rStyle w:val="affe"/>
          <w:sz w:val="28"/>
          <w:szCs w:val="28"/>
          <w:vertAlign w:val="baseline"/>
        </w:rPr>
        <w:t>α</w:t>
      </w:r>
      <w:r w:rsidR="005F14C8" w:rsidRPr="005F14C8">
        <w:rPr>
          <w:rStyle w:val="affe"/>
          <w:sz w:val="28"/>
          <w:szCs w:val="28"/>
          <w:vertAlign w:val="baseline"/>
          <w:lang w:val="en-US"/>
        </w:rPr>
        <w:t>)3H Nuclear Reaction Products</w:t>
      </w:r>
      <w:r w:rsidRPr="005F14C8">
        <w:rPr>
          <w:sz w:val="28"/>
          <w:szCs w:val="28"/>
          <w:lang w:val="en-US"/>
        </w:rPr>
        <w:t>.</w:t>
      </w:r>
      <w:r w:rsidR="005F14C8" w:rsidRPr="005F14C8">
        <w:rPr>
          <w:sz w:val="28"/>
          <w:szCs w:val="28"/>
          <w:lang w:val="en-US"/>
        </w:rPr>
        <w:t xml:space="preserve">Applied Sciences. – 2022. –Volume 12, Issue 24. Article number 12889. </w:t>
      </w:r>
      <w:hyperlink r:id="rId2" w:history="1">
        <w:r w:rsidR="005F14C8" w:rsidRPr="00F45339">
          <w:rPr>
            <w:rStyle w:val="affb"/>
            <w:sz w:val="28"/>
            <w:szCs w:val="28"/>
            <w:lang w:val="en-US"/>
          </w:rPr>
          <w:t>https://doi.org/10.3390/app122412889</w:t>
        </w:r>
      </w:hyperlink>
      <w:r w:rsidR="005F14C8">
        <w:rPr>
          <w:sz w:val="28"/>
          <w:szCs w:val="28"/>
          <w:lang w:val="en-US"/>
        </w:rPr>
        <w:t xml:space="preserve"> </w:t>
      </w:r>
      <w:r w:rsidR="005F14C8" w:rsidRPr="005F14C8">
        <w:rPr>
          <w:sz w:val="28"/>
          <w:szCs w:val="28"/>
          <w:lang w:val="en-US"/>
        </w:rPr>
        <w:t xml:space="preserve"> </w:t>
      </w:r>
      <w:r w:rsidR="005F14C8">
        <w:rPr>
          <w:sz w:val="28"/>
          <w:szCs w:val="28"/>
          <w:lang w:val="en-US"/>
        </w:rPr>
        <w:t xml:space="preserve"> </w:t>
      </w:r>
    </w:p>
  </w:endnote>
  <w:endnote w:id="27">
    <w:p w14:paraId="1DDBF17C" w14:textId="77777777" w:rsidR="00836844" w:rsidRPr="002B3A1A" w:rsidRDefault="00836844" w:rsidP="002B3A1A">
      <w:pPr>
        <w:pStyle w:val="affc"/>
        <w:rPr>
          <w:sz w:val="28"/>
          <w:szCs w:val="28"/>
          <w:lang w:val="en-US"/>
        </w:rPr>
      </w:pPr>
      <w:r w:rsidRPr="002B3A1A">
        <w:rPr>
          <w:sz w:val="28"/>
          <w:szCs w:val="28"/>
        </w:rPr>
        <w:endnoteRef/>
      </w:r>
      <w:r w:rsidRPr="002B3A1A">
        <w:rPr>
          <w:sz w:val="28"/>
          <w:szCs w:val="28"/>
          <w:lang w:val="en-US"/>
        </w:rPr>
        <w:t xml:space="preserve"> Mis’kevich A.I., Lui.Tao. Kinetics of luminescence induced by sputtering metallic cadmium by a pulsed fast electron beam in helium // Technical Physics.– 2010.– </w:t>
      </w:r>
      <w:r w:rsidRPr="002B3A1A">
        <w:rPr>
          <w:sz w:val="28"/>
          <w:szCs w:val="28"/>
        </w:rPr>
        <w:t>Том</w:t>
      </w:r>
      <w:r w:rsidRPr="002B3A1A">
        <w:rPr>
          <w:sz w:val="28"/>
          <w:szCs w:val="28"/>
          <w:lang w:val="en-US"/>
        </w:rPr>
        <w:t xml:space="preserve">. 55, </w:t>
      </w:r>
      <w:r w:rsidRPr="002B3A1A">
        <w:rPr>
          <w:sz w:val="28"/>
          <w:szCs w:val="28"/>
        </w:rPr>
        <w:t>Вып</w:t>
      </w:r>
      <w:r w:rsidRPr="002B3A1A">
        <w:rPr>
          <w:sz w:val="28"/>
          <w:szCs w:val="28"/>
          <w:lang w:val="en-US"/>
        </w:rPr>
        <w:t xml:space="preserve">. 2.– </w:t>
      </w:r>
      <w:r w:rsidRPr="002B3A1A">
        <w:rPr>
          <w:sz w:val="28"/>
          <w:szCs w:val="28"/>
        </w:rPr>
        <w:t>С</w:t>
      </w:r>
      <w:r w:rsidRPr="002B3A1A">
        <w:rPr>
          <w:sz w:val="28"/>
          <w:szCs w:val="28"/>
          <w:lang w:val="en-US"/>
        </w:rPr>
        <w:t>. 264–269.</w:t>
      </w:r>
    </w:p>
  </w:endnote>
  <w:endnote w:id="28">
    <w:p w14:paraId="19CBDED1" w14:textId="77777777" w:rsidR="00836844" w:rsidRPr="002B3A1A" w:rsidRDefault="00836844" w:rsidP="002B3A1A">
      <w:pPr>
        <w:pStyle w:val="affc"/>
        <w:rPr>
          <w:sz w:val="28"/>
          <w:szCs w:val="28"/>
        </w:rPr>
      </w:pPr>
      <w:r w:rsidRPr="002B3A1A">
        <w:rPr>
          <w:sz w:val="28"/>
          <w:szCs w:val="28"/>
        </w:rPr>
        <w:endnoteRef/>
      </w:r>
      <w:r w:rsidRPr="002B3A1A">
        <w:rPr>
          <w:sz w:val="28"/>
          <w:szCs w:val="28"/>
          <w:lang w:val="en-US"/>
        </w:rPr>
        <w:t xml:space="preserve"> Mis’kevich A.I., A.V. Podkopaev. An installation for studying luminescence excited by high-energy charged particles in dense xenon-containing gas mixtures with the possibility of regeneration and repeated use of xenon // Instruments and Experimental Techniques.– </w:t>
      </w:r>
      <w:r w:rsidRPr="002B3A1A">
        <w:rPr>
          <w:sz w:val="28"/>
          <w:szCs w:val="28"/>
        </w:rPr>
        <w:t>2017.– Том. 60.– С. 458–462.</w:t>
      </w:r>
    </w:p>
  </w:endnote>
  <w:endnote w:id="29">
    <w:p w14:paraId="3D2FB751" w14:textId="77777777" w:rsidR="00836844" w:rsidRPr="002B3A1A" w:rsidRDefault="00836844" w:rsidP="002B3A1A">
      <w:pPr>
        <w:pStyle w:val="affc"/>
        <w:rPr>
          <w:sz w:val="28"/>
          <w:szCs w:val="28"/>
          <w:lang w:val="en-US"/>
        </w:rPr>
      </w:pPr>
      <w:r w:rsidRPr="002B3A1A">
        <w:rPr>
          <w:sz w:val="28"/>
          <w:szCs w:val="28"/>
        </w:rPr>
        <w:endnoteRef/>
      </w:r>
      <w:r w:rsidRPr="002B3A1A">
        <w:rPr>
          <w:sz w:val="28"/>
          <w:szCs w:val="28"/>
        </w:rPr>
        <w:t xml:space="preserve"> Меркулов, Б.П. Разработка импульсных металлокерамических трубок с взрывной эмиссией с улучшенными рентгенотехническими характеристиками / Б.П. Меркулов, Г.В. Мельничук, Д.С. Маханько, В.Г. Самародов // Оборонный комплекс – научно-техническому прогрессу России.– </w:t>
      </w:r>
      <w:r w:rsidRPr="002B3A1A">
        <w:rPr>
          <w:sz w:val="28"/>
          <w:szCs w:val="28"/>
          <w:lang w:val="en-US"/>
        </w:rPr>
        <w:t xml:space="preserve">2014.– </w:t>
      </w:r>
      <w:r w:rsidRPr="002B3A1A">
        <w:rPr>
          <w:sz w:val="28"/>
          <w:szCs w:val="28"/>
        </w:rPr>
        <w:t>Т</w:t>
      </w:r>
      <w:r w:rsidRPr="002B3A1A">
        <w:rPr>
          <w:sz w:val="28"/>
          <w:szCs w:val="28"/>
          <w:lang w:val="en-US"/>
        </w:rPr>
        <w:t xml:space="preserve">. 122, № 2.– </w:t>
      </w:r>
      <w:r w:rsidRPr="002B3A1A">
        <w:rPr>
          <w:sz w:val="28"/>
          <w:szCs w:val="28"/>
        </w:rPr>
        <w:t>С</w:t>
      </w:r>
      <w:r w:rsidRPr="002B3A1A">
        <w:rPr>
          <w:sz w:val="28"/>
          <w:szCs w:val="28"/>
          <w:lang w:val="en-US"/>
        </w:rPr>
        <w:t>. 53–67.</w:t>
      </w:r>
    </w:p>
  </w:endnote>
  <w:endnote w:id="30">
    <w:p w14:paraId="6C4EDCD9" w14:textId="77777777" w:rsidR="00836844" w:rsidRPr="002B3A1A" w:rsidRDefault="00836844" w:rsidP="002B3A1A">
      <w:pPr>
        <w:pStyle w:val="affc"/>
        <w:rPr>
          <w:sz w:val="28"/>
          <w:szCs w:val="28"/>
        </w:rPr>
      </w:pPr>
      <w:r w:rsidRPr="002B3A1A">
        <w:rPr>
          <w:sz w:val="28"/>
          <w:szCs w:val="28"/>
        </w:rPr>
        <w:endnoteRef/>
      </w:r>
      <w:r w:rsidRPr="002B3A1A">
        <w:rPr>
          <w:sz w:val="28"/>
          <w:szCs w:val="28"/>
          <w:lang w:val="en-US"/>
        </w:rPr>
        <w:t xml:space="preserve"> Kulsartov T. [et. al.] Investigation of hydrogen isotopes interaction with lithium CPS under reactor irradiation // Fusion Eng. Des.– 2017.– </w:t>
      </w:r>
      <w:r w:rsidRPr="002B3A1A">
        <w:rPr>
          <w:sz w:val="28"/>
          <w:szCs w:val="28"/>
        </w:rPr>
        <w:t>Том. 124.– С. 324–327.</w:t>
      </w:r>
    </w:p>
  </w:endnote>
  <w:endnote w:id="31">
    <w:p w14:paraId="287B7289" w14:textId="77777777" w:rsidR="00836844" w:rsidRPr="002B3A1A" w:rsidRDefault="00836844" w:rsidP="002B3A1A">
      <w:pPr>
        <w:pStyle w:val="affc"/>
        <w:rPr>
          <w:sz w:val="28"/>
          <w:szCs w:val="28"/>
        </w:rPr>
      </w:pPr>
      <w:r w:rsidRPr="002B3A1A">
        <w:rPr>
          <w:sz w:val="28"/>
          <w:szCs w:val="28"/>
        </w:rPr>
        <w:endnoteRef/>
      </w:r>
      <w:r w:rsidRPr="002B3A1A">
        <w:rPr>
          <w:sz w:val="28"/>
          <w:szCs w:val="28"/>
        </w:rPr>
        <w:t xml:space="preserve"> Субботин В.И., Ивановский М.Н., Арнольдов М.Н. Физико-химические основы применения жидкометаллических теплоносителей.– М.: Атомиздат, 1970.</w:t>
      </w:r>
    </w:p>
  </w:endnote>
  <w:endnote w:id="32">
    <w:p w14:paraId="21232661" w14:textId="77777777" w:rsidR="00836844" w:rsidRPr="002B3A1A" w:rsidRDefault="00836844" w:rsidP="002B3A1A">
      <w:pPr>
        <w:pStyle w:val="affc"/>
        <w:rPr>
          <w:sz w:val="28"/>
          <w:szCs w:val="28"/>
          <w:lang w:val="en-US"/>
        </w:rPr>
      </w:pPr>
      <w:r w:rsidRPr="002B3A1A">
        <w:rPr>
          <w:rStyle w:val="affe"/>
          <w:sz w:val="28"/>
          <w:szCs w:val="28"/>
          <w:vertAlign w:val="baseline"/>
        </w:rPr>
        <w:endnoteRef/>
      </w:r>
      <w:r w:rsidRPr="002B3A1A">
        <w:rPr>
          <w:sz w:val="28"/>
          <w:szCs w:val="28"/>
        </w:rPr>
        <w:t xml:space="preserve"> Установка экспериментальная : чертежно-конструкторская документация </w:t>
      </w:r>
      <w:r w:rsidRPr="002B3A1A">
        <w:rPr>
          <w:sz w:val="28"/>
          <w:szCs w:val="28"/>
        </w:rPr>
        <w:br/>
        <w:t>АК 21447.00.000 // Филиал РГП ИАЭ НЯЦ РК.– Курчатов</w:t>
      </w:r>
      <w:r w:rsidRPr="002B3A1A">
        <w:rPr>
          <w:sz w:val="28"/>
          <w:szCs w:val="28"/>
          <w:lang w:val="en-US"/>
        </w:rPr>
        <w:t>, 2022.</w:t>
      </w:r>
    </w:p>
  </w:endnote>
  <w:endnote w:id="33">
    <w:p w14:paraId="696BBFF7" w14:textId="77777777" w:rsidR="00D77E22" w:rsidRPr="002B3A1A" w:rsidRDefault="00D77E22" w:rsidP="002B3A1A">
      <w:pPr>
        <w:ind w:firstLine="709"/>
        <w:rPr>
          <w:rStyle w:val="affe"/>
          <w:i/>
          <w:iCs/>
          <w:szCs w:val="28"/>
          <w:vertAlign w:val="baseline"/>
          <w:lang w:val="en-US"/>
        </w:rPr>
      </w:pPr>
      <w:r w:rsidRPr="002B3A1A">
        <w:rPr>
          <w:rStyle w:val="affe"/>
          <w:szCs w:val="28"/>
          <w:vertAlign w:val="baseline"/>
        </w:rPr>
        <w:endnoteRef/>
      </w:r>
      <w:r w:rsidRPr="002B3A1A">
        <w:rPr>
          <w:szCs w:val="28"/>
          <w:lang w:val="en-US"/>
        </w:rPr>
        <w:t> </w:t>
      </w:r>
      <w:r w:rsidRPr="002B3A1A">
        <w:rPr>
          <w:color w:val="000000" w:themeColor="text1"/>
          <w:szCs w:val="28"/>
          <w:lang w:val="en-US"/>
        </w:rPr>
        <w:t xml:space="preserve">Kamiyama Kenji, Konishi Kensuke, Sato Ikken, Toyooka Jun-ichi, Matsuba Ken-ichi, Zuyev V.A., Pakhnits A.V., Vityuk V.A., Vurim A.D., Gaidaichuk V.A., Kolodeshnikov A.A., Vassiliev Yu.S. Experimental studies on the upward fuel discharge for elimination of severe recriticality during core-disruptive accidents in sodium-cooled fast reactors. </w:t>
      </w:r>
      <w:r w:rsidRPr="002B3A1A">
        <w:rPr>
          <w:i/>
          <w:color w:val="000000" w:themeColor="text1"/>
          <w:szCs w:val="28"/>
          <w:lang w:val="en-US"/>
        </w:rPr>
        <w:t>Journal of Nuclear Science and Technology</w:t>
      </w:r>
      <w:r w:rsidRPr="002B3A1A">
        <w:rPr>
          <w:color w:val="000000" w:themeColor="text1"/>
          <w:szCs w:val="28"/>
          <w:lang w:val="en-US"/>
        </w:rPr>
        <w:t xml:space="preserve">. 2014. Vol. 51. Issue 9. P. 1114-1124. </w:t>
      </w:r>
      <w:hyperlink r:id="rId3" w:history="1">
        <w:r w:rsidRPr="002B3A1A">
          <w:rPr>
            <w:rStyle w:val="affb"/>
            <w:szCs w:val="28"/>
            <w:lang w:val="en-US"/>
          </w:rPr>
          <w:t>https://doi.org/10.1080/00223131.2014.912566</w:t>
        </w:r>
      </w:hyperlink>
    </w:p>
  </w:endnote>
  <w:endnote w:id="34">
    <w:p w14:paraId="65B06881" w14:textId="77777777" w:rsidR="00D77E22" w:rsidRPr="002B3A1A" w:rsidRDefault="00D77E22" w:rsidP="002B3A1A">
      <w:pPr>
        <w:ind w:firstLine="709"/>
        <w:rPr>
          <w:rStyle w:val="affe"/>
          <w:i/>
          <w:iCs/>
          <w:szCs w:val="28"/>
          <w:vertAlign w:val="baseline"/>
          <w:lang w:val="en-US"/>
        </w:rPr>
      </w:pPr>
      <w:r w:rsidRPr="002B3A1A">
        <w:rPr>
          <w:rStyle w:val="affe"/>
          <w:szCs w:val="28"/>
          <w:vertAlign w:val="baseline"/>
        </w:rPr>
        <w:endnoteRef/>
      </w:r>
      <w:r w:rsidRPr="002B3A1A">
        <w:rPr>
          <w:szCs w:val="28"/>
          <w:lang w:val="en-US"/>
        </w:rPr>
        <w:t> </w:t>
      </w:r>
      <w:r w:rsidRPr="002B3A1A">
        <w:rPr>
          <w:color w:val="000000" w:themeColor="text1"/>
          <w:szCs w:val="28"/>
          <w:lang w:val="en-US"/>
        </w:rPr>
        <w:t xml:space="preserve">Konishi Kensuke, Toyooka Jun-Ichi, Kamiyama Kenji, Sato Ikken, Kubo Shigenobu, Kotake Shoji, Koyama Kazuya, Pakhnits A.V., Vurim A.D., Gaidaichuk V.A., Vassiliev Yu.S. The result of a wall failure in-pile experiment under the EAGLE project. </w:t>
      </w:r>
      <w:r w:rsidRPr="002B3A1A">
        <w:rPr>
          <w:i/>
          <w:color w:val="000000" w:themeColor="text1"/>
          <w:szCs w:val="28"/>
          <w:lang w:val="en-US"/>
        </w:rPr>
        <w:t>Nuclear Engineering and Design</w:t>
      </w:r>
      <w:r w:rsidRPr="002B3A1A">
        <w:rPr>
          <w:color w:val="000000" w:themeColor="text1"/>
          <w:szCs w:val="28"/>
          <w:lang w:val="en-US"/>
        </w:rPr>
        <w:t xml:space="preserve">. 2007. Vol. 237, Issue 22. P. 2165-2174. </w:t>
      </w:r>
      <w:hyperlink r:id="rId4" w:tgtFrame="_blank" w:tooltip="Persistent link using digital object identifier" w:history="1">
        <w:r w:rsidRPr="002B3A1A">
          <w:rPr>
            <w:rStyle w:val="affb"/>
            <w:szCs w:val="28"/>
            <w:lang w:val="en-US"/>
          </w:rPr>
          <w:t>https://doi.org/10.1016/j.nucengdes.2007.03.012</w:t>
        </w:r>
      </w:hyperlink>
    </w:p>
  </w:endnote>
  <w:endnote w:id="35">
    <w:p w14:paraId="3BA60DC8" w14:textId="77777777" w:rsidR="00D77E22" w:rsidRPr="002B3A1A" w:rsidRDefault="00D77E22" w:rsidP="002B3A1A">
      <w:pPr>
        <w:ind w:firstLine="709"/>
        <w:rPr>
          <w:rStyle w:val="affe"/>
          <w:i/>
          <w:iCs/>
          <w:szCs w:val="28"/>
          <w:vertAlign w:val="baseline"/>
          <w:lang w:val="en-US"/>
        </w:rPr>
      </w:pPr>
      <w:r w:rsidRPr="002B3A1A">
        <w:rPr>
          <w:rStyle w:val="affe"/>
          <w:szCs w:val="28"/>
          <w:vertAlign w:val="baseline"/>
        </w:rPr>
        <w:endnoteRef/>
      </w:r>
      <w:r w:rsidRPr="002B3A1A">
        <w:rPr>
          <w:szCs w:val="28"/>
          <w:lang w:val="en-US"/>
        </w:rPr>
        <w:t> </w:t>
      </w:r>
      <w:r w:rsidRPr="002B3A1A">
        <w:rPr>
          <w:color w:val="000000" w:themeColor="text1"/>
          <w:szCs w:val="28"/>
          <w:lang w:val="en-US"/>
        </w:rPr>
        <w:t xml:space="preserve">Vityuk V.A., Vurim A.D., Kotov V.M., Pakhnits A.V. Determination of the Parameters for Fuel Assembly Tests in a Pulsed Graphite Reactor. </w:t>
      </w:r>
      <w:r w:rsidRPr="002B3A1A">
        <w:rPr>
          <w:i/>
          <w:color w:val="000000" w:themeColor="text1"/>
          <w:szCs w:val="28"/>
          <w:lang w:val="en-US"/>
        </w:rPr>
        <w:t xml:space="preserve">Atomic Energy. </w:t>
      </w:r>
      <w:r w:rsidRPr="002B3A1A">
        <w:rPr>
          <w:color w:val="000000" w:themeColor="text1"/>
          <w:szCs w:val="28"/>
          <w:lang w:val="en-US"/>
        </w:rPr>
        <w:t>2016.</w:t>
      </w:r>
      <w:r w:rsidRPr="002B3A1A">
        <w:rPr>
          <w:i/>
          <w:color w:val="000000" w:themeColor="text1"/>
          <w:szCs w:val="28"/>
          <w:lang w:val="en-US"/>
        </w:rPr>
        <w:t xml:space="preserve"> </w:t>
      </w:r>
      <w:r w:rsidRPr="002B3A1A">
        <w:rPr>
          <w:color w:val="000000" w:themeColor="text1"/>
          <w:szCs w:val="28"/>
          <w:lang w:val="en-US"/>
        </w:rPr>
        <w:t>Vol.</w:t>
      </w:r>
      <w:r w:rsidRPr="002B3A1A">
        <w:rPr>
          <w:i/>
          <w:color w:val="000000" w:themeColor="text1"/>
          <w:szCs w:val="28"/>
          <w:lang w:val="en-US"/>
        </w:rPr>
        <w:t xml:space="preserve"> </w:t>
      </w:r>
      <w:r w:rsidRPr="002B3A1A">
        <w:rPr>
          <w:color w:val="000000" w:themeColor="text1"/>
          <w:szCs w:val="28"/>
          <w:lang w:val="en-US"/>
        </w:rPr>
        <w:t xml:space="preserve">120, Issue 5, P. 323–327. </w:t>
      </w:r>
      <w:hyperlink r:id="rId5" w:history="1">
        <w:r w:rsidRPr="002B3A1A">
          <w:rPr>
            <w:rStyle w:val="affb"/>
            <w:szCs w:val="28"/>
            <w:lang w:val="en-US"/>
          </w:rPr>
          <w:t>https://doi.org/10.1007/s10512-016-0138-3</w:t>
        </w:r>
      </w:hyperlink>
    </w:p>
  </w:endnote>
  <w:endnote w:id="36">
    <w:p w14:paraId="6C6B813A" w14:textId="77777777" w:rsidR="00D77E22" w:rsidRPr="002B3A1A" w:rsidRDefault="00D77E22" w:rsidP="002B3A1A">
      <w:pPr>
        <w:ind w:firstLine="709"/>
        <w:rPr>
          <w:rStyle w:val="affe"/>
          <w:i/>
          <w:iCs/>
          <w:szCs w:val="28"/>
          <w:vertAlign w:val="baseline"/>
          <w:lang w:val="en-US"/>
        </w:rPr>
      </w:pPr>
      <w:r w:rsidRPr="002B3A1A">
        <w:rPr>
          <w:rStyle w:val="affe"/>
          <w:szCs w:val="28"/>
          <w:vertAlign w:val="baseline"/>
        </w:rPr>
        <w:endnoteRef/>
      </w:r>
      <w:r w:rsidRPr="002B3A1A">
        <w:rPr>
          <w:szCs w:val="28"/>
          <w:lang w:val="en-US"/>
        </w:rPr>
        <w:t> </w:t>
      </w:r>
      <w:r w:rsidRPr="002B3A1A">
        <w:rPr>
          <w:color w:val="000000" w:themeColor="text1"/>
          <w:szCs w:val="28"/>
          <w:lang w:val="en-US"/>
        </w:rPr>
        <w:t xml:space="preserve">Skakov M., Mukhamedov N., Deryavko I., Wieleba W., Vurim A. Research of structural-phase state of natural corium in fast power reactors. </w:t>
      </w:r>
      <w:r w:rsidRPr="002B3A1A">
        <w:rPr>
          <w:i/>
          <w:color w:val="000000" w:themeColor="text1"/>
          <w:szCs w:val="28"/>
          <w:lang w:val="en-US"/>
        </w:rPr>
        <w:t>Vacuum.</w:t>
      </w:r>
      <w:r w:rsidRPr="002B3A1A">
        <w:rPr>
          <w:color w:val="000000" w:themeColor="text1"/>
          <w:szCs w:val="28"/>
          <w:lang w:val="en-US"/>
        </w:rPr>
        <w:t xml:space="preserve"> 2017. Vol. 141, P. 216-221. </w:t>
      </w:r>
      <w:hyperlink r:id="rId6" w:history="1">
        <w:r w:rsidRPr="002B3A1A">
          <w:rPr>
            <w:rStyle w:val="affb"/>
            <w:szCs w:val="28"/>
            <w:lang w:val="en-US"/>
          </w:rPr>
          <w:t>https://doi.org/10.1016/j.vacuum.2017.04.022</w:t>
        </w:r>
      </w:hyperlink>
    </w:p>
  </w:endnote>
  <w:endnote w:id="37">
    <w:p w14:paraId="73498A86" w14:textId="77777777" w:rsidR="00D77E22" w:rsidRPr="002B3A1A" w:rsidRDefault="00D77E22" w:rsidP="002B3A1A">
      <w:pPr>
        <w:ind w:firstLine="709"/>
        <w:rPr>
          <w:rStyle w:val="affe"/>
          <w:color w:val="000000" w:themeColor="text1"/>
          <w:szCs w:val="28"/>
          <w:vertAlign w:val="baseline"/>
          <w:lang w:val="en-US"/>
        </w:rPr>
      </w:pPr>
      <w:r w:rsidRPr="002B3A1A">
        <w:rPr>
          <w:rStyle w:val="affe"/>
          <w:szCs w:val="28"/>
          <w:vertAlign w:val="baseline"/>
        </w:rPr>
        <w:endnoteRef/>
      </w:r>
      <w:r w:rsidRPr="002B3A1A">
        <w:rPr>
          <w:szCs w:val="28"/>
          <w:lang w:val="en-US"/>
        </w:rPr>
        <w:t> </w:t>
      </w:r>
      <w:r w:rsidRPr="002B3A1A">
        <w:rPr>
          <w:color w:val="000000" w:themeColor="text1"/>
          <w:szCs w:val="28"/>
          <w:lang w:val="en-US"/>
        </w:rPr>
        <w:t xml:space="preserve">Skakov M., Mukhamedov N., Deryavko I., Batyrbekov E. Properties of a prototype corium of nuclear reactor. </w:t>
      </w:r>
      <w:r w:rsidRPr="002B3A1A">
        <w:rPr>
          <w:i/>
          <w:color w:val="000000" w:themeColor="text1"/>
          <w:szCs w:val="28"/>
          <w:lang w:val="en-US"/>
        </w:rPr>
        <w:t>Science and Technology of Nuclear Installations.</w:t>
      </w:r>
      <w:r w:rsidRPr="002B3A1A">
        <w:rPr>
          <w:color w:val="000000" w:themeColor="text1"/>
          <w:szCs w:val="28"/>
          <w:lang w:val="en-US"/>
        </w:rPr>
        <w:t xml:space="preserve"> 2018. Article ID 5208510, 7 pages. </w:t>
      </w:r>
      <w:hyperlink r:id="rId7" w:history="1">
        <w:r w:rsidRPr="002B3A1A">
          <w:rPr>
            <w:rStyle w:val="affb"/>
            <w:szCs w:val="28"/>
            <w:lang w:val="en-US"/>
          </w:rPr>
          <w:t>https://doi.org/10.1155/2018/5208510</w:t>
        </w:r>
      </w:hyperlink>
    </w:p>
  </w:endnote>
  <w:endnote w:id="38">
    <w:p w14:paraId="67542BA4" w14:textId="77777777" w:rsidR="00D77E22" w:rsidRPr="002B3A1A" w:rsidRDefault="00D77E22" w:rsidP="002B3A1A">
      <w:pPr>
        <w:ind w:firstLine="709"/>
        <w:rPr>
          <w:rStyle w:val="affe"/>
          <w:color w:val="000000" w:themeColor="text1"/>
          <w:szCs w:val="28"/>
          <w:vertAlign w:val="baseline"/>
          <w:lang w:val="en-US"/>
        </w:rPr>
      </w:pPr>
      <w:r w:rsidRPr="002B3A1A">
        <w:rPr>
          <w:rStyle w:val="affe"/>
          <w:szCs w:val="28"/>
          <w:vertAlign w:val="baseline"/>
        </w:rPr>
        <w:endnoteRef/>
      </w:r>
      <w:r w:rsidRPr="002B3A1A">
        <w:rPr>
          <w:szCs w:val="28"/>
          <w:lang w:val="en-US"/>
        </w:rPr>
        <w:t> </w:t>
      </w:r>
      <w:r w:rsidRPr="002B3A1A">
        <w:rPr>
          <w:color w:val="000000" w:themeColor="text1"/>
          <w:szCs w:val="28"/>
          <w:lang w:val="en-US"/>
        </w:rPr>
        <w:t xml:space="preserve">Mukhamedov N., Skakov M., Deryavko I., I. Kukushkin. Thermal properties of prototype corium of fast reactor. </w:t>
      </w:r>
      <w:r w:rsidRPr="002B3A1A">
        <w:rPr>
          <w:i/>
          <w:color w:val="000000" w:themeColor="text1"/>
          <w:szCs w:val="28"/>
          <w:lang w:val="en-US"/>
        </w:rPr>
        <w:t>Nuclear Engineering and Design.</w:t>
      </w:r>
      <w:r w:rsidRPr="002B3A1A">
        <w:rPr>
          <w:color w:val="000000" w:themeColor="text1"/>
          <w:szCs w:val="28"/>
          <w:lang w:val="en-US"/>
        </w:rPr>
        <w:t xml:space="preserve"> 2017. Vol. 322. P. 27-31. </w:t>
      </w:r>
      <w:hyperlink r:id="rId8" w:history="1">
        <w:r w:rsidRPr="002B3A1A">
          <w:rPr>
            <w:rStyle w:val="affb"/>
            <w:szCs w:val="28"/>
            <w:lang w:val="en-US"/>
          </w:rPr>
          <w:t>https://doi.org/10.1016/j.nucengdes.2017.06.026</w:t>
        </w:r>
      </w:hyperlink>
    </w:p>
  </w:endnote>
  <w:endnote w:id="39">
    <w:p w14:paraId="231B2140" w14:textId="77777777" w:rsidR="00D77E22" w:rsidRPr="002B3A1A" w:rsidRDefault="00D77E22" w:rsidP="002B3A1A">
      <w:pPr>
        <w:ind w:firstLine="709"/>
        <w:rPr>
          <w:rStyle w:val="affe"/>
          <w:color w:val="000000" w:themeColor="text1"/>
          <w:szCs w:val="28"/>
          <w:vertAlign w:val="baseline"/>
          <w:lang w:val="en-US"/>
        </w:rPr>
      </w:pPr>
      <w:r w:rsidRPr="002B3A1A">
        <w:rPr>
          <w:rStyle w:val="affe"/>
          <w:szCs w:val="28"/>
          <w:vertAlign w:val="baseline"/>
        </w:rPr>
        <w:endnoteRef/>
      </w:r>
      <w:r w:rsidRPr="002B3A1A">
        <w:rPr>
          <w:szCs w:val="28"/>
          <w:lang w:val="en-US"/>
        </w:rPr>
        <w:t> </w:t>
      </w:r>
      <w:r w:rsidRPr="002B3A1A">
        <w:rPr>
          <w:color w:val="000000" w:themeColor="text1"/>
          <w:szCs w:val="28"/>
          <w:lang w:val="en-US"/>
        </w:rPr>
        <w:t xml:space="preserve">Skakov M., Mukhamedov N., Deryavko I., Vurim A. Temperature Dependence of Thermophysical Properties of Full-Scale Corium of Fast Energy Reactor. Science and Technology of Nuclear Installations. </w:t>
      </w:r>
      <w:r w:rsidRPr="002B3A1A">
        <w:rPr>
          <w:i/>
          <w:color w:val="000000" w:themeColor="text1"/>
          <w:szCs w:val="28"/>
          <w:lang w:val="en-US"/>
        </w:rPr>
        <w:t>Science and Technology of Nuclear Installations.</w:t>
      </w:r>
      <w:r w:rsidRPr="002B3A1A">
        <w:rPr>
          <w:color w:val="000000" w:themeColor="text1"/>
          <w:szCs w:val="28"/>
          <w:lang w:val="en-US"/>
        </w:rPr>
        <w:t xml:space="preserve"> 2017. Article ID 8294653, 7 pages. </w:t>
      </w:r>
      <w:hyperlink r:id="rId9" w:history="1">
        <w:r w:rsidRPr="002B3A1A">
          <w:rPr>
            <w:rStyle w:val="affb"/>
            <w:szCs w:val="28"/>
            <w:lang w:val="en-US"/>
          </w:rPr>
          <w:t>https://doi.org/10.1155/2017/8294653</w:t>
        </w:r>
      </w:hyperlink>
    </w:p>
  </w:endnote>
  <w:endnote w:id="40">
    <w:p w14:paraId="4FDF83CC" w14:textId="77777777" w:rsidR="005E04A0" w:rsidRPr="002B3A1A" w:rsidRDefault="005E04A0" w:rsidP="002B3A1A">
      <w:pPr>
        <w:pStyle w:val="affc"/>
        <w:ind w:firstLine="709"/>
        <w:rPr>
          <w:rStyle w:val="affe"/>
          <w:sz w:val="28"/>
          <w:szCs w:val="28"/>
          <w:vertAlign w:val="baseline"/>
          <w:lang w:val="en-US" w:eastAsia="ru-RU"/>
        </w:rPr>
      </w:pPr>
      <w:r w:rsidRPr="002B3A1A">
        <w:rPr>
          <w:rStyle w:val="affe"/>
          <w:sz w:val="28"/>
          <w:szCs w:val="28"/>
          <w:vertAlign w:val="baseline"/>
        </w:rPr>
        <w:endnoteRef/>
      </w:r>
      <w:r w:rsidRPr="002B3A1A">
        <w:rPr>
          <w:rStyle w:val="affe"/>
          <w:sz w:val="28"/>
          <w:szCs w:val="28"/>
          <w:vertAlign w:val="baseline"/>
          <w:lang w:val="en-US"/>
        </w:rPr>
        <w:t xml:space="preserve"> </w:t>
      </w:r>
      <w:r w:rsidRPr="002B3A1A">
        <w:rPr>
          <w:sz w:val="28"/>
          <w:szCs w:val="28"/>
          <w:lang w:val="en-US"/>
        </w:rPr>
        <w:t>MCNP-5.1.40 Monte-Carlo N-Particle Transport Code // Los Alamos National Laboratory.– Los Alamos, New Mexico. – April 24, 2003.</w:t>
      </w:r>
    </w:p>
  </w:endnote>
  <w:endnote w:id="41">
    <w:p w14:paraId="6DA3BA17" w14:textId="77777777" w:rsidR="00FA166F" w:rsidRPr="002B3A1A" w:rsidRDefault="00FA166F" w:rsidP="002B3A1A">
      <w:pPr>
        <w:pStyle w:val="affc"/>
        <w:ind w:firstLine="709"/>
        <w:rPr>
          <w:rStyle w:val="affe"/>
          <w:sz w:val="28"/>
          <w:szCs w:val="28"/>
          <w:vertAlign w:val="baseline"/>
        </w:rPr>
      </w:pPr>
      <w:r w:rsidRPr="002B3A1A">
        <w:rPr>
          <w:rStyle w:val="affe"/>
          <w:sz w:val="28"/>
          <w:szCs w:val="28"/>
          <w:vertAlign w:val="baseline"/>
        </w:rPr>
        <w:endnoteRef/>
      </w:r>
      <w:r w:rsidRPr="002B3A1A">
        <w:rPr>
          <w:rStyle w:val="affe"/>
          <w:sz w:val="28"/>
          <w:szCs w:val="28"/>
          <w:vertAlign w:val="baseline"/>
        </w:rPr>
        <w:t xml:space="preserve"> ANSYS release 2021 R2. Documentation for ANSYS WORKBENCH: ANSYS Inc. – 2021.</w:t>
      </w:r>
    </w:p>
  </w:endnote>
  <w:endnote w:id="42">
    <w:p w14:paraId="3D26F978" w14:textId="77777777" w:rsidR="00FA166F" w:rsidRPr="002B3A1A" w:rsidRDefault="00FA166F" w:rsidP="002B3A1A">
      <w:pPr>
        <w:pStyle w:val="affc"/>
        <w:ind w:firstLine="709"/>
        <w:rPr>
          <w:rStyle w:val="affe"/>
          <w:sz w:val="28"/>
          <w:szCs w:val="28"/>
          <w:vertAlign w:val="baseline"/>
          <w:lang w:val="en-US"/>
        </w:rPr>
      </w:pPr>
      <w:r w:rsidRPr="002B3A1A">
        <w:rPr>
          <w:rStyle w:val="affe"/>
          <w:sz w:val="28"/>
          <w:szCs w:val="28"/>
          <w:vertAlign w:val="baseline"/>
        </w:rPr>
        <w:endnoteRef/>
      </w:r>
      <w:r w:rsidRPr="002B3A1A">
        <w:rPr>
          <w:rStyle w:val="affe"/>
          <w:sz w:val="28"/>
          <w:szCs w:val="28"/>
          <w:vertAlign w:val="baseline"/>
          <w:lang w:val="en-US"/>
        </w:rPr>
        <w:t xml:space="preserve"> Thermophysical Properties of Materials for Nuclear Engineering: A Tutorial and Collection of Data / </w:t>
      </w:r>
      <w:r w:rsidRPr="002B3A1A">
        <w:rPr>
          <w:sz w:val="28"/>
          <w:szCs w:val="28"/>
          <w:lang w:val="en-US"/>
        </w:rPr>
        <w:t>International Atomic Energy Agency</w:t>
      </w:r>
      <w:r w:rsidRPr="002B3A1A">
        <w:rPr>
          <w:rStyle w:val="affe"/>
          <w:sz w:val="28"/>
          <w:szCs w:val="28"/>
          <w:vertAlign w:val="baseline"/>
          <w:lang w:val="en-US"/>
        </w:rPr>
        <w:t>.</w:t>
      </w:r>
      <w:r w:rsidRPr="002B3A1A">
        <w:rPr>
          <w:sz w:val="28"/>
          <w:szCs w:val="28"/>
          <w:lang w:val="en-US"/>
        </w:rPr>
        <w:t>–</w:t>
      </w:r>
      <w:r w:rsidRPr="002B3A1A">
        <w:rPr>
          <w:rStyle w:val="affe"/>
          <w:sz w:val="28"/>
          <w:szCs w:val="28"/>
          <w:vertAlign w:val="baseline"/>
          <w:lang w:val="en-US"/>
        </w:rPr>
        <w:t xml:space="preserve"> Vienna, 2008.</w:t>
      </w:r>
    </w:p>
  </w:endnote>
  <w:endnote w:id="43">
    <w:p w14:paraId="1B3D46D7" w14:textId="77777777" w:rsidR="00FA166F" w:rsidRPr="002B3A1A" w:rsidRDefault="00FA166F" w:rsidP="002B3A1A">
      <w:pPr>
        <w:pStyle w:val="affc"/>
        <w:ind w:firstLine="709"/>
        <w:rPr>
          <w:sz w:val="28"/>
          <w:szCs w:val="28"/>
        </w:rPr>
      </w:pPr>
      <w:r w:rsidRPr="002B3A1A">
        <w:rPr>
          <w:rStyle w:val="affe"/>
          <w:sz w:val="28"/>
          <w:szCs w:val="28"/>
          <w:vertAlign w:val="baseline"/>
        </w:rPr>
        <w:endnoteRef/>
      </w:r>
      <w:r w:rsidRPr="002B3A1A">
        <w:rPr>
          <w:sz w:val="28"/>
          <w:szCs w:val="28"/>
          <w:lang w:val="en-US"/>
        </w:rPr>
        <w:t xml:space="preserve"> </w:t>
      </w:r>
      <w:r w:rsidRPr="002B3A1A">
        <w:rPr>
          <w:rStyle w:val="affe"/>
          <w:sz w:val="28"/>
          <w:szCs w:val="28"/>
          <w:vertAlign w:val="baseline"/>
        </w:rPr>
        <w:t>Чиркин</w:t>
      </w:r>
      <w:r w:rsidRPr="002B3A1A">
        <w:rPr>
          <w:rStyle w:val="affe"/>
          <w:sz w:val="28"/>
          <w:szCs w:val="28"/>
          <w:vertAlign w:val="baseline"/>
          <w:lang w:val="en-US"/>
        </w:rPr>
        <w:t xml:space="preserve"> </w:t>
      </w:r>
      <w:r w:rsidRPr="002B3A1A">
        <w:rPr>
          <w:rStyle w:val="affe"/>
          <w:sz w:val="28"/>
          <w:szCs w:val="28"/>
          <w:vertAlign w:val="baseline"/>
        </w:rPr>
        <w:t>В</w:t>
      </w:r>
      <w:r w:rsidRPr="002B3A1A">
        <w:rPr>
          <w:rStyle w:val="affe"/>
          <w:sz w:val="28"/>
          <w:szCs w:val="28"/>
          <w:vertAlign w:val="baseline"/>
          <w:lang w:val="en-US"/>
        </w:rPr>
        <w:t>.</w:t>
      </w:r>
      <w:r w:rsidRPr="002B3A1A">
        <w:rPr>
          <w:rStyle w:val="affe"/>
          <w:sz w:val="28"/>
          <w:szCs w:val="28"/>
          <w:vertAlign w:val="baseline"/>
        </w:rPr>
        <w:t>С</w:t>
      </w:r>
      <w:r w:rsidRPr="002B3A1A">
        <w:rPr>
          <w:rStyle w:val="affe"/>
          <w:sz w:val="28"/>
          <w:szCs w:val="28"/>
          <w:vertAlign w:val="baseline"/>
          <w:lang w:val="en-US"/>
        </w:rPr>
        <w:t xml:space="preserve">. </w:t>
      </w:r>
      <w:r w:rsidRPr="002B3A1A">
        <w:rPr>
          <w:rStyle w:val="affe"/>
          <w:sz w:val="28"/>
          <w:szCs w:val="28"/>
          <w:vertAlign w:val="baseline"/>
        </w:rPr>
        <w:t>Теплофизические</w:t>
      </w:r>
      <w:r w:rsidRPr="002B3A1A">
        <w:rPr>
          <w:rStyle w:val="affe"/>
          <w:sz w:val="28"/>
          <w:szCs w:val="28"/>
          <w:vertAlign w:val="baseline"/>
          <w:lang w:val="en-US"/>
        </w:rPr>
        <w:t xml:space="preserve"> </w:t>
      </w:r>
      <w:r w:rsidRPr="002B3A1A">
        <w:rPr>
          <w:rStyle w:val="affe"/>
          <w:sz w:val="28"/>
          <w:szCs w:val="28"/>
          <w:vertAlign w:val="baseline"/>
        </w:rPr>
        <w:t>свойства</w:t>
      </w:r>
      <w:r w:rsidRPr="002B3A1A">
        <w:rPr>
          <w:rStyle w:val="affe"/>
          <w:sz w:val="28"/>
          <w:szCs w:val="28"/>
          <w:vertAlign w:val="baseline"/>
          <w:lang w:val="en-US"/>
        </w:rPr>
        <w:t xml:space="preserve"> </w:t>
      </w:r>
      <w:r w:rsidRPr="002B3A1A">
        <w:rPr>
          <w:rStyle w:val="affe"/>
          <w:sz w:val="28"/>
          <w:szCs w:val="28"/>
          <w:vertAlign w:val="baseline"/>
        </w:rPr>
        <w:t>материалов</w:t>
      </w:r>
      <w:r w:rsidRPr="002B3A1A">
        <w:rPr>
          <w:rStyle w:val="affe"/>
          <w:sz w:val="28"/>
          <w:szCs w:val="28"/>
          <w:vertAlign w:val="baseline"/>
          <w:lang w:val="en-US"/>
        </w:rPr>
        <w:t xml:space="preserve"> </w:t>
      </w:r>
      <w:r w:rsidRPr="002B3A1A">
        <w:rPr>
          <w:rStyle w:val="affe"/>
          <w:sz w:val="28"/>
          <w:szCs w:val="28"/>
          <w:vertAlign w:val="baseline"/>
        </w:rPr>
        <w:t>ядерной</w:t>
      </w:r>
      <w:r w:rsidRPr="002B3A1A">
        <w:rPr>
          <w:rStyle w:val="affe"/>
          <w:sz w:val="28"/>
          <w:szCs w:val="28"/>
          <w:vertAlign w:val="baseline"/>
          <w:lang w:val="en-US"/>
        </w:rPr>
        <w:t xml:space="preserve"> </w:t>
      </w:r>
      <w:r w:rsidRPr="002B3A1A">
        <w:rPr>
          <w:rStyle w:val="affe"/>
          <w:sz w:val="28"/>
          <w:szCs w:val="28"/>
          <w:vertAlign w:val="baseline"/>
        </w:rPr>
        <w:t>техники</w:t>
      </w:r>
      <w:r w:rsidRPr="002B3A1A">
        <w:rPr>
          <w:sz w:val="28"/>
          <w:szCs w:val="28"/>
          <w:lang w:val="en-US"/>
        </w:rPr>
        <w:t>.–</w:t>
      </w:r>
      <w:r w:rsidRPr="002B3A1A">
        <w:rPr>
          <w:rStyle w:val="affe"/>
          <w:sz w:val="28"/>
          <w:szCs w:val="28"/>
          <w:vertAlign w:val="baseline"/>
          <w:lang w:val="en-US"/>
        </w:rPr>
        <w:t xml:space="preserve"> </w:t>
      </w:r>
      <w:r w:rsidRPr="002B3A1A">
        <w:rPr>
          <w:rStyle w:val="affe"/>
          <w:sz w:val="28"/>
          <w:szCs w:val="28"/>
          <w:vertAlign w:val="baseline"/>
        </w:rPr>
        <w:t>М</w:t>
      </w:r>
      <w:r w:rsidRPr="002B3A1A">
        <w:rPr>
          <w:rStyle w:val="affe"/>
          <w:sz w:val="28"/>
          <w:szCs w:val="28"/>
          <w:vertAlign w:val="baseline"/>
          <w:lang w:val="en-US"/>
        </w:rPr>
        <w:t>.:</w:t>
      </w:r>
      <w:r w:rsidRPr="002B3A1A">
        <w:rPr>
          <w:rStyle w:val="affe"/>
          <w:sz w:val="28"/>
          <w:szCs w:val="28"/>
          <w:vertAlign w:val="baseline"/>
        </w:rPr>
        <w:t>Атомиздат</w:t>
      </w:r>
      <w:r w:rsidRPr="002B3A1A">
        <w:rPr>
          <w:rStyle w:val="affe"/>
          <w:sz w:val="28"/>
          <w:szCs w:val="28"/>
          <w:vertAlign w:val="baseline"/>
          <w:lang w:val="en-US"/>
        </w:rPr>
        <w:t xml:space="preserve">, 1968 </w:t>
      </w:r>
      <w:r w:rsidRPr="002B3A1A">
        <w:rPr>
          <w:rStyle w:val="affe"/>
          <w:sz w:val="28"/>
          <w:szCs w:val="28"/>
          <w:vertAlign w:val="baseline"/>
        </w:rPr>
        <w:t>г</w:t>
      </w:r>
      <w:r w:rsidRPr="002B3A1A">
        <w:rPr>
          <w:sz w:val="28"/>
          <w:szCs w:val="28"/>
        </w:rPr>
        <w:t>.</w:t>
      </w:r>
    </w:p>
  </w:endnote>
  <w:endnote w:id="44">
    <w:p w14:paraId="0E53419E" w14:textId="77777777" w:rsidR="002C76F0" w:rsidRPr="002B3A1A" w:rsidRDefault="002C76F0" w:rsidP="002B3A1A">
      <w:pPr>
        <w:pStyle w:val="affc"/>
        <w:ind w:firstLine="709"/>
        <w:rPr>
          <w:sz w:val="28"/>
          <w:szCs w:val="28"/>
        </w:rPr>
      </w:pPr>
      <w:r w:rsidRPr="002B3A1A">
        <w:rPr>
          <w:rStyle w:val="affe"/>
          <w:sz w:val="28"/>
          <w:szCs w:val="28"/>
          <w:vertAlign w:val="baseline"/>
        </w:rPr>
        <w:endnoteRef/>
      </w:r>
      <w:r w:rsidRPr="002B3A1A">
        <w:rPr>
          <w:sz w:val="28"/>
          <w:szCs w:val="28"/>
        </w:rPr>
        <w:t xml:space="preserve"> Устройство экспериментальное ампульное: чертежно-конструкторская документация АК 21480.00.000 // Филиал РГП ИАЭ НЯЦ РК.– Курчатов, 2022</w:t>
      </w:r>
    </w:p>
  </w:endnote>
  <w:endnote w:id="45">
    <w:p w14:paraId="3539BCCC" w14:textId="77777777" w:rsidR="00FA0C2A" w:rsidRPr="002B3A1A" w:rsidRDefault="00FA0C2A" w:rsidP="002B3A1A">
      <w:pPr>
        <w:pStyle w:val="affc"/>
        <w:ind w:firstLine="709"/>
        <w:rPr>
          <w:rStyle w:val="affe"/>
          <w:sz w:val="28"/>
          <w:szCs w:val="28"/>
          <w:vertAlign w:val="baseline"/>
        </w:rPr>
      </w:pPr>
      <w:r w:rsidRPr="002B3A1A">
        <w:rPr>
          <w:rStyle w:val="affe"/>
          <w:sz w:val="28"/>
          <w:szCs w:val="28"/>
          <w:vertAlign w:val="baseline"/>
        </w:rPr>
        <w:endnoteRef/>
      </w:r>
      <w:r w:rsidRPr="002B3A1A">
        <w:rPr>
          <w:rStyle w:val="affe"/>
          <w:sz w:val="28"/>
          <w:szCs w:val="28"/>
          <w:vertAlign w:val="baseline"/>
        </w:rPr>
        <w:t xml:space="preserve"> </w:t>
      </w:r>
      <w:r w:rsidRPr="002B3A1A">
        <w:rPr>
          <w:sz w:val="28"/>
          <w:szCs w:val="28"/>
          <w:lang w:val="kk-KZ"/>
        </w:rPr>
        <w:t>Паспорт на экспериментальное устройство с системой зеркал</w:t>
      </w:r>
      <w:r w:rsidRPr="002B3A1A">
        <w:rPr>
          <w:sz w:val="28"/>
          <w:szCs w:val="28"/>
        </w:rPr>
        <w:t xml:space="preserve">: </w:t>
      </w:r>
      <w:r w:rsidRPr="002B3A1A">
        <w:rPr>
          <w:sz w:val="28"/>
          <w:szCs w:val="28"/>
          <w:lang w:val="kk-KZ"/>
        </w:rPr>
        <w:t>Паспорт</w:t>
      </w:r>
      <w:r w:rsidRPr="002B3A1A">
        <w:rPr>
          <w:sz w:val="28"/>
          <w:szCs w:val="28"/>
        </w:rPr>
        <w:t xml:space="preserve"> // Филиал ИАЭ РГП НЯЦ РК.– Курчатов, 2023.– </w:t>
      </w:r>
      <w:r w:rsidRPr="002B3A1A">
        <w:rPr>
          <w:sz w:val="28"/>
          <w:szCs w:val="28"/>
          <w:lang w:val="kk-KZ"/>
        </w:rPr>
        <w:t>4</w:t>
      </w:r>
      <w:r w:rsidRPr="002B3A1A">
        <w:rPr>
          <w:sz w:val="28"/>
          <w:szCs w:val="28"/>
        </w:rPr>
        <w:t xml:space="preserve"> с.– №36-100-10/Э297 от 21.04.2023.</w:t>
      </w:r>
    </w:p>
  </w:endnote>
  <w:endnote w:id="46">
    <w:p w14:paraId="276F04F9" w14:textId="77777777" w:rsidR="00F17831" w:rsidRPr="002B3A1A" w:rsidRDefault="00F17831" w:rsidP="002B3A1A">
      <w:pPr>
        <w:pStyle w:val="affc"/>
        <w:ind w:firstLine="709"/>
        <w:rPr>
          <w:rStyle w:val="affe"/>
          <w:sz w:val="28"/>
          <w:szCs w:val="28"/>
          <w:vertAlign w:val="baseline"/>
          <w:lang w:val="en-US"/>
        </w:rPr>
      </w:pPr>
      <w:r w:rsidRPr="002B3A1A">
        <w:rPr>
          <w:rStyle w:val="affe"/>
          <w:sz w:val="28"/>
          <w:szCs w:val="28"/>
          <w:vertAlign w:val="baseline"/>
        </w:rPr>
        <w:endnoteRef/>
      </w:r>
      <w:r w:rsidRPr="002B3A1A">
        <w:rPr>
          <w:rStyle w:val="affe"/>
          <w:sz w:val="28"/>
          <w:szCs w:val="28"/>
          <w:vertAlign w:val="baseline"/>
        </w:rPr>
        <w:t xml:space="preserve"> </w:t>
      </w:r>
      <w:r w:rsidRPr="002B3A1A">
        <w:rPr>
          <w:sz w:val="28"/>
          <w:szCs w:val="28"/>
        </w:rPr>
        <w:t>Протокол о нанесении лития на внутреннюю стенку ячейки экспериментального устройства с системой зеркал: Протокол // Филиал ИАЭ РГП НЯЦ РК.– Курчатов</w:t>
      </w:r>
      <w:r w:rsidRPr="002B3A1A">
        <w:rPr>
          <w:sz w:val="28"/>
          <w:szCs w:val="28"/>
          <w:lang w:val="en-US"/>
        </w:rPr>
        <w:t xml:space="preserve">, 2023.– 5 </w:t>
      </w:r>
      <w:r w:rsidRPr="002B3A1A">
        <w:rPr>
          <w:sz w:val="28"/>
          <w:szCs w:val="28"/>
        </w:rPr>
        <w:t>с</w:t>
      </w:r>
      <w:r w:rsidRPr="002B3A1A">
        <w:rPr>
          <w:sz w:val="28"/>
          <w:szCs w:val="28"/>
          <w:lang w:val="en-US"/>
        </w:rPr>
        <w:t xml:space="preserve">.– №12-230-02/61 </w:t>
      </w:r>
      <w:r w:rsidRPr="002B3A1A">
        <w:rPr>
          <w:sz w:val="28"/>
          <w:szCs w:val="28"/>
        </w:rPr>
        <w:t>вн</w:t>
      </w:r>
      <w:r w:rsidRPr="002B3A1A">
        <w:rPr>
          <w:sz w:val="28"/>
          <w:szCs w:val="28"/>
          <w:lang w:val="en-US"/>
        </w:rPr>
        <w:t xml:space="preserve">. </w:t>
      </w:r>
      <w:r w:rsidRPr="002B3A1A">
        <w:rPr>
          <w:sz w:val="28"/>
          <w:szCs w:val="28"/>
        </w:rPr>
        <w:t>от</w:t>
      </w:r>
      <w:r w:rsidRPr="002B3A1A">
        <w:rPr>
          <w:sz w:val="28"/>
          <w:szCs w:val="28"/>
          <w:lang w:val="en-US"/>
        </w:rPr>
        <w:t xml:space="preserve"> 14.04.2023.</w:t>
      </w:r>
    </w:p>
  </w:endnote>
  <w:endnote w:id="47">
    <w:p w14:paraId="1C0D0D85" w14:textId="77777777" w:rsidR="005F14C8" w:rsidRPr="005F14C8" w:rsidRDefault="005F14C8" w:rsidP="005F14C8">
      <w:pPr>
        <w:pStyle w:val="affc"/>
        <w:ind w:firstLine="709"/>
        <w:rPr>
          <w:sz w:val="28"/>
          <w:szCs w:val="28"/>
          <w:lang w:val="en-US"/>
        </w:rPr>
      </w:pPr>
      <w:r w:rsidRPr="002B3A1A">
        <w:rPr>
          <w:rStyle w:val="affe"/>
          <w:sz w:val="28"/>
          <w:szCs w:val="28"/>
          <w:vertAlign w:val="baseline"/>
        </w:rPr>
        <w:endnoteRef/>
      </w:r>
      <w:r w:rsidRPr="002B3A1A">
        <w:rPr>
          <w:sz w:val="28"/>
          <w:szCs w:val="28"/>
          <w:lang w:val="en-US"/>
        </w:rPr>
        <w:t xml:space="preserve"> </w:t>
      </w:r>
      <w:r w:rsidRPr="002B3A1A">
        <w:rPr>
          <w:rStyle w:val="affe"/>
          <w:sz w:val="28"/>
          <w:szCs w:val="28"/>
          <w:vertAlign w:val="baseline"/>
        </w:rPr>
        <w:t>Чиркин</w:t>
      </w:r>
      <w:r w:rsidRPr="002B3A1A">
        <w:rPr>
          <w:rStyle w:val="affe"/>
          <w:sz w:val="28"/>
          <w:szCs w:val="28"/>
          <w:vertAlign w:val="baseline"/>
          <w:lang w:val="en-US"/>
        </w:rPr>
        <w:t xml:space="preserve"> </w:t>
      </w:r>
      <w:r w:rsidRPr="002B3A1A">
        <w:rPr>
          <w:rStyle w:val="affe"/>
          <w:sz w:val="28"/>
          <w:szCs w:val="28"/>
          <w:vertAlign w:val="baseline"/>
        </w:rPr>
        <w:t>В</w:t>
      </w:r>
      <w:r w:rsidRPr="002B3A1A">
        <w:rPr>
          <w:rStyle w:val="affe"/>
          <w:sz w:val="28"/>
          <w:szCs w:val="28"/>
          <w:vertAlign w:val="baseline"/>
          <w:lang w:val="en-US"/>
        </w:rPr>
        <w:t>.</w:t>
      </w:r>
      <w:r w:rsidRPr="002B3A1A">
        <w:rPr>
          <w:rStyle w:val="affe"/>
          <w:sz w:val="28"/>
          <w:szCs w:val="28"/>
          <w:vertAlign w:val="baseline"/>
        </w:rPr>
        <w:t>С</w:t>
      </w:r>
      <w:r w:rsidRPr="002B3A1A">
        <w:rPr>
          <w:rStyle w:val="affe"/>
          <w:sz w:val="28"/>
          <w:szCs w:val="28"/>
          <w:vertAlign w:val="baseline"/>
          <w:lang w:val="en-US"/>
        </w:rPr>
        <w:t xml:space="preserve">. </w:t>
      </w:r>
      <w:r w:rsidRPr="002B3A1A">
        <w:rPr>
          <w:rStyle w:val="affe"/>
          <w:sz w:val="28"/>
          <w:szCs w:val="28"/>
          <w:vertAlign w:val="baseline"/>
        </w:rPr>
        <w:t>Теплофизические</w:t>
      </w:r>
      <w:r w:rsidRPr="002B3A1A">
        <w:rPr>
          <w:rStyle w:val="affe"/>
          <w:sz w:val="28"/>
          <w:szCs w:val="28"/>
          <w:vertAlign w:val="baseline"/>
          <w:lang w:val="en-US"/>
        </w:rPr>
        <w:t xml:space="preserve"> </w:t>
      </w:r>
      <w:r w:rsidRPr="002B3A1A">
        <w:rPr>
          <w:rStyle w:val="affe"/>
          <w:sz w:val="28"/>
          <w:szCs w:val="28"/>
          <w:vertAlign w:val="baseline"/>
        </w:rPr>
        <w:t>свойства</w:t>
      </w:r>
      <w:r w:rsidRPr="002B3A1A">
        <w:rPr>
          <w:rStyle w:val="affe"/>
          <w:sz w:val="28"/>
          <w:szCs w:val="28"/>
          <w:vertAlign w:val="baseline"/>
          <w:lang w:val="en-US"/>
        </w:rPr>
        <w:t xml:space="preserve"> </w:t>
      </w:r>
      <w:r w:rsidRPr="002B3A1A">
        <w:rPr>
          <w:rStyle w:val="affe"/>
          <w:sz w:val="28"/>
          <w:szCs w:val="28"/>
          <w:vertAlign w:val="baseline"/>
        </w:rPr>
        <w:t>материалов</w:t>
      </w:r>
      <w:r w:rsidRPr="002B3A1A">
        <w:rPr>
          <w:rStyle w:val="affe"/>
          <w:sz w:val="28"/>
          <w:szCs w:val="28"/>
          <w:vertAlign w:val="baseline"/>
          <w:lang w:val="en-US"/>
        </w:rPr>
        <w:t xml:space="preserve"> </w:t>
      </w:r>
      <w:r w:rsidRPr="002B3A1A">
        <w:rPr>
          <w:rStyle w:val="affe"/>
          <w:sz w:val="28"/>
          <w:szCs w:val="28"/>
          <w:vertAlign w:val="baseline"/>
        </w:rPr>
        <w:t>ядерной</w:t>
      </w:r>
      <w:r w:rsidRPr="002B3A1A">
        <w:rPr>
          <w:rStyle w:val="affe"/>
          <w:sz w:val="28"/>
          <w:szCs w:val="28"/>
          <w:vertAlign w:val="baseline"/>
          <w:lang w:val="en-US"/>
        </w:rPr>
        <w:t xml:space="preserve"> </w:t>
      </w:r>
      <w:r w:rsidRPr="002B3A1A">
        <w:rPr>
          <w:rStyle w:val="affe"/>
          <w:sz w:val="28"/>
          <w:szCs w:val="28"/>
          <w:vertAlign w:val="baseline"/>
        </w:rPr>
        <w:t>техники</w:t>
      </w:r>
      <w:r w:rsidRPr="002B3A1A">
        <w:rPr>
          <w:sz w:val="28"/>
          <w:szCs w:val="28"/>
          <w:lang w:val="en-US"/>
        </w:rPr>
        <w:t>.–</w:t>
      </w:r>
      <w:r w:rsidRPr="002B3A1A">
        <w:rPr>
          <w:rStyle w:val="affe"/>
          <w:sz w:val="28"/>
          <w:szCs w:val="28"/>
          <w:vertAlign w:val="baseline"/>
          <w:lang w:val="en-US"/>
        </w:rPr>
        <w:t xml:space="preserve"> </w:t>
      </w:r>
      <w:r w:rsidRPr="002B3A1A">
        <w:rPr>
          <w:rStyle w:val="affe"/>
          <w:sz w:val="28"/>
          <w:szCs w:val="28"/>
          <w:vertAlign w:val="baseline"/>
        </w:rPr>
        <w:t>М</w:t>
      </w:r>
      <w:r w:rsidRPr="002B3A1A">
        <w:rPr>
          <w:rStyle w:val="affe"/>
          <w:sz w:val="28"/>
          <w:szCs w:val="28"/>
          <w:vertAlign w:val="baseline"/>
          <w:lang w:val="en-US"/>
        </w:rPr>
        <w:t>.:</w:t>
      </w:r>
      <w:r w:rsidRPr="002B3A1A">
        <w:rPr>
          <w:rStyle w:val="affe"/>
          <w:sz w:val="28"/>
          <w:szCs w:val="28"/>
          <w:vertAlign w:val="baseline"/>
        </w:rPr>
        <w:t>Атомиздат</w:t>
      </w:r>
      <w:r w:rsidRPr="002B3A1A">
        <w:rPr>
          <w:rStyle w:val="affe"/>
          <w:sz w:val="28"/>
          <w:szCs w:val="28"/>
          <w:vertAlign w:val="baseline"/>
          <w:lang w:val="en-US"/>
        </w:rPr>
        <w:t xml:space="preserve">, 1968 </w:t>
      </w:r>
      <w:r w:rsidRPr="002B3A1A">
        <w:rPr>
          <w:rStyle w:val="affe"/>
          <w:sz w:val="28"/>
          <w:szCs w:val="28"/>
          <w:vertAlign w:val="baseline"/>
        </w:rPr>
        <w:t>г</w:t>
      </w:r>
      <w:r w:rsidRPr="005F14C8">
        <w:rPr>
          <w:sz w:val="28"/>
          <w:szCs w:val="28"/>
          <w:lang w:val="en-US"/>
        </w:rPr>
        <w:t>.</w:t>
      </w:r>
    </w:p>
  </w:endnote>
  <w:endnote w:id="48">
    <w:p w14:paraId="0D3316F1" w14:textId="05DF9838" w:rsidR="005F14C8" w:rsidRPr="005F14C8" w:rsidRDefault="005F14C8" w:rsidP="005F14C8">
      <w:pPr>
        <w:pStyle w:val="affc"/>
        <w:ind w:firstLine="709"/>
        <w:rPr>
          <w:sz w:val="28"/>
          <w:szCs w:val="28"/>
          <w:lang w:val="en-US"/>
        </w:rPr>
      </w:pPr>
      <w:r w:rsidRPr="002B3A1A">
        <w:rPr>
          <w:rStyle w:val="affe"/>
          <w:sz w:val="28"/>
          <w:szCs w:val="28"/>
          <w:vertAlign w:val="baseline"/>
        </w:rPr>
        <w:endnoteRef/>
      </w:r>
      <w:r w:rsidRPr="002B3A1A">
        <w:rPr>
          <w:sz w:val="28"/>
          <w:szCs w:val="28"/>
          <w:lang w:val="en-US"/>
        </w:rPr>
        <w:t xml:space="preserve"> </w:t>
      </w:r>
      <w:r w:rsidRPr="005F14C8">
        <w:rPr>
          <w:sz w:val="28"/>
          <w:szCs w:val="28"/>
          <w:lang w:val="en-US"/>
        </w:rPr>
        <w:t>Batyrbekov E., Khasenov M, Gordienko Yu., Kotlyar A., Martynenko Ye., Ponkratov Yu., Tulubayev Ye., Bochkov V., Kozhabayev Z.</w:t>
      </w:r>
      <w:r>
        <w:rPr>
          <w:sz w:val="28"/>
          <w:szCs w:val="28"/>
          <w:lang w:val="en-US"/>
        </w:rPr>
        <w:t xml:space="preserve"> </w:t>
      </w:r>
      <w:r w:rsidRPr="005F14C8">
        <w:rPr>
          <w:sz w:val="28"/>
          <w:szCs w:val="28"/>
          <w:lang w:val="en-US"/>
        </w:rPr>
        <w:t xml:space="preserve">Experimental facility to study the possibility of laser action at the p-s transition of noble gas atom under excitation by 6Li(n,α)3H nuclear reaction products </w:t>
      </w:r>
      <w:r w:rsidRPr="005F14C8">
        <w:rPr>
          <w:rStyle w:val="affe"/>
          <w:sz w:val="28"/>
          <w:szCs w:val="28"/>
          <w:vertAlign w:val="baseline"/>
          <w:lang w:val="en-US"/>
        </w:rPr>
        <w:t xml:space="preserve">IEEE Proceedings of 2022 International Conference Laser Optics (ICLO), 2022, pp. 1-1, </w:t>
      </w:r>
      <w:hyperlink r:id="rId10" w:history="1">
        <w:r w:rsidRPr="00F45339">
          <w:rPr>
            <w:rStyle w:val="affb"/>
            <w:sz w:val="28"/>
            <w:szCs w:val="28"/>
            <w:lang w:val="en-US"/>
          </w:rPr>
          <w:t>https://doi.org/10.1109/ICLO54117.2022.9840234</w:t>
        </w:r>
      </w:hyperlink>
      <w:r>
        <w:rPr>
          <w:sz w:val="28"/>
          <w:szCs w:val="28"/>
          <w:lang w:val="en-US"/>
        </w:rPr>
        <w:t xml:space="preserve"> </w:t>
      </w:r>
      <w:r w:rsidRPr="005F14C8">
        <w:rPr>
          <w:rStyle w:val="affe"/>
          <w:sz w:val="28"/>
          <w:szCs w:val="28"/>
          <w:vertAlign w:val="baseline"/>
          <w:lang w:val="en-US"/>
        </w:rPr>
        <w:t xml:space="preserve"> </w:t>
      </w:r>
      <w:r>
        <w:rPr>
          <w:sz w:val="28"/>
          <w:szCs w:val="28"/>
          <w:lang w:val="en-US"/>
        </w:rPr>
        <w:t xml:space="preserve"> </w:t>
      </w:r>
    </w:p>
  </w:endnote>
  <w:endnote w:id="49">
    <w:p w14:paraId="64B630C3" w14:textId="514BB0C0" w:rsidR="005F14C8" w:rsidRPr="005F14C8" w:rsidRDefault="005F14C8" w:rsidP="005F14C8">
      <w:pPr>
        <w:pStyle w:val="affc"/>
        <w:ind w:firstLine="709"/>
        <w:rPr>
          <w:sz w:val="28"/>
          <w:szCs w:val="28"/>
          <w:lang w:val="en-US"/>
        </w:rPr>
      </w:pPr>
      <w:r w:rsidRPr="002B3A1A">
        <w:rPr>
          <w:rStyle w:val="affe"/>
          <w:sz w:val="28"/>
          <w:szCs w:val="28"/>
          <w:vertAlign w:val="baseline"/>
        </w:rPr>
        <w:endnoteRef/>
      </w:r>
      <w:r w:rsidRPr="002B3A1A">
        <w:rPr>
          <w:sz w:val="28"/>
          <w:szCs w:val="28"/>
          <w:lang w:val="en-US"/>
        </w:rPr>
        <w:t xml:space="preserve"> </w:t>
      </w:r>
      <w:r w:rsidRPr="005F14C8">
        <w:rPr>
          <w:sz w:val="28"/>
          <w:szCs w:val="28"/>
          <w:lang w:val="en-US"/>
        </w:rPr>
        <w:t>Batyrbekov E.G., Khasenov M.U.,  Gordienko Yu.N., Kotlyar A.N., Miller A.A.</w:t>
      </w:r>
      <w:r>
        <w:rPr>
          <w:sz w:val="28"/>
          <w:szCs w:val="28"/>
          <w:lang w:val="en-US"/>
        </w:rPr>
        <w:t xml:space="preserve"> </w:t>
      </w:r>
      <w:r w:rsidRPr="005F14C8">
        <w:rPr>
          <w:rStyle w:val="affe"/>
          <w:sz w:val="28"/>
          <w:szCs w:val="28"/>
          <w:vertAlign w:val="baseline"/>
          <w:lang w:val="en-US"/>
        </w:rPr>
        <w:t>Methodology for conducting in-pile experiments to study spectral-temporal characteristic of gas media upon excitation by the 6Li(n,</w:t>
      </w:r>
      <w:r w:rsidRPr="005F14C8">
        <w:rPr>
          <w:rStyle w:val="affe"/>
          <w:sz w:val="28"/>
          <w:szCs w:val="28"/>
          <w:vertAlign w:val="baseline"/>
        </w:rPr>
        <w:t>α</w:t>
      </w:r>
      <w:r w:rsidRPr="005F14C8">
        <w:rPr>
          <w:rStyle w:val="affe"/>
          <w:sz w:val="28"/>
          <w:szCs w:val="28"/>
          <w:vertAlign w:val="baseline"/>
          <w:lang w:val="en-US"/>
        </w:rPr>
        <w:t>)3H nuclear reaction</w:t>
      </w:r>
      <w:r>
        <w:rPr>
          <w:sz w:val="28"/>
          <w:szCs w:val="28"/>
          <w:lang w:val="en-US"/>
        </w:rPr>
        <w:t xml:space="preserve">. </w:t>
      </w:r>
      <w:r w:rsidRPr="005F14C8">
        <w:rPr>
          <w:sz w:val="28"/>
          <w:szCs w:val="28"/>
          <w:lang w:val="en-US"/>
        </w:rPr>
        <w:t xml:space="preserve">Book of abstracts 8th International Congress on Energy Fluxes and Radiation Effects (EFRE 2022). – Tomsk, Russia, October 2-8, 2022. – p. 125. </w:t>
      </w:r>
    </w:p>
  </w:endnote>
  <w:endnote w:id="50">
    <w:p w14:paraId="2437FD21" w14:textId="13D43A08" w:rsidR="005F14C8" w:rsidRPr="005F14C8" w:rsidRDefault="005F14C8" w:rsidP="005F14C8">
      <w:pPr>
        <w:pStyle w:val="affc"/>
        <w:ind w:firstLine="709"/>
        <w:rPr>
          <w:sz w:val="28"/>
          <w:szCs w:val="28"/>
        </w:rPr>
      </w:pPr>
      <w:r w:rsidRPr="002B3A1A">
        <w:rPr>
          <w:rStyle w:val="affe"/>
          <w:sz w:val="28"/>
          <w:szCs w:val="28"/>
          <w:vertAlign w:val="baseline"/>
        </w:rPr>
        <w:endnoteRef/>
      </w:r>
      <w:r w:rsidRPr="002B3A1A">
        <w:rPr>
          <w:sz w:val="28"/>
          <w:szCs w:val="28"/>
          <w:lang w:val="en-US"/>
        </w:rPr>
        <w:t xml:space="preserve"> </w:t>
      </w:r>
      <w:r w:rsidRPr="005F14C8">
        <w:rPr>
          <w:sz w:val="28"/>
          <w:szCs w:val="28"/>
          <w:lang w:val="en-US"/>
        </w:rPr>
        <w:t>Batyrbekov E., Khasenov M, Gordienko Yu., Ponkratov Yu., Tulubayev Ye., Bochkov V., Sluyanov A.N., Tolmachev S.V.</w:t>
      </w:r>
      <w:r>
        <w:rPr>
          <w:sz w:val="28"/>
          <w:szCs w:val="28"/>
          <w:lang w:val="en-US"/>
        </w:rPr>
        <w:t xml:space="preserve"> </w:t>
      </w:r>
      <w:r w:rsidRPr="005F14C8">
        <w:rPr>
          <w:rStyle w:val="affe"/>
          <w:sz w:val="28"/>
          <w:szCs w:val="28"/>
          <w:vertAlign w:val="baseline"/>
        </w:rPr>
        <w:t>Экспериментальная</w:t>
      </w:r>
      <w:r w:rsidRPr="005F14C8">
        <w:rPr>
          <w:rStyle w:val="affe"/>
          <w:sz w:val="28"/>
          <w:szCs w:val="28"/>
          <w:vertAlign w:val="baseline"/>
          <w:lang w:val="en-US"/>
        </w:rPr>
        <w:t xml:space="preserve"> </w:t>
      </w:r>
      <w:r w:rsidRPr="005F14C8">
        <w:rPr>
          <w:rStyle w:val="affe"/>
          <w:sz w:val="28"/>
          <w:szCs w:val="28"/>
          <w:vertAlign w:val="baseline"/>
        </w:rPr>
        <w:t>установка</w:t>
      </w:r>
      <w:r w:rsidRPr="005F14C8">
        <w:rPr>
          <w:rStyle w:val="affe"/>
          <w:sz w:val="28"/>
          <w:szCs w:val="28"/>
          <w:vertAlign w:val="baseline"/>
          <w:lang w:val="en-US"/>
        </w:rPr>
        <w:t xml:space="preserve"> </w:t>
      </w:r>
      <w:r w:rsidRPr="005F14C8">
        <w:rPr>
          <w:rStyle w:val="affe"/>
          <w:sz w:val="28"/>
          <w:szCs w:val="28"/>
          <w:vertAlign w:val="baseline"/>
        </w:rPr>
        <w:t>и</w:t>
      </w:r>
      <w:r w:rsidRPr="005F14C8">
        <w:rPr>
          <w:rStyle w:val="affe"/>
          <w:sz w:val="28"/>
          <w:szCs w:val="28"/>
          <w:vertAlign w:val="baseline"/>
          <w:lang w:val="en-US"/>
        </w:rPr>
        <w:t xml:space="preserve"> </w:t>
      </w:r>
      <w:r w:rsidRPr="005F14C8">
        <w:rPr>
          <w:rStyle w:val="affe"/>
          <w:sz w:val="28"/>
          <w:szCs w:val="28"/>
          <w:vertAlign w:val="baseline"/>
        </w:rPr>
        <w:t>методика</w:t>
      </w:r>
      <w:r w:rsidRPr="005F14C8">
        <w:rPr>
          <w:rStyle w:val="affe"/>
          <w:sz w:val="28"/>
          <w:szCs w:val="28"/>
          <w:vertAlign w:val="baseline"/>
          <w:lang w:val="en-US"/>
        </w:rPr>
        <w:t xml:space="preserve"> </w:t>
      </w:r>
      <w:r w:rsidRPr="005F14C8">
        <w:rPr>
          <w:rStyle w:val="affe"/>
          <w:sz w:val="28"/>
          <w:szCs w:val="28"/>
          <w:vertAlign w:val="baseline"/>
        </w:rPr>
        <w:t>проведения</w:t>
      </w:r>
      <w:r w:rsidRPr="005F14C8">
        <w:rPr>
          <w:rStyle w:val="affe"/>
          <w:sz w:val="28"/>
          <w:szCs w:val="28"/>
          <w:vertAlign w:val="baseline"/>
          <w:lang w:val="en-US"/>
        </w:rPr>
        <w:t xml:space="preserve"> </w:t>
      </w:r>
      <w:r w:rsidRPr="005F14C8">
        <w:rPr>
          <w:rStyle w:val="affe"/>
          <w:sz w:val="28"/>
          <w:szCs w:val="28"/>
          <w:vertAlign w:val="baseline"/>
        </w:rPr>
        <w:t>исследований</w:t>
      </w:r>
      <w:r w:rsidRPr="005F14C8">
        <w:rPr>
          <w:rStyle w:val="affe"/>
          <w:sz w:val="28"/>
          <w:szCs w:val="28"/>
          <w:vertAlign w:val="baseline"/>
          <w:lang w:val="en-US"/>
        </w:rPr>
        <w:t xml:space="preserve"> </w:t>
      </w:r>
      <w:r w:rsidRPr="005F14C8">
        <w:rPr>
          <w:rStyle w:val="affe"/>
          <w:sz w:val="28"/>
          <w:szCs w:val="28"/>
          <w:vertAlign w:val="baseline"/>
        </w:rPr>
        <w:t>излучательных</w:t>
      </w:r>
      <w:r w:rsidRPr="005F14C8">
        <w:rPr>
          <w:rStyle w:val="affe"/>
          <w:sz w:val="28"/>
          <w:szCs w:val="28"/>
          <w:vertAlign w:val="baseline"/>
          <w:lang w:val="en-US"/>
        </w:rPr>
        <w:t xml:space="preserve"> </w:t>
      </w:r>
      <w:r w:rsidRPr="005F14C8">
        <w:rPr>
          <w:rStyle w:val="affe"/>
          <w:sz w:val="28"/>
          <w:szCs w:val="28"/>
          <w:vertAlign w:val="baseline"/>
        </w:rPr>
        <w:t>характеристик</w:t>
      </w:r>
      <w:r w:rsidRPr="005F14C8">
        <w:rPr>
          <w:rStyle w:val="affe"/>
          <w:sz w:val="28"/>
          <w:szCs w:val="28"/>
          <w:vertAlign w:val="baseline"/>
          <w:lang w:val="en-US"/>
        </w:rPr>
        <w:t xml:space="preserve"> </w:t>
      </w:r>
      <w:r w:rsidRPr="005F14C8">
        <w:rPr>
          <w:rStyle w:val="affe"/>
          <w:sz w:val="28"/>
          <w:szCs w:val="28"/>
          <w:vertAlign w:val="baseline"/>
        </w:rPr>
        <w:t>газовых</w:t>
      </w:r>
      <w:r w:rsidRPr="005F14C8">
        <w:rPr>
          <w:rStyle w:val="affe"/>
          <w:sz w:val="28"/>
          <w:szCs w:val="28"/>
          <w:vertAlign w:val="baseline"/>
          <w:lang w:val="en-US"/>
        </w:rPr>
        <w:t xml:space="preserve"> </w:t>
      </w:r>
      <w:r w:rsidRPr="005F14C8">
        <w:rPr>
          <w:rStyle w:val="affe"/>
          <w:sz w:val="28"/>
          <w:szCs w:val="28"/>
          <w:vertAlign w:val="baseline"/>
        </w:rPr>
        <w:t>сред</w:t>
      </w:r>
      <w:r w:rsidRPr="005F14C8">
        <w:rPr>
          <w:rStyle w:val="affe"/>
          <w:sz w:val="28"/>
          <w:szCs w:val="28"/>
          <w:vertAlign w:val="baseline"/>
          <w:lang w:val="en-US"/>
        </w:rPr>
        <w:t xml:space="preserve"> </w:t>
      </w:r>
      <w:r w:rsidRPr="005F14C8">
        <w:rPr>
          <w:rStyle w:val="affe"/>
          <w:sz w:val="28"/>
          <w:szCs w:val="28"/>
          <w:vertAlign w:val="baseline"/>
        </w:rPr>
        <w:t>при</w:t>
      </w:r>
      <w:r w:rsidRPr="005F14C8">
        <w:rPr>
          <w:rStyle w:val="affe"/>
          <w:sz w:val="28"/>
          <w:szCs w:val="28"/>
          <w:vertAlign w:val="baseline"/>
          <w:lang w:val="en-US"/>
        </w:rPr>
        <w:t xml:space="preserve"> </w:t>
      </w:r>
      <w:r w:rsidRPr="005F14C8">
        <w:rPr>
          <w:rStyle w:val="affe"/>
          <w:sz w:val="28"/>
          <w:szCs w:val="28"/>
          <w:vertAlign w:val="baseline"/>
        </w:rPr>
        <w:t>накачке</w:t>
      </w:r>
      <w:r w:rsidRPr="005F14C8">
        <w:rPr>
          <w:rStyle w:val="affe"/>
          <w:sz w:val="28"/>
          <w:szCs w:val="28"/>
          <w:vertAlign w:val="baseline"/>
          <w:lang w:val="en-US"/>
        </w:rPr>
        <w:t xml:space="preserve"> </w:t>
      </w:r>
      <w:r w:rsidRPr="005F14C8">
        <w:rPr>
          <w:rStyle w:val="affe"/>
          <w:sz w:val="28"/>
          <w:szCs w:val="28"/>
          <w:vertAlign w:val="baseline"/>
        </w:rPr>
        <w:t>продуктами</w:t>
      </w:r>
      <w:r w:rsidRPr="005F14C8">
        <w:rPr>
          <w:rStyle w:val="affe"/>
          <w:sz w:val="28"/>
          <w:szCs w:val="28"/>
          <w:vertAlign w:val="baseline"/>
          <w:lang w:val="en-US"/>
        </w:rPr>
        <w:t xml:space="preserve"> </w:t>
      </w:r>
      <w:r w:rsidRPr="005F14C8">
        <w:rPr>
          <w:rStyle w:val="affe"/>
          <w:sz w:val="28"/>
          <w:szCs w:val="28"/>
          <w:vertAlign w:val="baseline"/>
        </w:rPr>
        <w:t>ядерных</w:t>
      </w:r>
      <w:r w:rsidRPr="005F14C8">
        <w:rPr>
          <w:rStyle w:val="affe"/>
          <w:sz w:val="28"/>
          <w:szCs w:val="28"/>
          <w:vertAlign w:val="baseline"/>
          <w:lang w:val="en-US"/>
        </w:rPr>
        <w:t xml:space="preserve"> </w:t>
      </w:r>
      <w:r w:rsidRPr="005F14C8">
        <w:rPr>
          <w:rStyle w:val="affe"/>
          <w:sz w:val="28"/>
          <w:szCs w:val="28"/>
          <w:vertAlign w:val="baseline"/>
        </w:rPr>
        <w:t>реакций</w:t>
      </w:r>
      <w:r w:rsidRPr="005F14C8">
        <w:rPr>
          <w:rStyle w:val="affe"/>
          <w:sz w:val="28"/>
          <w:szCs w:val="28"/>
          <w:vertAlign w:val="baseline"/>
          <w:lang w:val="en-US"/>
        </w:rPr>
        <w:t xml:space="preserve"> 6Li(n,</w:t>
      </w:r>
      <w:r w:rsidRPr="005F14C8">
        <w:rPr>
          <w:rStyle w:val="affe"/>
          <w:sz w:val="28"/>
          <w:szCs w:val="28"/>
          <w:vertAlign w:val="baseline"/>
        </w:rPr>
        <w:t>α</w:t>
      </w:r>
      <w:r w:rsidRPr="005F14C8">
        <w:rPr>
          <w:rStyle w:val="affe"/>
          <w:sz w:val="28"/>
          <w:szCs w:val="28"/>
          <w:vertAlign w:val="baseline"/>
          <w:lang w:val="en-US"/>
        </w:rPr>
        <w:t xml:space="preserve">)3H </w:t>
      </w:r>
      <w:r w:rsidRPr="005F14C8">
        <w:rPr>
          <w:rStyle w:val="affe"/>
          <w:sz w:val="28"/>
          <w:szCs w:val="28"/>
          <w:vertAlign w:val="baseline"/>
        </w:rPr>
        <w:t>в</w:t>
      </w:r>
      <w:r w:rsidRPr="005F14C8">
        <w:rPr>
          <w:rStyle w:val="affe"/>
          <w:sz w:val="28"/>
          <w:szCs w:val="28"/>
          <w:vertAlign w:val="baseline"/>
          <w:lang w:val="en-US"/>
        </w:rPr>
        <w:t xml:space="preserve"> </w:t>
      </w:r>
      <w:r w:rsidRPr="005F14C8">
        <w:rPr>
          <w:rStyle w:val="affe"/>
          <w:sz w:val="28"/>
          <w:szCs w:val="28"/>
          <w:vertAlign w:val="baseline"/>
        </w:rPr>
        <w:t>активной</w:t>
      </w:r>
      <w:r w:rsidRPr="005F14C8">
        <w:rPr>
          <w:rStyle w:val="affe"/>
          <w:sz w:val="28"/>
          <w:szCs w:val="28"/>
          <w:vertAlign w:val="baseline"/>
          <w:lang w:val="en-US"/>
        </w:rPr>
        <w:t xml:space="preserve"> </w:t>
      </w:r>
      <w:r w:rsidRPr="005F14C8">
        <w:rPr>
          <w:rStyle w:val="affe"/>
          <w:sz w:val="28"/>
          <w:szCs w:val="28"/>
          <w:vertAlign w:val="baseline"/>
        </w:rPr>
        <w:t>зоне</w:t>
      </w:r>
      <w:r w:rsidRPr="005F14C8">
        <w:rPr>
          <w:rStyle w:val="affe"/>
          <w:sz w:val="28"/>
          <w:szCs w:val="28"/>
          <w:vertAlign w:val="baseline"/>
          <w:lang w:val="en-US"/>
        </w:rPr>
        <w:t xml:space="preserve"> </w:t>
      </w:r>
      <w:r w:rsidRPr="005F14C8">
        <w:rPr>
          <w:rStyle w:val="affe"/>
          <w:sz w:val="28"/>
          <w:szCs w:val="28"/>
          <w:vertAlign w:val="baseline"/>
        </w:rPr>
        <w:t>ядерного</w:t>
      </w:r>
      <w:r w:rsidRPr="005F14C8">
        <w:rPr>
          <w:rStyle w:val="affe"/>
          <w:sz w:val="28"/>
          <w:szCs w:val="28"/>
          <w:vertAlign w:val="baseline"/>
          <w:lang w:val="en-US"/>
        </w:rPr>
        <w:t xml:space="preserve"> </w:t>
      </w:r>
      <w:r w:rsidRPr="005F14C8">
        <w:rPr>
          <w:rStyle w:val="affe"/>
          <w:sz w:val="28"/>
          <w:szCs w:val="28"/>
          <w:vertAlign w:val="baseline"/>
        </w:rPr>
        <w:t>реактора</w:t>
      </w:r>
      <w:r>
        <w:rPr>
          <w:sz w:val="28"/>
          <w:szCs w:val="28"/>
          <w:lang w:val="en-US"/>
        </w:rPr>
        <w:t xml:space="preserve">. </w:t>
      </w:r>
      <w:r w:rsidRPr="005F14C8">
        <w:rPr>
          <w:sz w:val="28"/>
          <w:szCs w:val="28"/>
        </w:rPr>
        <w:t xml:space="preserve">Сборник научных трудов </w:t>
      </w:r>
      <w:r w:rsidRPr="005F14C8">
        <w:rPr>
          <w:sz w:val="28"/>
          <w:szCs w:val="28"/>
          <w:lang w:val="en-US"/>
        </w:rPr>
        <w:t>VIII</w:t>
      </w:r>
      <w:r w:rsidRPr="005F14C8">
        <w:rPr>
          <w:sz w:val="28"/>
          <w:szCs w:val="28"/>
        </w:rPr>
        <w:t xml:space="preserve"> международной конференции «Лазерные, плазменные исследования и технологии» ЛАПЛАЗ-2022, посвященная 100-летию со дня рождения лауреата Нобелевской премии по физике Басова Николая Геннадиевича. – Москва, НИЯУ МИФИ, РФ, 22-25 март, 2022. – </w:t>
      </w:r>
      <w:r w:rsidRPr="005F14C8">
        <w:rPr>
          <w:sz w:val="28"/>
          <w:szCs w:val="28"/>
          <w:lang w:val="en-US"/>
        </w:rPr>
        <w:t>p</w:t>
      </w:r>
      <w:r w:rsidRPr="005F14C8">
        <w:rPr>
          <w:sz w:val="28"/>
          <w:szCs w:val="28"/>
        </w:rPr>
        <w:t xml:space="preserve">. 77. </w:t>
      </w:r>
    </w:p>
  </w:endnote>
  <w:endnote w:id="51">
    <w:p w14:paraId="62938F1B" w14:textId="41DDB019" w:rsidR="005F14C8" w:rsidRPr="005F14C8" w:rsidRDefault="005F14C8" w:rsidP="005F14C8">
      <w:pPr>
        <w:pStyle w:val="affc"/>
        <w:ind w:firstLine="709"/>
        <w:rPr>
          <w:sz w:val="28"/>
          <w:szCs w:val="28"/>
          <w:lang w:val="en-US"/>
        </w:rPr>
      </w:pPr>
      <w:r w:rsidRPr="002B3A1A">
        <w:rPr>
          <w:rStyle w:val="affe"/>
          <w:sz w:val="28"/>
          <w:szCs w:val="28"/>
          <w:vertAlign w:val="baseline"/>
        </w:rPr>
        <w:endnoteRef/>
      </w:r>
      <w:r w:rsidRPr="005F14C8">
        <w:rPr>
          <w:sz w:val="28"/>
          <w:szCs w:val="28"/>
        </w:rPr>
        <w:t xml:space="preserve"> </w:t>
      </w:r>
      <w:r w:rsidRPr="005F14C8">
        <w:rPr>
          <w:sz w:val="28"/>
          <w:szCs w:val="28"/>
          <w:lang w:val="en-US"/>
        </w:rPr>
        <w:t>Khasenov</w:t>
      </w:r>
      <w:r w:rsidRPr="005F14C8">
        <w:rPr>
          <w:sz w:val="28"/>
          <w:szCs w:val="28"/>
        </w:rPr>
        <w:t xml:space="preserve"> </w:t>
      </w:r>
      <w:r w:rsidRPr="005F14C8">
        <w:rPr>
          <w:sz w:val="28"/>
          <w:szCs w:val="28"/>
          <w:lang w:val="en-US"/>
        </w:rPr>
        <w:t>M</w:t>
      </w:r>
      <w:r w:rsidRPr="005F14C8">
        <w:rPr>
          <w:sz w:val="28"/>
          <w:szCs w:val="28"/>
        </w:rPr>
        <w:t>.</w:t>
      </w:r>
      <w:r w:rsidRPr="005F14C8">
        <w:rPr>
          <w:sz w:val="28"/>
          <w:szCs w:val="28"/>
          <w:lang w:val="en-US"/>
        </w:rPr>
        <w:t>U</w:t>
      </w:r>
      <w:r w:rsidRPr="005F14C8">
        <w:rPr>
          <w:sz w:val="28"/>
          <w:szCs w:val="28"/>
        </w:rPr>
        <w:t xml:space="preserve">.,  </w:t>
      </w:r>
      <w:r w:rsidRPr="005F14C8">
        <w:rPr>
          <w:sz w:val="28"/>
          <w:szCs w:val="28"/>
          <w:lang w:val="en-US"/>
        </w:rPr>
        <w:t>Batyrbekov</w:t>
      </w:r>
      <w:r w:rsidRPr="005F14C8">
        <w:rPr>
          <w:sz w:val="28"/>
          <w:szCs w:val="28"/>
        </w:rPr>
        <w:t xml:space="preserve"> </w:t>
      </w:r>
      <w:r w:rsidRPr="005F14C8">
        <w:rPr>
          <w:sz w:val="28"/>
          <w:szCs w:val="28"/>
          <w:lang w:val="en-US"/>
        </w:rPr>
        <w:t>E</w:t>
      </w:r>
      <w:r w:rsidRPr="005F14C8">
        <w:rPr>
          <w:sz w:val="28"/>
          <w:szCs w:val="28"/>
        </w:rPr>
        <w:t>.</w:t>
      </w:r>
      <w:r w:rsidRPr="005F14C8">
        <w:rPr>
          <w:sz w:val="28"/>
          <w:szCs w:val="28"/>
          <w:lang w:val="en-US"/>
        </w:rPr>
        <w:t>G</w:t>
      </w:r>
      <w:r w:rsidRPr="005F14C8">
        <w:rPr>
          <w:sz w:val="28"/>
          <w:szCs w:val="28"/>
        </w:rPr>
        <w:t xml:space="preserve">., </w:t>
      </w:r>
      <w:r w:rsidRPr="005F14C8">
        <w:rPr>
          <w:sz w:val="28"/>
          <w:szCs w:val="28"/>
          <w:lang w:val="en-US"/>
        </w:rPr>
        <w:t>Skakov</w:t>
      </w:r>
      <w:r w:rsidRPr="005F14C8">
        <w:rPr>
          <w:sz w:val="28"/>
          <w:szCs w:val="28"/>
        </w:rPr>
        <w:t xml:space="preserve"> </w:t>
      </w:r>
      <w:r w:rsidRPr="005F14C8">
        <w:rPr>
          <w:sz w:val="28"/>
          <w:szCs w:val="28"/>
          <w:lang w:val="en-US"/>
        </w:rPr>
        <w:t>M</w:t>
      </w:r>
      <w:r w:rsidRPr="005F14C8">
        <w:rPr>
          <w:sz w:val="28"/>
          <w:szCs w:val="28"/>
        </w:rPr>
        <w:t>.</w:t>
      </w:r>
      <w:r w:rsidRPr="005F14C8">
        <w:rPr>
          <w:sz w:val="28"/>
          <w:szCs w:val="28"/>
          <w:lang w:val="en-US"/>
        </w:rPr>
        <w:t>K</w:t>
      </w:r>
      <w:r w:rsidRPr="005F14C8">
        <w:rPr>
          <w:sz w:val="28"/>
          <w:szCs w:val="28"/>
        </w:rPr>
        <w:t xml:space="preserve">., </w:t>
      </w:r>
      <w:r w:rsidRPr="005F14C8">
        <w:rPr>
          <w:sz w:val="28"/>
          <w:szCs w:val="28"/>
          <w:lang w:val="en-US"/>
        </w:rPr>
        <w:t>Gradoboev</w:t>
      </w:r>
      <w:r w:rsidRPr="005F14C8">
        <w:rPr>
          <w:sz w:val="28"/>
          <w:szCs w:val="28"/>
        </w:rPr>
        <w:t xml:space="preserve"> </w:t>
      </w:r>
      <w:r w:rsidRPr="005F14C8">
        <w:rPr>
          <w:sz w:val="28"/>
          <w:szCs w:val="28"/>
          <w:lang w:val="en-US"/>
        </w:rPr>
        <w:t>A</w:t>
      </w:r>
      <w:r w:rsidRPr="005F14C8">
        <w:rPr>
          <w:sz w:val="28"/>
          <w:szCs w:val="28"/>
        </w:rPr>
        <w:t>.</w:t>
      </w:r>
      <w:r w:rsidRPr="005F14C8">
        <w:rPr>
          <w:sz w:val="28"/>
          <w:szCs w:val="28"/>
          <w:lang w:val="en-US"/>
        </w:rPr>
        <w:t>V</w:t>
      </w:r>
      <w:r w:rsidRPr="005F14C8">
        <w:rPr>
          <w:sz w:val="28"/>
          <w:szCs w:val="28"/>
        </w:rPr>
        <w:t xml:space="preserve">., </w:t>
      </w:r>
      <w:r w:rsidRPr="005F14C8">
        <w:rPr>
          <w:sz w:val="28"/>
          <w:szCs w:val="28"/>
          <w:lang w:val="en-US"/>
        </w:rPr>
        <w:t>Bedenko</w:t>
      </w:r>
      <w:r w:rsidRPr="005F14C8">
        <w:rPr>
          <w:sz w:val="28"/>
          <w:szCs w:val="28"/>
        </w:rPr>
        <w:t xml:space="preserve"> </w:t>
      </w:r>
      <w:r w:rsidRPr="005F14C8">
        <w:rPr>
          <w:sz w:val="28"/>
          <w:szCs w:val="28"/>
          <w:lang w:val="en-US"/>
        </w:rPr>
        <w:t>S</w:t>
      </w:r>
      <w:r w:rsidRPr="005F14C8">
        <w:rPr>
          <w:sz w:val="28"/>
          <w:szCs w:val="28"/>
        </w:rPr>
        <w:t>.</w:t>
      </w:r>
      <w:r w:rsidRPr="005F14C8">
        <w:rPr>
          <w:sz w:val="28"/>
          <w:szCs w:val="28"/>
          <w:lang w:val="en-US"/>
        </w:rPr>
        <w:t>V</w:t>
      </w:r>
      <w:r w:rsidRPr="005F14C8">
        <w:rPr>
          <w:sz w:val="28"/>
          <w:szCs w:val="28"/>
        </w:rPr>
        <w:t xml:space="preserve">., </w:t>
      </w:r>
      <w:r w:rsidRPr="005F14C8">
        <w:rPr>
          <w:sz w:val="28"/>
          <w:szCs w:val="28"/>
          <w:lang w:val="en-US"/>
        </w:rPr>
        <w:t>Vega</w:t>
      </w:r>
      <w:r w:rsidRPr="005F14C8">
        <w:rPr>
          <w:sz w:val="28"/>
          <w:szCs w:val="28"/>
        </w:rPr>
        <w:t>-</w:t>
      </w:r>
      <w:r w:rsidRPr="005F14C8">
        <w:rPr>
          <w:sz w:val="28"/>
          <w:szCs w:val="28"/>
          <w:lang w:val="en-US"/>
        </w:rPr>
        <w:t>Carrillo</w:t>
      </w:r>
      <w:r w:rsidRPr="005F14C8">
        <w:rPr>
          <w:sz w:val="28"/>
          <w:szCs w:val="28"/>
        </w:rPr>
        <w:t xml:space="preserve"> </w:t>
      </w:r>
      <w:r w:rsidRPr="005F14C8">
        <w:rPr>
          <w:sz w:val="28"/>
          <w:szCs w:val="28"/>
          <w:lang w:val="en-US"/>
        </w:rPr>
        <w:t>Hector</w:t>
      </w:r>
      <w:r w:rsidRPr="005F14C8">
        <w:rPr>
          <w:sz w:val="28"/>
          <w:szCs w:val="28"/>
        </w:rPr>
        <w:t xml:space="preserve"> </w:t>
      </w:r>
      <w:r w:rsidRPr="005F14C8">
        <w:rPr>
          <w:sz w:val="28"/>
          <w:szCs w:val="28"/>
          <w:lang w:val="en-US"/>
        </w:rPr>
        <w:t>Rene</w:t>
      </w:r>
      <w:r w:rsidRPr="005F14C8">
        <w:rPr>
          <w:sz w:val="28"/>
          <w:szCs w:val="28"/>
        </w:rPr>
        <w:t xml:space="preserve">, </w:t>
      </w:r>
      <w:r w:rsidRPr="005F14C8">
        <w:rPr>
          <w:sz w:val="28"/>
          <w:szCs w:val="28"/>
          <w:lang w:val="en-US"/>
        </w:rPr>
        <w:t>Kenzhina</w:t>
      </w:r>
      <w:r w:rsidRPr="005F14C8">
        <w:rPr>
          <w:sz w:val="28"/>
          <w:szCs w:val="28"/>
        </w:rPr>
        <w:t xml:space="preserve"> </w:t>
      </w:r>
      <w:r w:rsidRPr="005F14C8">
        <w:rPr>
          <w:sz w:val="28"/>
          <w:szCs w:val="28"/>
          <w:lang w:val="en-US"/>
        </w:rPr>
        <w:t>I</w:t>
      </w:r>
      <w:r w:rsidRPr="005F14C8">
        <w:rPr>
          <w:sz w:val="28"/>
          <w:szCs w:val="28"/>
        </w:rPr>
        <w:t>.</w:t>
      </w:r>
      <w:r w:rsidRPr="005F14C8">
        <w:rPr>
          <w:sz w:val="28"/>
          <w:szCs w:val="28"/>
          <w:lang w:val="en-US"/>
        </w:rPr>
        <w:t>E</w:t>
      </w:r>
      <w:r w:rsidRPr="005F14C8">
        <w:rPr>
          <w:sz w:val="28"/>
          <w:szCs w:val="28"/>
        </w:rPr>
        <w:t xml:space="preserve">., </w:t>
      </w:r>
      <w:r w:rsidRPr="005F14C8">
        <w:rPr>
          <w:sz w:val="28"/>
          <w:szCs w:val="28"/>
          <w:lang w:val="en-US"/>
        </w:rPr>
        <w:t>Askerbekov</w:t>
      </w:r>
      <w:r w:rsidRPr="005F14C8">
        <w:rPr>
          <w:sz w:val="28"/>
          <w:szCs w:val="28"/>
        </w:rPr>
        <w:t xml:space="preserve"> </w:t>
      </w:r>
      <w:r w:rsidRPr="005F14C8">
        <w:rPr>
          <w:sz w:val="28"/>
          <w:szCs w:val="28"/>
          <w:lang w:val="en-US"/>
        </w:rPr>
        <w:t>S</w:t>
      </w:r>
      <w:r w:rsidRPr="005F14C8">
        <w:rPr>
          <w:sz w:val="28"/>
          <w:szCs w:val="28"/>
        </w:rPr>
        <w:t>.</w:t>
      </w:r>
      <w:r w:rsidRPr="005F14C8">
        <w:rPr>
          <w:sz w:val="28"/>
          <w:szCs w:val="28"/>
          <w:lang w:val="en-US"/>
        </w:rPr>
        <w:t>K</w:t>
      </w:r>
      <w:r w:rsidRPr="005F14C8">
        <w:rPr>
          <w:sz w:val="28"/>
          <w:szCs w:val="28"/>
        </w:rPr>
        <w:t xml:space="preserve">.,  </w:t>
      </w:r>
      <w:r w:rsidRPr="005F14C8">
        <w:rPr>
          <w:sz w:val="28"/>
          <w:szCs w:val="28"/>
          <w:lang w:val="en-US"/>
        </w:rPr>
        <w:t>Kozlovskiy</w:t>
      </w:r>
      <w:r w:rsidRPr="005F14C8">
        <w:rPr>
          <w:sz w:val="28"/>
          <w:szCs w:val="28"/>
        </w:rPr>
        <w:t xml:space="preserve"> </w:t>
      </w:r>
      <w:r w:rsidRPr="005F14C8">
        <w:rPr>
          <w:sz w:val="28"/>
          <w:szCs w:val="28"/>
          <w:lang w:val="en-US"/>
        </w:rPr>
        <w:t>A</w:t>
      </w:r>
      <w:r w:rsidRPr="005F14C8">
        <w:rPr>
          <w:sz w:val="28"/>
          <w:szCs w:val="28"/>
        </w:rPr>
        <w:t>.</w:t>
      </w:r>
      <w:r w:rsidRPr="005F14C8">
        <w:rPr>
          <w:sz w:val="28"/>
          <w:szCs w:val="28"/>
          <w:lang w:val="en-US"/>
        </w:rPr>
        <w:t>L</w:t>
      </w:r>
      <w:r w:rsidRPr="005F14C8">
        <w:rPr>
          <w:sz w:val="28"/>
          <w:szCs w:val="28"/>
        </w:rPr>
        <w:t xml:space="preserve">.,  </w:t>
      </w:r>
      <w:r w:rsidRPr="005F14C8">
        <w:rPr>
          <w:sz w:val="28"/>
          <w:szCs w:val="28"/>
          <w:lang w:val="en-US"/>
        </w:rPr>
        <w:t>Zaurbekova</w:t>
      </w:r>
      <w:r w:rsidRPr="005F14C8">
        <w:rPr>
          <w:sz w:val="28"/>
          <w:szCs w:val="28"/>
        </w:rPr>
        <w:t xml:space="preserve"> </w:t>
      </w:r>
      <w:r w:rsidRPr="005F14C8">
        <w:rPr>
          <w:sz w:val="28"/>
          <w:szCs w:val="28"/>
          <w:lang w:val="en-US"/>
        </w:rPr>
        <w:t>Zh</w:t>
      </w:r>
      <w:r w:rsidRPr="005F14C8">
        <w:rPr>
          <w:sz w:val="28"/>
          <w:szCs w:val="28"/>
        </w:rPr>
        <w:t>.</w:t>
      </w:r>
      <w:r w:rsidRPr="005F14C8">
        <w:rPr>
          <w:sz w:val="28"/>
          <w:szCs w:val="28"/>
          <w:lang w:val="en-US"/>
        </w:rPr>
        <w:t>A</w:t>
      </w:r>
      <w:r w:rsidRPr="005F14C8">
        <w:rPr>
          <w:sz w:val="28"/>
          <w:szCs w:val="28"/>
        </w:rPr>
        <w:t xml:space="preserve">.,  </w:t>
      </w:r>
      <w:r w:rsidRPr="005F14C8">
        <w:rPr>
          <w:sz w:val="28"/>
          <w:szCs w:val="28"/>
          <w:lang w:val="en-US"/>
        </w:rPr>
        <w:t>Shaimerdenov</w:t>
      </w:r>
      <w:r w:rsidRPr="005F14C8">
        <w:rPr>
          <w:sz w:val="28"/>
          <w:szCs w:val="28"/>
        </w:rPr>
        <w:t xml:space="preserve"> </w:t>
      </w:r>
      <w:r w:rsidRPr="005F14C8">
        <w:rPr>
          <w:sz w:val="28"/>
          <w:szCs w:val="28"/>
          <w:lang w:val="en-US"/>
        </w:rPr>
        <w:t>A</w:t>
      </w:r>
      <w:r w:rsidRPr="005F14C8">
        <w:rPr>
          <w:sz w:val="28"/>
          <w:szCs w:val="28"/>
        </w:rPr>
        <w:t>.</w:t>
      </w:r>
      <w:r w:rsidRPr="005F14C8">
        <w:rPr>
          <w:sz w:val="28"/>
          <w:szCs w:val="28"/>
          <w:lang w:val="en-US"/>
        </w:rPr>
        <w:t>A</w:t>
      </w:r>
      <w:r w:rsidRPr="005F14C8">
        <w:rPr>
          <w:sz w:val="28"/>
          <w:szCs w:val="28"/>
        </w:rPr>
        <w:t xml:space="preserve">.,  </w:t>
      </w:r>
      <w:r w:rsidRPr="005F14C8">
        <w:rPr>
          <w:sz w:val="28"/>
          <w:szCs w:val="28"/>
          <w:lang w:val="en-US"/>
        </w:rPr>
        <w:t>Begentayev</w:t>
      </w:r>
      <w:r w:rsidRPr="005F14C8">
        <w:rPr>
          <w:sz w:val="28"/>
          <w:szCs w:val="28"/>
        </w:rPr>
        <w:t xml:space="preserve"> </w:t>
      </w:r>
      <w:r w:rsidRPr="005F14C8">
        <w:rPr>
          <w:sz w:val="28"/>
          <w:szCs w:val="28"/>
          <w:lang w:val="en-US"/>
        </w:rPr>
        <w:t>M</w:t>
      </w:r>
      <w:r w:rsidRPr="005F14C8">
        <w:rPr>
          <w:sz w:val="28"/>
          <w:szCs w:val="28"/>
        </w:rPr>
        <w:t>.</w:t>
      </w:r>
      <w:r w:rsidRPr="005F14C8">
        <w:rPr>
          <w:sz w:val="28"/>
          <w:szCs w:val="28"/>
          <w:lang w:val="en-US"/>
        </w:rPr>
        <w:t>M</w:t>
      </w:r>
      <w:r w:rsidRPr="005F14C8">
        <w:rPr>
          <w:sz w:val="28"/>
          <w:szCs w:val="28"/>
        </w:rPr>
        <w:t xml:space="preserve">., </w:t>
      </w:r>
      <w:r w:rsidRPr="005F14C8">
        <w:rPr>
          <w:sz w:val="28"/>
          <w:szCs w:val="28"/>
          <w:lang w:val="en-US"/>
        </w:rPr>
        <w:t>Tolenova</w:t>
      </w:r>
      <w:r w:rsidRPr="005F14C8">
        <w:rPr>
          <w:sz w:val="28"/>
          <w:szCs w:val="28"/>
        </w:rPr>
        <w:t xml:space="preserve"> </w:t>
      </w:r>
      <w:r w:rsidRPr="005F14C8">
        <w:rPr>
          <w:sz w:val="28"/>
          <w:szCs w:val="28"/>
          <w:lang w:val="en-US"/>
        </w:rPr>
        <w:t>A</w:t>
      </w:r>
      <w:r w:rsidRPr="005F14C8">
        <w:rPr>
          <w:sz w:val="28"/>
          <w:szCs w:val="28"/>
        </w:rPr>
        <w:t>.</w:t>
      </w:r>
      <w:r w:rsidRPr="005F14C8">
        <w:rPr>
          <w:sz w:val="28"/>
          <w:szCs w:val="28"/>
          <w:lang w:val="en-US"/>
        </w:rPr>
        <w:t>U</w:t>
      </w:r>
      <w:r w:rsidRPr="005F14C8">
        <w:rPr>
          <w:sz w:val="28"/>
          <w:szCs w:val="28"/>
        </w:rPr>
        <w:t xml:space="preserve">., </w:t>
      </w:r>
      <w:r w:rsidRPr="005F14C8">
        <w:rPr>
          <w:sz w:val="28"/>
          <w:szCs w:val="28"/>
          <w:lang w:val="en-US"/>
        </w:rPr>
        <w:t>Abshurikova</w:t>
      </w:r>
      <w:r w:rsidRPr="005F14C8">
        <w:rPr>
          <w:sz w:val="28"/>
          <w:szCs w:val="28"/>
        </w:rPr>
        <w:t xml:space="preserve"> </w:t>
      </w:r>
      <w:r w:rsidRPr="005F14C8">
        <w:rPr>
          <w:sz w:val="28"/>
          <w:szCs w:val="28"/>
          <w:lang w:val="en-US"/>
        </w:rPr>
        <w:t>A</w:t>
      </w:r>
      <w:r w:rsidRPr="005F14C8">
        <w:rPr>
          <w:sz w:val="28"/>
          <w:szCs w:val="28"/>
        </w:rPr>
        <w:t>.</w:t>
      </w:r>
      <w:r w:rsidRPr="005F14C8">
        <w:rPr>
          <w:sz w:val="28"/>
          <w:szCs w:val="28"/>
          <w:lang w:val="en-US"/>
        </w:rPr>
        <w:t>M</w:t>
      </w:r>
      <w:r w:rsidRPr="005F14C8">
        <w:rPr>
          <w:sz w:val="28"/>
          <w:szCs w:val="28"/>
        </w:rPr>
        <w:t>.</w:t>
      </w:r>
      <w:r w:rsidRPr="005F14C8">
        <w:rPr>
          <w:sz w:val="28"/>
          <w:szCs w:val="28"/>
        </w:rPr>
        <w:t xml:space="preserve"> </w:t>
      </w:r>
      <w:r w:rsidRPr="005F14C8">
        <w:rPr>
          <w:sz w:val="28"/>
          <w:szCs w:val="28"/>
          <w:lang w:val="en-US"/>
        </w:rPr>
        <w:t>Nuclear</w:t>
      </w:r>
      <w:r w:rsidRPr="005F14C8">
        <w:rPr>
          <w:sz w:val="28"/>
          <w:szCs w:val="28"/>
        </w:rPr>
        <w:t>-</w:t>
      </w:r>
      <w:r w:rsidRPr="005F14C8">
        <w:rPr>
          <w:sz w:val="28"/>
          <w:szCs w:val="28"/>
          <w:lang w:val="en-US"/>
        </w:rPr>
        <w:t>excited</w:t>
      </w:r>
      <w:r w:rsidRPr="005F14C8">
        <w:rPr>
          <w:sz w:val="28"/>
          <w:szCs w:val="28"/>
        </w:rPr>
        <w:t xml:space="preserve"> </w:t>
      </w:r>
      <w:r w:rsidRPr="005F14C8">
        <w:rPr>
          <w:sz w:val="28"/>
          <w:szCs w:val="28"/>
          <w:lang w:val="en-US"/>
        </w:rPr>
        <w:t>source</w:t>
      </w:r>
      <w:r w:rsidRPr="005F14C8">
        <w:rPr>
          <w:sz w:val="28"/>
          <w:szCs w:val="28"/>
        </w:rPr>
        <w:t xml:space="preserve"> </w:t>
      </w:r>
      <w:r w:rsidRPr="005F14C8">
        <w:rPr>
          <w:sz w:val="28"/>
          <w:szCs w:val="28"/>
          <w:lang w:val="en-US"/>
        </w:rPr>
        <w:t>of</w:t>
      </w:r>
      <w:r w:rsidRPr="005F14C8">
        <w:rPr>
          <w:sz w:val="28"/>
          <w:szCs w:val="28"/>
        </w:rPr>
        <w:t xml:space="preserve"> </w:t>
      </w:r>
      <w:r w:rsidRPr="005F14C8">
        <w:rPr>
          <w:sz w:val="28"/>
          <w:szCs w:val="28"/>
          <w:lang w:val="en-US"/>
        </w:rPr>
        <w:t>coherent</w:t>
      </w:r>
      <w:r w:rsidRPr="005F14C8">
        <w:rPr>
          <w:sz w:val="28"/>
          <w:szCs w:val="28"/>
        </w:rPr>
        <w:t xml:space="preserve"> </w:t>
      </w:r>
      <w:r w:rsidRPr="005F14C8">
        <w:rPr>
          <w:sz w:val="28"/>
          <w:szCs w:val="28"/>
          <w:lang w:val="en-US"/>
        </w:rPr>
        <w:t>and</w:t>
      </w:r>
      <w:r w:rsidRPr="005F14C8">
        <w:rPr>
          <w:sz w:val="28"/>
          <w:szCs w:val="28"/>
        </w:rPr>
        <w:t xml:space="preserve"> </w:t>
      </w:r>
      <w:r w:rsidRPr="005F14C8">
        <w:rPr>
          <w:sz w:val="28"/>
          <w:szCs w:val="28"/>
          <w:lang w:val="en-US"/>
        </w:rPr>
        <w:t>incoherent</w:t>
      </w:r>
      <w:r w:rsidRPr="005F14C8">
        <w:rPr>
          <w:sz w:val="28"/>
          <w:szCs w:val="28"/>
        </w:rPr>
        <w:t xml:space="preserve"> </w:t>
      </w:r>
      <w:r w:rsidRPr="005F14C8">
        <w:rPr>
          <w:sz w:val="28"/>
          <w:szCs w:val="28"/>
          <w:lang w:val="en-US"/>
        </w:rPr>
        <w:t>radiation</w:t>
      </w:r>
      <w:r w:rsidRPr="005F14C8">
        <w:rPr>
          <w:sz w:val="28"/>
          <w:szCs w:val="28"/>
        </w:rPr>
        <w:t xml:space="preserve"> </w:t>
      </w:r>
      <w:r w:rsidRPr="005F14C8">
        <w:rPr>
          <w:sz w:val="28"/>
          <w:szCs w:val="28"/>
          <w:lang w:val="en-US"/>
        </w:rPr>
        <w:t>with</w:t>
      </w:r>
      <w:r w:rsidRPr="005F14C8">
        <w:rPr>
          <w:sz w:val="28"/>
          <w:szCs w:val="28"/>
        </w:rPr>
        <w:t xml:space="preserve"> </w:t>
      </w:r>
      <w:r w:rsidRPr="005F14C8">
        <w:rPr>
          <w:sz w:val="28"/>
          <w:szCs w:val="28"/>
          <w:lang w:val="en-US"/>
        </w:rPr>
        <w:t>direct</w:t>
      </w:r>
      <w:r w:rsidRPr="005F14C8">
        <w:rPr>
          <w:sz w:val="28"/>
          <w:szCs w:val="28"/>
        </w:rPr>
        <w:t xml:space="preserve"> </w:t>
      </w:r>
      <w:r w:rsidRPr="005F14C8">
        <w:rPr>
          <w:sz w:val="28"/>
          <w:szCs w:val="28"/>
          <w:lang w:val="en-US"/>
        </w:rPr>
        <w:t>nuclear</w:t>
      </w:r>
      <w:r w:rsidRPr="005F14C8">
        <w:rPr>
          <w:sz w:val="28"/>
          <w:szCs w:val="28"/>
        </w:rPr>
        <w:t xml:space="preserve"> </w:t>
      </w:r>
      <w:r w:rsidRPr="005F14C8">
        <w:rPr>
          <w:sz w:val="28"/>
          <w:szCs w:val="28"/>
          <w:lang w:val="en-US"/>
        </w:rPr>
        <w:t>pumping</w:t>
      </w:r>
      <w:r w:rsidRPr="005F14C8">
        <w:rPr>
          <w:sz w:val="28"/>
          <w:szCs w:val="28"/>
        </w:rPr>
        <w:t xml:space="preserve">. </w:t>
      </w:r>
      <w:r w:rsidRPr="005F14C8">
        <w:rPr>
          <w:sz w:val="28"/>
          <w:szCs w:val="28"/>
          <w:lang w:val="en-US"/>
        </w:rPr>
        <w:t xml:space="preserve">Applied Radiation and Isotopes. – 2024. –Volume 214. Article number 111503. </w:t>
      </w:r>
      <w:hyperlink r:id="rId11" w:history="1">
        <w:r w:rsidRPr="00F45339">
          <w:rPr>
            <w:rStyle w:val="affb"/>
            <w:sz w:val="28"/>
            <w:szCs w:val="28"/>
            <w:lang w:val="en-US"/>
          </w:rPr>
          <w:t>https://doi.org/10.1016/j.apradiso.2024.111503</w:t>
        </w:r>
      </w:hyperlink>
      <w:r>
        <w:rPr>
          <w:sz w:val="28"/>
          <w:szCs w:val="28"/>
          <w:lang w:val="en-US"/>
        </w:rPr>
        <w:t xml:space="preserve"> </w:t>
      </w:r>
    </w:p>
  </w:endnote>
  <w:endnote w:id="52">
    <w:p w14:paraId="0A4030BA" w14:textId="1CA060C1" w:rsidR="005F14C8" w:rsidRPr="007320D4" w:rsidRDefault="005F14C8" w:rsidP="005F14C8">
      <w:pPr>
        <w:pStyle w:val="affc"/>
        <w:ind w:firstLine="709"/>
        <w:rPr>
          <w:sz w:val="28"/>
          <w:szCs w:val="28"/>
        </w:rPr>
      </w:pPr>
      <w:r w:rsidRPr="002B3A1A">
        <w:rPr>
          <w:rStyle w:val="affe"/>
          <w:sz w:val="28"/>
          <w:szCs w:val="28"/>
          <w:vertAlign w:val="baseline"/>
        </w:rPr>
        <w:endnoteRef/>
      </w:r>
      <w:r w:rsidRPr="007320D4">
        <w:rPr>
          <w:sz w:val="28"/>
          <w:szCs w:val="28"/>
        </w:rPr>
        <w:t xml:space="preserve"> </w:t>
      </w:r>
      <w:r w:rsidR="007320D4">
        <w:rPr>
          <w:sz w:val="28"/>
          <w:szCs w:val="28"/>
          <w:lang w:val="kk-KZ"/>
        </w:rPr>
        <w:t>Акт</w:t>
      </w:r>
      <w:r w:rsidRPr="005F14C8">
        <w:rPr>
          <w:sz w:val="28"/>
          <w:szCs w:val="28"/>
        </w:rPr>
        <w:t xml:space="preserve"> </w:t>
      </w:r>
      <w:r w:rsidR="007320D4" w:rsidRPr="007320D4">
        <w:rPr>
          <w:sz w:val="28"/>
          <w:szCs w:val="28"/>
        </w:rPr>
        <w:t>внедрения результатов исследования в научно-производственную деятельность предприятия</w:t>
      </w:r>
      <w:r w:rsidR="007320D4">
        <w:rPr>
          <w:sz w:val="28"/>
          <w:szCs w:val="28"/>
          <w:lang w:val="kk-KZ"/>
        </w:rPr>
        <w:t>. филиал ИАЭ РГП НЯЦ РК. 2024</w:t>
      </w:r>
    </w:p>
  </w:endnote>
  <w:endnote w:id="53">
    <w:p w14:paraId="171103BC" w14:textId="4466280D" w:rsidR="007320D4" w:rsidRPr="007320D4" w:rsidRDefault="007320D4" w:rsidP="007320D4">
      <w:pPr>
        <w:pStyle w:val="affc"/>
        <w:ind w:firstLine="709"/>
        <w:rPr>
          <w:rStyle w:val="affe"/>
          <w:sz w:val="28"/>
          <w:szCs w:val="28"/>
          <w:vertAlign w:val="baseline"/>
          <w:lang w:val="en-US"/>
        </w:rPr>
      </w:pPr>
      <w:r w:rsidRPr="002B3A1A">
        <w:rPr>
          <w:rStyle w:val="affe"/>
          <w:sz w:val="28"/>
          <w:szCs w:val="28"/>
          <w:vertAlign w:val="baseline"/>
        </w:rPr>
        <w:endnoteRef/>
      </w:r>
      <w:r w:rsidRPr="007320D4">
        <w:rPr>
          <w:rStyle w:val="affe"/>
          <w:sz w:val="28"/>
          <w:szCs w:val="28"/>
          <w:vertAlign w:val="baseline"/>
          <w:lang w:val="en-US"/>
        </w:rPr>
        <w:t xml:space="preserve"> Batyrbekov E., Khasenov M.U., Gordienko Yu., Ponkratov Yu., Tulubayev Ye., Bochkov V.</w:t>
      </w:r>
      <w:r w:rsidRPr="007320D4">
        <w:rPr>
          <w:sz w:val="28"/>
          <w:szCs w:val="28"/>
          <w:lang w:val="en-US"/>
        </w:rPr>
        <w:t xml:space="preserve"> </w:t>
      </w:r>
      <w:r w:rsidRPr="007320D4">
        <w:rPr>
          <w:sz w:val="28"/>
          <w:szCs w:val="28"/>
          <w:lang w:val="kk-KZ"/>
        </w:rPr>
        <w:t>High-Energy Tritium Ion and α-Particle Release from the Near-Surface Layer of Lithium During Neutron Irradiation in the Nuclear Reactor Core</w:t>
      </w:r>
      <w:r w:rsidRPr="007320D4">
        <w:rPr>
          <w:sz w:val="28"/>
          <w:szCs w:val="28"/>
          <w:lang w:val="en-US"/>
        </w:rPr>
        <w:t>.</w:t>
      </w:r>
      <w:r w:rsidRPr="007320D4">
        <w:rPr>
          <w:sz w:val="28"/>
          <w:szCs w:val="28"/>
          <w:lang w:val="en-US"/>
        </w:rPr>
        <w:t xml:space="preserve"> </w:t>
      </w:r>
      <w:r w:rsidRPr="007320D4">
        <w:rPr>
          <w:sz w:val="28"/>
          <w:szCs w:val="28"/>
          <w:lang w:val="en-US"/>
        </w:rPr>
        <w:t>Book of abstracts of the 13 th International Conference on Tritium Science and Technology - Tritium 2022. – Bucharest, Romania, October 16-21, 2022. – p. 199-200. ISSN: 2971-818X.</w:t>
      </w:r>
    </w:p>
  </w:endnote>
  <w:endnote w:id="54">
    <w:p w14:paraId="00748D4C" w14:textId="3E55BE01" w:rsidR="007320D4" w:rsidRPr="007320D4" w:rsidRDefault="007320D4" w:rsidP="007320D4">
      <w:pPr>
        <w:pStyle w:val="affc"/>
        <w:ind w:firstLine="709"/>
        <w:rPr>
          <w:rStyle w:val="affe"/>
          <w:sz w:val="28"/>
          <w:szCs w:val="28"/>
          <w:vertAlign w:val="baseline"/>
          <w:lang w:val="en-US"/>
        </w:rPr>
      </w:pPr>
      <w:r w:rsidRPr="002B3A1A">
        <w:rPr>
          <w:rStyle w:val="affe"/>
          <w:sz w:val="28"/>
          <w:szCs w:val="28"/>
          <w:vertAlign w:val="baseline"/>
        </w:rPr>
        <w:endnoteRef/>
      </w:r>
      <w:r w:rsidRPr="007320D4">
        <w:rPr>
          <w:rStyle w:val="affe"/>
          <w:sz w:val="28"/>
          <w:szCs w:val="28"/>
          <w:vertAlign w:val="baseline"/>
          <w:lang w:val="en-US"/>
        </w:rPr>
        <w:t xml:space="preserve"> Batyrbekov E., Khasenov M, Gordienko Yu., Ponkratov Yu., Tulubayev Ye., Bochkov V.</w:t>
      </w:r>
      <w:r w:rsidRPr="007320D4">
        <w:rPr>
          <w:sz w:val="28"/>
          <w:szCs w:val="28"/>
          <w:lang w:val="en-US"/>
        </w:rPr>
        <w:t xml:space="preserve"> </w:t>
      </w:r>
      <w:r w:rsidRPr="007320D4">
        <w:rPr>
          <w:rStyle w:val="affe"/>
          <w:sz w:val="28"/>
          <w:szCs w:val="28"/>
          <w:vertAlign w:val="baseline"/>
          <w:lang w:val="en-US"/>
        </w:rPr>
        <w:t>An installation for exploring the threshold characteristics of laser action at the p-s-transition of noble gas atom upon excitation by 6Li(n,α)3H nuclear reaction products</w:t>
      </w:r>
      <w:r w:rsidRPr="007320D4">
        <w:rPr>
          <w:sz w:val="28"/>
          <w:szCs w:val="28"/>
          <w:lang w:val="en-US"/>
        </w:rPr>
        <w:t xml:space="preserve">. </w:t>
      </w:r>
      <w:r w:rsidRPr="007320D4">
        <w:rPr>
          <w:sz w:val="28"/>
          <w:szCs w:val="28"/>
          <w:lang w:val="en-US"/>
        </w:rPr>
        <w:t>Book of abstract of XVI International conference on pulsed lasers and laser applications – AMPL-2023 – Tomsk, September 10-15, 2023. – p. 160.</w:t>
      </w:r>
    </w:p>
  </w:endnote>
  <w:endnote w:id="55">
    <w:p w14:paraId="49F41A39" w14:textId="54332953" w:rsidR="007320D4" w:rsidRPr="007320D4" w:rsidRDefault="007320D4" w:rsidP="007320D4">
      <w:pPr>
        <w:pStyle w:val="affc"/>
        <w:ind w:firstLine="709"/>
        <w:rPr>
          <w:rStyle w:val="affe"/>
          <w:sz w:val="28"/>
          <w:szCs w:val="28"/>
          <w:vertAlign w:val="baseline"/>
          <w:lang w:val="en-US"/>
        </w:rPr>
      </w:pPr>
      <w:r w:rsidRPr="002B3A1A">
        <w:rPr>
          <w:rStyle w:val="affe"/>
          <w:sz w:val="28"/>
          <w:szCs w:val="28"/>
          <w:vertAlign w:val="baseline"/>
        </w:rPr>
        <w:endnoteRef/>
      </w:r>
      <w:r w:rsidRPr="007320D4">
        <w:rPr>
          <w:rStyle w:val="affe"/>
          <w:sz w:val="28"/>
          <w:szCs w:val="28"/>
          <w:vertAlign w:val="baseline"/>
          <w:lang w:val="en-US"/>
        </w:rPr>
        <w:t xml:space="preserve"> Khasenov M.U.,  Batyrbekov E.G., Skakov M.K., Gradoboev A.V., Bedenko S.V., Vega-Carrillo Hector Rene, Sabitova R.R.,  Tulubayev Ye.Yu.</w:t>
      </w:r>
      <w:r w:rsidRPr="007320D4">
        <w:rPr>
          <w:sz w:val="28"/>
          <w:szCs w:val="28"/>
          <w:lang w:val="en-US"/>
        </w:rPr>
        <w:t xml:space="preserve"> </w:t>
      </w:r>
      <w:r w:rsidRPr="007320D4">
        <w:rPr>
          <w:rStyle w:val="affe"/>
          <w:sz w:val="28"/>
          <w:szCs w:val="28"/>
          <w:vertAlign w:val="baseline"/>
          <w:lang w:val="en-US"/>
        </w:rPr>
        <w:t>Nuclear-excited source of coherent and incoherent radiation with direct nuclear pumping</w:t>
      </w:r>
      <w:r w:rsidRPr="007320D4">
        <w:rPr>
          <w:sz w:val="28"/>
          <w:szCs w:val="28"/>
          <w:lang w:val="en-US"/>
        </w:rPr>
        <w:t>.</w:t>
      </w:r>
      <w:r w:rsidRPr="007320D4">
        <w:rPr>
          <w:sz w:val="28"/>
          <w:szCs w:val="28"/>
          <w:lang w:val="en-US"/>
        </w:rPr>
        <w:t xml:space="preserve"> </w:t>
      </w:r>
      <w:r w:rsidRPr="007320D4">
        <w:rPr>
          <w:sz w:val="28"/>
          <w:szCs w:val="28"/>
          <w:lang w:val="en-US"/>
        </w:rPr>
        <w:t>Book of abstracts of the XXIII International Symposium on Solid State Dosimetry – ISSSD-2023 – Monteria, Colombia. September 25-29, 2023. – p. 95.</w:t>
      </w:r>
    </w:p>
  </w:endnote>
  <w:endnote w:id="56">
    <w:p w14:paraId="5FBBB88E" w14:textId="0ABF7FA9" w:rsidR="007320D4" w:rsidRPr="007320D4" w:rsidRDefault="007320D4" w:rsidP="007320D4">
      <w:pPr>
        <w:pStyle w:val="affc"/>
        <w:ind w:firstLine="709"/>
        <w:rPr>
          <w:rStyle w:val="affe"/>
          <w:sz w:val="28"/>
          <w:szCs w:val="28"/>
          <w:vertAlign w:val="baseline"/>
        </w:rPr>
      </w:pPr>
      <w:r w:rsidRPr="002B3A1A">
        <w:rPr>
          <w:rStyle w:val="affe"/>
          <w:sz w:val="28"/>
          <w:szCs w:val="28"/>
          <w:vertAlign w:val="baseline"/>
        </w:rPr>
        <w:endnoteRef/>
      </w:r>
      <w:r w:rsidRPr="007320D4">
        <w:rPr>
          <w:rStyle w:val="affe"/>
          <w:sz w:val="28"/>
          <w:szCs w:val="28"/>
          <w:vertAlign w:val="baseline"/>
          <w:lang w:val="en-US"/>
        </w:rPr>
        <w:t xml:space="preserve"> Batyrbekov E., Khasenov M, Skakov M.K., Gordienko Yu., Ponkratov Yu., Kotlyar A.N., Miller A.A., Tulubayev Ye., Bochkov V., Sluyanov A.N., Tolmachev S.V.</w:t>
      </w:r>
      <w:r w:rsidRPr="007320D4">
        <w:rPr>
          <w:sz w:val="28"/>
          <w:szCs w:val="28"/>
          <w:lang w:val="en-US"/>
        </w:rPr>
        <w:t xml:space="preserve"> </w:t>
      </w:r>
      <w:r w:rsidRPr="007320D4">
        <w:rPr>
          <w:rStyle w:val="affe"/>
          <w:sz w:val="28"/>
          <w:szCs w:val="28"/>
          <w:vertAlign w:val="baseline"/>
          <w:lang w:val="en-US"/>
        </w:rPr>
        <w:t>Development and tuning of an optical radiation parameter recording system for conducting experiments on a pulsed nuclear reactor</w:t>
      </w:r>
      <w:r w:rsidRPr="007320D4">
        <w:rPr>
          <w:sz w:val="28"/>
          <w:szCs w:val="28"/>
          <w:lang w:val="en-US"/>
        </w:rPr>
        <w:t>.</w:t>
      </w:r>
      <w:r w:rsidRPr="007320D4">
        <w:rPr>
          <w:sz w:val="28"/>
          <w:szCs w:val="28"/>
          <w:lang w:val="en-US"/>
        </w:rPr>
        <w:t xml:space="preserve"> </w:t>
      </w:r>
      <w:r w:rsidRPr="007320D4">
        <w:rPr>
          <w:sz w:val="28"/>
          <w:szCs w:val="28"/>
        </w:rPr>
        <w:t xml:space="preserve">Сборник тезисов </w:t>
      </w:r>
      <w:r w:rsidRPr="007320D4">
        <w:rPr>
          <w:sz w:val="28"/>
          <w:szCs w:val="28"/>
          <w:lang w:val="en-US"/>
        </w:rPr>
        <w:t>X</w:t>
      </w:r>
      <w:r w:rsidRPr="007320D4">
        <w:rPr>
          <w:sz w:val="28"/>
          <w:szCs w:val="28"/>
        </w:rPr>
        <w:t xml:space="preserve"> Международной конференции «Семипалатинский испытательный полигон: наследие и перспективы развития научно-технического потенциала». – Курчатов: НЯЦ РК, 2023. – с. 38</w:t>
      </w:r>
    </w:p>
  </w:endnote>
  <w:endnote w:id="57">
    <w:p w14:paraId="4246BD0D" w14:textId="4AC5B1EB" w:rsidR="007320D4" w:rsidRPr="007320D4" w:rsidRDefault="007320D4" w:rsidP="007320D4">
      <w:pPr>
        <w:pStyle w:val="affc"/>
        <w:ind w:firstLine="709"/>
        <w:rPr>
          <w:rStyle w:val="affe"/>
          <w:sz w:val="28"/>
          <w:szCs w:val="28"/>
          <w:vertAlign w:val="baseline"/>
        </w:rPr>
      </w:pPr>
      <w:r w:rsidRPr="002B3A1A">
        <w:rPr>
          <w:rStyle w:val="affe"/>
          <w:sz w:val="28"/>
          <w:szCs w:val="28"/>
          <w:vertAlign w:val="baseline"/>
        </w:rPr>
        <w:endnoteRef/>
      </w:r>
      <w:r w:rsidRPr="007320D4">
        <w:rPr>
          <w:rStyle w:val="affe"/>
          <w:sz w:val="28"/>
          <w:szCs w:val="28"/>
          <w:vertAlign w:val="baseline"/>
        </w:rPr>
        <w:t xml:space="preserve"> Batyrbekov E., Khasenov M., Skakov M.,  Gordienko Yu., Kotlyar A., Miller A., Bochkov V.</w:t>
      </w:r>
      <w:r>
        <w:rPr>
          <w:sz w:val="28"/>
          <w:szCs w:val="28"/>
        </w:rPr>
        <w:t xml:space="preserve"> </w:t>
      </w:r>
      <w:r w:rsidRPr="007320D4">
        <w:rPr>
          <w:rStyle w:val="affe"/>
          <w:sz w:val="28"/>
          <w:szCs w:val="28"/>
          <w:vertAlign w:val="baseline"/>
          <w:lang w:val="en-US"/>
        </w:rPr>
        <w:t>High</w:t>
      </w:r>
      <w:r w:rsidRPr="007320D4">
        <w:rPr>
          <w:rStyle w:val="affe"/>
          <w:sz w:val="28"/>
          <w:szCs w:val="28"/>
          <w:vertAlign w:val="baseline"/>
        </w:rPr>
        <w:t>-</w:t>
      </w:r>
      <w:r w:rsidRPr="007320D4">
        <w:rPr>
          <w:rStyle w:val="affe"/>
          <w:sz w:val="28"/>
          <w:szCs w:val="28"/>
          <w:vertAlign w:val="baseline"/>
          <w:lang w:val="en-US"/>
        </w:rPr>
        <w:t>Energy</w:t>
      </w:r>
      <w:r w:rsidRPr="007320D4">
        <w:rPr>
          <w:rStyle w:val="affe"/>
          <w:sz w:val="28"/>
          <w:szCs w:val="28"/>
          <w:vertAlign w:val="baseline"/>
        </w:rPr>
        <w:t xml:space="preserve"> </w:t>
      </w:r>
      <w:r w:rsidRPr="007320D4">
        <w:rPr>
          <w:rStyle w:val="affe"/>
          <w:sz w:val="28"/>
          <w:szCs w:val="28"/>
          <w:vertAlign w:val="baseline"/>
          <w:lang w:val="en-US"/>
        </w:rPr>
        <w:t>Tritium</w:t>
      </w:r>
      <w:r w:rsidRPr="007320D4">
        <w:rPr>
          <w:rStyle w:val="affe"/>
          <w:sz w:val="28"/>
          <w:szCs w:val="28"/>
          <w:vertAlign w:val="baseline"/>
        </w:rPr>
        <w:t xml:space="preserve"> </w:t>
      </w:r>
      <w:r w:rsidRPr="007320D4">
        <w:rPr>
          <w:rStyle w:val="affe"/>
          <w:sz w:val="28"/>
          <w:szCs w:val="28"/>
          <w:vertAlign w:val="baseline"/>
          <w:lang w:val="en-US"/>
        </w:rPr>
        <w:t>Ion</w:t>
      </w:r>
      <w:r w:rsidRPr="007320D4">
        <w:rPr>
          <w:rStyle w:val="affe"/>
          <w:sz w:val="28"/>
          <w:szCs w:val="28"/>
          <w:vertAlign w:val="baseline"/>
        </w:rPr>
        <w:t xml:space="preserve"> </w:t>
      </w:r>
      <w:r w:rsidRPr="007320D4">
        <w:rPr>
          <w:rStyle w:val="affe"/>
          <w:sz w:val="28"/>
          <w:szCs w:val="28"/>
          <w:vertAlign w:val="baseline"/>
          <w:lang w:val="en-US"/>
        </w:rPr>
        <w:t>and</w:t>
      </w:r>
      <w:r w:rsidRPr="007320D4">
        <w:rPr>
          <w:rStyle w:val="affe"/>
          <w:sz w:val="28"/>
          <w:szCs w:val="28"/>
          <w:vertAlign w:val="baseline"/>
        </w:rPr>
        <w:t xml:space="preserve"> </w:t>
      </w:r>
      <w:r w:rsidRPr="007320D4">
        <w:rPr>
          <w:rStyle w:val="affe"/>
          <w:sz w:val="28"/>
          <w:szCs w:val="28"/>
          <w:vertAlign w:val="baseline"/>
          <w:lang w:val="en-US"/>
        </w:rPr>
        <w:t>α</w:t>
      </w:r>
      <w:r w:rsidRPr="007320D4">
        <w:rPr>
          <w:rStyle w:val="affe"/>
          <w:sz w:val="28"/>
          <w:szCs w:val="28"/>
          <w:vertAlign w:val="baseline"/>
        </w:rPr>
        <w:t>-</w:t>
      </w:r>
      <w:r w:rsidRPr="007320D4">
        <w:rPr>
          <w:rStyle w:val="affe"/>
          <w:sz w:val="28"/>
          <w:szCs w:val="28"/>
          <w:vertAlign w:val="baseline"/>
          <w:lang w:val="en-US"/>
        </w:rPr>
        <w:t>Particle</w:t>
      </w:r>
      <w:r w:rsidRPr="007320D4">
        <w:rPr>
          <w:rStyle w:val="affe"/>
          <w:sz w:val="28"/>
          <w:szCs w:val="28"/>
          <w:vertAlign w:val="baseline"/>
        </w:rPr>
        <w:t xml:space="preserve"> </w:t>
      </w:r>
      <w:r w:rsidRPr="007320D4">
        <w:rPr>
          <w:rStyle w:val="affe"/>
          <w:sz w:val="28"/>
          <w:szCs w:val="28"/>
          <w:vertAlign w:val="baseline"/>
          <w:lang w:val="en-US"/>
        </w:rPr>
        <w:t>Release</w:t>
      </w:r>
      <w:r w:rsidRPr="007320D4">
        <w:rPr>
          <w:rStyle w:val="affe"/>
          <w:sz w:val="28"/>
          <w:szCs w:val="28"/>
          <w:vertAlign w:val="baseline"/>
        </w:rPr>
        <w:t xml:space="preserve"> </w:t>
      </w:r>
      <w:r w:rsidRPr="007320D4">
        <w:rPr>
          <w:rStyle w:val="affe"/>
          <w:sz w:val="28"/>
          <w:szCs w:val="28"/>
          <w:vertAlign w:val="baseline"/>
          <w:lang w:val="en-US"/>
        </w:rPr>
        <w:t>from</w:t>
      </w:r>
      <w:r w:rsidRPr="007320D4">
        <w:rPr>
          <w:rStyle w:val="affe"/>
          <w:sz w:val="28"/>
          <w:szCs w:val="28"/>
          <w:vertAlign w:val="baseline"/>
        </w:rPr>
        <w:t xml:space="preserve"> </w:t>
      </w:r>
      <w:r w:rsidRPr="007320D4">
        <w:rPr>
          <w:rStyle w:val="affe"/>
          <w:sz w:val="28"/>
          <w:szCs w:val="28"/>
          <w:vertAlign w:val="baseline"/>
          <w:lang w:val="en-US"/>
        </w:rPr>
        <w:t>the</w:t>
      </w:r>
      <w:r w:rsidRPr="007320D4">
        <w:rPr>
          <w:rStyle w:val="affe"/>
          <w:sz w:val="28"/>
          <w:szCs w:val="28"/>
          <w:vertAlign w:val="baseline"/>
        </w:rPr>
        <w:t xml:space="preserve"> </w:t>
      </w:r>
      <w:r w:rsidRPr="007320D4">
        <w:rPr>
          <w:rStyle w:val="affe"/>
          <w:sz w:val="28"/>
          <w:szCs w:val="28"/>
          <w:vertAlign w:val="baseline"/>
          <w:lang w:val="en-US"/>
        </w:rPr>
        <w:t>Near</w:t>
      </w:r>
      <w:r w:rsidRPr="007320D4">
        <w:rPr>
          <w:rStyle w:val="affe"/>
          <w:sz w:val="28"/>
          <w:szCs w:val="28"/>
          <w:vertAlign w:val="baseline"/>
        </w:rPr>
        <w:t>-</w:t>
      </w:r>
      <w:r w:rsidRPr="007320D4">
        <w:rPr>
          <w:rStyle w:val="affe"/>
          <w:sz w:val="28"/>
          <w:szCs w:val="28"/>
          <w:vertAlign w:val="baseline"/>
          <w:lang w:val="en-US"/>
        </w:rPr>
        <w:t>Surface</w:t>
      </w:r>
      <w:r w:rsidRPr="007320D4">
        <w:rPr>
          <w:rStyle w:val="affe"/>
          <w:sz w:val="28"/>
          <w:szCs w:val="28"/>
          <w:vertAlign w:val="baseline"/>
        </w:rPr>
        <w:t xml:space="preserve"> </w:t>
      </w:r>
      <w:r w:rsidRPr="007320D4">
        <w:rPr>
          <w:rStyle w:val="affe"/>
          <w:sz w:val="28"/>
          <w:szCs w:val="28"/>
          <w:vertAlign w:val="baseline"/>
          <w:lang w:val="en-US"/>
        </w:rPr>
        <w:t>Layer</w:t>
      </w:r>
      <w:r w:rsidRPr="007320D4">
        <w:rPr>
          <w:rStyle w:val="affe"/>
          <w:sz w:val="28"/>
          <w:szCs w:val="28"/>
          <w:vertAlign w:val="baseline"/>
        </w:rPr>
        <w:t xml:space="preserve"> </w:t>
      </w:r>
      <w:r w:rsidRPr="007320D4">
        <w:rPr>
          <w:rStyle w:val="affe"/>
          <w:sz w:val="28"/>
          <w:szCs w:val="28"/>
          <w:vertAlign w:val="baseline"/>
          <w:lang w:val="en-US"/>
        </w:rPr>
        <w:t>of</w:t>
      </w:r>
      <w:r w:rsidRPr="007320D4">
        <w:rPr>
          <w:rStyle w:val="affe"/>
          <w:sz w:val="28"/>
          <w:szCs w:val="28"/>
          <w:vertAlign w:val="baseline"/>
        </w:rPr>
        <w:t xml:space="preserve"> </w:t>
      </w:r>
      <w:r w:rsidRPr="007320D4">
        <w:rPr>
          <w:rStyle w:val="affe"/>
          <w:sz w:val="28"/>
          <w:szCs w:val="28"/>
          <w:vertAlign w:val="baseline"/>
          <w:lang w:val="en-US"/>
        </w:rPr>
        <w:t>Lithium</w:t>
      </w:r>
      <w:r w:rsidRPr="007320D4">
        <w:rPr>
          <w:rStyle w:val="affe"/>
          <w:sz w:val="28"/>
          <w:szCs w:val="28"/>
          <w:vertAlign w:val="baseline"/>
        </w:rPr>
        <w:t xml:space="preserve"> </w:t>
      </w:r>
      <w:r w:rsidRPr="007320D4">
        <w:rPr>
          <w:rStyle w:val="affe"/>
          <w:sz w:val="28"/>
          <w:szCs w:val="28"/>
          <w:vertAlign w:val="baseline"/>
          <w:lang w:val="en-US"/>
        </w:rPr>
        <w:t>During</w:t>
      </w:r>
      <w:r w:rsidRPr="007320D4">
        <w:rPr>
          <w:rStyle w:val="affe"/>
          <w:sz w:val="28"/>
          <w:szCs w:val="28"/>
          <w:vertAlign w:val="baseline"/>
        </w:rPr>
        <w:t xml:space="preserve"> </w:t>
      </w:r>
      <w:r w:rsidRPr="007320D4">
        <w:rPr>
          <w:rStyle w:val="affe"/>
          <w:sz w:val="28"/>
          <w:szCs w:val="28"/>
          <w:vertAlign w:val="baseline"/>
          <w:lang w:val="en-US"/>
        </w:rPr>
        <w:t>Neutron</w:t>
      </w:r>
      <w:r w:rsidRPr="007320D4">
        <w:rPr>
          <w:rStyle w:val="affe"/>
          <w:sz w:val="28"/>
          <w:szCs w:val="28"/>
          <w:vertAlign w:val="baseline"/>
        </w:rPr>
        <w:t xml:space="preserve"> </w:t>
      </w:r>
      <w:r w:rsidRPr="007320D4">
        <w:rPr>
          <w:rStyle w:val="affe"/>
          <w:sz w:val="28"/>
          <w:szCs w:val="28"/>
          <w:vertAlign w:val="baseline"/>
          <w:lang w:val="en-US"/>
        </w:rPr>
        <w:t>Irradiation</w:t>
      </w:r>
      <w:r w:rsidRPr="007320D4">
        <w:rPr>
          <w:rStyle w:val="affe"/>
          <w:sz w:val="28"/>
          <w:szCs w:val="28"/>
          <w:vertAlign w:val="baseline"/>
        </w:rPr>
        <w:t xml:space="preserve"> </w:t>
      </w:r>
      <w:r w:rsidRPr="007320D4">
        <w:rPr>
          <w:rStyle w:val="affe"/>
          <w:sz w:val="28"/>
          <w:szCs w:val="28"/>
          <w:vertAlign w:val="baseline"/>
          <w:lang w:val="en-US"/>
        </w:rPr>
        <w:t>in</w:t>
      </w:r>
      <w:r w:rsidRPr="007320D4">
        <w:rPr>
          <w:rStyle w:val="affe"/>
          <w:sz w:val="28"/>
          <w:szCs w:val="28"/>
          <w:vertAlign w:val="baseline"/>
        </w:rPr>
        <w:t xml:space="preserve"> </w:t>
      </w:r>
      <w:r w:rsidRPr="007320D4">
        <w:rPr>
          <w:rStyle w:val="affe"/>
          <w:sz w:val="28"/>
          <w:szCs w:val="28"/>
          <w:vertAlign w:val="baseline"/>
          <w:lang w:val="en-US"/>
        </w:rPr>
        <w:t>the</w:t>
      </w:r>
      <w:r w:rsidRPr="007320D4">
        <w:rPr>
          <w:rStyle w:val="affe"/>
          <w:sz w:val="28"/>
          <w:szCs w:val="28"/>
          <w:vertAlign w:val="baseline"/>
        </w:rPr>
        <w:t xml:space="preserve"> </w:t>
      </w:r>
      <w:r w:rsidRPr="007320D4">
        <w:rPr>
          <w:rStyle w:val="affe"/>
          <w:sz w:val="28"/>
          <w:szCs w:val="28"/>
          <w:vertAlign w:val="baseline"/>
          <w:lang w:val="en-US"/>
        </w:rPr>
        <w:t>Nuclear</w:t>
      </w:r>
      <w:r w:rsidRPr="007320D4">
        <w:rPr>
          <w:rStyle w:val="affe"/>
          <w:sz w:val="28"/>
          <w:szCs w:val="28"/>
          <w:vertAlign w:val="baseline"/>
        </w:rPr>
        <w:t xml:space="preserve"> </w:t>
      </w:r>
      <w:r w:rsidRPr="007320D4">
        <w:rPr>
          <w:rStyle w:val="affe"/>
          <w:sz w:val="28"/>
          <w:szCs w:val="28"/>
          <w:vertAlign w:val="baseline"/>
          <w:lang w:val="en-US"/>
        </w:rPr>
        <w:t>Reactor</w:t>
      </w:r>
      <w:r w:rsidRPr="007320D4">
        <w:rPr>
          <w:rStyle w:val="affe"/>
          <w:sz w:val="28"/>
          <w:szCs w:val="28"/>
          <w:vertAlign w:val="baseline"/>
        </w:rPr>
        <w:t xml:space="preserve"> </w:t>
      </w:r>
      <w:r w:rsidRPr="007320D4">
        <w:rPr>
          <w:rStyle w:val="affe"/>
          <w:sz w:val="28"/>
          <w:szCs w:val="28"/>
          <w:vertAlign w:val="baseline"/>
          <w:lang w:val="en-US"/>
        </w:rPr>
        <w:t>Core</w:t>
      </w:r>
      <w:r>
        <w:rPr>
          <w:sz w:val="28"/>
          <w:szCs w:val="28"/>
        </w:rPr>
        <w:t xml:space="preserve">. </w:t>
      </w:r>
      <w:r w:rsidRPr="007320D4">
        <w:rPr>
          <w:sz w:val="28"/>
          <w:szCs w:val="28"/>
          <w:lang w:val="en-US"/>
        </w:rPr>
        <w:t xml:space="preserve">Fusion Science and Technology. – 2023. –Volume 80, Issue 3-4. –P. 520-529. </w:t>
      </w:r>
      <w:hyperlink r:id="rId12" w:history="1">
        <w:r w:rsidRPr="00F45339">
          <w:rPr>
            <w:rStyle w:val="affb"/>
            <w:sz w:val="28"/>
            <w:szCs w:val="28"/>
            <w:lang w:val="en-US"/>
          </w:rPr>
          <w:t>https://doi.org/10.1080/15361055.2023.2229682</w:t>
        </w:r>
      </w:hyperlink>
      <w:r>
        <w:rPr>
          <w:sz w:val="28"/>
          <w:szCs w:val="28"/>
        </w:rPr>
        <w:t xml:space="preserve"> </w:t>
      </w:r>
    </w:p>
  </w:endnote>
  <w:endnote w:id="58">
    <w:p w14:paraId="1597E1FF" w14:textId="77777777" w:rsidR="00492BFE" w:rsidRPr="002B3A1A" w:rsidRDefault="00492BFE" w:rsidP="002B3A1A">
      <w:pPr>
        <w:pStyle w:val="affc"/>
        <w:ind w:firstLine="709"/>
        <w:rPr>
          <w:sz w:val="28"/>
          <w:szCs w:val="28"/>
          <w:lang w:val="en-US"/>
        </w:rPr>
      </w:pPr>
      <w:r w:rsidRPr="002B3A1A">
        <w:rPr>
          <w:sz w:val="28"/>
          <w:szCs w:val="28"/>
        </w:rPr>
        <w:endnoteRef/>
      </w:r>
      <w:r w:rsidRPr="002B3A1A">
        <w:rPr>
          <w:sz w:val="28"/>
          <w:szCs w:val="28"/>
          <w:lang w:val="en-US"/>
        </w:rPr>
        <w:t xml:space="preserve"> </w:t>
      </w:r>
      <w:r w:rsidRPr="002B3A1A">
        <w:rPr>
          <w:bCs/>
          <w:sz w:val="28"/>
          <w:szCs w:val="28"/>
          <w:lang w:val="en-US"/>
        </w:rPr>
        <w:t xml:space="preserve">Ulrich A. Light emission from the particle beam induced plasma: An overview // Laser and Particle Beams.– 2012.– </w:t>
      </w:r>
      <w:r w:rsidRPr="002B3A1A">
        <w:rPr>
          <w:bCs/>
          <w:sz w:val="28"/>
          <w:szCs w:val="28"/>
        </w:rPr>
        <w:t>Том</w:t>
      </w:r>
      <w:r w:rsidRPr="002B3A1A">
        <w:rPr>
          <w:bCs/>
          <w:sz w:val="28"/>
          <w:szCs w:val="28"/>
          <w:lang w:val="en-US"/>
        </w:rPr>
        <w:t xml:space="preserve">. 30, </w:t>
      </w:r>
      <w:r w:rsidRPr="002B3A1A">
        <w:rPr>
          <w:bCs/>
          <w:sz w:val="28"/>
          <w:szCs w:val="28"/>
        </w:rPr>
        <w:t>Вып</w:t>
      </w:r>
      <w:r w:rsidRPr="002B3A1A">
        <w:rPr>
          <w:bCs/>
          <w:sz w:val="28"/>
          <w:szCs w:val="28"/>
          <w:lang w:val="en-US"/>
        </w:rPr>
        <w:t xml:space="preserve">. 2.– </w:t>
      </w:r>
      <w:r w:rsidRPr="002B3A1A">
        <w:rPr>
          <w:bCs/>
          <w:sz w:val="28"/>
          <w:szCs w:val="28"/>
        </w:rPr>
        <w:t>С</w:t>
      </w:r>
      <w:r w:rsidRPr="002B3A1A">
        <w:rPr>
          <w:bCs/>
          <w:sz w:val="28"/>
          <w:szCs w:val="28"/>
          <w:lang w:val="en-US"/>
        </w:rPr>
        <w:t>. 199–205</w:t>
      </w:r>
      <w:r w:rsidRPr="002B3A1A">
        <w:rPr>
          <w:sz w:val="28"/>
          <w:szCs w:val="28"/>
          <w:lang w:val="en-US"/>
        </w:rPr>
        <w:t>.</w:t>
      </w:r>
    </w:p>
  </w:endnote>
  <w:endnote w:id="59">
    <w:p w14:paraId="7EC5B33F" w14:textId="77777777" w:rsidR="00492BFE" w:rsidRPr="002B3A1A" w:rsidRDefault="00492BFE" w:rsidP="002B3A1A">
      <w:pPr>
        <w:pStyle w:val="affc"/>
        <w:ind w:firstLine="709"/>
        <w:rPr>
          <w:sz w:val="28"/>
          <w:szCs w:val="28"/>
          <w:lang w:val="en-US"/>
        </w:rPr>
      </w:pPr>
      <w:r w:rsidRPr="002B3A1A">
        <w:rPr>
          <w:sz w:val="28"/>
          <w:szCs w:val="28"/>
        </w:rPr>
        <w:endnoteRef/>
      </w:r>
      <w:r w:rsidRPr="002B3A1A">
        <w:rPr>
          <w:sz w:val="28"/>
          <w:szCs w:val="28"/>
          <w:lang w:val="en-US"/>
        </w:rPr>
        <w:t xml:space="preserve"> </w:t>
      </w:r>
      <w:r w:rsidRPr="002B3A1A">
        <w:rPr>
          <w:bCs/>
          <w:sz w:val="28"/>
          <w:szCs w:val="28"/>
          <w:lang w:val="en-US"/>
        </w:rPr>
        <w:t xml:space="preserve">Ivanov V.A.  Dissociative recombination of molecular ions in noble-gas plasmas. Soviet Physics Uspekhi.–1992.– </w:t>
      </w:r>
      <w:r w:rsidRPr="002B3A1A">
        <w:rPr>
          <w:bCs/>
          <w:sz w:val="28"/>
          <w:szCs w:val="28"/>
        </w:rPr>
        <w:t>Том</w:t>
      </w:r>
      <w:r w:rsidRPr="002B3A1A">
        <w:rPr>
          <w:bCs/>
          <w:sz w:val="28"/>
          <w:szCs w:val="28"/>
          <w:lang w:val="en-US"/>
        </w:rPr>
        <w:t xml:space="preserve">. 35.– </w:t>
      </w:r>
      <w:r w:rsidRPr="002B3A1A">
        <w:rPr>
          <w:bCs/>
          <w:sz w:val="28"/>
          <w:szCs w:val="28"/>
        </w:rPr>
        <w:t>С</w:t>
      </w:r>
      <w:r w:rsidRPr="002B3A1A">
        <w:rPr>
          <w:bCs/>
          <w:sz w:val="28"/>
          <w:szCs w:val="28"/>
          <w:lang w:val="en-US"/>
        </w:rPr>
        <w:t>. 17–36</w:t>
      </w:r>
      <w:r w:rsidRPr="002B3A1A">
        <w:rPr>
          <w:sz w:val="28"/>
          <w:szCs w:val="28"/>
          <w:lang w:val="en-US"/>
        </w:rPr>
        <w:t>.</w:t>
      </w:r>
    </w:p>
  </w:endnote>
  <w:endnote w:id="60">
    <w:p w14:paraId="017A8043" w14:textId="77777777" w:rsidR="00492BFE" w:rsidRPr="002B3A1A" w:rsidRDefault="00492BFE" w:rsidP="002B3A1A">
      <w:pPr>
        <w:pStyle w:val="affc"/>
        <w:ind w:firstLine="709"/>
        <w:rPr>
          <w:sz w:val="28"/>
          <w:szCs w:val="28"/>
          <w:lang w:val="en-US"/>
        </w:rPr>
      </w:pPr>
      <w:r w:rsidRPr="002B3A1A">
        <w:rPr>
          <w:sz w:val="28"/>
          <w:szCs w:val="28"/>
        </w:rPr>
        <w:endnoteRef/>
      </w:r>
      <w:r w:rsidRPr="002B3A1A">
        <w:rPr>
          <w:sz w:val="28"/>
          <w:szCs w:val="28"/>
          <w:lang w:val="en-US"/>
        </w:rPr>
        <w:t xml:space="preserve"> </w:t>
      </w:r>
      <w:r w:rsidRPr="002B3A1A">
        <w:rPr>
          <w:bCs/>
          <w:sz w:val="28"/>
          <w:szCs w:val="28"/>
        </w:rPr>
        <w:t>Вайнштейн</w:t>
      </w:r>
      <w:r w:rsidRPr="002B3A1A">
        <w:rPr>
          <w:bCs/>
          <w:sz w:val="28"/>
          <w:szCs w:val="28"/>
          <w:lang w:val="en-US"/>
        </w:rPr>
        <w:t xml:space="preserve">, </w:t>
      </w:r>
      <w:r w:rsidRPr="002B3A1A">
        <w:rPr>
          <w:bCs/>
          <w:sz w:val="28"/>
          <w:szCs w:val="28"/>
        </w:rPr>
        <w:t>Л</w:t>
      </w:r>
      <w:r w:rsidRPr="002B3A1A">
        <w:rPr>
          <w:bCs/>
          <w:sz w:val="28"/>
          <w:szCs w:val="28"/>
          <w:lang w:val="en-US"/>
        </w:rPr>
        <w:t>.</w:t>
      </w:r>
      <w:r w:rsidRPr="002B3A1A">
        <w:rPr>
          <w:bCs/>
          <w:sz w:val="28"/>
          <w:szCs w:val="28"/>
        </w:rPr>
        <w:t>А</w:t>
      </w:r>
      <w:r w:rsidRPr="002B3A1A">
        <w:rPr>
          <w:bCs/>
          <w:sz w:val="28"/>
          <w:szCs w:val="28"/>
          <w:lang w:val="en-US"/>
        </w:rPr>
        <w:t xml:space="preserve">. </w:t>
      </w:r>
      <w:r w:rsidRPr="002B3A1A">
        <w:rPr>
          <w:bCs/>
          <w:sz w:val="28"/>
          <w:szCs w:val="28"/>
        </w:rPr>
        <w:t>Возбуждение</w:t>
      </w:r>
      <w:r w:rsidRPr="002B3A1A">
        <w:rPr>
          <w:bCs/>
          <w:sz w:val="28"/>
          <w:szCs w:val="28"/>
          <w:lang w:val="en-US"/>
        </w:rPr>
        <w:t xml:space="preserve"> </w:t>
      </w:r>
      <w:r w:rsidRPr="002B3A1A">
        <w:rPr>
          <w:bCs/>
          <w:sz w:val="28"/>
          <w:szCs w:val="28"/>
        </w:rPr>
        <w:t>атомов</w:t>
      </w:r>
      <w:r w:rsidRPr="002B3A1A">
        <w:rPr>
          <w:bCs/>
          <w:sz w:val="28"/>
          <w:szCs w:val="28"/>
          <w:lang w:val="en-US"/>
        </w:rPr>
        <w:t xml:space="preserve"> </w:t>
      </w:r>
      <w:r w:rsidRPr="002B3A1A">
        <w:rPr>
          <w:bCs/>
          <w:sz w:val="28"/>
          <w:szCs w:val="28"/>
        </w:rPr>
        <w:t>и</w:t>
      </w:r>
      <w:r w:rsidRPr="002B3A1A">
        <w:rPr>
          <w:bCs/>
          <w:sz w:val="28"/>
          <w:szCs w:val="28"/>
          <w:lang w:val="en-US"/>
        </w:rPr>
        <w:t xml:space="preserve"> </w:t>
      </w:r>
      <w:r w:rsidRPr="002B3A1A">
        <w:rPr>
          <w:bCs/>
          <w:sz w:val="28"/>
          <w:szCs w:val="28"/>
        </w:rPr>
        <w:t>уширение</w:t>
      </w:r>
      <w:r w:rsidRPr="002B3A1A">
        <w:rPr>
          <w:bCs/>
          <w:sz w:val="28"/>
          <w:szCs w:val="28"/>
          <w:lang w:val="en-US"/>
        </w:rPr>
        <w:t xml:space="preserve"> </w:t>
      </w:r>
      <w:r w:rsidRPr="002B3A1A">
        <w:rPr>
          <w:bCs/>
          <w:sz w:val="28"/>
          <w:szCs w:val="28"/>
        </w:rPr>
        <w:t>спектральных</w:t>
      </w:r>
      <w:r w:rsidRPr="002B3A1A">
        <w:rPr>
          <w:bCs/>
          <w:sz w:val="28"/>
          <w:szCs w:val="28"/>
          <w:lang w:val="en-US"/>
        </w:rPr>
        <w:t xml:space="preserve"> </w:t>
      </w:r>
      <w:r w:rsidRPr="002B3A1A">
        <w:rPr>
          <w:bCs/>
          <w:sz w:val="28"/>
          <w:szCs w:val="28"/>
        </w:rPr>
        <w:t>линий</w:t>
      </w:r>
      <w:r w:rsidRPr="002B3A1A">
        <w:rPr>
          <w:bCs/>
          <w:sz w:val="28"/>
          <w:szCs w:val="28"/>
          <w:lang w:val="en-US"/>
        </w:rPr>
        <w:t xml:space="preserve"> / </w:t>
      </w:r>
      <w:r w:rsidRPr="002B3A1A">
        <w:rPr>
          <w:bCs/>
          <w:sz w:val="28"/>
          <w:szCs w:val="28"/>
        </w:rPr>
        <w:t>Л</w:t>
      </w:r>
      <w:r w:rsidRPr="002B3A1A">
        <w:rPr>
          <w:bCs/>
          <w:sz w:val="28"/>
          <w:szCs w:val="28"/>
          <w:lang w:val="en-US"/>
        </w:rPr>
        <w:t>.</w:t>
      </w:r>
      <w:r w:rsidRPr="002B3A1A">
        <w:rPr>
          <w:bCs/>
          <w:sz w:val="28"/>
          <w:szCs w:val="28"/>
        </w:rPr>
        <w:t>А</w:t>
      </w:r>
      <w:r w:rsidRPr="002B3A1A">
        <w:rPr>
          <w:bCs/>
          <w:sz w:val="28"/>
          <w:szCs w:val="28"/>
          <w:lang w:val="en-US"/>
        </w:rPr>
        <w:t xml:space="preserve">. </w:t>
      </w:r>
      <w:r w:rsidRPr="002B3A1A">
        <w:rPr>
          <w:bCs/>
          <w:sz w:val="28"/>
          <w:szCs w:val="28"/>
        </w:rPr>
        <w:t>Вайнштейн</w:t>
      </w:r>
      <w:r w:rsidRPr="002B3A1A">
        <w:rPr>
          <w:bCs/>
          <w:sz w:val="28"/>
          <w:szCs w:val="28"/>
          <w:lang w:val="en-US"/>
        </w:rPr>
        <w:t xml:space="preserve">, </w:t>
      </w:r>
      <w:r w:rsidRPr="002B3A1A">
        <w:rPr>
          <w:bCs/>
          <w:sz w:val="28"/>
          <w:szCs w:val="28"/>
        </w:rPr>
        <w:t>И</w:t>
      </w:r>
      <w:r w:rsidRPr="002B3A1A">
        <w:rPr>
          <w:bCs/>
          <w:sz w:val="28"/>
          <w:szCs w:val="28"/>
          <w:lang w:val="en-US"/>
        </w:rPr>
        <w:t>.</w:t>
      </w:r>
      <w:r w:rsidRPr="002B3A1A">
        <w:rPr>
          <w:bCs/>
          <w:sz w:val="28"/>
          <w:szCs w:val="28"/>
        </w:rPr>
        <w:t>И</w:t>
      </w:r>
      <w:r w:rsidRPr="002B3A1A">
        <w:rPr>
          <w:bCs/>
          <w:sz w:val="28"/>
          <w:szCs w:val="28"/>
          <w:lang w:val="en-US"/>
        </w:rPr>
        <w:t xml:space="preserve">. </w:t>
      </w:r>
      <w:r w:rsidRPr="002B3A1A">
        <w:rPr>
          <w:bCs/>
          <w:sz w:val="28"/>
          <w:szCs w:val="28"/>
        </w:rPr>
        <w:t>Собельман</w:t>
      </w:r>
      <w:r w:rsidRPr="002B3A1A">
        <w:rPr>
          <w:bCs/>
          <w:sz w:val="28"/>
          <w:szCs w:val="28"/>
          <w:lang w:val="en-US"/>
        </w:rPr>
        <w:t xml:space="preserve">, </w:t>
      </w:r>
      <w:r w:rsidRPr="002B3A1A">
        <w:rPr>
          <w:bCs/>
          <w:sz w:val="28"/>
          <w:szCs w:val="28"/>
        </w:rPr>
        <w:t>Е</w:t>
      </w:r>
      <w:r w:rsidRPr="002B3A1A">
        <w:rPr>
          <w:bCs/>
          <w:sz w:val="28"/>
          <w:szCs w:val="28"/>
          <w:lang w:val="en-US"/>
        </w:rPr>
        <w:t>.</w:t>
      </w:r>
      <w:r w:rsidRPr="002B3A1A">
        <w:rPr>
          <w:bCs/>
          <w:sz w:val="28"/>
          <w:szCs w:val="28"/>
        </w:rPr>
        <w:t>А</w:t>
      </w:r>
      <w:r w:rsidRPr="002B3A1A">
        <w:rPr>
          <w:bCs/>
          <w:sz w:val="28"/>
          <w:szCs w:val="28"/>
          <w:lang w:val="en-US"/>
        </w:rPr>
        <w:t xml:space="preserve">. </w:t>
      </w:r>
      <w:r w:rsidRPr="002B3A1A">
        <w:rPr>
          <w:bCs/>
          <w:sz w:val="28"/>
          <w:szCs w:val="28"/>
        </w:rPr>
        <w:t>Юков</w:t>
      </w:r>
      <w:r w:rsidRPr="002B3A1A">
        <w:rPr>
          <w:bCs/>
          <w:sz w:val="28"/>
          <w:szCs w:val="28"/>
          <w:lang w:val="en-US"/>
        </w:rPr>
        <w:t xml:space="preserve">.– </w:t>
      </w:r>
      <w:r w:rsidRPr="002B3A1A">
        <w:rPr>
          <w:bCs/>
          <w:sz w:val="28"/>
          <w:szCs w:val="28"/>
        </w:rPr>
        <w:t>М</w:t>
      </w:r>
      <w:r w:rsidRPr="002B3A1A">
        <w:rPr>
          <w:bCs/>
          <w:sz w:val="28"/>
          <w:szCs w:val="28"/>
          <w:lang w:val="en-US"/>
        </w:rPr>
        <w:t xml:space="preserve">.: </w:t>
      </w:r>
      <w:r w:rsidRPr="002B3A1A">
        <w:rPr>
          <w:bCs/>
          <w:sz w:val="28"/>
          <w:szCs w:val="28"/>
        </w:rPr>
        <w:t>Наука</w:t>
      </w:r>
      <w:r w:rsidRPr="002B3A1A">
        <w:rPr>
          <w:bCs/>
          <w:sz w:val="28"/>
          <w:szCs w:val="28"/>
          <w:lang w:val="en-US"/>
        </w:rPr>
        <w:t xml:space="preserve">, 1979.– 319 </w:t>
      </w:r>
      <w:r w:rsidRPr="002B3A1A">
        <w:rPr>
          <w:bCs/>
          <w:sz w:val="28"/>
          <w:szCs w:val="28"/>
        </w:rPr>
        <w:t>с</w:t>
      </w:r>
      <w:r w:rsidRPr="002B3A1A">
        <w:rPr>
          <w:bCs/>
          <w:sz w:val="28"/>
          <w:szCs w:val="28"/>
          <w:lang w:val="en-US"/>
        </w:rPr>
        <w:t>.</w:t>
      </w:r>
    </w:p>
  </w:endnote>
  <w:endnote w:id="61">
    <w:p w14:paraId="53972DEE" w14:textId="77777777" w:rsidR="00492BFE" w:rsidRPr="002B3A1A" w:rsidRDefault="00492BFE" w:rsidP="002B3A1A">
      <w:pPr>
        <w:pStyle w:val="affc"/>
        <w:ind w:firstLine="709"/>
        <w:rPr>
          <w:sz w:val="28"/>
          <w:szCs w:val="28"/>
          <w:lang w:val="en-US"/>
        </w:rPr>
      </w:pPr>
      <w:r w:rsidRPr="002B3A1A">
        <w:rPr>
          <w:sz w:val="28"/>
          <w:szCs w:val="28"/>
        </w:rPr>
        <w:endnoteRef/>
      </w:r>
      <w:r w:rsidRPr="002B3A1A">
        <w:rPr>
          <w:sz w:val="28"/>
          <w:szCs w:val="28"/>
          <w:lang w:val="en-US"/>
        </w:rPr>
        <w:t xml:space="preserve"> </w:t>
      </w:r>
      <w:r w:rsidRPr="002B3A1A">
        <w:rPr>
          <w:bCs/>
          <w:sz w:val="28"/>
          <w:szCs w:val="28"/>
          <w:lang w:val="en-US"/>
        </w:rPr>
        <w:t xml:space="preserve">Muñoz J., Dimitrijević M.S., Yubero C., Calzada M.D. Using the van der Waals broadening of spectral atomic lines to measure the gas temperature of an argon–helium microwave plasma at atmospheric pressure // Spectrochimica Acta Part B.– 2009.– </w:t>
      </w:r>
      <w:r w:rsidRPr="002B3A1A">
        <w:rPr>
          <w:bCs/>
          <w:sz w:val="28"/>
          <w:szCs w:val="28"/>
        </w:rPr>
        <w:t>Том</w:t>
      </w:r>
      <w:r w:rsidRPr="002B3A1A">
        <w:rPr>
          <w:bCs/>
          <w:sz w:val="28"/>
          <w:szCs w:val="28"/>
          <w:lang w:val="en-US"/>
        </w:rPr>
        <w:t xml:space="preserve">. 64.– </w:t>
      </w:r>
      <w:r w:rsidRPr="002B3A1A">
        <w:rPr>
          <w:bCs/>
          <w:sz w:val="28"/>
          <w:szCs w:val="28"/>
        </w:rPr>
        <w:t>С</w:t>
      </w:r>
      <w:r w:rsidRPr="002B3A1A">
        <w:rPr>
          <w:bCs/>
          <w:sz w:val="28"/>
          <w:szCs w:val="28"/>
          <w:lang w:val="en-US"/>
        </w:rPr>
        <w:t>. 167–172</w:t>
      </w:r>
      <w:r w:rsidRPr="002B3A1A">
        <w:rPr>
          <w:sz w:val="28"/>
          <w:szCs w:val="28"/>
          <w:lang w:val="en-US"/>
        </w:rPr>
        <w:t>.</w:t>
      </w:r>
    </w:p>
  </w:endnote>
  <w:endnote w:id="62">
    <w:p w14:paraId="69C9E803" w14:textId="77777777" w:rsidR="00492BFE" w:rsidRPr="002B3A1A" w:rsidRDefault="00492BFE" w:rsidP="002B3A1A">
      <w:pPr>
        <w:pStyle w:val="affc"/>
        <w:ind w:firstLine="709"/>
        <w:rPr>
          <w:sz w:val="28"/>
          <w:szCs w:val="28"/>
        </w:rPr>
      </w:pPr>
      <w:r w:rsidRPr="002B3A1A">
        <w:rPr>
          <w:sz w:val="28"/>
          <w:szCs w:val="28"/>
        </w:rPr>
        <w:endnoteRef/>
      </w:r>
      <w:r w:rsidRPr="002B3A1A">
        <w:rPr>
          <w:sz w:val="28"/>
          <w:szCs w:val="28"/>
          <w:lang w:val="en-US"/>
        </w:rPr>
        <w:t xml:space="preserve"> </w:t>
      </w:r>
      <w:r w:rsidRPr="002B3A1A">
        <w:rPr>
          <w:bCs/>
          <w:sz w:val="28"/>
          <w:szCs w:val="28"/>
          <w:lang w:val="en-US"/>
        </w:rPr>
        <w:t>Radzig A.A., Smirnov B.M. Reference Data on Atoms, Molecules, and Ions. Springer</w:t>
      </w:r>
      <w:r w:rsidRPr="002B3A1A">
        <w:rPr>
          <w:bCs/>
          <w:sz w:val="28"/>
          <w:szCs w:val="28"/>
        </w:rPr>
        <w:t>-</w:t>
      </w:r>
      <w:r w:rsidRPr="002B3A1A">
        <w:rPr>
          <w:bCs/>
          <w:sz w:val="28"/>
          <w:szCs w:val="28"/>
          <w:lang w:val="en-US"/>
        </w:rPr>
        <w:t>Verlag</w:t>
      </w:r>
      <w:r w:rsidRPr="002B3A1A">
        <w:rPr>
          <w:bCs/>
          <w:sz w:val="28"/>
          <w:szCs w:val="28"/>
        </w:rPr>
        <w:t xml:space="preserve">: </w:t>
      </w:r>
      <w:r w:rsidRPr="002B3A1A">
        <w:rPr>
          <w:bCs/>
          <w:sz w:val="28"/>
          <w:szCs w:val="28"/>
          <w:lang w:val="en-US"/>
        </w:rPr>
        <w:t>Berlin</w:t>
      </w:r>
      <w:r w:rsidRPr="002B3A1A">
        <w:rPr>
          <w:bCs/>
          <w:sz w:val="28"/>
          <w:szCs w:val="28"/>
        </w:rPr>
        <w:t xml:space="preserve">.– 1985. – </w:t>
      </w:r>
      <w:r w:rsidRPr="002B3A1A">
        <w:rPr>
          <w:bCs/>
          <w:sz w:val="28"/>
          <w:szCs w:val="28"/>
          <w:lang w:val="en-US"/>
        </w:rPr>
        <w:t>C</w:t>
      </w:r>
      <w:r w:rsidRPr="002B3A1A">
        <w:rPr>
          <w:bCs/>
          <w:sz w:val="28"/>
          <w:szCs w:val="28"/>
        </w:rPr>
        <w:t>. 462.</w:t>
      </w:r>
    </w:p>
  </w:endnote>
  <w:endnote w:id="63">
    <w:p w14:paraId="0051E744" w14:textId="705C2BC2" w:rsidR="007320D4" w:rsidRPr="009553F1" w:rsidRDefault="007320D4" w:rsidP="007320D4">
      <w:pPr>
        <w:pStyle w:val="affc"/>
        <w:ind w:firstLine="709"/>
        <w:rPr>
          <w:rStyle w:val="affe"/>
          <w:sz w:val="28"/>
          <w:szCs w:val="28"/>
          <w:vertAlign w:val="baseline"/>
          <w:lang w:val="en-US"/>
        </w:rPr>
      </w:pPr>
      <w:r w:rsidRPr="002B3A1A">
        <w:rPr>
          <w:rStyle w:val="affe"/>
          <w:sz w:val="28"/>
          <w:szCs w:val="28"/>
          <w:vertAlign w:val="baseline"/>
        </w:rPr>
        <w:endnoteRef/>
      </w:r>
      <w:r w:rsidRPr="007320D4">
        <w:rPr>
          <w:rStyle w:val="affe"/>
          <w:sz w:val="28"/>
          <w:szCs w:val="28"/>
          <w:vertAlign w:val="baseline"/>
        </w:rPr>
        <w:t xml:space="preserve"> Khasenov M, Batyrbekov E, Gordienko Y, Kenzhina I.E, Tulubayev Y.</w:t>
      </w:r>
      <w:r>
        <w:rPr>
          <w:sz w:val="28"/>
          <w:szCs w:val="28"/>
        </w:rPr>
        <w:t xml:space="preserve"> </w:t>
      </w:r>
      <w:r w:rsidRPr="007320D4">
        <w:rPr>
          <w:rStyle w:val="affe"/>
          <w:sz w:val="28"/>
          <w:szCs w:val="28"/>
          <w:vertAlign w:val="baseline"/>
        </w:rPr>
        <w:t>Optical Radiation during Sputtering of Lithium into a Noble Gas Using a Nanosecond Electron Beam</w:t>
      </w:r>
      <w:r>
        <w:rPr>
          <w:sz w:val="28"/>
          <w:szCs w:val="28"/>
        </w:rPr>
        <w:t xml:space="preserve">. </w:t>
      </w:r>
      <w:r w:rsidRPr="007320D4">
        <w:rPr>
          <w:sz w:val="28"/>
          <w:szCs w:val="28"/>
          <w:lang w:val="en-US"/>
        </w:rPr>
        <w:t xml:space="preserve">Applied Sciences. – 2023. –Volume 13, Issue 6. Article number 3669. </w:t>
      </w:r>
      <w:hyperlink r:id="rId13" w:history="1">
        <w:r w:rsidRPr="00F45339">
          <w:rPr>
            <w:rStyle w:val="affb"/>
            <w:sz w:val="28"/>
            <w:szCs w:val="28"/>
            <w:lang w:val="en-US"/>
          </w:rPr>
          <w:t>https://doi.org/10.3390/app13063669</w:t>
        </w:r>
      </w:hyperlink>
      <w:r w:rsidRPr="009553F1">
        <w:rPr>
          <w:sz w:val="28"/>
          <w:szCs w:val="28"/>
          <w:lang w:val="en-US"/>
        </w:rPr>
        <w:t xml:space="preserve"> </w:t>
      </w:r>
      <w:r w:rsidRPr="007320D4">
        <w:rPr>
          <w:sz w:val="28"/>
          <w:szCs w:val="28"/>
          <w:lang w:val="en-US"/>
        </w:rPr>
        <w:t xml:space="preserve">  </w:t>
      </w:r>
      <w:r w:rsidRPr="009553F1">
        <w:rPr>
          <w:sz w:val="28"/>
          <w:szCs w:val="28"/>
          <w:lang w:val="en-US"/>
        </w:rPr>
        <w:t xml:space="preserve"> </w:t>
      </w:r>
    </w:p>
  </w:endnote>
  <w:endnote w:id="64">
    <w:p w14:paraId="497E6DC2" w14:textId="6523EAB6" w:rsidR="009553F1" w:rsidRPr="009553F1" w:rsidRDefault="009553F1" w:rsidP="009553F1">
      <w:pPr>
        <w:pStyle w:val="affc"/>
        <w:ind w:firstLine="709"/>
        <w:rPr>
          <w:rStyle w:val="affe"/>
          <w:sz w:val="28"/>
          <w:szCs w:val="28"/>
          <w:vertAlign w:val="baseline"/>
          <w:lang w:val="en-US"/>
        </w:rPr>
      </w:pPr>
      <w:r w:rsidRPr="002B3A1A">
        <w:rPr>
          <w:rStyle w:val="affe"/>
          <w:sz w:val="28"/>
          <w:szCs w:val="28"/>
          <w:vertAlign w:val="baseline"/>
        </w:rPr>
        <w:endnoteRef/>
      </w:r>
      <w:r w:rsidRPr="009553F1">
        <w:rPr>
          <w:rStyle w:val="affe"/>
          <w:sz w:val="28"/>
          <w:szCs w:val="28"/>
          <w:vertAlign w:val="baseline"/>
          <w:lang w:val="en-US"/>
        </w:rPr>
        <w:t xml:space="preserve"> Batyrbekov E., </w:t>
      </w:r>
      <w:r w:rsidRPr="009553F1">
        <w:rPr>
          <w:sz w:val="28"/>
          <w:szCs w:val="28"/>
          <w:lang w:val="en-US"/>
        </w:rPr>
        <w:t xml:space="preserve"> </w:t>
      </w:r>
      <w:r w:rsidRPr="009553F1">
        <w:rPr>
          <w:rStyle w:val="affe"/>
          <w:sz w:val="28"/>
          <w:szCs w:val="28"/>
          <w:vertAlign w:val="baseline"/>
          <w:lang w:val="en-US"/>
        </w:rPr>
        <w:t>Khasenov M, Skakov M., Gordienko Yu., Ponkratov Yu.</w:t>
      </w:r>
      <w:r w:rsidRPr="009553F1">
        <w:rPr>
          <w:sz w:val="28"/>
          <w:szCs w:val="28"/>
          <w:lang w:val="en-US"/>
        </w:rPr>
        <w:t xml:space="preserve"> </w:t>
      </w:r>
      <w:r w:rsidRPr="009553F1">
        <w:rPr>
          <w:rStyle w:val="affe"/>
          <w:sz w:val="28"/>
          <w:szCs w:val="28"/>
          <w:vertAlign w:val="baseline"/>
          <w:lang w:val="en-US"/>
        </w:rPr>
        <w:t>Optical radiation from the sputtered species during noble gases and their mixtures excitation by products of 6Li(n,α)3H nuclear reaction Abstracts of the Third Annual Meeting of Kazakh Physical Society, June 7–11, 2023, Kurchatov, National Nuclear Center of the Republic of Kazakhstan, 2023. – с. 38-39. ISBN 978-601-08-3329-6</w:t>
      </w:r>
    </w:p>
  </w:endnote>
  <w:endnote w:id="65">
    <w:p w14:paraId="011B82AF" w14:textId="5C393F6E" w:rsidR="009553F1" w:rsidRPr="009553F1" w:rsidRDefault="009553F1" w:rsidP="009553F1">
      <w:pPr>
        <w:pStyle w:val="affc"/>
        <w:ind w:firstLine="709"/>
        <w:rPr>
          <w:rStyle w:val="affe"/>
          <w:sz w:val="28"/>
          <w:szCs w:val="28"/>
          <w:vertAlign w:val="baseline"/>
          <w:lang w:val="en-US"/>
        </w:rPr>
      </w:pPr>
      <w:r w:rsidRPr="002B3A1A">
        <w:rPr>
          <w:rStyle w:val="affe"/>
          <w:sz w:val="28"/>
          <w:szCs w:val="28"/>
          <w:vertAlign w:val="baseline"/>
        </w:rPr>
        <w:endnoteRef/>
      </w:r>
      <w:r w:rsidRPr="009553F1">
        <w:rPr>
          <w:rStyle w:val="affe"/>
          <w:sz w:val="28"/>
          <w:szCs w:val="28"/>
          <w:vertAlign w:val="baseline"/>
          <w:lang w:val="en-US"/>
        </w:rPr>
        <w:t xml:space="preserve"> Batyrbekov E., Khasenov M, Gordienko Yu., Martynenko Ye., Ponkratov Yu., Tulubayev Ye., Bochkov V.</w:t>
      </w:r>
      <w:r w:rsidRPr="009553F1">
        <w:rPr>
          <w:sz w:val="28"/>
          <w:szCs w:val="28"/>
          <w:lang w:val="en-US"/>
        </w:rPr>
        <w:t xml:space="preserve"> </w:t>
      </w:r>
      <w:r w:rsidRPr="009553F1">
        <w:rPr>
          <w:rStyle w:val="affe"/>
          <w:sz w:val="28"/>
          <w:szCs w:val="28"/>
          <w:vertAlign w:val="baseline"/>
          <w:lang w:val="en-US"/>
        </w:rPr>
        <w:t>Study of luminescence during lithium sputtering in noble gas by a nanosecond electron beam</w:t>
      </w:r>
      <w:r w:rsidRPr="009553F1">
        <w:rPr>
          <w:sz w:val="28"/>
          <w:szCs w:val="28"/>
          <w:lang w:val="en-US"/>
        </w:rPr>
        <w:t xml:space="preserve">. </w:t>
      </w:r>
      <w:r w:rsidRPr="009553F1">
        <w:rPr>
          <w:rStyle w:val="affe"/>
          <w:sz w:val="28"/>
          <w:szCs w:val="28"/>
          <w:vertAlign w:val="baseline"/>
          <w:lang w:val="en-US"/>
        </w:rPr>
        <w:t xml:space="preserve">IEEE Proceedings of 2022 International Conference Laser Optics (ICLO), 2022, pp. 1-1, https://doi.org/10.1109/ICLO54117.2022.9839724  </w:t>
      </w:r>
    </w:p>
  </w:endnote>
  <w:endnote w:id="66">
    <w:p w14:paraId="3806EE78" w14:textId="7D725269" w:rsidR="009553F1" w:rsidRPr="009553F1" w:rsidRDefault="009553F1" w:rsidP="009553F1">
      <w:pPr>
        <w:pStyle w:val="affc"/>
        <w:ind w:firstLine="709"/>
        <w:rPr>
          <w:rStyle w:val="affe"/>
          <w:sz w:val="28"/>
          <w:szCs w:val="28"/>
          <w:vertAlign w:val="baseline"/>
        </w:rPr>
      </w:pPr>
      <w:r w:rsidRPr="002B3A1A">
        <w:rPr>
          <w:rStyle w:val="affe"/>
          <w:sz w:val="28"/>
          <w:szCs w:val="28"/>
          <w:vertAlign w:val="baseline"/>
        </w:rPr>
        <w:endnoteRef/>
      </w:r>
      <w:r w:rsidRPr="009553F1">
        <w:rPr>
          <w:rStyle w:val="affe"/>
          <w:sz w:val="28"/>
          <w:szCs w:val="28"/>
          <w:vertAlign w:val="baseline"/>
          <w:lang w:val="en-US"/>
        </w:rPr>
        <w:t xml:space="preserve"> Batyrbekov E.G., Khasenov M.U., Gordienko Yu.N., Ponkratov Yu.V.</w:t>
      </w:r>
      <w:r w:rsidRPr="009553F1">
        <w:rPr>
          <w:sz w:val="28"/>
          <w:szCs w:val="28"/>
          <w:lang w:val="en-US"/>
        </w:rPr>
        <w:t xml:space="preserve"> </w:t>
      </w:r>
      <w:r w:rsidRPr="009553F1">
        <w:rPr>
          <w:rStyle w:val="affe"/>
          <w:sz w:val="28"/>
          <w:szCs w:val="28"/>
          <w:vertAlign w:val="baseline"/>
          <w:lang w:val="en-US"/>
        </w:rPr>
        <w:t>Review on the research of direct conversion of the energy of nuclear reactions into optical radiation carried out in the Republic of Kazakhstan National Nuclear Center</w:t>
      </w:r>
      <w:r w:rsidRPr="009553F1">
        <w:rPr>
          <w:sz w:val="28"/>
          <w:szCs w:val="28"/>
          <w:lang w:val="en-US"/>
        </w:rPr>
        <w:t xml:space="preserve">. </w:t>
      </w:r>
      <w:r w:rsidRPr="009553F1">
        <w:rPr>
          <w:sz w:val="28"/>
          <w:szCs w:val="28"/>
        </w:rPr>
        <w:t xml:space="preserve">Сборник тезисов </w:t>
      </w:r>
      <w:r w:rsidRPr="009553F1">
        <w:rPr>
          <w:sz w:val="28"/>
          <w:szCs w:val="28"/>
          <w:lang w:val="en-US"/>
        </w:rPr>
        <w:t>IX</w:t>
      </w:r>
      <w:r w:rsidRPr="009553F1">
        <w:rPr>
          <w:sz w:val="28"/>
          <w:szCs w:val="28"/>
        </w:rPr>
        <w:t xml:space="preserve"> Международной конференции «Семипалатинский испытательный полигон: наследие и перспективы развития научно-технического потенциала». – Курчатов: НЯЦ РК, 2021. – с. 40-41.</w:t>
      </w:r>
    </w:p>
  </w:endnote>
  <w:endnote w:id="67">
    <w:p w14:paraId="74CF88EE" w14:textId="77777777" w:rsidR="009E163A" w:rsidRPr="002B3A1A" w:rsidRDefault="009E163A" w:rsidP="002B3A1A">
      <w:pPr>
        <w:pStyle w:val="affc"/>
        <w:ind w:firstLine="709"/>
        <w:rPr>
          <w:sz w:val="28"/>
          <w:szCs w:val="28"/>
          <w:lang w:val="en-US"/>
        </w:rPr>
      </w:pPr>
      <w:r w:rsidRPr="002B3A1A">
        <w:rPr>
          <w:sz w:val="28"/>
          <w:szCs w:val="28"/>
        </w:rPr>
        <w:endnoteRef/>
      </w:r>
      <w:r w:rsidRPr="002B3A1A">
        <w:rPr>
          <w:sz w:val="28"/>
          <w:szCs w:val="28"/>
        </w:rPr>
        <w:t xml:space="preserve"> Карлов, Н.В. Лекции по квантовой электронике / Н.В. Карлов.– М</w:t>
      </w:r>
      <w:r w:rsidRPr="002B3A1A">
        <w:rPr>
          <w:sz w:val="28"/>
          <w:szCs w:val="28"/>
          <w:lang w:val="en-US"/>
        </w:rPr>
        <w:t xml:space="preserve">.: </w:t>
      </w:r>
      <w:r w:rsidRPr="002B3A1A">
        <w:rPr>
          <w:sz w:val="28"/>
          <w:szCs w:val="28"/>
        </w:rPr>
        <w:t>Наука</w:t>
      </w:r>
      <w:r w:rsidRPr="002B3A1A">
        <w:rPr>
          <w:sz w:val="28"/>
          <w:szCs w:val="28"/>
          <w:lang w:val="en-US"/>
        </w:rPr>
        <w:t xml:space="preserve">, 1988.– 336 </w:t>
      </w:r>
      <w:r w:rsidRPr="002B3A1A">
        <w:rPr>
          <w:sz w:val="28"/>
          <w:szCs w:val="28"/>
        </w:rPr>
        <w:t>с</w:t>
      </w:r>
      <w:r w:rsidRPr="002B3A1A">
        <w:rPr>
          <w:sz w:val="28"/>
          <w:szCs w:val="28"/>
          <w:lang w:val="en-US"/>
        </w:rPr>
        <w:t>.</w:t>
      </w:r>
    </w:p>
  </w:endnote>
  <w:endnote w:id="68">
    <w:p w14:paraId="58C4FF41" w14:textId="77777777" w:rsidR="009E163A" w:rsidRPr="002B3A1A" w:rsidRDefault="009E163A" w:rsidP="002B3A1A">
      <w:pPr>
        <w:pStyle w:val="affc"/>
        <w:ind w:firstLine="709"/>
        <w:rPr>
          <w:sz w:val="28"/>
          <w:szCs w:val="28"/>
          <w:lang w:val="en-US"/>
        </w:rPr>
      </w:pPr>
      <w:r w:rsidRPr="002B3A1A">
        <w:rPr>
          <w:sz w:val="28"/>
          <w:szCs w:val="28"/>
        </w:rPr>
        <w:endnoteRef/>
      </w:r>
      <w:r w:rsidRPr="002B3A1A">
        <w:rPr>
          <w:sz w:val="28"/>
          <w:szCs w:val="28"/>
          <w:lang w:val="en-US"/>
        </w:rPr>
        <w:t xml:space="preserve"> Radzig A.A., Smirnov B.M. Reference Data on Atoms, Molecules, and Ions. Springer-Verlag: Berlin.– 1985. – C. 462.</w:t>
      </w:r>
    </w:p>
  </w:endnote>
  <w:endnote w:id="69">
    <w:p w14:paraId="188156EE" w14:textId="77777777" w:rsidR="009E163A" w:rsidRPr="002B3A1A" w:rsidRDefault="009E163A" w:rsidP="002B3A1A">
      <w:pPr>
        <w:pStyle w:val="affc"/>
        <w:ind w:firstLine="709"/>
        <w:rPr>
          <w:sz w:val="28"/>
          <w:szCs w:val="28"/>
          <w:lang w:val="en-US"/>
        </w:rPr>
      </w:pPr>
      <w:r w:rsidRPr="002B3A1A">
        <w:rPr>
          <w:sz w:val="28"/>
          <w:szCs w:val="28"/>
        </w:rPr>
        <w:endnoteRef/>
      </w:r>
      <w:r w:rsidRPr="002B3A1A">
        <w:rPr>
          <w:sz w:val="28"/>
          <w:szCs w:val="28"/>
          <w:lang w:val="en-US"/>
        </w:rPr>
        <w:t xml:space="preserve"> Zikratov G., Setser D.W. State‐to‐state rate constants for the collisional interaction of Xe(7p), Xe(6p′), and Kr(5p′) atoms with He and Ar. The Journal of Chemical Physics.– 1996.– </w:t>
      </w:r>
      <w:r w:rsidRPr="002B3A1A">
        <w:rPr>
          <w:sz w:val="28"/>
          <w:szCs w:val="28"/>
        </w:rPr>
        <w:t>Том</w:t>
      </w:r>
      <w:r w:rsidRPr="002B3A1A">
        <w:rPr>
          <w:sz w:val="28"/>
          <w:szCs w:val="28"/>
          <w:lang w:val="en-US"/>
        </w:rPr>
        <w:t xml:space="preserve">. 104.– </w:t>
      </w:r>
      <w:r w:rsidRPr="002B3A1A">
        <w:rPr>
          <w:sz w:val="28"/>
          <w:szCs w:val="28"/>
        </w:rPr>
        <w:t>С</w:t>
      </w:r>
      <w:r w:rsidRPr="002B3A1A">
        <w:rPr>
          <w:sz w:val="28"/>
          <w:szCs w:val="28"/>
          <w:lang w:val="en-US"/>
        </w:rPr>
        <w:t>. 2243-2258.</w:t>
      </w:r>
    </w:p>
  </w:endnote>
  <w:endnote w:id="70">
    <w:p w14:paraId="34F094AB" w14:textId="77777777" w:rsidR="009E163A" w:rsidRPr="002B3A1A" w:rsidRDefault="009E163A" w:rsidP="002B3A1A">
      <w:pPr>
        <w:pStyle w:val="affc"/>
        <w:ind w:firstLine="709"/>
        <w:rPr>
          <w:sz w:val="28"/>
          <w:szCs w:val="28"/>
          <w:lang w:val="en-US"/>
        </w:rPr>
      </w:pPr>
      <w:r w:rsidRPr="002B3A1A">
        <w:rPr>
          <w:sz w:val="28"/>
          <w:szCs w:val="28"/>
        </w:rPr>
        <w:endnoteRef/>
      </w:r>
      <w:r w:rsidRPr="002B3A1A">
        <w:rPr>
          <w:sz w:val="28"/>
          <w:szCs w:val="28"/>
          <w:lang w:val="en-US"/>
        </w:rPr>
        <w:t xml:space="preserve"> Xu. J., Setser D. W. Collisional deactivation studies of the Xe(6p) states in He and Ne. The Journal of Chemical Physics.– 1991.– </w:t>
      </w:r>
      <w:r w:rsidRPr="002B3A1A">
        <w:rPr>
          <w:sz w:val="28"/>
          <w:szCs w:val="28"/>
        </w:rPr>
        <w:t>Том</w:t>
      </w:r>
      <w:r w:rsidRPr="002B3A1A">
        <w:rPr>
          <w:sz w:val="28"/>
          <w:szCs w:val="28"/>
          <w:lang w:val="en-US"/>
        </w:rPr>
        <w:t xml:space="preserve">. 94.– </w:t>
      </w:r>
      <w:r w:rsidRPr="002B3A1A">
        <w:rPr>
          <w:sz w:val="28"/>
          <w:szCs w:val="28"/>
        </w:rPr>
        <w:t>С</w:t>
      </w:r>
      <w:r w:rsidRPr="002B3A1A">
        <w:rPr>
          <w:sz w:val="28"/>
          <w:szCs w:val="28"/>
          <w:lang w:val="en-US"/>
        </w:rPr>
        <w:t>. 4243-4251.</w:t>
      </w:r>
    </w:p>
  </w:endnote>
  <w:endnote w:id="71">
    <w:p w14:paraId="0C844468" w14:textId="77777777" w:rsidR="009E163A" w:rsidRPr="002B3A1A" w:rsidRDefault="009E163A" w:rsidP="002B3A1A">
      <w:pPr>
        <w:pStyle w:val="affc"/>
        <w:ind w:firstLine="709"/>
        <w:rPr>
          <w:sz w:val="28"/>
          <w:szCs w:val="28"/>
          <w:lang w:val="en-US"/>
        </w:rPr>
      </w:pPr>
      <w:r w:rsidRPr="002B3A1A">
        <w:rPr>
          <w:sz w:val="28"/>
          <w:szCs w:val="28"/>
        </w:rPr>
        <w:endnoteRef/>
      </w:r>
      <w:r w:rsidRPr="002B3A1A">
        <w:rPr>
          <w:sz w:val="28"/>
          <w:szCs w:val="28"/>
          <w:lang w:val="en-US"/>
        </w:rPr>
        <w:t xml:space="preserve"> Sadeghi, N. Setser D.W., Francis A., Czarnetzki U. Quenching rate constants for reactions of Ar(4p’[1/2]0, 4p[1/2]0, 4p[3/2]2 , and 4p[5/2]2) atoms with 22 reagent gases. The Journal of Chemical Physics.– 2011.– </w:t>
      </w:r>
      <w:r w:rsidRPr="002B3A1A">
        <w:rPr>
          <w:sz w:val="28"/>
          <w:szCs w:val="28"/>
        </w:rPr>
        <w:t>Том</w:t>
      </w:r>
      <w:r w:rsidRPr="002B3A1A">
        <w:rPr>
          <w:sz w:val="28"/>
          <w:szCs w:val="28"/>
          <w:lang w:val="en-US"/>
        </w:rPr>
        <w:t xml:space="preserve">. 115.– </w:t>
      </w:r>
      <w:r w:rsidRPr="002B3A1A">
        <w:rPr>
          <w:sz w:val="28"/>
          <w:szCs w:val="28"/>
        </w:rPr>
        <w:t>С</w:t>
      </w:r>
      <w:r w:rsidRPr="002B3A1A">
        <w:rPr>
          <w:sz w:val="28"/>
          <w:szCs w:val="28"/>
          <w:lang w:val="en-US"/>
        </w:rPr>
        <w:t>. 3144-3154.</w:t>
      </w:r>
    </w:p>
  </w:endnote>
  <w:endnote w:id="72">
    <w:p w14:paraId="49410CEB" w14:textId="77777777" w:rsidR="009E163A" w:rsidRPr="002B3A1A" w:rsidRDefault="009E163A" w:rsidP="002B3A1A">
      <w:pPr>
        <w:pStyle w:val="affc"/>
        <w:ind w:firstLine="709"/>
        <w:rPr>
          <w:sz w:val="28"/>
          <w:szCs w:val="28"/>
          <w:lang w:val="en-US"/>
        </w:rPr>
      </w:pPr>
      <w:r w:rsidRPr="002B3A1A">
        <w:rPr>
          <w:sz w:val="28"/>
          <w:szCs w:val="28"/>
        </w:rPr>
        <w:endnoteRef/>
      </w:r>
      <w:r w:rsidRPr="002B3A1A">
        <w:rPr>
          <w:sz w:val="28"/>
          <w:szCs w:val="28"/>
          <w:lang w:val="en-US"/>
        </w:rPr>
        <w:t xml:space="preserve"> Ivanov V.A.  Dissociative recombination of molecular ions in noble-gas plasmas. Soviet Physics Uspekhi.–1992.– </w:t>
      </w:r>
      <w:r w:rsidRPr="002B3A1A">
        <w:rPr>
          <w:sz w:val="28"/>
          <w:szCs w:val="28"/>
        </w:rPr>
        <w:t>Том</w:t>
      </w:r>
      <w:r w:rsidRPr="002B3A1A">
        <w:rPr>
          <w:sz w:val="28"/>
          <w:szCs w:val="28"/>
          <w:lang w:val="en-US"/>
        </w:rPr>
        <w:t xml:space="preserve">. 35.– </w:t>
      </w:r>
      <w:r w:rsidRPr="002B3A1A">
        <w:rPr>
          <w:sz w:val="28"/>
          <w:szCs w:val="28"/>
        </w:rPr>
        <w:t>С</w:t>
      </w:r>
      <w:r w:rsidRPr="002B3A1A">
        <w:rPr>
          <w:sz w:val="28"/>
          <w:szCs w:val="28"/>
          <w:lang w:val="en-US"/>
        </w:rPr>
        <w:t>. 17–36.</w:t>
      </w:r>
    </w:p>
  </w:endnote>
  <w:endnote w:id="73">
    <w:p w14:paraId="5F99639E" w14:textId="77777777" w:rsidR="009E163A" w:rsidRPr="002B3A1A" w:rsidRDefault="009E163A" w:rsidP="002B3A1A">
      <w:pPr>
        <w:pStyle w:val="affc"/>
        <w:ind w:firstLine="709"/>
        <w:rPr>
          <w:sz w:val="28"/>
          <w:szCs w:val="28"/>
          <w:lang w:val="en-US"/>
        </w:rPr>
      </w:pPr>
      <w:r w:rsidRPr="002B3A1A">
        <w:rPr>
          <w:sz w:val="28"/>
          <w:szCs w:val="28"/>
        </w:rPr>
        <w:endnoteRef/>
      </w:r>
      <w:r w:rsidRPr="002B3A1A">
        <w:rPr>
          <w:sz w:val="28"/>
          <w:szCs w:val="28"/>
          <w:lang w:val="en-US"/>
        </w:rPr>
        <w:t xml:space="preserve"> </w:t>
      </w:r>
      <w:r w:rsidRPr="002B3A1A">
        <w:rPr>
          <w:sz w:val="28"/>
          <w:szCs w:val="28"/>
        </w:rPr>
        <w:t>Вайнштейн</w:t>
      </w:r>
      <w:r w:rsidRPr="002B3A1A">
        <w:rPr>
          <w:sz w:val="28"/>
          <w:szCs w:val="28"/>
          <w:lang w:val="en-US"/>
        </w:rPr>
        <w:t xml:space="preserve">, </w:t>
      </w:r>
      <w:r w:rsidRPr="002B3A1A">
        <w:rPr>
          <w:sz w:val="28"/>
          <w:szCs w:val="28"/>
        </w:rPr>
        <w:t>Л</w:t>
      </w:r>
      <w:r w:rsidRPr="002B3A1A">
        <w:rPr>
          <w:sz w:val="28"/>
          <w:szCs w:val="28"/>
          <w:lang w:val="en-US"/>
        </w:rPr>
        <w:t>.</w:t>
      </w:r>
      <w:r w:rsidRPr="002B3A1A">
        <w:rPr>
          <w:sz w:val="28"/>
          <w:szCs w:val="28"/>
        </w:rPr>
        <w:t>А</w:t>
      </w:r>
      <w:r w:rsidRPr="002B3A1A">
        <w:rPr>
          <w:sz w:val="28"/>
          <w:szCs w:val="28"/>
          <w:lang w:val="en-US"/>
        </w:rPr>
        <w:t xml:space="preserve">. </w:t>
      </w:r>
      <w:r w:rsidRPr="002B3A1A">
        <w:rPr>
          <w:sz w:val="28"/>
          <w:szCs w:val="28"/>
        </w:rPr>
        <w:t>Возбуждение</w:t>
      </w:r>
      <w:r w:rsidRPr="002B3A1A">
        <w:rPr>
          <w:sz w:val="28"/>
          <w:szCs w:val="28"/>
          <w:lang w:val="en-US"/>
        </w:rPr>
        <w:t xml:space="preserve"> </w:t>
      </w:r>
      <w:r w:rsidRPr="002B3A1A">
        <w:rPr>
          <w:sz w:val="28"/>
          <w:szCs w:val="28"/>
        </w:rPr>
        <w:t>атомов</w:t>
      </w:r>
      <w:r w:rsidRPr="002B3A1A">
        <w:rPr>
          <w:sz w:val="28"/>
          <w:szCs w:val="28"/>
          <w:lang w:val="en-US"/>
        </w:rPr>
        <w:t xml:space="preserve"> </w:t>
      </w:r>
      <w:r w:rsidRPr="002B3A1A">
        <w:rPr>
          <w:sz w:val="28"/>
          <w:szCs w:val="28"/>
        </w:rPr>
        <w:t>и</w:t>
      </w:r>
      <w:r w:rsidRPr="002B3A1A">
        <w:rPr>
          <w:sz w:val="28"/>
          <w:szCs w:val="28"/>
          <w:lang w:val="en-US"/>
        </w:rPr>
        <w:t xml:space="preserve"> </w:t>
      </w:r>
      <w:r w:rsidRPr="002B3A1A">
        <w:rPr>
          <w:sz w:val="28"/>
          <w:szCs w:val="28"/>
        </w:rPr>
        <w:t>уширение</w:t>
      </w:r>
      <w:r w:rsidRPr="002B3A1A">
        <w:rPr>
          <w:sz w:val="28"/>
          <w:szCs w:val="28"/>
          <w:lang w:val="en-US"/>
        </w:rPr>
        <w:t xml:space="preserve"> </w:t>
      </w:r>
      <w:r w:rsidRPr="002B3A1A">
        <w:rPr>
          <w:sz w:val="28"/>
          <w:szCs w:val="28"/>
        </w:rPr>
        <w:t>спектральных</w:t>
      </w:r>
      <w:r w:rsidRPr="002B3A1A">
        <w:rPr>
          <w:sz w:val="28"/>
          <w:szCs w:val="28"/>
          <w:lang w:val="en-US"/>
        </w:rPr>
        <w:t xml:space="preserve"> </w:t>
      </w:r>
      <w:r w:rsidRPr="002B3A1A">
        <w:rPr>
          <w:sz w:val="28"/>
          <w:szCs w:val="28"/>
        </w:rPr>
        <w:t>линий</w:t>
      </w:r>
      <w:r w:rsidRPr="002B3A1A">
        <w:rPr>
          <w:sz w:val="28"/>
          <w:szCs w:val="28"/>
          <w:lang w:val="en-US"/>
        </w:rPr>
        <w:t xml:space="preserve"> / </w:t>
      </w:r>
      <w:r w:rsidRPr="002B3A1A">
        <w:rPr>
          <w:sz w:val="28"/>
          <w:szCs w:val="28"/>
        </w:rPr>
        <w:t>Л</w:t>
      </w:r>
      <w:r w:rsidRPr="002B3A1A">
        <w:rPr>
          <w:sz w:val="28"/>
          <w:szCs w:val="28"/>
          <w:lang w:val="en-US"/>
        </w:rPr>
        <w:t>.</w:t>
      </w:r>
      <w:r w:rsidRPr="002B3A1A">
        <w:rPr>
          <w:sz w:val="28"/>
          <w:szCs w:val="28"/>
        </w:rPr>
        <w:t>А</w:t>
      </w:r>
      <w:r w:rsidRPr="002B3A1A">
        <w:rPr>
          <w:sz w:val="28"/>
          <w:szCs w:val="28"/>
          <w:lang w:val="en-US"/>
        </w:rPr>
        <w:t xml:space="preserve">. </w:t>
      </w:r>
      <w:r w:rsidRPr="002B3A1A">
        <w:rPr>
          <w:sz w:val="28"/>
          <w:szCs w:val="28"/>
        </w:rPr>
        <w:t>Вайнштейн</w:t>
      </w:r>
      <w:r w:rsidRPr="002B3A1A">
        <w:rPr>
          <w:sz w:val="28"/>
          <w:szCs w:val="28"/>
          <w:lang w:val="en-US"/>
        </w:rPr>
        <w:t xml:space="preserve">, </w:t>
      </w:r>
      <w:r w:rsidRPr="002B3A1A">
        <w:rPr>
          <w:sz w:val="28"/>
          <w:szCs w:val="28"/>
        </w:rPr>
        <w:t>И</w:t>
      </w:r>
      <w:r w:rsidRPr="002B3A1A">
        <w:rPr>
          <w:sz w:val="28"/>
          <w:szCs w:val="28"/>
          <w:lang w:val="en-US"/>
        </w:rPr>
        <w:t>.</w:t>
      </w:r>
      <w:r w:rsidRPr="002B3A1A">
        <w:rPr>
          <w:sz w:val="28"/>
          <w:szCs w:val="28"/>
        </w:rPr>
        <w:t>И</w:t>
      </w:r>
      <w:r w:rsidRPr="002B3A1A">
        <w:rPr>
          <w:sz w:val="28"/>
          <w:szCs w:val="28"/>
          <w:lang w:val="en-US"/>
        </w:rPr>
        <w:t xml:space="preserve">. </w:t>
      </w:r>
      <w:r w:rsidRPr="002B3A1A">
        <w:rPr>
          <w:sz w:val="28"/>
          <w:szCs w:val="28"/>
        </w:rPr>
        <w:t>Собельман</w:t>
      </w:r>
      <w:r w:rsidRPr="002B3A1A">
        <w:rPr>
          <w:sz w:val="28"/>
          <w:szCs w:val="28"/>
          <w:lang w:val="en-US"/>
        </w:rPr>
        <w:t xml:space="preserve">, </w:t>
      </w:r>
      <w:r w:rsidRPr="002B3A1A">
        <w:rPr>
          <w:sz w:val="28"/>
          <w:szCs w:val="28"/>
        </w:rPr>
        <w:t>Е</w:t>
      </w:r>
      <w:r w:rsidRPr="002B3A1A">
        <w:rPr>
          <w:sz w:val="28"/>
          <w:szCs w:val="28"/>
          <w:lang w:val="en-US"/>
        </w:rPr>
        <w:t>.</w:t>
      </w:r>
      <w:r w:rsidRPr="002B3A1A">
        <w:rPr>
          <w:sz w:val="28"/>
          <w:szCs w:val="28"/>
        </w:rPr>
        <w:t>А</w:t>
      </w:r>
      <w:r w:rsidRPr="002B3A1A">
        <w:rPr>
          <w:sz w:val="28"/>
          <w:szCs w:val="28"/>
          <w:lang w:val="en-US"/>
        </w:rPr>
        <w:t xml:space="preserve">. </w:t>
      </w:r>
      <w:r w:rsidRPr="002B3A1A">
        <w:rPr>
          <w:sz w:val="28"/>
          <w:szCs w:val="28"/>
        </w:rPr>
        <w:t>Юков</w:t>
      </w:r>
      <w:r w:rsidRPr="002B3A1A">
        <w:rPr>
          <w:sz w:val="28"/>
          <w:szCs w:val="28"/>
          <w:lang w:val="en-US"/>
        </w:rPr>
        <w:t xml:space="preserve">.– </w:t>
      </w:r>
      <w:r w:rsidRPr="002B3A1A">
        <w:rPr>
          <w:sz w:val="28"/>
          <w:szCs w:val="28"/>
        </w:rPr>
        <w:t>М</w:t>
      </w:r>
      <w:r w:rsidRPr="002B3A1A">
        <w:rPr>
          <w:sz w:val="28"/>
          <w:szCs w:val="28"/>
          <w:lang w:val="en-US"/>
        </w:rPr>
        <w:t xml:space="preserve">.: </w:t>
      </w:r>
      <w:r w:rsidRPr="002B3A1A">
        <w:rPr>
          <w:sz w:val="28"/>
          <w:szCs w:val="28"/>
        </w:rPr>
        <w:t>Наука</w:t>
      </w:r>
      <w:r w:rsidRPr="002B3A1A">
        <w:rPr>
          <w:sz w:val="28"/>
          <w:szCs w:val="28"/>
          <w:lang w:val="en-US"/>
        </w:rPr>
        <w:t xml:space="preserve">, 1979.– 319 </w:t>
      </w:r>
      <w:r w:rsidRPr="002B3A1A">
        <w:rPr>
          <w:sz w:val="28"/>
          <w:szCs w:val="28"/>
        </w:rPr>
        <w:t>с</w:t>
      </w:r>
      <w:r w:rsidRPr="002B3A1A">
        <w:rPr>
          <w:sz w:val="28"/>
          <w:szCs w:val="28"/>
          <w:lang w:val="en-US"/>
        </w:rPr>
        <w:t>.</w:t>
      </w:r>
    </w:p>
  </w:endnote>
  <w:endnote w:id="74">
    <w:p w14:paraId="1A8F92D8" w14:textId="77777777" w:rsidR="009E163A" w:rsidRPr="002B3A1A" w:rsidRDefault="009E163A" w:rsidP="002B3A1A">
      <w:pPr>
        <w:pStyle w:val="affc"/>
        <w:ind w:firstLine="709"/>
        <w:rPr>
          <w:sz w:val="28"/>
          <w:szCs w:val="28"/>
          <w:lang w:val="en-US"/>
        </w:rPr>
      </w:pPr>
      <w:r w:rsidRPr="002B3A1A">
        <w:rPr>
          <w:rStyle w:val="affe"/>
          <w:sz w:val="28"/>
          <w:szCs w:val="28"/>
          <w:vertAlign w:val="baseline"/>
        </w:rPr>
        <w:endnoteRef/>
      </w:r>
      <w:r w:rsidRPr="002B3A1A">
        <w:rPr>
          <w:sz w:val="28"/>
          <w:szCs w:val="28"/>
          <w:lang w:val="en-US"/>
        </w:rPr>
        <w:t xml:space="preserve"> Muñoz J., Dimitrijević M.S., Yubero C., Calzada M.D. Using the van der Waals broadening of spectral atomic lines to measure the gas temperature of an argon–helium microwave plasma at atmospheric pressure // Spectrochimica Acta Part B.– 2009.– </w:t>
      </w:r>
      <w:r w:rsidRPr="002B3A1A">
        <w:rPr>
          <w:sz w:val="28"/>
          <w:szCs w:val="28"/>
        </w:rPr>
        <w:t>Том</w:t>
      </w:r>
      <w:r w:rsidRPr="002B3A1A">
        <w:rPr>
          <w:sz w:val="28"/>
          <w:szCs w:val="28"/>
          <w:lang w:val="en-US"/>
        </w:rPr>
        <w:t xml:space="preserve">. 64.– </w:t>
      </w:r>
      <w:r w:rsidRPr="002B3A1A">
        <w:rPr>
          <w:sz w:val="28"/>
          <w:szCs w:val="28"/>
        </w:rPr>
        <w:t>С</w:t>
      </w:r>
      <w:r w:rsidRPr="002B3A1A">
        <w:rPr>
          <w:sz w:val="28"/>
          <w:szCs w:val="28"/>
          <w:lang w:val="en-US"/>
        </w:rPr>
        <w:t>. 167–172.</w:t>
      </w:r>
    </w:p>
  </w:endnote>
  <w:endnote w:id="75">
    <w:p w14:paraId="11013845" w14:textId="77777777" w:rsidR="009E163A" w:rsidRPr="002B3A1A" w:rsidRDefault="009E163A" w:rsidP="002B3A1A">
      <w:pPr>
        <w:pStyle w:val="affc"/>
        <w:ind w:firstLine="709"/>
        <w:rPr>
          <w:sz w:val="28"/>
          <w:szCs w:val="28"/>
        </w:rPr>
      </w:pPr>
      <w:r w:rsidRPr="002B3A1A">
        <w:rPr>
          <w:sz w:val="28"/>
          <w:szCs w:val="28"/>
        </w:rPr>
        <w:endnoteRef/>
      </w:r>
      <w:r w:rsidRPr="002B3A1A">
        <w:rPr>
          <w:sz w:val="28"/>
          <w:szCs w:val="28"/>
          <w:lang w:val="en-US"/>
        </w:rPr>
        <w:t xml:space="preserve"> Tarasov O., Bazin D. LISE++: Radioactive beam production with in-flight separators // Nuclear Instruments and Methods in Physics Research B.– 2008.– </w:t>
      </w:r>
      <w:r w:rsidRPr="002B3A1A">
        <w:rPr>
          <w:sz w:val="28"/>
          <w:szCs w:val="28"/>
        </w:rPr>
        <w:t>Том 266, (19-20).– С. 4657–4664.</w:t>
      </w:r>
    </w:p>
    <w:p w14:paraId="00029F95" w14:textId="77777777" w:rsidR="009E163A" w:rsidRDefault="009E163A" w:rsidP="009E163A">
      <w:pPr>
        <w:pStyle w:val="affc"/>
      </w:pPr>
    </w:p>
    <w:p w14:paraId="6458EA00" w14:textId="77777777" w:rsidR="002B3A1A" w:rsidRDefault="002B3A1A" w:rsidP="009E163A">
      <w:pPr>
        <w:pStyle w:val="affc"/>
      </w:pPr>
    </w:p>
    <w:p w14:paraId="607C40C7" w14:textId="77777777" w:rsidR="002B3A1A" w:rsidRDefault="002B3A1A" w:rsidP="009E163A">
      <w:pPr>
        <w:pStyle w:val="affc"/>
      </w:pPr>
    </w:p>
    <w:p w14:paraId="0EA3269A" w14:textId="77777777" w:rsidR="002B3A1A" w:rsidRDefault="002B3A1A" w:rsidP="009E163A">
      <w:pPr>
        <w:pStyle w:val="affc"/>
      </w:pPr>
    </w:p>
    <w:p w14:paraId="1123898A" w14:textId="77777777" w:rsidR="002B3A1A" w:rsidRDefault="002B3A1A" w:rsidP="009E163A">
      <w:pPr>
        <w:pStyle w:val="affc"/>
      </w:pPr>
    </w:p>
    <w:p w14:paraId="54960ABF" w14:textId="77777777" w:rsidR="002B3A1A" w:rsidRDefault="002B3A1A" w:rsidP="009E163A">
      <w:pPr>
        <w:pStyle w:val="affc"/>
      </w:pPr>
    </w:p>
    <w:p w14:paraId="46942E82" w14:textId="77777777" w:rsidR="002B3A1A" w:rsidRDefault="002B3A1A" w:rsidP="009E163A">
      <w:pPr>
        <w:pStyle w:val="affc"/>
      </w:pPr>
    </w:p>
    <w:p w14:paraId="6677E8CD" w14:textId="77777777" w:rsidR="002B3A1A" w:rsidRDefault="002B3A1A" w:rsidP="009E163A">
      <w:pPr>
        <w:pStyle w:val="affc"/>
      </w:pPr>
    </w:p>
    <w:p w14:paraId="05F74A5D" w14:textId="77777777" w:rsidR="002B3A1A" w:rsidRDefault="002B3A1A" w:rsidP="009E163A">
      <w:pPr>
        <w:pStyle w:val="affc"/>
      </w:pPr>
    </w:p>
    <w:p w14:paraId="6114323D" w14:textId="77777777" w:rsidR="002B3A1A" w:rsidRDefault="002B3A1A" w:rsidP="009E163A">
      <w:pPr>
        <w:pStyle w:val="affc"/>
      </w:pPr>
    </w:p>
    <w:p w14:paraId="29D8E7C1" w14:textId="77777777" w:rsidR="002B3A1A" w:rsidRDefault="002B3A1A" w:rsidP="009E163A">
      <w:pPr>
        <w:pStyle w:val="affc"/>
      </w:pPr>
    </w:p>
    <w:p w14:paraId="00B6F1DF" w14:textId="77777777" w:rsidR="002B3A1A" w:rsidRDefault="002B3A1A" w:rsidP="009E163A">
      <w:pPr>
        <w:pStyle w:val="affc"/>
      </w:pPr>
    </w:p>
    <w:p w14:paraId="4309EA64" w14:textId="77777777" w:rsidR="002B3A1A" w:rsidRDefault="002B3A1A" w:rsidP="009E163A">
      <w:pPr>
        <w:pStyle w:val="affc"/>
      </w:pPr>
    </w:p>
    <w:p w14:paraId="1F6C939F" w14:textId="77777777" w:rsidR="002B3A1A" w:rsidRDefault="002B3A1A" w:rsidP="009E163A">
      <w:pPr>
        <w:pStyle w:val="affc"/>
      </w:pPr>
    </w:p>
    <w:p w14:paraId="6661DDDD" w14:textId="77777777" w:rsidR="002B3A1A" w:rsidRDefault="002B3A1A" w:rsidP="009E163A">
      <w:pPr>
        <w:pStyle w:val="affc"/>
      </w:pPr>
    </w:p>
    <w:p w14:paraId="55CD60B0" w14:textId="77777777" w:rsidR="002B3A1A" w:rsidRDefault="002B3A1A" w:rsidP="009E163A">
      <w:pPr>
        <w:pStyle w:val="affc"/>
      </w:pPr>
    </w:p>
    <w:p w14:paraId="6D22895F" w14:textId="77777777" w:rsidR="002B3A1A" w:rsidRDefault="002B3A1A" w:rsidP="009E163A">
      <w:pPr>
        <w:pStyle w:val="affc"/>
      </w:pPr>
    </w:p>
    <w:p w14:paraId="62187F2E" w14:textId="77777777" w:rsidR="002B3A1A" w:rsidRDefault="002B3A1A" w:rsidP="009E163A">
      <w:pPr>
        <w:pStyle w:val="affc"/>
      </w:pPr>
    </w:p>
    <w:p w14:paraId="3BB18DB2" w14:textId="77777777" w:rsidR="002B3A1A" w:rsidRDefault="002B3A1A" w:rsidP="009E163A">
      <w:pPr>
        <w:pStyle w:val="affc"/>
      </w:pPr>
    </w:p>
    <w:p w14:paraId="7DCF1ECC" w14:textId="77777777" w:rsidR="002B3A1A" w:rsidRDefault="002B3A1A" w:rsidP="009E163A">
      <w:pPr>
        <w:pStyle w:val="affc"/>
      </w:pPr>
    </w:p>
    <w:p w14:paraId="04C7C1F4" w14:textId="77777777" w:rsidR="002B3A1A" w:rsidRDefault="002B3A1A" w:rsidP="009E163A">
      <w:pPr>
        <w:pStyle w:val="affc"/>
      </w:pPr>
    </w:p>
    <w:p w14:paraId="0576ACAB" w14:textId="77777777" w:rsidR="002B3A1A" w:rsidRDefault="002B3A1A" w:rsidP="009E163A">
      <w:pPr>
        <w:pStyle w:val="affc"/>
      </w:pPr>
    </w:p>
    <w:p w14:paraId="64E9A279" w14:textId="77777777" w:rsidR="002B3A1A" w:rsidRDefault="002B3A1A" w:rsidP="009E163A">
      <w:pPr>
        <w:pStyle w:val="affc"/>
      </w:pPr>
    </w:p>
    <w:p w14:paraId="29CC0A54" w14:textId="77777777" w:rsidR="002B3A1A" w:rsidRDefault="002B3A1A" w:rsidP="009E163A">
      <w:pPr>
        <w:pStyle w:val="affc"/>
      </w:pPr>
    </w:p>
    <w:p w14:paraId="215223FA" w14:textId="77777777" w:rsidR="002B3A1A" w:rsidRDefault="002B3A1A" w:rsidP="009E163A">
      <w:pPr>
        <w:pStyle w:val="affc"/>
      </w:pPr>
    </w:p>
    <w:p w14:paraId="5E3474FB" w14:textId="77777777" w:rsidR="002B3A1A" w:rsidRDefault="002B3A1A" w:rsidP="009E163A">
      <w:pPr>
        <w:pStyle w:val="affc"/>
      </w:pPr>
    </w:p>
    <w:p w14:paraId="37478232" w14:textId="77777777" w:rsidR="002B3A1A" w:rsidRDefault="002B3A1A" w:rsidP="009E163A">
      <w:pPr>
        <w:pStyle w:val="affc"/>
      </w:pPr>
    </w:p>
    <w:p w14:paraId="27523A05" w14:textId="77777777" w:rsidR="002B3A1A" w:rsidRDefault="002B3A1A" w:rsidP="009E163A">
      <w:pPr>
        <w:pStyle w:val="affc"/>
      </w:pPr>
    </w:p>
    <w:p w14:paraId="4A514A31" w14:textId="77777777" w:rsidR="002B3A1A" w:rsidRDefault="002B3A1A" w:rsidP="009E163A">
      <w:pPr>
        <w:pStyle w:val="affc"/>
      </w:pPr>
    </w:p>
    <w:p w14:paraId="03E01022" w14:textId="77777777" w:rsidR="002B3A1A" w:rsidRDefault="002B3A1A" w:rsidP="009E163A">
      <w:pPr>
        <w:pStyle w:val="affc"/>
      </w:pPr>
    </w:p>
    <w:p w14:paraId="7CB857B8" w14:textId="77777777" w:rsidR="002B3A1A" w:rsidRDefault="002B3A1A" w:rsidP="009E163A">
      <w:pPr>
        <w:pStyle w:val="affc"/>
      </w:pPr>
    </w:p>
    <w:p w14:paraId="0098848F" w14:textId="77777777" w:rsidR="009553F1" w:rsidRDefault="009553F1" w:rsidP="009E163A">
      <w:pPr>
        <w:pStyle w:val="affc"/>
      </w:pPr>
    </w:p>
    <w:p w14:paraId="126C417E" w14:textId="77777777" w:rsidR="009553F1" w:rsidRDefault="009553F1" w:rsidP="009E163A">
      <w:pPr>
        <w:pStyle w:val="affc"/>
      </w:pPr>
    </w:p>
    <w:p w14:paraId="09084326" w14:textId="77777777" w:rsidR="009553F1" w:rsidRDefault="009553F1" w:rsidP="009E163A">
      <w:pPr>
        <w:pStyle w:val="affc"/>
      </w:pPr>
    </w:p>
    <w:p w14:paraId="590B6F96" w14:textId="77777777" w:rsidR="009553F1" w:rsidRDefault="009553F1" w:rsidP="009E163A">
      <w:pPr>
        <w:pStyle w:val="affc"/>
      </w:pPr>
    </w:p>
    <w:p w14:paraId="63D25CD7" w14:textId="77777777" w:rsidR="009553F1" w:rsidRDefault="009553F1" w:rsidP="009E163A">
      <w:pPr>
        <w:pStyle w:val="affc"/>
      </w:pPr>
    </w:p>
    <w:p w14:paraId="7DFB7545" w14:textId="77777777" w:rsidR="009553F1" w:rsidRDefault="009553F1" w:rsidP="009E163A">
      <w:pPr>
        <w:pStyle w:val="affc"/>
      </w:pPr>
    </w:p>
    <w:p w14:paraId="45C15000" w14:textId="77777777" w:rsidR="009553F1" w:rsidRDefault="009553F1" w:rsidP="009E163A">
      <w:pPr>
        <w:pStyle w:val="affc"/>
      </w:pPr>
    </w:p>
    <w:p w14:paraId="05138134" w14:textId="77777777" w:rsidR="009553F1" w:rsidRDefault="009553F1" w:rsidP="009E163A">
      <w:pPr>
        <w:pStyle w:val="affc"/>
      </w:pPr>
    </w:p>
    <w:p w14:paraId="1C21AA18" w14:textId="77777777" w:rsidR="009553F1" w:rsidRDefault="009553F1" w:rsidP="009E163A">
      <w:pPr>
        <w:pStyle w:val="affc"/>
      </w:pPr>
    </w:p>
    <w:p w14:paraId="222FC63A" w14:textId="77777777" w:rsidR="009553F1" w:rsidRDefault="009553F1" w:rsidP="009E163A">
      <w:pPr>
        <w:pStyle w:val="affc"/>
      </w:pPr>
    </w:p>
    <w:p w14:paraId="690EBCB6" w14:textId="77777777" w:rsidR="002B3A1A" w:rsidRDefault="002B3A1A" w:rsidP="009E163A">
      <w:pPr>
        <w:pStyle w:val="affc"/>
      </w:pPr>
    </w:p>
    <w:p w14:paraId="7FB0B58C" w14:textId="303B1CF6" w:rsidR="009E163A" w:rsidRDefault="009E163A" w:rsidP="009E163A">
      <w:pPr>
        <w:pStyle w:val="affc"/>
        <w:pageBreakBefore/>
        <w:spacing w:line="360" w:lineRule="auto"/>
        <w:jc w:val="center"/>
        <w:rPr>
          <w:b/>
          <w:sz w:val="24"/>
          <w:szCs w:val="24"/>
        </w:rPr>
      </w:pPr>
      <w:r w:rsidRPr="00386BF3">
        <w:rPr>
          <w:b/>
          <w:sz w:val="24"/>
          <w:szCs w:val="24"/>
        </w:rPr>
        <w:t xml:space="preserve">ПРИЛОЖЕНИЕ </w:t>
      </w:r>
      <w:r w:rsidR="002C1C18">
        <w:rPr>
          <w:b/>
          <w:sz w:val="24"/>
          <w:szCs w:val="24"/>
        </w:rPr>
        <w:t>А</w:t>
      </w:r>
    </w:p>
    <w:p w14:paraId="3931B253" w14:textId="77777777" w:rsidR="009E163A" w:rsidRPr="005527FA" w:rsidRDefault="009E163A" w:rsidP="009E163A">
      <w:pPr>
        <w:pStyle w:val="affc"/>
        <w:pageBreakBefore/>
        <w:spacing w:line="360" w:lineRule="auto"/>
        <w:jc w:val="center"/>
        <w:rPr>
          <w:b/>
          <w:sz w:val="24"/>
          <w:szCs w:val="24"/>
        </w:rPr>
      </w:pPr>
      <w:r>
        <w:rPr>
          <w:b/>
          <w:sz w:val="24"/>
          <w:szCs w:val="24"/>
        </w:rPr>
        <w:t>(справочное)</w:t>
      </w:r>
    </w:p>
    <w:p w14:paraId="4292E229" w14:textId="77777777" w:rsidR="009E163A" w:rsidRDefault="009E163A" w:rsidP="009E163A">
      <w:pPr>
        <w:pStyle w:val="affc"/>
        <w:spacing w:line="360" w:lineRule="auto"/>
        <w:jc w:val="center"/>
        <w:rPr>
          <w:b/>
          <w:bCs/>
          <w:sz w:val="24"/>
          <w:szCs w:val="24"/>
        </w:rPr>
      </w:pPr>
      <w:r w:rsidRPr="008A0560">
        <w:rPr>
          <w:b/>
          <w:bCs/>
          <w:sz w:val="24"/>
          <w:szCs w:val="24"/>
        </w:rPr>
        <w:t>Патент РК на полезную модель</w:t>
      </w:r>
    </w:p>
    <w:p w14:paraId="17FB07BA" w14:textId="77777777" w:rsidR="009E163A" w:rsidRDefault="009E163A" w:rsidP="009E163A">
      <w:pPr>
        <w:pStyle w:val="affc"/>
      </w:pPr>
    </w:p>
    <w:p w14:paraId="14643354" w14:textId="77777777" w:rsidR="009E163A" w:rsidRDefault="009E163A" w:rsidP="009E163A">
      <w:pPr>
        <w:pStyle w:val="affc"/>
      </w:pPr>
      <w:r>
        <w:rPr>
          <w:rFonts w:eastAsia="SimSun"/>
          <w:noProof/>
          <w:sz w:val="24"/>
          <w:szCs w:val="24"/>
        </w:rPr>
        <w:drawing>
          <wp:inline distT="0" distB="0" distL="0" distR="0" wp14:anchorId="5CF4989E" wp14:editId="2E8FD950">
            <wp:extent cx="5615837" cy="7943462"/>
            <wp:effectExtent l="0" t="0" r="4445"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Патент на полезную модель 7162_Страница_1.png"/>
                    <pic:cNvPicPr/>
                  </pic:nvPicPr>
                  <pic:blipFill>
                    <a:blip r:embed="rId14">
                      <a:extLst>
                        <a:ext uri="{28A0092B-C50C-407E-A947-70E740481C1C}">
                          <a14:useLocalDpi xmlns:a14="http://schemas.microsoft.com/office/drawing/2010/main" val="0"/>
                        </a:ext>
                      </a:extLst>
                    </a:blip>
                    <a:stretch>
                      <a:fillRect/>
                    </a:stretch>
                  </pic:blipFill>
                  <pic:spPr>
                    <a:xfrm>
                      <a:off x="0" y="0"/>
                      <a:ext cx="5635941" cy="7971898"/>
                    </a:xfrm>
                    <a:prstGeom prst="rect">
                      <a:avLst/>
                    </a:prstGeom>
                  </pic:spPr>
                </pic:pic>
              </a:graphicData>
            </a:graphic>
          </wp:inline>
        </w:drawing>
      </w:r>
    </w:p>
    <w:p w14:paraId="6311DF4D" w14:textId="77777777" w:rsidR="009E163A" w:rsidRDefault="009E163A" w:rsidP="009E163A">
      <w:pPr>
        <w:pStyle w:val="affc"/>
      </w:pPr>
      <w:r>
        <w:rPr>
          <w:rFonts w:eastAsia="SimSun"/>
          <w:noProof/>
          <w:sz w:val="24"/>
          <w:szCs w:val="24"/>
        </w:rPr>
        <w:drawing>
          <wp:inline distT="0" distB="0" distL="0" distR="0" wp14:anchorId="5F90ABD3" wp14:editId="4C1CAEB8">
            <wp:extent cx="5939790" cy="8405495"/>
            <wp:effectExtent l="0" t="0" r="3810" b="0"/>
            <wp:docPr id="790557293" name="Рисунок 790557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351585_инф. по Патенту.png"/>
                    <pic:cNvPicPr/>
                  </pic:nvPicPr>
                  <pic:blipFill>
                    <a:blip r:embed="rId15">
                      <a:extLst>
                        <a:ext uri="{28A0092B-C50C-407E-A947-70E740481C1C}">
                          <a14:useLocalDpi xmlns:a14="http://schemas.microsoft.com/office/drawing/2010/main" val="0"/>
                        </a:ext>
                      </a:extLst>
                    </a:blip>
                    <a:stretch>
                      <a:fillRect/>
                    </a:stretch>
                  </pic:blipFill>
                  <pic:spPr>
                    <a:xfrm>
                      <a:off x="0" y="0"/>
                      <a:ext cx="5939790" cy="8405495"/>
                    </a:xfrm>
                    <a:prstGeom prst="rect">
                      <a:avLst/>
                    </a:prstGeom>
                  </pic:spPr>
                </pic:pic>
              </a:graphicData>
            </a:graphic>
          </wp:inline>
        </w:drawing>
      </w:r>
    </w:p>
    <w:p w14:paraId="41E7CAFF" w14:textId="77777777" w:rsidR="002C1C18" w:rsidRDefault="002C1C18" w:rsidP="009E163A">
      <w:pPr>
        <w:pStyle w:val="affc"/>
      </w:pPr>
    </w:p>
    <w:p w14:paraId="2722B8DF" w14:textId="77777777" w:rsidR="002C1C18" w:rsidRDefault="002C1C18" w:rsidP="009E163A">
      <w:pPr>
        <w:pStyle w:val="affc"/>
      </w:pPr>
    </w:p>
    <w:p w14:paraId="7BBEB96B" w14:textId="77777777" w:rsidR="002C1C18" w:rsidRDefault="002C1C18" w:rsidP="009E163A">
      <w:pPr>
        <w:pStyle w:val="affc"/>
      </w:pPr>
    </w:p>
    <w:p w14:paraId="40CAC1B8" w14:textId="77777777" w:rsidR="002C1C18" w:rsidRDefault="002C1C18" w:rsidP="009E163A">
      <w:pPr>
        <w:pStyle w:val="affc"/>
      </w:pPr>
    </w:p>
    <w:p w14:paraId="318EB14C" w14:textId="53D120E1" w:rsidR="002C1C18" w:rsidRDefault="002C1C18" w:rsidP="002C1C18">
      <w:pPr>
        <w:pStyle w:val="affc"/>
        <w:pageBreakBefore/>
        <w:spacing w:line="360" w:lineRule="auto"/>
        <w:jc w:val="center"/>
        <w:rPr>
          <w:b/>
          <w:sz w:val="24"/>
          <w:szCs w:val="24"/>
        </w:rPr>
      </w:pPr>
      <w:r w:rsidRPr="00386BF3">
        <w:rPr>
          <w:b/>
          <w:sz w:val="24"/>
          <w:szCs w:val="24"/>
        </w:rPr>
        <w:t xml:space="preserve">ПРИЛОЖЕНИЕ </w:t>
      </w:r>
      <w:r>
        <w:rPr>
          <w:b/>
          <w:sz w:val="24"/>
          <w:szCs w:val="24"/>
        </w:rPr>
        <w:t>Б</w:t>
      </w:r>
    </w:p>
    <w:p w14:paraId="098F591A" w14:textId="73111F95" w:rsidR="002C1C18" w:rsidRDefault="002C1C18" w:rsidP="002C1C18">
      <w:pPr>
        <w:pStyle w:val="affc"/>
        <w:ind w:firstLine="708"/>
        <w:jc w:val="center"/>
        <w:rPr>
          <w:b/>
          <w:bCs/>
          <w:sz w:val="24"/>
          <w:szCs w:val="24"/>
        </w:rPr>
      </w:pPr>
      <w:r w:rsidRPr="002C1C18">
        <w:rPr>
          <w:b/>
          <w:bCs/>
          <w:sz w:val="24"/>
          <w:szCs w:val="24"/>
        </w:rPr>
        <w:t>(Акт о внедрении)</w:t>
      </w:r>
    </w:p>
    <w:p w14:paraId="1A251A0D" w14:textId="68FF01F7" w:rsidR="002C1C18" w:rsidRPr="002C1C18" w:rsidRDefault="002C1C18" w:rsidP="002C1C18">
      <w:pPr>
        <w:pStyle w:val="affc"/>
        <w:ind w:firstLine="0"/>
        <w:jc w:val="center"/>
        <w:rPr>
          <w:rStyle w:val="affe"/>
          <w:b/>
          <w:bCs/>
          <w:sz w:val="24"/>
          <w:szCs w:val="24"/>
          <w:vertAlign w:val="baseline"/>
        </w:rPr>
      </w:pPr>
      <w:r>
        <w:rPr>
          <w:noProof/>
        </w:rPr>
        <w:drawing>
          <wp:inline distT="0" distB="0" distL="0" distR="0" wp14:anchorId="646256C4" wp14:editId="09E7EECD">
            <wp:extent cx="6120130" cy="8659495"/>
            <wp:effectExtent l="0" t="0" r="0" b="8255"/>
            <wp:docPr id="1049929081"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6120130" cy="8659495"/>
                    </a:xfrm>
                    <a:prstGeom prst="rect">
                      <a:avLst/>
                    </a:prstGeom>
                    <a:noFill/>
                    <a:ln>
                      <a:noFill/>
                    </a:ln>
                  </pic:spPr>
                </pic:pic>
              </a:graphicData>
            </a:graphic>
          </wp:inline>
        </w:drawing>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MS Mincho">
    <w:altName w:val="ＭＳ 明朝"/>
    <w:panose1 w:val="02020609040205080304"/>
    <w:charset w:val="80"/>
    <w:family w:val="modern"/>
    <w:pitch w:val="fixed"/>
    <w:sig w:usb0="E00002FF" w:usb1="6AC7FDFB" w:usb2="08000012" w:usb3="00000000" w:csb0="0002009F" w:csb1="00000000"/>
  </w:font>
  <w:font w:name="Noto Sans Symbols">
    <w:altName w:val="Calibri"/>
    <w:charset w:val="00"/>
    <w:family w:val="auto"/>
    <w:pitch w:val="default"/>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Consolas">
    <w:panose1 w:val="020B0609020204030204"/>
    <w:charset w:val="CC"/>
    <w:family w:val="modern"/>
    <w:pitch w:val="fixed"/>
    <w:sig w:usb0="E00006FF" w:usb1="0000FCFF" w:usb2="0000000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TimeRoman">
    <w:altName w:val="Cambria"/>
    <w:panose1 w:val="00000000000000000000"/>
    <w:charset w:val="00"/>
    <w:family w:val="roman"/>
    <w:notTrueType/>
    <w:pitch w:val="default"/>
  </w:font>
  <w:font w:name="CMSY9">
    <w:altName w:val="Cambria"/>
    <w:panose1 w:val="00000000000000000000"/>
    <w:charset w:val="00"/>
    <w:family w:val="roman"/>
    <w:notTrueType/>
    <w:pitch w:val="default"/>
  </w:font>
  <w:font w:name="Palatino Linotype">
    <w:panose1 w:val="02040502050505030304"/>
    <w:charset w:val="CC"/>
    <w:family w:val="roman"/>
    <w:pitch w:val="variable"/>
    <w:sig w:usb0="E0000287" w:usb1="40000013" w:usb2="00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CC"/>
    <w:family w:val="roman"/>
    <w:pitch w:val="variable"/>
    <w:sig w:usb0="E00006FF" w:usb1="420024FF" w:usb2="02000000" w:usb3="00000000" w:csb0="0000019F" w:csb1="00000000"/>
  </w:font>
  <w:font w:name="Helvetica">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82313896"/>
      <w:docPartObj>
        <w:docPartGallery w:val="Page Numbers (Bottom of Page)"/>
        <w:docPartUnique/>
      </w:docPartObj>
    </w:sdtPr>
    <w:sdtContent>
      <w:p w14:paraId="5C5AA435" w14:textId="55A2437D" w:rsidR="00836844" w:rsidRPr="00723860" w:rsidRDefault="00836844">
        <w:pPr>
          <w:pStyle w:val="aff9"/>
          <w:jc w:val="center"/>
        </w:pPr>
        <w:r w:rsidRPr="00723860">
          <w:fldChar w:fldCharType="begin"/>
        </w:r>
        <w:r w:rsidRPr="00723860">
          <w:instrText>PAGE   \* MERGEFORMAT</w:instrText>
        </w:r>
        <w:r w:rsidRPr="00723860">
          <w:fldChar w:fldCharType="separate"/>
        </w:r>
        <w:r w:rsidRPr="00723860">
          <w:t>2</w:t>
        </w:r>
        <w:r w:rsidRPr="00723860">
          <w:fldChar w:fldCharType="end"/>
        </w:r>
      </w:p>
    </w:sdtContent>
  </w:sdt>
  <w:p w14:paraId="40950502" w14:textId="77777777" w:rsidR="00836844" w:rsidRPr="00723860" w:rsidRDefault="00836844">
    <w:pPr>
      <w:pStyle w:val="aff9"/>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30C914E" w14:textId="77777777" w:rsidR="009E7067" w:rsidRPr="00723860" w:rsidRDefault="009E7067" w:rsidP="008050C7">
      <w:r w:rsidRPr="00723860">
        <w:separator/>
      </w:r>
    </w:p>
  </w:footnote>
  <w:footnote w:type="continuationSeparator" w:id="0">
    <w:p w14:paraId="664CDE16" w14:textId="77777777" w:rsidR="009E7067" w:rsidRPr="00723860" w:rsidRDefault="009E7067" w:rsidP="008050C7">
      <w:r w:rsidRPr="00723860">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59D12D3"/>
    <w:multiLevelType w:val="hybridMultilevel"/>
    <w:tmpl w:val="F49CA716"/>
    <w:lvl w:ilvl="0" w:tplc="A68AA9A8">
      <w:start w:val="1"/>
      <w:numFmt w:val="bullet"/>
      <w:pStyle w:val="a"/>
      <w:suff w:val="space"/>
      <w:lvlText w:val=""/>
      <w:lvlJc w:val="left"/>
      <w:pPr>
        <w:ind w:left="928"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 w15:restartNumberingAfterBreak="0">
    <w:nsid w:val="08F84C04"/>
    <w:multiLevelType w:val="hybridMultilevel"/>
    <w:tmpl w:val="D2269362"/>
    <w:lvl w:ilvl="0" w:tplc="5F361854">
      <w:start w:val="1"/>
      <w:numFmt w:val="decimal"/>
      <w:suff w:val="space"/>
      <w:lvlText w:val="%1"/>
      <w:lvlJc w:val="left"/>
      <w:pPr>
        <w:ind w:left="1429" w:hanging="360"/>
      </w:pPr>
      <w:rPr>
        <w:rFonts w:hint="default"/>
        <w:b w:val="0"/>
        <w:lang w:val="ru-RU"/>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2" w15:restartNumberingAfterBreak="0">
    <w:nsid w:val="09094131"/>
    <w:multiLevelType w:val="hybridMultilevel"/>
    <w:tmpl w:val="D2269362"/>
    <w:lvl w:ilvl="0" w:tplc="5F361854">
      <w:start w:val="1"/>
      <w:numFmt w:val="decimal"/>
      <w:suff w:val="space"/>
      <w:lvlText w:val="%1"/>
      <w:lvlJc w:val="left"/>
      <w:pPr>
        <w:ind w:left="1429" w:hanging="360"/>
      </w:pPr>
      <w:rPr>
        <w:rFonts w:hint="default"/>
        <w:b w:val="0"/>
        <w:lang w:val="ru-RU"/>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094B269D"/>
    <w:multiLevelType w:val="hybridMultilevel"/>
    <w:tmpl w:val="B8DE9D64"/>
    <w:lvl w:ilvl="0" w:tplc="82C8A834">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4" w15:restartNumberingAfterBreak="0">
    <w:nsid w:val="0C0A0DFB"/>
    <w:multiLevelType w:val="multilevel"/>
    <w:tmpl w:val="ECD67A4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117B54C8"/>
    <w:multiLevelType w:val="multilevel"/>
    <w:tmpl w:val="7076D1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13D16775"/>
    <w:multiLevelType w:val="hybridMultilevel"/>
    <w:tmpl w:val="BDE0E40E"/>
    <w:lvl w:ilvl="0" w:tplc="D3E80E7A">
      <w:start w:val="1"/>
      <w:numFmt w:val="russianLower"/>
      <w:lvlText w:val="%1)"/>
      <w:lvlJc w:val="left"/>
      <w:pPr>
        <w:ind w:left="720" w:hanging="360"/>
      </w:pPr>
      <w:rPr>
        <w:rFonts w:hint="default"/>
        <w:sz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182D3521"/>
    <w:multiLevelType w:val="hybridMultilevel"/>
    <w:tmpl w:val="D2269362"/>
    <w:lvl w:ilvl="0" w:tplc="5F361854">
      <w:start w:val="1"/>
      <w:numFmt w:val="decimal"/>
      <w:suff w:val="space"/>
      <w:lvlText w:val="%1"/>
      <w:lvlJc w:val="left"/>
      <w:pPr>
        <w:ind w:left="1429" w:hanging="360"/>
      </w:pPr>
      <w:rPr>
        <w:rFonts w:hint="default"/>
        <w:b w:val="0"/>
        <w:lang w:val="ru-RU"/>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8" w15:restartNumberingAfterBreak="0">
    <w:nsid w:val="1D9507B3"/>
    <w:multiLevelType w:val="hybridMultilevel"/>
    <w:tmpl w:val="0DCE1006"/>
    <w:lvl w:ilvl="0" w:tplc="33DE39A2">
      <w:start w:val="1"/>
      <w:numFmt w:val="bullet"/>
      <w:lvlText w:val=""/>
      <w:lvlJc w:val="left"/>
      <w:pPr>
        <w:ind w:left="1495" w:hanging="360"/>
      </w:pPr>
      <w:rPr>
        <w:rFonts w:ascii="Symbol" w:hAnsi="Symbol" w:hint="default"/>
      </w:rPr>
    </w:lvl>
    <w:lvl w:ilvl="1" w:tplc="20000003" w:tentative="1">
      <w:start w:val="1"/>
      <w:numFmt w:val="bullet"/>
      <w:lvlText w:val="o"/>
      <w:lvlJc w:val="left"/>
      <w:pPr>
        <w:ind w:left="2215" w:hanging="360"/>
      </w:pPr>
      <w:rPr>
        <w:rFonts w:ascii="Courier New" w:hAnsi="Courier New" w:cs="Courier New" w:hint="default"/>
      </w:rPr>
    </w:lvl>
    <w:lvl w:ilvl="2" w:tplc="20000005" w:tentative="1">
      <w:start w:val="1"/>
      <w:numFmt w:val="bullet"/>
      <w:lvlText w:val=""/>
      <w:lvlJc w:val="left"/>
      <w:pPr>
        <w:ind w:left="2935" w:hanging="360"/>
      </w:pPr>
      <w:rPr>
        <w:rFonts w:ascii="Wingdings" w:hAnsi="Wingdings" w:hint="default"/>
      </w:rPr>
    </w:lvl>
    <w:lvl w:ilvl="3" w:tplc="20000001" w:tentative="1">
      <w:start w:val="1"/>
      <w:numFmt w:val="bullet"/>
      <w:lvlText w:val=""/>
      <w:lvlJc w:val="left"/>
      <w:pPr>
        <w:ind w:left="3655" w:hanging="360"/>
      </w:pPr>
      <w:rPr>
        <w:rFonts w:ascii="Symbol" w:hAnsi="Symbol" w:hint="default"/>
      </w:rPr>
    </w:lvl>
    <w:lvl w:ilvl="4" w:tplc="20000003" w:tentative="1">
      <w:start w:val="1"/>
      <w:numFmt w:val="bullet"/>
      <w:lvlText w:val="o"/>
      <w:lvlJc w:val="left"/>
      <w:pPr>
        <w:ind w:left="4375" w:hanging="360"/>
      </w:pPr>
      <w:rPr>
        <w:rFonts w:ascii="Courier New" w:hAnsi="Courier New" w:cs="Courier New" w:hint="default"/>
      </w:rPr>
    </w:lvl>
    <w:lvl w:ilvl="5" w:tplc="20000005" w:tentative="1">
      <w:start w:val="1"/>
      <w:numFmt w:val="bullet"/>
      <w:lvlText w:val=""/>
      <w:lvlJc w:val="left"/>
      <w:pPr>
        <w:ind w:left="5095" w:hanging="360"/>
      </w:pPr>
      <w:rPr>
        <w:rFonts w:ascii="Wingdings" w:hAnsi="Wingdings" w:hint="default"/>
      </w:rPr>
    </w:lvl>
    <w:lvl w:ilvl="6" w:tplc="20000001" w:tentative="1">
      <w:start w:val="1"/>
      <w:numFmt w:val="bullet"/>
      <w:lvlText w:val=""/>
      <w:lvlJc w:val="left"/>
      <w:pPr>
        <w:ind w:left="5815" w:hanging="360"/>
      </w:pPr>
      <w:rPr>
        <w:rFonts w:ascii="Symbol" w:hAnsi="Symbol" w:hint="default"/>
      </w:rPr>
    </w:lvl>
    <w:lvl w:ilvl="7" w:tplc="20000003" w:tentative="1">
      <w:start w:val="1"/>
      <w:numFmt w:val="bullet"/>
      <w:lvlText w:val="o"/>
      <w:lvlJc w:val="left"/>
      <w:pPr>
        <w:ind w:left="6535" w:hanging="360"/>
      </w:pPr>
      <w:rPr>
        <w:rFonts w:ascii="Courier New" w:hAnsi="Courier New" w:cs="Courier New" w:hint="default"/>
      </w:rPr>
    </w:lvl>
    <w:lvl w:ilvl="8" w:tplc="20000005" w:tentative="1">
      <w:start w:val="1"/>
      <w:numFmt w:val="bullet"/>
      <w:lvlText w:val=""/>
      <w:lvlJc w:val="left"/>
      <w:pPr>
        <w:ind w:left="7255" w:hanging="360"/>
      </w:pPr>
      <w:rPr>
        <w:rFonts w:ascii="Wingdings" w:hAnsi="Wingdings" w:hint="default"/>
      </w:rPr>
    </w:lvl>
  </w:abstractNum>
  <w:abstractNum w:abstractNumId="9" w15:restartNumberingAfterBreak="0">
    <w:nsid w:val="1F5527F2"/>
    <w:multiLevelType w:val="multilevel"/>
    <w:tmpl w:val="77B4C89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20E07905"/>
    <w:multiLevelType w:val="hybridMultilevel"/>
    <w:tmpl w:val="1CE25C8E"/>
    <w:lvl w:ilvl="0" w:tplc="42BE06E8">
      <w:start w:val="1"/>
      <w:numFmt w:val="decimal"/>
      <w:lvlText w:val="%1."/>
      <w:lvlJc w:val="left"/>
      <w:pPr>
        <w:ind w:left="720" w:hanging="360"/>
      </w:pPr>
      <w:rPr>
        <w:rFonts w:ascii="Times New Roman" w:eastAsia="Times New Roman" w:hAnsi="Times New Roman" w:cs="Times New Roman"/>
      </w:rPr>
    </w:lvl>
    <w:lvl w:ilvl="1" w:tplc="20000003" w:tentative="1">
      <w:start w:val="1"/>
      <w:numFmt w:val="bullet"/>
      <w:lvlText w:val="o"/>
      <w:lvlJc w:val="left"/>
      <w:pPr>
        <w:ind w:left="1440" w:hanging="360"/>
      </w:pPr>
      <w:rPr>
        <w:rFonts w:ascii="Courier New" w:hAnsi="Courier New" w:cs="Courier New" w:hint="default"/>
      </w:rPr>
    </w:lvl>
    <w:lvl w:ilvl="2" w:tplc="20000005" w:tentative="1">
      <w:start w:val="1"/>
      <w:numFmt w:val="bullet"/>
      <w:lvlText w:val=""/>
      <w:lvlJc w:val="left"/>
      <w:pPr>
        <w:ind w:left="2160" w:hanging="360"/>
      </w:pPr>
      <w:rPr>
        <w:rFonts w:ascii="Wingdings" w:hAnsi="Wingdings" w:hint="default"/>
      </w:rPr>
    </w:lvl>
    <w:lvl w:ilvl="3" w:tplc="20000001" w:tentative="1">
      <w:start w:val="1"/>
      <w:numFmt w:val="bullet"/>
      <w:lvlText w:val=""/>
      <w:lvlJc w:val="left"/>
      <w:pPr>
        <w:ind w:left="2880" w:hanging="360"/>
      </w:pPr>
      <w:rPr>
        <w:rFonts w:ascii="Symbol" w:hAnsi="Symbol" w:hint="default"/>
      </w:rPr>
    </w:lvl>
    <w:lvl w:ilvl="4" w:tplc="20000003" w:tentative="1">
      <w:start w:val="1"/>
      <w:numFmt w:val="bullet"/>
      <w:lvlText w:val="o"/>
      <w:lvlJc w:val="left"/>
      <w:pPr>
        <w:ind w:left="3600" w:hanging="360"/>
      </w:pPr>
      <w:rPr>
        <w:rFonts w:ascii="Courier New" w:hAnsi="Courier New" w:cs="Courier New" w:hint="default"/>
      </w:rPr>
    </w:lvl>
    <w:lvl w:ilvl="5" w:tplc="20000005" w:tentative="1">
      <w:start w:val="1"/>
      <w:numFmt w:val="bullet"/>
      <w:lvlText w:val=""/>
      <w:lvlJc w:val="left"/>
      <w:pPr>
        <w:ind w:left="4320" w:hanging="360"/>
      </w:pPr>
      <w:rPr>
        <w:rFonts w:ascii="Wingdings" w:hAnsi="Wingdings" w:hint="default"/>
      </w:rPr>
    </w:lvl>
    <w:lvl w:ilvl="6" w:tplc="20000001" w:tentative="1">
      <w:start w:val="1"/>
      <w:numFmt w:val="bullet"/>
      <w:lvlText w:val=""/>
      <w:lvlJc w:val="left"/>
      <w:pPr>
        <w:ind w:left="5040" w:hanging="360"/>
      </w:pPr>
      <w:rPr>
        <w:rFonts w:ascii="Symbol" w:hAnsi="Symbol" w:hint="default"/>
      </w:rPr>
    </w:lvl>
    <w:lvl w:ilvl="7" w:tplc="20000003" w:tentative="1">
      <w:start w:val="1"/>
      <w:numFmt w:val="bullet"/>
      <w:lvlText w:val="o"/>
      <w:lvlJc w:val="left"/>
      <w:pPr>
        <w:ind w:left="5760" w:hanging="360"/>
      </w:pPr>
      <w:rPr>
        <w:rFonts w:ascii="Courier New" w:hAnsi="Courier New" w:cs="Courier New" w:hint="default"/>
      </w:rPr>
    </w:lvl>
    <w:lvl w:ilvl="8" w:tplc="20000005" w:tentative="1">
      <w:start w:val="1"/>
      <w:numFmt w:val="bullet"/>
      <w:lvlText w:val=""/>
      <w:lvlJc w:val="left"/>
      <w:pPr>
        <w:ind w:left="6480" w:hanging="360"/>
      </w:pPr>
      <w:rPr>
        <w:rFonts w:ascii="Wingdings" w:hAnsi="Wingdings" w:hint="default"/>
      </w:rPr>
    </w:lvl>
  </w:abstractNum>
  <w:abstractNum w:abstractNumId="11" w15:restartNumberingAfterBreak="0">
    <w:nsid w:val="23A77528"/>
    <w:multiLevelType w:val="hybridMultilevel"/>
    <w:tmpl w:val="6796407E"/>
    <w:lvl w:ilvl="0" w:tplc="9EC2F2A8">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2410283B"/>
    <w:multiLevelType w:val="multilevel"/>
    <w:tmpl w:val="44387286"/>
    <w:lvl w:ilvl="0">
      <w:start w:val="1"/>
      <w:numFmt w:val="decimal"/>
      <w:lvlText w:val="%1."/>
      <w:lvlJc w:val="left"/>
      <w:pPr>
        <w:ind w:left="1287"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13" w15:restartNumberingAfterBreak="0">
    <w:nsid w:val="246C7FBA"/>
    <w:multiLevelType w:val="hybridMultilevel"/>
    <w:tmpl w:val="5C2800EA"/>
    <w:lvl w:ilvl="0" w:tplc="398C0F8A">
      <w:start w:val="6"/>
      <w:numFmt w:val="bullet"/>
      <w:lvlText w:val="–"/>
      <w:lvlJc w:val="left"/>
      <w:pPr>
        <w:ind w:left="397" w:hanging="360"/>
      </w:pPr>
      <w:rPr>
        <w:rFonts w:ascii="Times New Roman" w:eastAsia="MS Mincho" w:hAnsi="Times New Roman" w:cs="Times New Roman" w:hint="default"/>
      </w:rPr>
    </w:lvl>
    <w:lvl w:ilvl="1" w:tplc="20000003" w:tentative="1">
      <w:start w:val="1"/>
      <w:numFmt w:val="bullet"/>
      <w:lvlText w:val="o"/>
      <w:lvlJc w:val="left"/>
      <w:pPr>
        <w:ind w:left="1117" w:hanging="360"/>
      </w:pPr>
      <w:rPr>
        <w:rFonts w:ascii="Courier New" w:hAnsi="Courier New" w:cs="Courier New" w:hint="default"/>
      </w:rPr>
    </w:lvl>
    <w:lvl w:ilvl="2" w:tplc="20000005" w:tentative="1">
      <w:start w:val="1"/>
      <w:numFmt w:val="bullet"/>
      <w:lvlText w:val=""/>
      <w:lvlJc w:val="left"/>
      <w:pPr>
        <w:ind w:left="1837" w:hanging="360"/>
      </w:pPr>
      <w:rPr>
        <w:rFonts w:ascii="Wingdings" w:hAnsi="Wingdings" w:hint="default"/>
      </w:rPr>
    </w:lvl>
    <w:lvl w:ilvl="3" w:tplc="20000001" w:tentative="1">
      <w:start w:val="1"/>
      <w:numFmt w:val="bullet"/>
      <w:lvlText w:val=""/>
      <w:lvlJc w:val="left"/>
      <w:pPr>
        <w:ind w:left="2557" w:hanging="360"/>
      </w:pPr>
      <w:rPr>
        <w:rFonts w:ascii="Symbol" w:hAnsi="Symbol" w:hint="default"/>
      </w:rPr>
    </w:lvl>
    <w:lvl w:ilvl="4" w:tplc="20000003" w:tentative="1">
      <w:start w:val="1"/>
      <w:numFmt w:val="bullet"/>
      <w:lvlText w:val="o"/>
      <w:lvlJc w:val="left"/>
      <w:pPr>
        <w:ind w:left="3277" w:hanging="360"/>
      </w:pPr>
      <w:rPr>
        <w:rFonts w:ascii="Courier New" w:hAnsi="Courier New" w:cs="Courier New" w:hint="default"/>
      </w:rPr>
    </w:lvl>
    <w:lvl w:ilvl="5" w:tplc="20000005" w:tentative="1">
      <w:start w:val="1"/>
      <w:numFmt w:val="bullet"/>
      <w:lvlText w:val=""/>
      <w:lvlJc w:val="left"/>
      <w:pPr>
        <w:ind w:left="3997" w:hanging="360"/>
      </w:pPr>
      <w:rPr>
        <w:rFonts w:ascii="Wingdings" w:hAnsi="Wingdings" w:hint="default"/>
      </w:rPr>
    </w:lvl>
    <w:lvl w:ilvl="6" w:tplc="20000001" w:tentative="1">
      <w:start w:val="1"/>
      <w:numFmt w:val="bullet"/>
      <w:lvlText w:val=""/>
      <w:lvlJc w:val="left"/>
      <w:pPr>
        <w:ind w:left="4717" w:hanging="360"/>
      </w:pPr>
      <w:rPr>
        <w:rFonts w:ascii="Symbol" w:hAnsi="Symbol" w:hint="default"/>
      </w:rPr>
    </w:lvl>
    <w:lvl w:ilvl="7" w:tplc="20000003" w:tentative="1">
      <w:start w:val="1"/>
      <w:numFmt w:val="bullet"/>
      <w:lvlText w:val="o"/>
      <w:lvlJc w:val="left"/>
      <w:pPr>
        <w:ind w:left="5437" w:hanging="360"/>
      </w:pPr>
      <w:rPr>
        <w:rFonts w:ascii="Courier New" w:hAnsi="Courier New" w:cs="Courier New" w:hint="default"/>
      </w:rPr>
    </w:lvl>
    <w:lvl w:ilvl="8" w:tplc="20000005" w:tentative="1">
      <w:start w:val="1"/>
      <w:numFmt w:val="bullet"/>
      <w:lvlText w:val=""/>
      <w:lvlJc w:val="left"/>
      <w:pPr>
        <w:ind w:left="6157" w:hanging="360"/>
      </w:pPr>
      <w:rPr>
        <w:rFonts w:ascii="Wingdings" w:hAnsi="Wingdings" w:hint="default"/>
      </w:rPr>
    </w:lvl>
  </w:abstractNum>
  <w:abstractNum w:abstractNumId="14" w15:restartNumberingAfterBreak="0">
    <w:nsid w:val="24E6439E"/>
    <w:multiLevelType w:val="multilevel"/>
    <w:tmpl w:val="816211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258F23EE"/>
    <w:multiLevelType w:val="hybridMultilevel"/>
    <w:tmpl w:val="76CA8838"/>
    <w:lvl w:ilvl="0" w:tplc="121AF6B0">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6" w15:restartNumberingAfterBreak="0">
    <w:nsid w:val="27644FDA"/>
    <w:multiLevelType w:val="hybridMultilevel"/>
    <w:tmpl w:val="4ECAEAB2"/>
    <w:lvl w:ilvl="0" w:tplc="89003348">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17" w15:restartNumberingAfterBreak="0">
    <w:nsid w:val="27DE3C90"/>
    <w:multiLevelType w:val="multilevel"/>
    <w:tmpl w:val="26946526"/>
    <w:lvl w:ilvl="0">
      <w:start w:val="1"/>
      <w:numFmt w:val="decimal"/>
      <w:lvlText w:val="%1)"/>
      <w:lvlJc w:val="left"/>
      <w:pPr>
        <w:ind w:left="928" w:hanging="360"/>
      </w:pPr>
      <w:rPr>
        <w:rFonts w:ascii="Times New Roman" w:eastAsia="Times New Roman" w:hAnsi="Times New Roman" w:cs="Times New Roman"/>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18" w15:restartNumberingAfterBreak="0">
    <w:nsid w:val="2A8B618A"/>
    <w:multiLevelType w:val="hybridMultilevel"/>
    <w:tmpl w:val="68D63C48"/>
    <w:lvl w:ilvl="0" w:tplc="43047504">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9" w15:restartNumberingAfterBreak="0">
    <w:nsid w:val="2CFD3115"/>
    <w:multiLevelType w:val="multilevel"/>
    <w:tmpl w:val="26946526"/>
    <w:lvl w:ilvl="0">
      <w:start w:val="1"/>
      <w:numFmt w:val="decimal"/>
      <w:lvlText w:val="%1)"/>
      <w:lvlJc w:val="left"/>
      <w:pPr>
        <w:ind w:left="928" w:hanging="360"/>
      </w:pPr>
      <w:rPr>
        <w:rFonts w:ascii="Times New Roman" w:eastAsia="Times New Roman" w:hAnsi="Times New Roman" w:cs="Times New Roman"/>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0" w15:restartNumberingAfterBreak="0">
    <w:nsid w:val="2E2164AC"/>
    <w:multiLevelType w:val="hybridMultilevel"/>
    <w:tmpl w:val="2CD4141C"/>
    <w:lvl w:ilvl="0" w:tplc="D81E89AA">
      <w:start w:val="1"/>
      <w:numFmt w:val="decimal"/>
      <w:lvlText w:val="%1)"/>
      <w:lvlJc w:val="left"/>
      <w:pPr>
        <w:ind w:left="1429" w:hanging="360"/>
      </w:pPr>
      <w:rPr>
        <w:rFonts w:ascii="Times New Roman" w:hAnsi="Times New Roman" w:cs="Times New Roman" w:hint="default"/>
        <w:sz w:val="28"/>
        <w:szCs w:val="28"/>
      </w:rPr>
    </w:lvl>
    <w:lvl w:ilvl="1" w:tplc="20000019" w:tentative="1">
      <w:start w:val="1"/>
      <w:numFmt w:val="lowerLetter"/>
      <w:lvlText w:val="%2."/>
      <w:lvlJc w:val="left"/>
      <w:pPr>
        <w:ind w:left="2149" w:hanging="360"/>
      </w:pPr>
    </w:lvl>
    <w:lvl w:ilvl="2" w:tplc="2000001B" w:tentative="1">
      <w:start w:val="1"/>
      <w:numFmt w:val="lowerRoman"/>
      <w:lvlText w:val="%3."/>
      <w:lvlJc w:val="right"/>
      <w:pPr>
        <w:ind w:left="2869" w:hanging="180"/>
      </w:pPr>
    </w:lvl>
    <w:lvl w:ilvl="3" w:tplc="2000000F" w:tentative="1">
      <w:start w:val="1"/>
      <w:numFmt w:val="decimal"/>
      <w:lvlText w:val="%4."/>
      <w:lvlJc w:val="left"/>
      <w:pPr>
        <w:ind w:left="3589" w:hanging="360"/>
      </w:pPr>
    </w:lvl>
    <w:lvl w:ilvl="4" w:tplc="20000019" w:tentative="1">
      <w:start w:val="1"/>
      <w:numFmt w:val="lowerLetter"/>
      <w:lvlText w:val="%5."/>
      <w:lvlJc w:val="left"/>
      <w:pPr>
        <w:ind w:left="4309" w:hanging="360"/>
      </w:pPr>
    </w:lvl>
    <w:lvl w:ilvl="5" w:tplc="2000001B" w:tentative="1">
      <w:start w:val="1"/>
      <w:numFmt w:val="lowerRoman"/>
      <w:lvlText w:val="%6."/>
      <w:lvlJc w:val="right"/>
      <w:pPr>
        <w:ind w:left="5029" w:hanging="180"/>
      </w:pPr>
    </w:lvl>
    <w:lvl w:ilvl="6" w:tplc="2000000F" w:tentative="1">
      <w:start w:val="1"/>
      <w:numFmt w:val="decimal"/>
      <w:lvlText w:val="%7."/>
      <w:lvlJc w:val="left"/>
      <w:pPr>
        <w:ind w:left="5749" w:hanging="360"/>
      </w:pPr>
    </w:lvl>
    <w:lvl w:ilvl="7" w:tplc="20000019" w:tentative="1">
      <w:start w:val="1"/>
      <w:numFmt w:val="lowerLetter"/>
      <w:lvlText w:val="%8."/>
      <w:lvlJc w:val="left"/>
      <w:pPr>
        <w:ind w:left="6469" w:hanging="360"/>
      </w:pPr>
    </w:lvl>
    <w:lvl w:ilvl="8" w:tplc="2000001B" w:tentative="1">
      <w:start w:val="1"/>
      <w:numFmt w:val="lowerRoman"/>
      <w:lvlText w:val="%9."/>
      <w:lvlJc w:val="right"/>
      <w:pPr>
        <w:ind w:left="7189" w:hanging="180"/>
      </w:pPr>
    </w:lvl>
  </w:abstractNum>
  <w:abstractNum w:abstractNumId="21" w15:restartNumberingAfterBreak="0">
    <w:nsid w:val="2E5C28FE"/>
    <w:multiLevelType w:val="multilevel"/>
    <w:tmpl w:val="859C52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30183374"/>
    <w:multiLevelType w:val="hybridMultilevel"/>
    <w:tmpl w:val="2B7C9668"/>
    <w:lvl w:ilvl="0" w:tplc="D118173A">
      <w:start w:val="1"/>
      <w:numFmt w:val="bullet"/>
      <w:lvlText w:val=""/>
      <w:lvlJc w:val="left"/>
      <w:pPr>
        <w:ind w:left="720" w:hanging="360"/>
      </w:pPr>
      <w:rPr>
        <w:rFonts w:ascii="Symbol" w:hAnsi="Symbol" w:hint="default"/>
      </w:rPr>
    </w:lvl>
    <w:lvl w:ilvl="1" w:tplc="7E2E49BC">
      <w:start w:val="1"/>
      <w:numFmt w:val="decimal"/>
      <w:lvlText w:val="%2)"/>
      <w:lvlJc w:val="left"/>
      <w:pPr>
        <w:tabs>
          <w:tab w:val="num" w:pos="1440"/>
        </w:tabs>
        <w:ind w:left="1440" w:hanging="360"/>
      </w:pPr>
    </w:lvl>
    <w:lvl w:ilvl="2" w:tplc="21840982">
      <w:start w:val="1"/>
      <w:numFmt w:val="decimal"/>
      <w:lvlText w:val="%3)"/>
      <w:lvlJc w:val="left"/>
      <w:pPr>
        <w:tabs>
          <w:tab w:val="num" w:pos="2160"/>
        </w:tabs>
        <w:ind w:left="2160" w:hanging="360"/>
      </w:pPr>
    </w:lvl>
    <w:lvl w:ilvl="3" w:tplc="083EAB40">
      <w:start w:val="1"/>
      <w:numFmt w:val="decimal"/>
      <w:lvlText w:val="%4)"/>
      <w:lvlJc w:val="left"/>
      <w:pPr>
        <w:tabs>
          <w:tab w:val="num" w:pos="2880"/>
        </w:tabs>
        <w:ind w:left="2880" w:hanging="360"/>
      </w:pPr>
    </w:lvl>
    <w:lvl w:ilvl="4" w:tplc="28547918">
      <w:start w:val="1"/>
      <w:numFmt w:val="decimal"/>
      <w:lvlText w:val="%5)"/>
      <w:lvlJc w:val="left"/>
      <w:pPr>
        <w:tabs>
          <w:tab w:val="num" w:pos="3600"/>
        </w:tabs>
        <w:ind w:left="3600" w:hanging="360"/>
      </w:pPr>
    </w:lvl>
    <w:lvl w:ilvl="5" w:tplc="3326A38E">
      <w:start w:val="1"/>
      <w:numFmt w:val="decimal"/>
      <w:lvlText w:val="%6)"/>
      <w:lvlJc w:val="left"/>
      <w:pPr>
        <w:tabs>
          <w:tab w:val="num" w:pos="4320"/>
        </w:tabs>
        <w:ind w:left="4320" w:hanging="360"/>
      </w:pPr>
    </w:lvl>
    <w:lvl w:ilvl="6" w:tplc="F77036BE">
      <w:start w:val="1"/>
      <w:numFmt w:val="decimal"/>
      <w:lvlText w:val="%7)"/>
      <w:lvlJc w:val="left"/>
      <w:pPr>
        <w:tabs>
          <w:tab w:val="num" w:pos="5040"/>
        </w:tabs>
        <w:ind w:left="5040" w:hanging="360"/>
      </w:pPr>
    </w:lvl>
    <w:lvl w:ilvl="7" w:tplc="753E4606">
      <w:start w:val="1"/>
      <w:numFmt w:val="decimal"/>
      <w:lvlText w:val="%8)"/>
      <w:lvlJc w:val="left"/>
      <w:pPr>
        <w:tabs>
          <w:tab w:val="num" w:pos="5760"/>
        </w:tabs>
        <w:ind w:left="5760" w:hanging="360"/>
      </w:pPr>
    </w:lvl>
    <w:lvl w:ilvl="8" w:tplc="A43AB9B4">
      <w:start w:val="1"/>
      <w:numFmt w:val="decimal"/>
      <w:lvlText w:val="%9)"/>
      <w:lvlJc w:val="left"/>
      <w:pPr>
        <w:tabs>
          <w:tab w:val="num" w:pos="6480"/>
        </w:tabs>
        <w:ind w:left="6480" w:hanging="360"/>
      </w:pPr>
    </w:lvl>
  </w:abstractNum>
  <w:abstractNum w:abstractNumId="23" w15:restartNumberingAfterBreak="0">
    <w:nsid w:val="317A51A8"/>
    <w:multiLevelType w:val="hybridMultilevel"/>
    <w:tmpl w:val="684A3B94"/>
    <w:lvl w:ilvl="0" w:tplc="60029E9C">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4" w15:restartNumberingAfterBreak="0">
    <w:nsid w:val="31D15778"/>
    <w:multiLevelType w:val="multilevel"/>
    <w:tmpl w:val="BAE219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32256797"/>
    <w:multiLevelType w:val="multilevel"/>
    <w:tmpl w:val="A20E9EB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6" w15:restartNumberingAfterBreak="0">
    <w:nsid w:val="33A46B4D"/>
    <w:multiLevelType w:val="multilevel"/>
    <w:tmpl w:val="4E14EA3E"/>
    <w:lvl w:ilvl="0">
      <w:start w:val="1"/>
      <w:numFmt w:val="decimal"/>
      <w:lvlText w:val="%1."/>
      <w:lvlJc w:val="left"/>
      <w:pPr>
        <w:tabs>
          <w:tab w:val="num" w:pos="720"/>
        </w:tabs>
        <w:ind w:left="720" w:hanging="360"/>
      </w:p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7" w15:restartNumberingAfterBreak="0">
    <w:nsid w:val="35A70C72"/>
    <w:multiLevelType w:val="hybridMultilevel"/>
    <w:tmpl w:val="28768E10"/>
    <w:lvl w:ilvl="0" w:tplc="0F10496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8" w15:restartNumberingAfterBreak="0">
    <w:nsid w:val="370918CF"/>
    <w:multiLevelType w:val="multilevel"/>
    <w:tmpl w:val="DB62CB3E"/>
    <w:lvl w:ilvl="0">
      <w:start w:val="1"/>
      <w:numFmt w:val="decimal"/>
      <w:lvlText w:val="%1."/>
      <w:lvlJc w:val="left"/>
      <w:pPr>
        <w:ind w:left="360"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29" w15:restartNumberingAfterBreak="0">
    <w:nsid w:val="3776658B"/>
    <w:multiLevelType w:val="multilevel"/>
    <w:tmpl w:val="B802AE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0" w15:restartNumberingAfterBreak="0">
    <w:nsid w:val="3AEE04FC"/>
    <w:multiLevelType w:val="hybridMultilevel"/>
    <w:tmpl w:val="B9C8ADA6"/>
    <w:lvl w:ilvl="0" w:tplc="BA8E495C">
      <w:start w:val="1"/>
      <w:numFmt w:val="bullet"/>
      <w:lvlText w:val=""/>
      <w:lvlJc w:val="left"/>
      <w:pPr>
        <w:ind w:left="1429" w:hanging="360"/>
      </w:pPr>
      <w:rPr>
        <w:rFonts w:ascii="Symbol" w:hAnsi="Symbol" w:hint="default"/>
      </w:rPr>
    </w:lvl>
    <w:lvl w:ilvl="1" w:tplc="20000003" w:tentative="1">
      <w:start w:val="1"/>
      <w:numFmt w:val="bullet"/>
      <w:lvlText w:val="o"/>
      <w:lvlJc w:val="left"/>
      <w:pPr>
        <w:ind w:left="2149" w:hanging="360"/>
      </w:pPr>
      <w:rPr>
        <w:rFonts w:ascii="Courier New" w:hAnsi="Courier New" w:cs="Courier New" w:hint="default"/>
      </w:rPr>
    </w:lvl>
    <w:lvl w:ilvl="2" w:tplc="20000005" w:tentative="1">
      <w:start w:val="1"/>
      <w:numFmt w:val="bullet"/>
      <w:lvlText w:val=""/>
      <w:lvlJc w:val="left"/>
      <w:pPr>
        <w:ind w:left="2869" w:hanging="360"/>
      </w:pPr>
      <w:rPr>
        <w:rFonts w:ascii="Wingdings" w:hAnsi="Wingdings" w:hint="default"/>
      </w:rPr>
    </w:lvl>
    <w:lvl w:ilvl="3" w:tplc="20000001" w:tentative="1">
      <w:start w:val="1"/>
      <w:numFmt w:val="bullet"/>
      <w:lvlText w:val=""/>
      <w:lvlJc w:val="left"/>
      <w:pPr>
        <w:ind w:left="3589" w:hanging="360"/>
      </w:pPr>
      <w:rPr>
        <w:rFonts w:ascii="Symbol" w:hAnsi="Symbol" w:hint="default"/>
      </w:rPr>
    </w:lvl>
    <w:lvl w:ilvl="4" w:tplc="20000003" w:tentative="1">
      <w:start w:val="1"/>
      <w:numFmt w:val="bullet"/>
      <w:lvlText w:val="o"/>
      <w:lvlJc w:val="left"/>
      <w:pPr>
        <w:ind w:left="4309" w:hanging="360"/>
      </w:pPr>
      <w:rPr>
        <w:rFonts w:ascii="Courier New" w:hAnsi="Courier New" w:cs="Courier New" w:hint="default"/>
      </w:rPr>
    </w:lvl>
    <w:lvl w:ilvl="5" w:tplc="20000005" w:tentative="1">
      <w:start w:val="1"/>
      <w:numFmt w:val="bullet"/>
      <w:lvlText w:val=""/>
      <w:lvlJc w:val="left"/>
      <w:pPr>
        <w:ind w:left="5029" w:hanging="360"/>
      </w:pPr>
      <w:rPr>
        <w:rFonts w:ascii="Wingdings" w:hAnsi="Wingdings" w:hint="default"/>
      </w:rPr>
    </w:lvl>
    <w:lvl w:ilvl="6" w:tplc="20000001" w:tentative="1">
      <w:start w:val="1"/>
      <w:numFmt w:val="bullet"/>
      <w:lvlText w:val=""/>
      <w:lvlJc w:val="left"/>
      <w:pPr>
        <w:ind w:left="5749" w:hanging="360"/>
      </w:pPr>
      <w:rPr>
        <w:rFonts w:ascii="Symbol" w:hAnsi="Symbol" w:hint="default"/>
      </w:rPr>
    </w:lvl>
    <w:lvl w:ilvl="7" w:tplc="20000003" w:tentative="1">
      <w:start w:val="1"/>
      <w:numFmt w:val="bullet"/>
      <w:lvlText w:val="o"/>
      <w:lvlJc w:val="left"/>
      <w:pPr>
        <w:ind w:left="6469" w:hanging="360"/>
      </w:pPr>
      <w:rPr>
        <w:rFonts w:ascii="Courier New" w:hAnsi="Courier New" w:cs="Courier New" w:hint="default"/>
      </w:rPr>
    </w:lvl>
    <w:lvl w:ilvl="8" w:tplc="20000005" w:tentative="1">
      <w:start w:val="1"/>
      <w:numFmt w:val="bullet"/>
      <w:lvlText w:val=""/>
      <w:lvlJc w:val="left"/>
      <w:pPr>
        <w:ind w:left="7189" w:hanging="360"/>
      </w:pPr>
      <w:rPr>
        <w:rFonts w:ascii="Wingdings" w:hAnsi="Wingdings" w:hint="default"/>
      </w:rPr>
    </w:lvl>
  </w:abstractNum>
  <w:abstractNum w:abstractNumId="31" w15:restartNumberingAfterBreak="0">
    <w:nsid w:val="3E660C28"/>
    <w:multiLevelType w:val="hybridMultilevel"/>
    <w:tmpl w:val="ED9E75C8"/>
    <w:lvl w:ilvl="0" w:tplc="EBFCB854">
      <w:start w:val="1"/>
      <w:numFmt w:val="bullet"/>
      <w:suff w:val="space"/>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2" w15:restartNumberingAfterBreak="0">
    <w:nsid w:val="3FC34E4B"/>
    <w:multiLevelType w:val="multilevel"/>
    <w:tmpl w:val="8EC00880"/>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3" w15:restartNumberingAfterBreak="0">
    <w:nsid w:val="40147A50"/>
    <w:multiLevelType w:val="hybridMultilevel"/>
    <w:tmpl w:val="FB7AFE9C"/>
    <w:lvl w:ilvl="0" w:tplc="58B8F8A0">
      <w:start w:val="1"/>
      <w:numFmt w:val="bullet"/>
      <w:lvlText w:val=""/>
      <w:lvlJc w:val="left"/>
      <w:pPr>
        <w:ind w:left="1287" w:hanging="360"/>
      </w:pPr>
      <w:rPr>
        <w:rFonts w:ascii="Symbol" w:hAnsi="Symbol" w:hint="default"/>
      </w:rPr>
    </w:lvl>
    <w:lvl w:ilvl="1" w:tplc="20000003">
      <w:start w:val="1"/>
      <w:numFmt w:val="bullet"/>
      <w:lvlText w:val="o"/>
      <w:lvlJc w:val="left"/>
      <w:pPr>
        <w:ind w:left="2007" w:hanging="360"/>
      </w:pPr>
      <w:rPr>
        <w:rFonts w:ascii="Courier New" w:hAnsi="Courier New" w:cs="Courier New" w:hint="default"/>
      </w:rPr>
    </w:lvl>
    <w:lvl w:ilvl="2" w:tplc="2C9E0B04">
      <w:start w:val="1"/>
      <w:numFmt w:val="bullet"/>
      <w:lvlText w:val=""/>
      <w:lvlJc w:val="left"/>
      <w:pPr>
        <w:ind w:left="2727" w:hanging="360"/>
      </w:pPr>
      <w:rPr>
        <w:rFonts w:ascii="Symbol" w:hAnsi="Symbol"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34" w15:restartNumberingAfterBreak="0">
    <w:nsid w:val="41E35BAE"/>
    <w:multiLevelType w:val="multilevel"/>
    <w:tmpl w:val="C89457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5" w15:restartNumberingAfterBreak="0">
    <w:nsid w:val="43D74DDF"/>
    <w:multiLevelType w:val="multilevel"/>
    <w:tmpl w:val="5EB848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6" w15:restartNumberingAfterBreak="0">
    <w:nsid w:val="4A1E3334"/>
    <w:multiLevelType w:val="hybridMultilevel"/>
    <w:tmpl w:val="3FDEBCDC"/>
    <w:lvl w:ilvl="0" w:tplc="43047504">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7" w15:restartNumberingAfterBreak="0">
    <w:nsid w:val="4EE453E1"/>
    <w:multiLevelType w:val="multilevel"/>
    <w:tmpl w:val="49B88B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8" w15:restartNumberingAfterBreak="0">
    <w:nsid w:val="513363CF"/>
    <w:multiLevelType w:val="hybridMultilevel"/>
    <w:tmpl w:val="B9547A98"/>
    <w:lvl w:ilvl="0" w:tplc="7DF6D4C6">
      <w:start w:val="1"/>
      <w:numFmt w:val="decimal"/>
      <w:pStyle w:val="Zv-References-ru"/>
      <w:lvlText w:val="[%1]."/>
      <w:lvlJc w:val="left"/>
      <w:pPr>
        <w:tabs>
          <w:tab w:val="num" w:pos="567"/>
        </w:tabs>
        <w:ind w:left="567" w:hanging="567"/>
      </w:pPr>
      <w:rPr>
        <w:rFonts w:ascii="Times New Roman" w:hAnsi="Times New Roman" w:hint="default"/>
        <w:b w:val="0"/>
        <w:i w:val="0"/>
        <w:caps w:val="0"/>
        <w:strike w:val="0"/>
        <w:dstrike w:val="0"/>
        <w:vanish w:val="0"/>
        <w:color w:val="000000"/>
        <w:sz w:val="24"/>
        <w:vertAlign w:val="baseline"/>
        <w:lang w:val="ru-RU"/>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15:restartNumberingAfterBreak="0">
    <w:nsid w:val="56AC4E18"/>
    <w:multiLevelType w:val="multilevel"/>
    <w:tmpl w:val="7C1827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0" w15:restartNumberingAfterBreak="0">
    <w:nsid w:val="5AEA795B"/>
    <w:multiLevelType w:val="hybridMultilevel"/>
    <w:tmpl w:val="6E926ED0"/>
    <w:lvl w:ilvl="0" w:tplc="A8185244">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15:restartNumberingAfterBreak="0">
    <w:nsid w:val="5C462254"/>
    <w:multiLevelType w:val="hybridMultilevel"/>
    <w:tmpl w:val="D2269362"/>
    <w:lvl w:ilvl="0" w:tplc="5F361854">
      <w:start w:val="1"/>
      <w:numFmt w:val="decimal"/>
      <w:suff w:val="space"/>
      <w:lvlText w:val="%1"/>
      <w:lvlJc w:val="left"/>
      <w:pPr>
        <w:ind w:left="1429" w:hanging="360"/>
      </w:pPr>
      <w:rPr>
        <w:rFonts w:hint="default"/>
        <w:b w:val="0"/>
        <w:lang w:val="ru-RU"/>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2" w15:restartNumberingAfterBreak="0">
    <w:nsid w:val="5FB60CCC"/>
    <w:multiLevelType w:val="multilevel"/>
    <w:tmpl w:val="21FAE7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3" w15:restartNumberingAfterBreak="0">
    <w:nsid w:val="639D4ABA"/>
    <w:multiLevelType w:val="hybridMultilevel"/>
    <w:tmpl w:val="0C1626AE"/>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4" w15:restartNumberingAfterBreak="0">
    <w:nsid w:val="63CB1F22"/>
    <w:multiLevelType w:val="hybridMultilevel"/>
    <w:tmpl w:val="0D0E379E"/>
    <w:lvl w:ilvl="0" w:tplc="BA8E495C">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45" w15:restartNumberingAfterBreak="0">
    <w:nsid w:val="659270C0"/>
    <w:multiLevelType w:val="multilevel"/>
    <w:tmpl w:val="89421D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6" w15:restartNumberingAfterBreak="0">
    <w:nsid w:val="691F0EDA"/>
    <w:multiLevelType w:val="multilevel"/>
    <w:tmpl w:val="C90C5E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7" w15:restartNumberingAfterBreak="0">
    <w:nsid w:val="69257930"/>
    <w:multiLevelType w:val="hybridMultilevel"/>
    <w:tmpl w:val="A18278DE"/>
    <w:lvl w:ilvl="0" w:tplc="7DD6E90A">
      <w:start w:val="1"/>
      <w:numFmt w:val="decimal"/>
      <w:lvlText w:val="%1"/>
      <w:lvlJc w:val="left"/>
      <w:pPr>
        <w:ind w:left="720" w:hanging="360"/>
      </w:pPr>
      <w:rPr>
        <w:rFonts w:ascii="Times New Roman" w:hAnsi="Times New Roman" w:cs="Times New Roman" w:hint="default"/>
        <w:sz w:val="28"/>
        <w:szCs w:val="32"/>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8" w15:restartNumberingAfterBreak="0">
    <w:nsid w:val="6A3F498D"/>
    <w:multiLevelType w:val="hybridMultilevel"/>
    <w:tmpl w:val="D2269362"/>
    <w:lvl w:ilvl="0" w:tplc="5F361854">
      <w:start w:val="1"/>
      <w:numFmt w:val="decimal"/>
      <w:suff w:val="space"/>
      <w:lvlText w:val="%1"/>
      <w:lvlJc w:val="left"/>
      <w:pPr>
        <w:ind w:left="1429" w:hanging="360"/>
      </w:pPr>
      <w:rPr>
        <w:rFonts w:hint="default"/>
        <w:b w:val="0"/>
        <w:lang w:val="ru-RU"/>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49" w15:restartNumberingAfterBreak="0">
    <w:nsid w:val="6D800ED6"/>
    <w:multiLevelType w:val="multilevel"/>
    <w:tmpl w:val="0158EA5C"/>
    <w:lvl w:ilvl="0">
      <w:start w:val="1"/>
      <w:numFmt w:val="decimal"/>
      <w:pStyle w:val="11"/>
      <w:lvlText w:val="%1"/>
      <w:lvlJc w:val="left"/>
      <w:pPr>
        <w:ind w:left="432" w:hanging="432"/>
      </w:pPr>
      <w:rPr>
        <w:rFonts w:hint="default"/>
      </w:rPr>
    </w:lvl>
    <w:lvl w:ilvl="1">
      <w:start w:val="1"/>
      <w:numFmt w:val="decimal"/>
      <w:pStyle w:val="12"/>
      <w:lvlText w:val="%1.%2"/>
      <w:lvlJc w:val="left"/>
      <w:pPr>
        <w:ind w:left="576" w:hanging="576"/>
      </w:pPr>
      <w:rPr>
        <w:rFonts w:hint="default"/>
      </w:rPr>
    </w:lvl>
    <w:lvl w:ilvl="2">
      <w:start w:val="1"/>
      <w:numFmt w:val="decimal"/>
      <w:pStyle w:val="13"/>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50" w15:restartNumberingAfterBreak="0">
    <w:nsid w:val="6DC8530D"/>
    <w:multiLevelType w:val="multilevel"/>
    <w:tmpl w:val="D9ECF604"/>
    <w:lvl w:ilvl="0">
      <w:start w:val="1"/>
      <w:numFmt w:val="decimal"/>
      <w:lvlText w:val="%1"/>
      <w:lvlJc w:val="left"/>
      <w:pPr>
        <w:ind w:left="360" w:hanging="360"/>
      </w:pPr>
      <w:rPr>
        <w:rFonts w:hint="default"/>
      </w:rPr>
    </w:lvl>
    <w:lvl w:ilvl="1">
      <w:start w:val="1"/>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51" w15:restartNumberingAfterBreak="0">
    <w:nsid w:val="6FAB3016"/>
    <w:multiLevelType w:val="multilevel"/>
    <w:tmpl w:val="DB62CB3E"/>
    <w:lvl w:ilvl="0">
      <w:start w:val="1"/>
      <w:numFmt w:val="decimal"/>
      <w:lvlText w:val="%1."/>
      <w:lvlJc w:val="left"/>
      <w:pPr>
        <w:ind w:left="360" w:hanging="360"/>
      </w:pPr>
    </w:lvl>
    <w:lvl w:ilvl="1">
      <w:start w:val="1"/>
      <w:numFmt w:val="lowerLetter"/>
      <w:lvlText w:val="%2."/>
      <w:lvlJc w:val="left"/>
      <w:pPr>
        <w:ind w:left="2007" w:hanging="360"/>
      </w:pPr>
    </w:lvl>
    <w:lvl w:ilvl="2">
      <w:start w:val="1"/>
      <w:numFmt w:val="lowerRoman"/>
      <w:lvlText w:val="%3."/>
      <w:lvlJc w:val="right"/>
      <w:pPr>
        <w:ind w:left="2727" w:hanging="180"/>
      </w:pPr>
    </w:lvl>
    <w:lvl w:ilvl="3">
      <w:start w:val="1"/>
      <w:numFmt w:val="decimal"/>
      <w:lvlText w:val="%4."/>
      <w:lvlJc w:val="left"/>
      <w:pPr>
        <w:ind w:left="3447" w:hanging="360"/>
      </w:pPr>
    </w:lvl>
    <w:lvl w:ilvl="4">
      <w:start w:val="1"/>
      <w:numFmt w:val="lowerLetter"/>
      <w:lvlText w:val="%5."/>
      <w:lvlJc w:val="left"/>
      <w:pPr>
        <w:ind w:left="4167" w:hanging="360"/>
      </w:pPr>
    </w:lvl>
    <w:lvl w:ilvl="5">
      <w:start w:val="1"/>
      <w:numFmt w:val="lowerRoman"/>
      <w:lvlText w:val="%6."/>
      <w:lvlJc w:val="right"/>
      <w:pPr>
        <w:ind w:left="4887" w:hanging="180"/>
      </w:pPr>
    </w:lvl>
    <w:lvl w:ilvl="6">
      <w:start w:val="1"/>
      <w:numFmt w:val="decimal"/>
      <w:lvlText w:val="%7."/>
      <w:lvlJc w:val="left"/>
      <w:pPr>
        <w:ind w:left="5607" w:hanging="360"/>
      </w:pPr>
    </w:lvl>
    <w:lvl w:ilvl="7">
      <w:start w:val="1"/>
      <w:numFmt w:val="lowerLetter"/>
      <w:lvlText w:val="%8."/>
      <w:lvlJc w:val="left"/>
      <w:pPr>
        <w:ind w:left="6327" w:hanging="360"/>
      </w:pPr>
    </w:lvl>
    <w:lvl w:ilvl="8">
      <w:start w:val="1"/>
      <w:numFmt w:val="lowerRoman"/>
      <w:lvlText w:val="%9."/>
      <w:lvlJc w:val="right"/>
      <w:pPr>
        <w:ind w:left="7047" w:hanging="180"/>
      </w:pPr>
    </w:lvl>
  </w:abstractNum>
  <w:abstractNum w:abstractNumId="52" w15:restartNumberingAfterBreak="0">
    <w:nsid w:val="70721CAA"/>
    <w:multiLevelType w:val="multilevel"/>
    <w:tmpl w:val="A8460C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3" w15:restartNumberingAfterBreak="0">
    <w:nsid w:val="71AC1A7D"/>
    <w:multiLevelType w:val="multilevel"/>
    <w:tmpl w:val="C820FDE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4" w15:restartNumberingAfterBreak="0">
    <w:nsid w:val="732475F9"/>
    <w:multiLevelType w:val="multilevel"/>
    <w:tmpl w:val="4B4654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5" w15:restartNumberingAfterBreak="0">
    <w:nsid w:val="741E0063"/>
    <w:multiLevelType w:val="hybridMultilevel"/>
    <w:tmpl w:val="853E00A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6" w15:restartNumberingAfterBreak="0">
    <w:nsid w:val="749F5157"/>
    <w:multiLevelType w:val="hybridMultilevel"/>
    <w:tmpl w:val="D2269362"/>
    <w:lvl w:ilvl="0" w:tplc="5F361854">
      <w:start w:val="1"/>
      <w:numFmt w:val="decimal"/>
      <w:suff w:val="space"/>
      <w:lvlText w:val="%1"/>
      <w:lvlJc w:val="left"/>
      <w:pPr>
        <w:ind w:left="1429" w:hanging="360"/>
      </w:pPr>
      <w:rPr>
        <w:rFonts w:hint="default"/>
        <w:b w:val="0"/>
        <w:lang w:val="ru-RU"/>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57" w15:restartNumberingAfterBreak="0">
    <w:nsid w:val="758E1C05"/>
    <w:multiLevelType w:val="hybridMultilevel"/>
    <w:tmpl w:val="19B6C1FE"/>
    <w:lvl w:ilvl="0" w:tplc="82C8A834">
      <w:start w:val="1"/>
      <w:numFmt w:val="bullet"/>
      <w:lvlText w:val=""/>
      <w:lvlJc w:val="left"/>
      <w:pPr>
        <w:ind w:left="720"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8" w15:restartNumberingAfterBreak="0">
    <w:nsid w:val="7974183D"/>
    <w:multiLevelType w:val="hybridMultilevel"/>
    <w:tmpl w:val="27CC49C0"/>
    <w:lvl w:ilvl="0" w:tplc="89003348">
      <w:start w:val="1"/>
      <w:numFmt w:val="bullet"/>
      <w:lvlText w:val=""/>
      <w:lvlJc w:val="left"/>
      <w:pPr>
        <w:ind w:left="1287" w:hanging="360"/>
      </w:pPr>
      <w:rPr>
        <w:rFonts w:ascii="Symbol" w:hAnsi="Symbol" w:hint="default"/>
      </w:rPr>
    </w:lvl>
    <w:lvl w:ilvl="1" w:tplc="20000003" w:tentative="1">
      <w:start w:val="1"/>
      <w:numFmt w:val="bullet"/>
      <w:lvlText w:val="o"/>
      <w:lvlJc w:val="left"/>
      <w:pPr>
        <w:ind w:left="2007" w:hanging="360"/>
      </w:pPr>
      <w:rPr>
        <w:rFonts w:ascii="Courier New" w:hAnsi="Courier New" w:cs="Courier New" w:hint="default"/>
      </w:rPr>
    </w:lvl>
    <w:lvl w:ilvl="2" w:tplc="20000005" w:tentative="1">
      <w:start w:val="1"/>
      <w:numFmt w:val="bullet"/>
      <w:lvlText w:val=""/>
      <w:lvlJc w:val="left"/>
      <w:pPr>
        <w:ind w:left="2727" w:hanging="360"/>
      </w:pPr>
      <w:rPr>
        <w:rFonts w:ascii="Wingdings" w:hAnsi="Wingdings" w:hint="default"/>
      </w:rPr>
    </w:lvl>
    <w:lvl w:ilvl="3" w:tplc="20000001" w:tentative="1">
      <w:start w:val="1"/>
      <w:numFmt w:val="bullet"/>
      <w:lvlText w:val=""/>
      <w:lvlJc w:val="left"/>
      <w:pPr>
        <w:ind w:left="3447" w:hanging="360"/>
      </w:pPr>
      <w:rPr>
        <w:rFonts w:ascii="Symbol" w:hAnsi="Symbol" w:hint="default"/>
      </w:rPr>
    </w:lvl>
    <w:lvl w:ilvl="4" w:tplc="20000003" w:tentative="1">
      <w:start w:val="1"/>
      <w:numFmt w:val="bullet"/>
      <w:lvlText w:val="o"/>
      <w:lvlJc w:val="left"/>
      <w:pPr>
        <w:ind w:left="4167" w:hanging="360"/>
      </w:pPr>
      <w:rPr>
        <w:rFonts w:ascii="Courier New" w:hAnsi="Courier New" w:cs="Courier New" w:hint="default"/>
      </w:rPr>
    </w:lvl>
    <w:lvl w:ilvl="5" w:tplc="20000005" w:tentative="1">
      <w:start w:val="1"/>
      <w:numFmt w:val="bullet"/>
      <w:lvlText w:val=""/>
      <w:lvlJc w:val="left"/>
      <w:pPr>
        <w:ind w:left="4887" w:hanging="360"/>
      </w:pPr>
      <w:rPr>
        <w:rFonts w:ascii="Wingdings" w:hAnsi="Wingdings" w:hint="default"/>
      </w:rPr>
    </w:lvl>
    <w:lvl w:ilvl="6" w:tplc="20000001" w:tentative="1">
      <w:start w:val="1"/>
      <w:numFmt w:val="bullet"/>
      <w:lvlText w:val=""/>
      <w:lvlJc w:val="left"/>
      <w:pPr>
        <w:ind w:left="5607" w:hanging="360"/>
      </w:pPr>
      <w:rPr>
        <w:rFonts w:ascii="Symbol" w:hAnsi="Symbol" w:hint="default"/>
      </w:rPr>
    </w:lvl>
    <w:lvl w:ilvl="7" w:tplc="20000003" w:tentative="1">
      <w:start w:val="1"/>
      <w:numFmt w:val="bullet"/>
      <w:lvlText w:val="o"/>
      <w:lvlJc w:val="left"/>
      <w:pPr>
        <w:ind w:left="6327" w:hanging="360"/>
      </w:pPr>
      <w:rPr>
        <w:rFonts w:ascii="Courier New" w:hAnsi="Courier New" w:cs="Courier New" w:hint="default"/>
      </w:rPr>
    </w:lvl>
    <w:lvl w:ilvl="8" w:tplc="20000005" w:tentative="1">
      <w:start w:val="1"/>
      <w:numFmt w:val="bullet"/>
      <w:lvlText w:val=""/>
      <w:lvlJc w:val="left"/>
      <w:pPr>
        <w:ind w:left="7047" w:hanging="360"/>
      </w:pPr>
      <w:rPr>
        <w:rFonts w:ascii="Wingdings" w:hAnsi="Wingdings" w:hint="default"/>
      </w:rPr>
    </w:lvl>
  </w:abstractNum>
  <w:abstractNum w:abstractNumId="59" w15:restartNumberingAfterBreak="0">
    <w:nsid w:val="7A403BA7"/>
    <w:multiLevelType w:val="hybridMultilevel"/>
    <w:tmpl w:val="5D5C2B32"/>
    <w:lvl w:ilvl="0" w:tplc="A538F6AE">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num w:numId="1" w16cid:durableId="1207640063">
    <w:abstractNumId w:val="0"/>
  </w:num>
  <w:num w:numId="2" w16cid:durableId="473833686">
    <w:abstractNumId w:val="17"/>
  </w:num>
  <w:num w:numId="3" w16cid:durableId="1200513224">
    <w:abstractNumId w:val="10"/>
  </w:num>
  <w:num w:numId="4" w16cid:durableId="1779368696">
    <w:abstractNumId w:val="8"/>
  </w:num>
  <w:num w:numId="5" w16cid:durableId="1026180522">
    <w:abstractNumId w:val="12"/>
  </w:num>
  <w:num w:numId="6" w16cid:durableId="1054506152">
    <w:abstractNumId w:val="51"/>
  </w:num>
  <w:num w:numId="7" w16cid:durableId="1066758164">
    <w:abstractNumId w:val="11"/>
  </w:num>
  <w:num w:numId="8" w16cid:durableId="2105690086">
    <w:abstractNumId w:val="59"/>
  </w:num>
  <w:num w:numId="9" w16cid:durableId="69357296">
    <w:abstractNumId w:val="49"/>
    <w:lvlOverride w:ilvl="0">
      <w:lvl w:ilvl="0">
        <w:start w:val="1"/>
        <w:numFmt w:val="decimal"/>
        <w:pStyle w:val="11"/>
        <w:lvlText w:val="%1"/>
        <w:lvlJc w:val="left"/>
        <w:pPr>
          <w:ind w:left="432" w:hanging="432"/>
        </w:pPr>
        <w:rPr>
          <w:rFonts w:hint="default"/>
        </w:rPr>
      </w:lvl>
    </w:lvlOverride>
    <w:lvlOverride w:ilvl="1">
      <w:lvl w:ilvl="1">
        <w:start w:val="1"/>
        <w:numFmt w:val="decimal"/>
        <w:pStyle w:val="12"/>
        <w:lvlText w:val="%1.%2"/>
        <w:lvlJc w:val="left"/>
        <w:pPr>
          <w:ind w:left="1144" w:hanging="576"/>
        </w:pPr>
        <w:rPr>
          <w:rFonts w:hint="default"/>
        </w:rPr>
      </w:lvl>
    </w:lvlOverride>
    <w:lvlOverride w:ilvl="2">
      <w:lvl w:ilvl="2">
        <w:start w:val="1"/>
        <w:numFmt w:val="decimal"/>
        <w:pStyle w:val="13"/>
        <w:lvlText w:val="%1.%2.%3"/>
        <w:lvlJc w:val="left"/>
        <w:pPr>
          <w:ind w:left="1713" w:hanging="720"/>
        </w:pPr>
        <w:rPr>
          <w:rFonts w:hint="default"/>
        </w:rPr>
      </w:lvl>
    </w:lvlOverride>
    <w:lvlOverride w:ilvl="3">
      <w:lvl w:ilvl="3">
        <w:start w:val="1"/>
        <w:numFmt w:val="decimal"/>
        <w:lvlText w:val="%1.%2.%3.%4"/>
        <w:lvlJc w:val="left"/>
        <w:pPr>
          <w:ind w:left="864" w:hanging="864"/>
        </w:pPr>
        <w:rPr>
          <w:rFonts w:hint="default"/>
        </w:rPr>
      </w:lvl>
    </w:lvlOverride>
    <w:lvlOverride w:ilvl="4">
      <w:lvl w:ilvl="4">
        <w:start w:val="1"/>
        <w:numFmt w:val="decimal"/>
        <w:lvlText w:val="%1.%2.%3.%4.%5"/>
        <w:lvlJc w:val="left"/>
        <w:pPr>
          <w:ind w:left="1008" w:hanging="1008"/>
        </w:pPr>
        <w:rPr>
          <w:rFonts w:hint="default"/>
        </w:rPr>
      </w:lvl>
    </w:lvlOverride>
    <w:lvlOverride w:ilvl="5">
      <w:lvl w:ilvl="5">
        <w:start w:val="1"/>
        <w:numFmt w:val="decimal"/>
        <w:lvlText w:val="%1.%2.%3.%4.%5.%6"/>
        <w:lvlJc w:val="left"/>
        <w:pPr>
          <w:ind w:left="1152" w:hanging="1152"/>
        </w:pPr>
        <w:rPr>
          <w:rFonts w:hint="default"/>
        </w:rPr>
      </w:lvl>
    </w:lvlOverride>
    <w:lvlOverride w:ilvl="6">
      <w:lvl w:ilvl="6">
        <w:start w:val="1"/>
        <w:numFmt w:val="decimal"/>
        <w:lvlText w:val="%1.%2.%3.%4.%5.%6.%7"/>
        <w:lvlJc w:val="left"/>
        <w:pPr>
          <w:ind w:left="1296" w:hanging="1296"/>
        </w:pPr>
        <w:rPr>
          <w:rFonts w:hint="default"/>
        </w:rPr>
      </w:lvl>
    </w:lvlOverride>
    <w:lvlOverride w:ilvl="7">
      <w:lvl w:ilvl="7">
        <w:start w:val="1"/>
        <w:numFmt w:val="decimal"/>
        <w:lvlText w:val="%1.%2.%3.%4.%5.%6.%7.%8"/>
        <w:lvlJc w:val="left"/>
        <w:pPr>
          <w:ind w:left="1440" w:hanging="1440"/>
        </w:pPr>
        <w:rPr>
          <w:rFonts w:hint="default"/>
        </w:rPr>
      </w:lvl>
    </w:lvlOverride>
    <w:lvlOverride w:ilvl="8">
      <w:lvl w:ilvl="8">
        <w:start w:val="1"/>
        <w:numFmt w:val="decimal"/>
        <w:lvlText w:val="%1.%2.%3.%4.%5.%6.%7.%8.%9"/>
        <w:lvlJc w:val="left"/>
        <w:pPr>
          <w:ind w:left="1584" w:hanging="1584"/>
        </w:pPr>
        <w:rPr>
          <w:rFonts w:hint="default"/>
        </w:rPr>
      </w:lvl>
    </w:lvlOverride>
  </w:num>
  <w:num w:numId="10" w16cid:durableId="1968395027">
    <w:abstractNumId w:val="16"/>
  </w:num>
  <w:num w:numId="11" w16cid:durableId="1516847605">
    <w:abstractNumId w:val="47"/>
  </w:num>
  <w:num w:numId="12" w16cid:durableId="1415319593">
    <w:abstractNumId w:val="38"/>
  </w:num>
  <w:num w:numId="13" w16cid:durableId="1107962599">
    <w:abstractNumId w:val="19"/>
  </w:num>
  <w:num w:numId="14" w16cid:durableId="829757636">
    <w:abstractNumId w:val="23"/>
  </w:num>
  <w:num w:numId="15" w16cid:durableId="2055691015">
    <w:abstractNumId w:val="58"/>
  </w:num>
  <w:num w:numId="16" w16cid:durableId="20018642">
    <w:abstractNumId w:val="28"/>
  </w:num>
  <w:num w:numId="17" w16cid:durableId="2129157524">
    <w:abstractNumId w:val="57"/>
  </w:num>
  <w:num w:numId="18" w16cid:durableId="416440335">
    <w:abstractNumId w:val="36"/>
  </w:num>
  <w:num w:numId="19" w16cid:durableId="1674455044">
    <w:abstractNumId w:val="2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471941818">
    <w:abstractNumId w:val="44"/>
  </w:num>
  <w:num w:numId="21" w16cid:durableId="886527350">
    <w:abstractNumId w:val="33"/>
  </w:num>
  <w:num w:numId="22" w16cid:durableId="1943565422">
    <w:abstractNumId w:val="30"/>
  </w:num>
  <w:num w:numId="23" w16cid:durableId="2118522152">
    <w:abstractNumId w:val="20"/>
  </w:num>
  <w:num w:numId="24" w16cid:durableId="685982209">
    <w:abstractNumId w:val="41"/>
  </w:num>
  <w:num w:numId="25" w16cid:durableId="530805343">
    <w:abstractNumId w:val="1"/>
  </w:num>
  <w:num w:numId="26" w16cid:durableId="1877035454">
    <w:abstractNumId w:val="13"/>
  </w:num>
  <w:num w:numId="27" w16cid:durableId="1284262804">
    <w:abstractNumId w:val="2"/>
  </w:num>
  <w:num w:numId="28" w16cid:durableId="461122778">
    <w:abstractNumId w:val="7"/>
  </w:num>
  <w:num w:numId="29" w16cid:durableId="467630799">
    <w:abstractNumId w:val="56"/>
  </w:num>
  <w:num w:numId="30" w16cid:durableId="1889298631">
    <w:abstractNumId w:val="48"/>
  </w:num>
  <w:num w:numId="31" w16cid:durableId="1833913541">
    <w:abstractNumId w:val="40"/>
  </w:num>
  <w:num w:numId="32" w16cid:durableId="1053963718">
    <w:abstractNumId w:val="27"/>
  </w:num>
  <w:num w:numId="33" w16cid:durableId="1149328932">
    <w:abstractNumId w:val="3"/>
  </w:num>
  <w:num w:numId="34" w16cid:durableId="1146245611">
    <w:abstractNumId w:val="4"/>
  </w:num>
  <w:num w:numId="35" w16cid:durableId="1810124810">
    <w:abstractNumId w:val="32"/>
  </w:num>
  <w:num w:numId="36" w16cid:durableId="528640834">
    <w:abstractNumId w:val="55"/>
  </w:num>
  <w:num w:numId="37" w16cid:durableId="1785685073">
    <w:abstractNumId w:val="18"/>
  </w:num>
  <w:num w:numId="38" w16cid:durableId="2109226355">
    <w:abstractNumId w:val="6"/>
  </w:num>
  <w:num w:numId="39" w16cid:durableId="289632940">
    <w:abstractNumId w:val="39"/>
  </w:num>
  <w:num w:numId="40" w16cid:durableId="1255433939">
    <w:abstractNumId w:val="29"/>
  </w:num>
  <w:num w:numId="41" w16cid:durableId="1922718007">
    <w:abstractNumId w:val="21"/>
  </w:num>
  <w:num w:numId="42" w16cid:durableId="220943468">
    <w:abstractNumId w:val="34"/>
  </w:num>
  <w:num w:numId="43" w16cid:durableId="1634746777">
    <w:abstractNumId w:val="54"/>
  </w:num>
  <w:num w:numId="44" w16cid:durableId="1960648863">
    <w:abstractNumId w:val="35"/>
  </w:num>
  <w:num w:numId="45" w16cid:durableId="2144083104">
    <w:abstractNumId w:val="24"/>
  </w:num>
  <w:num w:numId="46" w16cid:durableId="1736585266">
    <w:abstractNumId w:val="46"/>
  </w:num>
  <w:num w:numId="47" w16cid:durableId="1840191730">
    <w:abstractNumId w:val="26"/>
  </w:num>
  <w:num w:numId="48" w16cid:durableId="1020813152">
    <w:abstractNumId w:val="25"/>
  </w:num>
  <w:num w:numId="49" w16cid:durableId="991522867">
    <w:abstractNumId w:val="14"/>
  </w:num>
  <w:num w:numId="50" w16cid:durableId="1879315889">
    <w:abstractNumId w:val="5"/>
  </w:num>
  <w:num w:numId="51" w16cid:durableId="250822211">
    <w:abstractNumId w:val="42"/>
  </w:num>
  <w:num w:numId="52" w16cid:durableId="1231890409">
    <w:abstractNumId w:val="52"/>
  </w:num>
  <w:num w:numId="53" w16cid:durableId="1423264155">
    <w:abstractNumId w:val="15"/>
  </w:num>
  <w:num w:numId="54" w16cid:durableId="1936134246">
    <w:abstractNumId w:val="50"/>
  </w:num>
  <w:num w:numId="55" w16cid:durableId="2123765583">
    <w:abstractNumId w:val="53"/>
  </w:num>
  <w:num w:numId="56" w16cid:durableId="790710492">
    <w:abstractNumId w:val="45"/>
  </w:num>
  <w:num w:numId="57" w16cid:durableId="293561180">
    <w:abstractNumId w:val="31"/>
  </w:num>
  <w:num w:numId="58" w16cid:durableId="1690983603">
    <w:abstractNumId w:val="9"/>
  </w:num>
  <w:num w:numId="59" w16cid:durableId="611592439">
    <w:abstractNumId w:val="37"/>
  </w:num>
  <w:num w:numId="60" w16cid:durableId="1333799676">
    <w:abstractNumId w:val="43"/>
  </w:num>
  <w:numIdMacAtCleanup w:val="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activeWritingStyle w:appName="MSWord" w:lang="ru-RU" w:vendorID="64" w:dllVersion="0" w:nlCheck="1" w:checkStyle="0"/>
  <w:activeWritingStyle w:appName="MSWord" w:lang="en-US" w:vendorID="64" w:dllVersion="0" w:nlCheck="1" w:checkStyle="0"/>
  <w:defaultTabStop w:val="708"/>
  <w:characterSpacingControl w:val="doNotCompress"/>
  <w:footnotePr>
    <w:footnote w:id="-1"/>
    <w:footnote w:id="0"/>
  </w:footnotePr>
  <w:endnotePr>
    <w:pos w:val="sectEnd"/>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37CE0"/>
    <w:rsid w:val="00000869"/>
    <w:rsid w:val="00007598"/>
    <w:rsid w:val="00011C8D"/>
    <w:rsid w:val="00013032"/>
    <w:rsid w:val="00016594"/>
    <w:rsid w:val="00021089"/>
    <w:rsid w:val="00021852"/>
    <w:rsid w:val="00021FFE"/>
    <w:rsid w:val="0002324F"/>
    <w:rsid w:val="0002340E"/>
    <w:rsid w:val="00023DAA"/>
    <w:rsid w:val="00026F9F"/>
    <w:rsid w:val="0003243D"/>
    <w:rsid w:val="0003269B"/>
    <w:rsid w:val="00032882"/>
    <w:rsid w:val="00032DC3"/>
    <w:rsid w:val="00032DCB"/>
    <w:rsid w:val="00034169"/>
    <w:rsid w:val="00035BA5"/>
    <w:rsid w:val="00036443"/>
    <w:rsid w:val="00041388"/>
    <w:rsid w:val="00041D00"/>
    <w:rsid w:val="00041EF1"/>
    <w:rsid w:val="00052A18"/>
    <w:rsid w:val="00052EF9"/>
    <w:rsid w:val="0005312E"/>
    <w:rsid w:val="0005442A"/>
    <w:rsid w:val="00054481"/>
    <w:rsid w:val="0005573E"/>
    <w:rsid w:val="00055A20"/>
    <w:rsid w:val="0005696D"/>
    <w:rsid w:val="00056AA0"/>
    <w:rsid w:val="00060541"/>
    <w:rsid w:val="000624CC"/>
    <w:rsid w:val="0006314C"/>
    <w:rsid w:val="00063D90"/>
    <w:rsid w:val="00064AE9"/>
    <w:rsid w:val="0006527C"/>
    <w:rsid w:val="000672FC"/>
    <w:rsid w:val="000706C5"/>
    <w:rsid w:val="000717E8"/>
    <w:rsid w:val="00071C9B"/>
    <w:rsid w:val="00075F60"/>
    <w:rsid w:val="00076192"/>
    <w:rsid w:val="0008172C"/>
    <w:rsid w:val="00082701"/>
    <w:rsid w:val="00082B36"/>
    <w:rsid w:val="000835C9"/>
    <w:rsid w:val="00085F9E"/>
    <w:rsid w:val="00090EB9"/>
    <w:rsid w:val="00090EF3"/>
    <w:rsid w:val="000912B3"/>
    <w:rsid w:val="00091BFB"/>
    <w:rsid w:val="0009243E"/>
    <w:rsid w:val="00094273"/>
    <w:rsid w:val="0009552A"/>
    <w:rsid w:val="00095710"/>
    <w:rsid w:val="000964F7"/>
    <w:rsid w:val="000968EB"/>
    <w:rsid w:val="0009738E"/>
    <w:rsid w:val="00097A4B"/>
    <w:rsid w:val="000A0E81"/>
    <w:rsid w:val="000A13FE"/>
    <w:rsid w:val="000A1E77"/>
    <w:rsid w:val="000A245C"/>
    <w:rsid w:val="000A331E"/>
    <w:rsid w:val="000A3D33"/>
    <w:rsid w:val="000A3EA3"/>
    <w:rsid w:val="000A4E2F"/>
    <w:rsid w:val="000A6CF9"/>
    <w:rsid w:val="000A754E"/>
    <w:rsid w:val="000A7C66"/>
    <w:rsid w:val="000A7E3C"/>
    <w:rsid w:val="000B08FA"/>
    <w:rsid w:val="000B0DF6"/>
    <w:rsid w:val="000B0EBC"/>
    <w:rsid w:val="000B118F"/>
    <w:rsid w:val="000B1737"/>
    <w:rsid w:val="000B1A7A"/>
    <w:rsid w:val="000B31D9"/>
    <w:rsid w:val="000B362C"/>
    <w:rsid w:val="000B48DC"/>
    <w:rsid w:val="000B519B"/>
    <w:rsid w:val="000B5C38"/>
    <w:rsid w:val="000B6236"/>
    <w:rsid w:val="000C03D3"/>
    <w:rsid w:val="000C1BB4"/>
    <w:rsid w:val="000C50A4"/>
    <w:rsid w:val="000C5409"/>
    <w:rsid w:val="000C5951"/>
    <w:rsid w:val="000C66E0"/>
    <w:rsid w:val="000D3D39"/>
    <w:rsid w:val="000D49CA"/>
    <w:rsid w:val="000D5437"/>
    <w:rsid w:val="000D5445"/>
    <w:rsid w:val="000D6B5D"/>
    <w:rsid w:val="000D717B"/>
    <w:rsid w:val="000D7915"/>
    <w:rsid w:val="000E2C53"/>
    <w:rsid w:val="000E41B8"/>
    <w:rsid w:val="000E72A2"/>
    <w:rsid w:val="000E7858"/>
    <w:rsid w:val="000F10CE"/>
    <w:rsid w:val="000F5805"/>
    <w:rsid w:val="000F7D23"/>
    <w:rsid w:val="001009C4"/>
    <w:rsid w:val="00103D29"/>
    <w:rsid w:val="0010518E"/>
    <w:rsid w:val="00105786"/>
    <w:rsid w:val="0011003B"/>
    <w:rsid w:val="001102A0"/>
    <w:rsid w:val="00110DCB"/>
    <w:rsid w:val="00110E5A"/>
    <w:rsid w:val="00111635"/>
    <w:rsid w:val="00112621"/>
    <w:rsid w:val="00113D58"/>
    <w:rsid w:val="00116425"/>
    <w:rsid w:val="0011668C"/>
    <w:rsid w:val="00116D5A"/>
    <w:rsid w:val="00117614"/>
    <w:rsid w:val="001204B7"/>
    <w:rsid w:val="001223F0"/>
    <w:rsid w:val="001225F2"/>
    <w:rsid w:val="00127640"/>
    <w:rsid w:val="00127D03"/>
    <w:rsid w:val="0013079A"/>
    <w:rsid w:val="00130E63"/>
    <w:rsid w:val="001322CE"/>
    <w:rsid w:val="00132E61"/>
    <w:rsid w:val="00134957"/>
    <w:rsid w:val="001359B5"/>
    <w:rsid w:val="00135A38"/>
    <w:rsid w:val="00141771"/>
    <w:rsid w:val="00143925"/>
    <w:rsid w:val="00143FF3"/>
    <w:rsid w:val="00145457"/>
    <w:rsid w:val="00145945"/>
    <w:rsid w:val="00145DCB"/>
    <w:rsid w:val="00146D76"/>
    <w:rsid w:val="001479C1"/>
    <w:rsid w:val="00151DE7"/>
    <w:rsid w:val="00152E7D"/>
    <w:rsid w:val="001551AD"/>
    <w:rsid w:val="001557D5"/>
    <w:rsid w:val="00155D2D"/>
    <w:rsid w:val="00161D47"/>
    <w:rsid w:val="0016270B"/>
    <w:rsid w:val="00163F5B"/>
    <w:rsid w:val="00165535"/>
    <w:rsid w:val="00166251"/>
    <w:rsid w:val="0016674B"/>
    <w:rsid w:val="00166B47"/>
    <w:rsid w:val="00167611"/>
    <w:rsid w:val="001705B9"/>
    <w:rsid w:val="0017223E"/>
    <w:rsid w:val="00174F46"/>
    <w:rsid w:val="00175D2F"/>
    <w:rsid w:val="00175E77"/>
    <w:rsid w:val="00176A67"/>
    <w:rsid w:val="00176E34"/>
    <w:rsid w:val="00176E40"/>
    <w:rsid w:val="001778FC"/>
    <w:rsid w:val="00181E7F"/>
    <w:rsid w:val="00182A26"/>
    <w:rsid w:val="00183AF2"/>
    <w:rsid w:val="00184983"/>
    <w:rsid w:val="001877DC"/>
    <w:rsid w:val="00191D00"/>
    <w:rsid w:val="0019306C"/>
    <w:rsid w:val="0019483C"/>
    <w:rsid w:val="001951FE"/>
    <w:rsid w:val="00195477"/>
    <w:rsid w:val="00196300"/>
    <w:rsid w:val="00197024"/>
    <w:rsid w:val="00197E23"/>
    <w:rsid w:val="001A11EA"/>
    <w:rsid w:val="001A151A"/>
    <w:rsid w:val="001A3897"/>
    <w:rsid w:val="001A3985"/>
    <w:rsid w:val="001A47DC"/>
    <w:rsid w:val="001A54CF"/>
    <w:rsid w:val="001A7722"/>
    <w:rsid w:val="001A7D9D"/>
    <w:rsid w:val="001B0967"/>
    <w:rsid w:val="001B0D71"/>
    <w:rsid w:val="001B2CD3"/>
    <w:rsid w:val="001B2D3A"/>
    <w:rsid w:val="001B548C"/>
    <w:rsid w:val="001B73B4"/>
    <w:rsid w:val="001B7576"/>
    <w:rsid w:val="001B75DA"/>
    <w:rsid w:val="001C4604"/>
    <w:rsid w:val="001C546A"/>
    <w:rsid w:val="001C5DB7"/>
    <w:rsid w:val="001C5E6F"/>
    <w:rsid w:val="001C60FC"/>
    <w:rsid w:val="001D0581"/>
    <w:rsid w:val="001D0864"/>
    <w:rsid w:val="001D3846"/>
    <w:rsid w:val="001D6260"/>
    <w:rsid w:val="001D6CE6"/>
    <w:rsid w:val="001D721A"/>
    <w:rsid w:val="001E08F5"/>
    <w:rsid w:val="001E280F"/>
    <w:rsid w:val="001E336C"/>
    <w:rsid w:val="001E6B6A"/>
    <w:rsid w:val="001E721A"/>
    <w:rsid w:val="001E73D5"/>
    <w:rsid w:val="001F157B"/>
    <w:rsid w:val="001F1B52"/>
    <w:rsid w:val="001F1C06"/>
    <w:rsid w:val="001F2DE1"/>
    <w:rsid w:val="001F3CF1"/>
    <w:rsid w:val="001F40F6"/>
    <w:rsid w:val="001F4972"/>
    <w:rsid w:val="001F4F56"/>
    <w:rsid w:val="001F630C"/>
    <w:rsid w:val="001F72F2"/>
    <w:rsid w:val="001F7361"/>
    <w:rsid w:val="001F7852"/>
    <w:rsid w:val="001F7B33"/>
    <w:rsid w:val="00200769"/>
    <w:rsid w:val="0020086B"/>
    <w:rsid w:val="002020AD"/>
    <w:rsid w:val="00202A96"/>
    <w:rsid w:val="00203102"/>
    <w:rsid w:val="002032C8"/>
    <w:rsid w:val="00203322"/>
    <w:rsid w:val="00203BB1"/>
    <w:rsid w:val="002044E3"/>
    <w:rsid w:val="00204E80"/>
    <w:rsid w:val="00205814"/>
    <w:rsid w:val="0021234E"/>
    <w:rsid w:val="00212B2E"/>
    <w:rsid w:val="00214591"/>
    <w:rsid w:val="00214CCD"/>
    <w:rsid w:val="00215157"/>
    <w:rsid w:val="002170BC"/>
    <w:rsid w:val="00221E14"/>
    <w:rsid w:val="00223465"/>
    <w:rsid w:val="00223E20"/>
    <w:rsid w:val="00223E90"/>
    <w:rsid w:val="0022456F"/>
    <w:rsid w:val="00224F2B"/>
    <w:rsid w:val="00225D7A"/>
    <w:rsid w:val="00231D1C"/>
    <w:rsid w:val="00233BB0"/>
    <w:rsid w:val="00234118"/>
    <w:rsid w:val="00234D87"/>
    <w:rsid w:val="00234DEF"/>
    <w:rsid w:val="00235470"/>
    <w:rsid w:val="00235BBC"/>
    <w:rsid w:val="00236256"/>
    <w:rsid w:val="00236837"/>
    <w:rsid w:val="00240056"/>
    <w:rsid w:val="0024164C"/>
    <w:rsid w:val="002420AD"/>
    <w:rsid w:val="002421EE"/>
    <w:rsid w:val="00242FF2"/>
    <w:rsid w:val="002430F3"/>
    <w:rsid w:val="002460EC"/>
    <w:rsid w:val="00246306"/>
    <w:rsid w:val="00246AAE"/>
    <w:rsid w:val="00251681"/>
    <w:rsid w:val="002516A8"/>
    <w:rsid w:val="00254F63"/>
    <w:rsid w:val="002569D9"/>
    <w:rsid w:val="00257098"/>
    <w:rsid w:val="002611E7"/>
    <w:rsid w:val="002613BF"/>
    <w:rsid w:val="002628B2"/>
    <w:rsid w:val="002645FE"/>
    <w:rsid w:val="002652DB"/>
    <w:rsid w:val="002659E9"/>
    <w:rsid w:val="00270222"/>
    <w:rsid w:val="00271C15"/>
    <w:rsid w:val="00273BA6"/>
    <w:rsid w:val="002756AA"/>
    <w:rsid w:val="002760E5"/>
    <w:rsid w:val="00276FAD"/>
    <w:rsid w:val="002773A3"/>
    <w:rsid w:val="002775C3"/>
    <w:rsid w:val="0028341B"/>
    <w:rsid w:val="00285822"/>
    <w:rsid w:val="00285A0D"/>
    <w:rsid w:val="002868AF"/>
    <w:rsid w:val="0028725F"/>
    <w:rsid w:val="00287547"/>
    <w:rsid w:val="00290C85"/>
    <w:rsid w:val="00290F79"/>
    <w:rsid w:val="0029101E"/>
    <w:rsid w:val="0029247D"/>
    <w:rsid w:val="002926AD"/>
    <w:rsid w:val="002949FE"/>
    <w:rsid w:val="00295C7F"/>
    <w:rsid w:val="0029691F"/>
    <w:rsid w:val="002A0623"/>
    <w:rsid w:val="002A7E95"/>
    <w:rsid w:val="002B1381"/>
    <w:rsid w:val="002B31D3"/>
    <w:rsid w:val="002B3A1A"/>
    <w:rsid w:val="002B419D"/>
    <w:rsid w:val="002B4D57"/>
    <w:rsid w:val="002B5955"/>
    <w:rsid w:val="002B5FF5"/>
    <w:rsid w:val="002C006C"/>
    <w:rsid w:val="002C1C18"/>
    <w:rsid w:val="002C2075"/>
    <w:rsid w:val="002C3E79"/>
    <w:rsid w:val="002C452E"/>
    <w:rsid w:val="002C5D2A"/>
    <w:rsid w:val="002C604C"/>
    <w:rsid w:val="002C662F"/>
    <w:rsid w:val="002C76F0"/>
    <w:rsid w:val="002C787B"/>
    <w:rsid w:val="002C7908"/>
    <w:rsid w:val="002C7922"/>
    <w:rsid w:val="002D0C6B"/>
    <w:rsid w:val="002D2F2D"/>
    <w:rsid w:val="002D32DA"/>
    <w:rsid w:val="002D609E"/>
    <w:rsid w:val="002D6D04"/>
    <w:rsid w:val="002E0797"/>
    <w:rsid w:val="002E329E"/>
    <w:rsid w:val="002E3765"/>
    <w:rsid w:val="002E3A87"/>
    <w:rsid w:val="002E4B80"/>
    <w:rsid w:val="002E7018"/>
    <w:rsid w:val="002E744D"/>
    <w:rsid w:val="002E7B40"/>
    <w:rsid w:val="002F19D2"/>
    <w:rsid w:val="002F1CF5"/>
    <w:rsid w:val="002F58D4"/>
    <w:rsid w:val="002F6056"/>
    <w:rsid w:val="002F6575"/>
    <w:rsid w:val="00301818"/>
    <w:rsid w:val="00301AEB"/>
    <w:rsid w:val="003022EC"/>
    <w:rsid w:val="003025AF"/>
    <w:rsid w:val="0030263D"/>
    <w:rsid w:val="00302DA1"/>
    <w:rsid w:val="00305351"/>
    <w:rsid w:val="0030633A"/>
    <w:rsid w:val="0031098A"/>
    <w:rsid w:val="00310D21"/>
    <w:rsid w:val="00312DB6"/>
    <w:rsid w:val="0031364D"/>
    <w:rsid w:val="00314966"/>
    <w:rsid w:val="00314BEA"/>
    <w:rsid w:val="00315005"/>
    <w:rsid w:val="00317B67"/>
    <w:rsid w:val="00321D1C"/>
    <w:rsid w:val="00322BDA"/>
    <w:rsid w:val="00324F76"/>
    <w:rsid w:val="003254BE"/>
    <w:rsid w:val="00327E6B"/>
    <w:rsid w:val="00331DA8"/>
    <w:rsid w:val="00332DC8"/>
    <w:rsid w:val="003335F3"/>
    <w:rsid w:val="0033588C"/>
    <w:rsid w:val="003367BD"/>
    <w:rsid w:val="003402AF"/>
    <w:rsid w:val="003406DB"/>
    <w:rsid w:val="00341540"/>
    <w:rsid w:val="00342BCD"/>
    <w:rsid w:val="00342F1B"/>
    <w:rsid w:val="0034364B"/>
    <w:rsid w:val="00350CC5"/>
    <w:rsid w:val="003511A0"/>
    <w:rsid w:val="00352873"/>
    <w:rsid w:val="00353979"/>
    <w:rsid w:val="00353B68"/>
    <w:rsid w:val="00355357"/>
    <w:rsid w:val="00355A1E"/>
    <w:rsid w:val="003576D3"/>
    <w:rsid w:val="003600CD"/>
    <w:rsid w:val="00361AEE"/>
    <w:rsid w:val="0036240A"/>
    <w:rsid w:val="003625CE"/>
    <w:rsid w:val="0036378B"/>
    <w:rsid w:val="00363CC5"/>
    <w:rsid w:val="003641CE"/>
    <w:rsid w:val="003644C1"/>
    <w:rsid w:val="00364F98"/>
    <w:rsid w:val="003655D9"/>
    <w:rsid w:val="003655F1"/>
    <w:rsid w:val="00366DE1"/>
    <w:rsid w:val="00367183"/>
    <w:rsid w:val="00367D54"/>
    <w:rsid w:val="00370095"/>
    <w:rsid w:val="00370988"/>
    <w:rsid w:val="0037154D"/>
    <w:rsid w:val="0037316C"/>
    <w:rsid w:val="003773B1"/>
    <w:rsid w:val="0037765D"/>
    <w:rsid w:val="00381628"/>
    <w:rsid w:val="00381FEF"/>
    <w:rsid w:val="003833B1"/>
    <w:rsid w:val="0038551C"/>
    <w:rsid w:val="00386E9C"/>
    <w:rsid w:val="00387145"/>
    <w:rsid w:val="003909D5"/>
    <w:rsid w:val="003926C0"/>
    <w:rsid w:val="00393532"/>
    <w:rsid w:val="00397908"/>
    <w:rsid w:val="003A160A"/>
    <w:rsid w:val="003A1A73"/>
    <w:rsid w:val="003A1F70"/>
    <w:rsid w:val="003A2DEE"/>
    <w:rsid w:val="003A5684"/>
    <w:rsid w:val="003A57EE"/>
    <w:rsid w:val="003A6605"/>
    <w:rsid w:val="003A7FB4"/>
    <w:rsid w:val="003B0F1A"/>
    <w:rsid w:val="003B2CDD"/>
    <w:rsid w:val="003B2E28"/>
    <w:rsid w:val="003B3E64"/>
    <w:rsid w:val="003B4614"/>
    <w:rsid w:val="003B498C"/>
    <w:rsid w:val="003B4ECB"/>
    <w:rsid w:val="003B666B"/>
    <w:rsid w:val="003B6EE5"/>
    <w:rsid w:val="003B790F"/>
    <w:rsid w:val="003B7E6B"/>
    <w:rsid w:val="003C0BAE"/>
    <w:rsid w:val="003C489A"/>
    <w:rsid w:val="003C4F7B"/>
    <w:rsid w:val="003C54EE"/>
    <w:rsid w:val="003C663B"/>
    <w:rsid w:val="003D3962"/>
    <w:rsid w:val="003D41FD"/>
    <w:rsid w:val="003D4C0A"/>
    <w:rsid w:val="003D5AF6"/>
    <w:rsid w:val="003D5B87"/>
    <w:rsid w:val="003E3115"/>
    <w:rsid w:val="003E78D8"/>
    <w:rsid w:val="003F0627"/>
    <w:rsid w:val="003F1588"/>
    <w:rsid w:val="003F2290"/>
    <w:rsid w:val="003F229D"/>
    <w:rsid w:val="003F3882"/>
    <w:rsid w:val="003F4096"/>
    <w:rsid w:val="003F6607"/>
    <w:rsid w:val="00401EF2"/>
    <w:rsid w:val="0040356F"/>
    <w:rsid w:val="004050C3"/>
    <w:rsid w:val="00405AD0"/>
    <w:rsid w:val="004078DA"/>
    <w:rsid w:val="00407D2C"/>
    <w:rsid w:val="00410AC2"/>
    <w:rsid w:val="00411364"/>
    <w:rsid w:val="004117FE"/>
    <w:rsid w:val="0041320D"/>
    <w:rsid w:val="004153CF"/>
    <w:rsid w:val="00415EED"/>
    <w:rsid w:val="0041652F"/>
    <w:rsid w:val="0041666E"/>
    <w:rsid w:val="00417215"/>
    <w:rsid w:val="0041760D"/>
    <w:rsid w:val="004202A5"/>
    <w:rsid w:val="00422333"/>
    <w:rsid w:val="00423C72"/>
    <w:rsid w:val="00425152"/>
    <w:rsid w:val="00425D48"/>
    <w:rsid w:val="004266C9"/>
    <w:rsid w:val="00427063"/>
    <w:rsid w:val="00430229"/>
    <w:rsid w:val="0043075B"/>
    <w:rsid w:val="00430B14"/>
    <w:rsid w:val="0043233B"/>
    <w:rsid w:val="00432812"/>
    <w:rsid w:val="00436EE1"/>
    <w:rsid w:val="00437BF7"/>
    <w:rsid w:val="00437CE0"/>
    <w:rsid w:val="00437F5D"/>
    <w:rsid w:val="0044062B"/>
    <w:rsid w:val="004408C5"/>
    <w:rsid w:val="00440EDA"/>
    <w:rsid w:val="00443073"/>
    <w:rsid w:val="004434BF"/>
    <w:rsid w:val="004471D3"/>
    <w:rsid w:val="00451E95"/>
    <w:rsid w:val="00453075"/>
    <w:rsid w:val="00454352"/>
    <w:rsid w:val="00454800"/>
    <w:rsid w:val="0045587E"/>
    <w:rsid w:val="0045675E"/>
    <w:rsid w:val="00460E29"/>
    <w:rsid w:val="00461B9A"/>
    <w:rsid w:val="004633CD"/>
    <w:rsid w:val="00465AE6"/>
    <w:rsid w:val="00465E77"/>
    <w:rsid w:val="00467932"/>
    <w:rsid w:val="00470C6D"/>
    <w:rsid w:val="00471003"/>
    <w:rsid w:val="004715B7"/>
    <w:rsid w:val="004718BB"/>
    <w:rsid w:val="00471C89"/>
    <w:rsid w:val="00475C44"/>
    <w:rsid w:val="004772FB"/>
    <w:rsid w:val="004827A4"/>
    <w:rsid w:val="00483099"/>
    <w:rsid w:val="00483957"/>
    <w:rsid w:val="00484762"/>
    <w:rsid w:val="0048548C"/>
    <w:rsid w:val="0048572C"/>
    <w:rsid w:val="00485ABB"/>
    <w:rsid w:val="00486135"/>
    <w:rsid w:val="004862CF"/>
    <w:rsid w:val="0048665C"/>
    <w:rsid w:val="004903B7"/>
    <w:rsid w:val="00490DF5"/>
    <w:rsid w:val="00492106"/>
    <w:rsid w:val="00492BFE"/>
    <w:rsid w:val="00494B0E"/>
    <w:rsid w:val="00494D21"/>
    <w:rsid w:val="00497792"/>
    <w:rsid w:val="00497971"/>
    <w:rsid w:val="004A1FFC"/>
    <w:rsid w:val="004A49EB"/>
    <w:rsid w:val="004B280D"/>
    <w:rsid w:val="004B44A7"/>
    <w:rsid w:val="004B477F"/>
    <w:rsid w:val="004B5DBF"/>
    <w:rsid w:val="004B67F4"/>
    <w:rsid w:val="004B6859"/>
    <w:rsid w:val="004B69C2"/>
    <w:rsid w:val="004B6CA2"/>
    <w:rsid w:val="004B7276"/>
    <w:rsid w:val="004B7B74"/>
    <w:rsid w:val="004B7BE4"/>
    <w:rsid w:val="004C01D7"/>
    <w:rsid w:val="004C0838"/>
    <w:rsid w:val="004C11AE"/>
    <w:rsid w:val="004C2E58"/>
    <w:rsid w:val="004C4147"/>
    <w:rsid w:val="004C444D"/>
    <w:rsid w:val="004C478E"/>
    <w:rsid w:val="004C4F10"/>
    <w:rsid w:val="004C5A1E"/>
    <w:rsid w:val="004C61A2"/>
    <w:rsid w:val="004C6687"/>
    <w:rsid w:val="004C70C5"/>
    <w:rsid w:val="004C7719"/>
    <w:rsid w:val="004D1DDD"/>
    <w:rsid w:val="004D2124"/>
    <w:rsid w:val="004D2C23"/>
    <w:rsid w:val="004D4938"/>
    <w:rsid w:val="004D6731"/>
    <w:rsid w:val="004E07F2"/>
    <w:rsid w:val="004E0966"/>
    <w:rsid w:val="004E1128"/>
    <w:rsid w:val="004E14A9"/>
    <w:rsid w:val="004E225B"/>
    <w:rsid w:val="004E3C94"/>
    <w:rsid w:val="004E6D56"/>
    <w:rsid w:val="004E7161"/>
    <w:rsid w:val="004F0987"/>
    <w:rsid w:val="004F1468"/>
    <w:rsid w:val="004F28B3"/>
    <w:rsid w:val="004F28B7"/>
    <w:rsid w:val="004F32DC"/>
    <w:rsid w:val="004F441E"/>
    <w:rsid w:val="004F4C0E"/>
    <w:rsid w:val="004F53B8"/>
    <w:rsid w:val="004F59F1"/>
    <w:rsid w:val="004F5AA1"/>
    <w:rsid w:val="004F5C8F"/>
    <w:rsid w:val="004F6E4B"/>
    <w:rsid w:val="00500A8E"/>
    <w:rsid w:val="00501DD7"/>
    <w:rsid w:val="005025FD"/>
    <w:rsid w:val="00502955"/>
    <w:rsid w:val="005044C0"/>
    <w:rsid w:val="005052CB"/>
    <w:rsid w:val="00506284"/>
    <w:rsid w:val="00506D4B"/>
    <w:rsid w:val="00507B9F"/>
    <w:rsid w:val="005119AE"/>
    <w:rsid w:val="00512B75"/>
    <w:rsid w:val="00512E55"/>
    <w:rsid w:val="00514834"/>
    <w:rsid w:val="00515247"/>
    <w:rsid w:val="00515C16"/>
    <w:rsid w:val="00517C26"/>
    <w:rsid w:val="00524F9F"/>
    <w:rsid w:val="00525A34"/>
    <w:rsid w:val="00526CD1"/>
    <w:rsid w:val="0052703A"/>
    <w:rsid w:val="005338D2"/>
    <w:rsid w:val="00537418"/>
    <w:rsid w:val="00537B38"/>
    <w:rsid w:val="00541382"/>
    <w:rsid w:val="00541851"/>
    <w:rsid w:val="00542CE2"/>
    <w:rsid w:val="00543295"/>
    <w:rsid w:val="0054451C"/>
    <w:rsid w:val="00544C8B"/>
    <w:rsid w:val="00546835"/>
    <w:rsid w:val="00546F72"/>
    <w:rsid w:val="005508D0"/>
    <w:rsid w:val="00550C50"/>
    <w:rsid w:val="00552811"/>
    <w:rsid w:val="00554C30"/>
    <w:rsid w:val="005561CB"/>
    <w:rsid w:val="00557D45"/>
    <w:rsid w:val="00557FDA"/>
    <w:rsid w:val="005607DD"/>
    <w:rsid w:val="0056234C"/>
    <w:rsid w:val="0056312D"/>
    <w:rsid w:val="00564062"/>
    <w:rsid w:val="00564DFC"/>
    <w:rsid w:val="00570693"/>
    <w:rsid w:val="005709CE"/>
    <w:rsid w:val="00570AC0"/>
    <w:rsid w:val="00572AD4"/>
    <w:rsid w:val="00573BA8"/>
    <w:rsid w:val="00574BEC"/>
    <w:rsid w:val="005756B4"/>
    <w:rsid w:val="00575F4F"/>
    <w:rsid w:val="00581D8F"/>
    <w:rsid w:val="005825C1"/>
    <w:rsid w:val="0058317D"/>
    <w:rsid w:val="0058402C"/>
    <w:rsid w:val="00585E56"/>
    <w:rsid w:val="00586D28"/>
    <w:rsid w:val="00587407"/>
    <w:rsid w:val="005879D0"/>
    <w:rsid w:val="00590F98"/>
    <w:rsid w:val="00591B85"/>
    <w:rsid w:val="00594FCD"/>
    <w:rsid w:val="00595655"/>
    <w:rsid w:val="00595923"/>
    <w:rsid w:val="00595D3D"/>
    <w:rsid w:val="00596B14"/>
    <w:rsid w:val="00596CD2"/>
    <w:rsid w:val="005A075A"/>
    <w:rsid w:val="005A1491"/>
    <w:rsid w:val="005A28B9"/>
    <w:rsid w:val="005A3DFA"/>
    <w:rsid w:val="005A4CB1"/>
    <w:rsid w:val="005A5085"/>
    <w:rsid w:val="005A6E08"/>
    <w:rsid w:val="005A7995"/>
    <w:rsid w:val="005B0691"/>
    <w:rsid w:val="005B2398"/>
    <w:rsid w:val="005B347D"/>
    <w:rsid w:val="005B36D7"/>
    <w:rsid w:val="005B4D8C"/>
    <w:rsid w:val="005B5F6A"/>
    <w:rsid w:val="005B61B9"/>
    <w:rsid w:val="005B7FD5"/>
    <w:rsid w:val="005C2F5A"/>
    <w:rsid w:val="005C3219"/>
    <w:rsid w:val="005C4F45"/>
    <w:rsid w:val="005C61F9"/>
    <w:rsid w:val="005C6389"/>
    <w:rsid w:val="005D0474"/>
    <w:rsid w:val="005D21D1"/>
    <w:rsid w:val="005D2C90"/>
    <w:rsid w:val="005D4AFD"/>
    <w:rsid w:val="005D5DDB"/>
    <w:rsid w:val="005E03DC"/>
    <w:rsid w:val="005E04A0"/>
    <w:rsid w:val="005E09B6"/>
    <w:rsid w:val="005E0A47"/>
    <w:rsid w:val="005E0F9C"/>
    <w:rsid w:val="005E140A"/>
    <w:rsid w:val="005E296D"/>
    <w:rsid w:val="005E2A7F"/>
    <w:rsid w:val="005E41FA"/>
    <w:rsid w:val="005E52C2"/>
    <w:rsid w:val="005E6060"/>
    <w:rsid w:val="005F02A3"/>
    <w:rsid w:val="005F0DA4"/>
    <w:rsid w:val="005F14C8"/>
    <w:rsid w:val="005F23D6"/>
    <w:rsid w:val="005F3C5A"/>
    <w:rsid w:val="005F4F43"/>
    <w:rsid w:val="005F5DF3"/>
    <w:rsid w:val="00600C6D"/>
    <w:rsid w:val="0060131F"/>
    <w:rsid w:val="006014D6"/>
    <w:rsid w:val="006016D3"/>
    <w:rsid w:val="006024FD"/>
    <w:rsid w:val="00602A6E"/>
    <w:rsid w:val="00602EBF"/>
    <w:rsid w:val="00603761"/>
    <w:rsid w:val="006044CE"/>
    <w:rsid w:val="00604F45"/>
    <w:rsid w:val="006065F4"/>
    <w:rsid w:val="006079D6"/>
    <w:rsid w:val="00610DF9"/>
    <w:rsid w:val="006115E8"/>
    <w:rsid w:val="006124DD"/>
    <w:rsid w:val="00613B67"/>
    <w:rsid w:val="006142BC"/>
    <w:rsid w:val="00614D56"/>
    <w:rsid w:val="0061543D"/>
    <w:rsid w:val="00615D66"/>
    <w:rsid w:val="006173CF"/>
    <w:rsid w:val="00617A04"/>
    <w:rsid w:val="0062006C"/>
    <w:rsid w:val="006227F9"/>
    <w:rsid w:val="00624091"/>
    <w:rsid w:val="006253A1"/>
    <w:rsid w:val="00626492"/>
    <w:rsid w:val="00626792"/>
    <w:rsid w:val="0063094B"/>
    <w:rsid w:val="00631101"/>
    <w:rsid w:val="006312D3"/>
    <w:rsid w:val="006314C3"/>
    <w:rsid w:val="0063189E"/>
    <w:rsid w:val="00633D11"/>
    <w:rsid w:val="00634979"/>
    <w:rsid w:val="00634F25"/>
    <w:rsid w:val="00642356"/>
    <w:rsid w:val="00644CD4"/>
    <w:rsid w:val="0064505F"/>
    <w:rsid w:val="0064526D"/>
    <w:rsid w:val="006454B6"/>
    <w:rsid w:val="0064600B"/>
    <w:rsid w:val="0064738F"/>
    <w:rsid w:val="0065022F"/>
    <w:rsid w:val="00650592"/>
    <w:rsid w:val="00650B96"/>
    <w:rsid w:val="00664CC1"/>
    <w:rsid w:val="00666211"/>
    <w:rsid w:val="00667AB2"/>
    <w:rsid w:val="00670073"/>
    <w:rsid w:val="006705C8"/>
    <w:rsid w:val="00670830"/>
    <w:rsid w:val="00671749"/>
    <w:rsid w:val="00672515"/>
    <w:rsid w:val="00672F4C"/>
    <w:rsid w:val="00673B7D"/>
    <w:rsid w:val="00674016"/>
    <w:rsid w:val="006740B8"/>
    <w:rsid w:val="00676502"/>
    <w:rsid w:val="00676CCA"/>
    <w:rsid w:val="00676D91"/>
    <w:rsid w:val="00677AC8"/>
    <w:rsid w:val="00677B68"/>
    <w:rsid w:val="0068044B"/>
    <w:rsid w:val="00681FDA"/>
    <w:rsid w:val="006826F0"/>
    <w:rsid w:val="0068273D"/>
    <w:rsid w:val="00684169"/>
    <w:rsid w:val="00685E63"/>
    <w:rsid w:val="0068796C"/>
    <w:rsid w:val="00693892"/>
    <w:rsid w:val="00693B8C"/>
    <w:rsid w:val="006949B8"/>
    <w:rsid w:val="00694F0D"/>
    <w:rsid w:val="00695703"/>
    <w:rsid w:val="00695F48"/>
    <w:rsid w:val="00697E60"/>
    <w:rsid w:val="006A1730"/>
    <w:rsid w:val="006A215C"/>
    <w:rsid w:val="006A2710"/>
    <w:rsid w:val="006A3202"/>
    <w:rsid w:val="006A415B"/>
    <w:rsid w:val="006A5091"/>
    <w:rsid w:val="006A7F00"/>
    <w:rsid w:val="006B004A"/>
    <w:rsid w:val="006B13CA"/>
    <w:rsid w:val="006B2D66"/>
    <w:rsid w:val="006C01A8"/>
    <w:rsid w:val="006C0A2C"/>
    <w:rsid w:val="006C43AA"/>
    <w:rsid w:val="006C5089"/>
    <w:rsid w:val="006C5C8D"/>
    <w:rsid w:val="006C6163"/>
    <w:rsid w:val="006D0888"/>
    <w:rsid w:val="006D0996"/>
    <w:rsid w:val="006D10CD"/>
    <w:rsid w:val="006D4401"/>
    <w:rsid w:val="006D4E5F"/>
    <w:rsid w:val="006D5B0D"/>
    <w:rsid w:val="006E06EE"/>
    <w:rsid w:val="006E0D47"/>
    <w:rsid w:val="006E21ED"/>
    <w:rsid w:val="006E2274"/>
    <w:rsid w:val="006E309B"/>
    <w:rsid w:val="006E3F1C"/>
    <w:rsid w:val="006E4C58"/>
    <w:rsid w:val="006E4D51"/>
    <w:rsid w:val="006E5000"/>
    <w:rsid w:val="006E737A"/>
    <w:rsid w:val="006E794C"/>
    <w:rsid w:val="006E7D53"/>
    <w:rsid w:val="006F1AA9"/>
    <w:rsid w:val="006F2E02"/>
    <w:rsid w:val="006F7E6E"/>
    <w:rsid w:val="006F7F6A"/>
    <w:rsid w:val="00700266"/>
    <w:rsid w:val="00700ABD"/>
    <w:rsid w:val="007011E5"/>
    <w:rsid w:val="00702CF6"/>
    <w:rsid w:val="007034D4"/>
    <w:rsid w:val="00703603"/>
    <w:rsid w:val="007051A3"/>
    <w:rsid w:val="007061CF"/>
    <w:rsid w:val="007067AA"/>
    <w:rsid w:val="00707482"/>
    <w:rsid w:val="00711CC0"/>
    <w:rsid w:val="007129EA"/>
    <w:rsid w:val="00715F60"/>
    <w:rsid w:val="0071697B"/>
    <w:rsid w:val="00720E05"/>
    <w:rsid w:val="00720E85"/>
    <w:rsid w:val="00721589"/>
    <w:rsid w:val="00723860"/>
    <w:rsid w:val="00724367"/>
    <w:rsid w:val="00726989"/>
    <w:rsid w:val="00727567"/>
    <w:rsid w:val="00730108"/>
    <w:rsid w:val="00731ABC"/>
    <w:rsid w:val="007320D4"/>
    <w:rsid w:val="00735D49"/>
    <w:rsid w:val="0074152A"/>
    <w:rsid w:val="00742C6F"/>
    <w:rsid w:val="00744B73"/>
    <w:rsid w:val="00747288"/>
    <w:rsid w:val="00747C0A"/>
    <w:rsid w:val="00747E89"/>
    <w:rsid w:val="0075025F"/>
    <w:rsid w:val="00750542"/>
    <w:rsid w:val="00750CC2"/>
    <w:rsid w:val="00750ECF"/>
    <w:rsid w:val="007515CA"/>
    <w:rsid w:val="00751F7D"/>
    <w:rsid w:val="007524BF"/>
    <w:rsid w:val="007526F3"/>
    <w:rsid w:val="00753364"/>
    <w:rsid w:val="00754904"/>
    <w:rsid w:val="0075583A"/>
    <w:rsid w:val="007560A6"/>
    <w:rsid w:val="007570FD"/>
    <w:rsid w:val="00757615"/>
    <w:rsid w:val="00757634"/>
    <w:rsid w:val="00757977"/>
    <w:rsid w:val="00757B65"/>
    <w:rsid w:val="00757D6F"/>
    <w:rsid w:val="00764185"/>
    <w:rsid w:val="007667FD"/>
    <w:rsid w:val="007701A2"/>
    <w:rsid w:val="0077158F"/>
    <w:rsid w:val="007745D2"/>
    <w:rsid w:val="00774611"/>
    <w:rsid w:val="0077527F"/>
    <w:rsid w:val="00775C89"/>
    <w:rsid w:val="00775F13"/>
    <w:rsid w:val="00776163"/>
    <w:rsid w:val="00781599"/>
    <w:rsid w:val="007835D8"/>
    <w:rsid w:val="00783ECA"/>
    <w:rsid w:val="007866FE"/>
    <w:rsid w:val="007905F2"/>
    <w:rsid w:val="00791734"/>
    <w:rsid w:val="00793519"/>
    <w:rsid w:val="007954D7"/>
    <w:rsid w:val="00797032"/>
    <w:rsid w:val="007A0AB7"/>
    <w:rsid w:val="007A0D51"/>
    <w:rsid w:val="007A2C1E"/>
    <w:rsid w:val="007A3FA5"/>
    <w:rsid w:val="007A6407"/>
    <w:rsid w:val="007A6CF8"/>
    <w:rsid w:val="007A7100"/>
    <w:rsid w:val="007A77A3"/>
    <w:rsid w:val="007B02A3"/>
    <w:rsid w:val="007B0F4C"/>
    <w:rsid w:val="007B0FFA"/>
    <w:rsid w:val="007B1E8B"/>
    <w:rsid w:val="007B26B0"/>
    <w:rsid w:val="007B51B4"/>
    <w:rsid w:val="007B63E8"/>
    <w:rsid w:val="007B670E"/>
    <w:rsid w:val="007B6914"/>
    <w:rsid w:val="007C0FBC"/>
    <w:rsid w:val="007C11E9"/>
    <w:rsid w:val="007C1D34"/>
    <w:rsid w:val="007C4CBD"/>
    <w:rsid w:val="007C5273"/>
    <w:rsid w:val="007C63E7"/>
    <w:rsid w:val="007C667A"/>
    <w:rsid w:val="007C6767"/>
    <w:rsid w:val="007C7CD8"/>
    <w:rsid w:val="007D0A2A"/>
    <w:rsid w:val="007D5B19"/>
    <w:rsid w:val="007D6161"/>
    <w:rsid w:val="007D664D"/>
    <w:rsid w:val="007D7BA2"/>
    <w:rsid w:val="007E0178"/>
    <w:rsid w:val="007E24D8"/>
    <w:rsid w:val="007E62CF"/>
    <w:rsid w:val="007F0564"/>
    <w:rsid w:val="007F0627"/>
    <w:rsid w:val="007F1450"/>
    <w:rsid w:val="007F170F"/>
    <w:rsid w:val="007F1D29"/>
    <w:rsid w:val="007F3AE7"/>
    <w:rsid w:val="007F4474"/>
    <w:rsid w:val="007F652F"/>
    <w:rsid w:val="007F6C85"/>
    <w:rsid w:val="007F7F7F"/>
    <w:rsid w:val="00800208"/>
    <w:rsid w:val="00801586"/>
    <w:rsid w:val="00801CEA"/>
    <w:rsid w:val="008050C7"/>
    <w:rsid w:val="00805239"/>
    <w:rsid w:val="00805D77"/>
    <w:rsid w:val="008105A8"/>
    <w:rsid w:val="008112C0"/>
    <w:rsid w:val="00811A63"/>
    <w:rsid w:val="00812998"/>
    <w:rsid w:val="008137C9"/>
    <w:rsid w:val="00813A4A"/>
    <w:rsid w:val="00813EC4"/>
    <w:rsid w:val="0081442E"/>
    <w:rsid w:val="00816F8B"/>
    <w:rsid w:val="00817ED2"/>
    <w:rsid w:val="00820886"/>
    <w:rsid w:val="00821F21"/>
    <w:rsid w:val="0082247C"/>
    <w:rsid w:val="008227D8"/>
    <w:rsid w:val="00823318"/>
    <w:rsid w:val="00823ED1"/>
    <w:rsid w:val="0082481D"/>
    <w:rsid w:val="00825390"/>
    <w:rsid w:val="00830919"/>
    <w:rsid w:val="008315A9"/>
    <w:rsid w:val="00831C18"/>
    <w:rsid w:val="00832B1F"/>
    <w:rsid w:val="00832E34"/>
    <w:rsid w:val="0083660A"/>
    <w:rsid w:val="00836844"/>
    <w:rsid w:val="00837445"/>
    <w:rsid w:val="00837C2F"/>
    <w:rsid w:val="00840A1A"/>
    <w:rsid w:val="00841F2F"/>
    <w:rsid w:val="008451C0"/>
    <w:rsid w:val="008459E1"/>
    <w:rsid w:val="00846A93"/>
    <w:rsid w:val="008519FB"/>
    <w:rsid w:val="00853DA2"/>
    <w:rsid w:val="008544FA"/>
    <w:rsid w:val="00854920"/>
    <w:rsid w:val="0085515A"/>
    <w:rsid w:val="008553F6"/>
    <w:rsid w:val="00860E9B"/>
    <w:rsid w:val="00861974"/>
    <w:rsid w:val="008634B1"/>
    <w:rsid w:val="0086501F"/>
    <w:rsid w:val="008670E6"/>
    <w:rsid w:val="00871329"/>
    <w:rsid w:val="00871513"/>
    <w:rsid w:val="008725DF"/>
    <w:rsid w:val="00872852"/>
    <w:rsid w:val="00872D16"/>
    <w:rsid w:val="0087557B"/>
    <w:rsid w:val="00876B8E"/>
    <w:rsid w:val="008779AD"/>
    <w:rsid w:val="00880847"/>
    <w:rsid w:val="008826DC"/>
    <w:rsid w:val="00883B4B"/>
    <w:rsid w:val="00883BB1"/>
    <w:rsid w:val="00886435"/>
    <w:rsid w:val="00890937"/>
    <w:rsid w:val="00890A98"/>
    <w:rsid w:val="008918E0"/>
    <w:rsid w:val="008919CD"/>
    <w:rsid w:val="008921BF"/>
    <w:rsid w:val="00892928"/>
    <w:rsid w:val="008934BD"/>
    <w:rsid w:val="008937E9"/>
    <w:rsid w:val="00895440"/>
    <w:rsid w:val="00895864"/>
    <w:rsid w:val="00897AB5"/>
    <w:rsid w:val="008A0549"/>
    <w:rsid w:val="008A585B"/>
    <w:rsid w:val="008A6B8E"/>
    <w:rsid w:val="008A7889"/>
    <w:rsid w:val="008B1AB7"/>
    <w:rsid w:val="008B23C3"/>
    <w:rsid w:val="008B2453"/>
    <w:rsid w:val="008B264E"/>
    <w:rsid w:val="008B3417"/>
    <w:rsid w:val="008B461D"/>
    <w:rsid w:val="008C11D1"/>
    <w:rsid w:val="008C1DA6"/>
    <w:rsid w:val="008C5D36"/>
    <w:rsid w:val="008C67A0"/>
    <w:rsid w:val="008C6ECB"/>
    <w:rsid w:val="008D035C"/>
    <w:rsid w:val="008D35A0"/>
    <w:rsid w:val="008D6C5D"/>
    <w:rsid w:val="008D70E9"/>
    <w:rsid w:val="008E5B81"/>
    <w:rsid w:val="008E62E2"/>
    <w:rsid w:val="008F15B1"/>
    <w:rsid w:val="008F2894"/>
    <w:rsid w:val="008F2AA0"/>
    <w:rsid w:val="008F303F"/>
    <w:rsid w:val="008F38C5"/>
    <w:rsid w:val="008F4915"/>
    <w:rsid w:val="008F727F"/>
    <w:rsid w:val="00900B3F"/>
    <w:rsid w:val="009040E4"/>
    <w:rsid w:val="0090475C"/>
    <w:rsid w:val="00904BF4"/>
    <w:rsid w:val="00906539"/>
    <w:rsid w:val="00906BFE"/>
    <w:rsid w:val="0091012A"/>
    <w:rsid w:val="00911439"/>
    <w:rsid w:val="009123E4"/>
    <w:rsid w:val="00912B63"/>
    <w:rsid w:val="00913A6C"/>
    <w:rsid w:val="00913FC7"/>
    <w:rsid w:val="00914158"/>
    <w:rsid w:val="009148EA"/>
    <w:rsid w:val="00914B73"/>
    <w:rsid w:val="00914EE0"/>
    <w:rsid w:val="00915DEE"/>
    <w:rsid w:val="00916B09"/>
    <w:rsid w:val="00920535"/>
    <w:rsid w:val="00920942"/>
    <w:rsid w:val="00921846"/>
    <w:rsid w:val="00922C97"/>
    <w:rsid w:val="00923311"/>
    <w:rsid w:val="0092494B"/>
    <w:rsid w:val="00925279"/>
    <w:rsid w:val="009261B2"/>
    <w:rsid w:val="00926365"/>
    <w:rsid w:val="00927A38"/>
    <w:rsid w:val="00930841"/>
    <w:rsid w:val="0093115F"/>
    <w:rsid w:val="00934316"/>
    <w:rsid w:val="009349CC"/>
    <w:rsid w:val="009359B0"/>
    <w:rsid w:val="009365E0"/>
    <w:rsid w:val="00937BFD"/>
    <w:rsid w:val="00941E17"/>
    <w:rsid w:val="00943098"/>
    <w:rsid w:val="00943D6E"/>
    <w:rsid w:val="00945BC0"/>
    <w:rsid w:val="009468E5"/>
    <w:rsid w:val="00947688"/>
    <w:rsid w:val="00950018"/>
    <w:rsid w:val="00950597"/>
    <w:rsid w:val="009513FC"/>
    <w:rsid w:val="009553F1"/>
    <w:rsid w:val="009556CF"/>
    <w:rsid w:val="00960843"/>
    <w:rsid w:val="009618FB"/>
    <w:rsid w:val="00967B2C"/>
    <w:rsid w:val="0097013F"/>
    <w:rsid w:val="00970583"/>
    <w:rsid w:val="00972FBD"/>
    <w:rsid w:val="00974C49"/>
    <w:rsid w:val="00976D58"/>
    <w:rsid w:val="00977195"/>
    <w:rsid w:val="0098142F"/>
    <w:rsid w:val="00986A79"/>
    <w:rsid w:val="0098765D"/>
    <w:rsid w:val="00990C27"/>
    <w:rsid w:val="00991AF2"/>
    <w:rsid w:val="00993A27"/>
    <w:rsid w:val="00994F6C"/>
    <w:rsid w:val="00995A9F"/>
    <w:rsid w:val="0099612F"/>
    <w:rsid w:val="00996E9E"/>
    <w:rsid w:val="00997969"/>
    <w:rsid w:val="00997BE9"/>
    <w:rsid w:val="009A09EB"/>
    <w:rsid w:val="009A1870"/>
    <w:rsid w:val="009A247B"/>
    <w:rsid w:val="009A3508"/>
    <w:rsid w:val="009A3661"/>
    <w:rsid w:val="009A420E"/>
    <w:rsid w:val="009A69A6"/>
    <w:rsid w:val="009A776D"/>
    <w:rsid w:val="009B230D"/>
    <w:rsid w:val="009B24F9"/>
    <w:rsid w:val="009B4452"/>
    <w:rsid w:val="009B690B"/>
    <w:rsid w:val="009C0EC8"/>
    <w:rsid w:val="009C0F6C"/>
    <w:rsid w:val="009C1617"/>
    <w:rsid w:val="009C1CB3"/>
    <w:rsid w:val="009C369A"/>
    <w:rsid w:val="009C4C5C"/>
    <w:rsid w:val="009C57A3"/>
    <w:rsid w:val="009C7016"/>
    <w:rsid w:val="009C7097"/>
    <w:rsid w:val="009C75C5"/>
    <w:rsid w:val="009C7B82"/>
    <w:rsid w:val="009D076C"/>
    <w:rsid w:val="009D41DF"/>
    <w:rsid w:val="009D5324"/>
    <w:rsid w:val="009D6BBA"/>
    <w:rsid w:val="009D792A"/>
    <w:rsid w:val="009E163A"/>
    <w:rsid w:val="009E1F33"/>
    <w:rsid w:val="009E2205"/>
    <w:rsid w:val="009E2533"/>
    <w:rsid w:val="009E40E8"/>
    <w:rsid w:val="009E4BE5"/>
    <w:rsid w:val="009E7067"/>
    <w:rsid w:val="009E706A"/>
    <w:rsid w:val="009F057A"/>
    <w:rsid w:val="009F0C88"/>
    <w:rsid w:val="009F20F6"/>
    <w:rsid w:val="009F2F81"/>
    <w:rsid w:val="009F34F7"/>
    <w:rsid w:val="009F4721"/>
    <w:rsid w:val="009F49EF"/>
    <w:rsid w:val="009F4F75"/>
    <w:rsid w:val="009F68A7"/>
    <w:rsid w:val="009F746D"/>
    <w:rsid w:val="00A01479"/>
    <w:rsid w:val="00A01573"/>
    <w:rsid w:val="00A019FE"/>
    <w:rsid w:val="00A01EFF"/>
    <w:rsid w:val="00A02044"/>
    <w:rsid w:val="00A02189"/>
    <w:rsid w:val="00A031E9"/>
    <w:rsid w:val="00A03683"/>
    <w:rsid w:val="00A039DB"/>
    <w:rsid w:val="00A0427D"/>
    <w:rsid w:val="00A05366"/>
    <w:rsid w:val="00A05A67"/>
    <w:rsid w:val="00A11BC1"/>
    <w:rsid w:val="00A127D1"/>
    <w:rsid w:val="00A12A33"/>
    <w:rsid w:val="00A15916"/>
    <w:rsid w:val="00A15AC5"/>
    <w:rsid w:val="00A16957"/>
    <w:rsid w:val="00A21C97"/>
    <w:rsid w:val="00A244A3"/>
    <w:rsid w:val="00A24650"/>
    <w:rsid w:val="00A265CC"/>
    <w:rsid w:val="00A26944"/>
    <w:rsid w:val="00A26C5A"/>
    <w:rsid w:val="00A35525"/>
    <w:rsid w:val="00A35B72"/>
    <w:rsid w:val="00A37590"/>
    <w:rsid w:val="00A37646"/>
    <w:rsid w:val="00A4154A"/>
    <w:rsid w:val="00A42C34"/>
    <w:rsid w:val="00A508FA"/>
    <w:rsid w:val="00A52163"/>
    <w:rsid w:val="00A52C5C"/>
    <w:rsid w:val="00A52E02"/>
    <w:rsid w:val="00A544E0"/>
    <w:rsid w:val="00A5465E"/>
    <w:rsid w:val="00A558E3"/>
    <w:rsid w:val="00A5651A"/>
    <w:rsid w:val="00A56BE2"/>
    <w:rsid w:val="00A56CC9"/>
    <w:rsid w:val="00A57158"/>
    <w:rsid w:val="00A66B49"/>
    <w:rsid w:val="00A7077F"/>
    <w:rsid w:val="00A719A7"/>
    <w:rsid w:val="00A73889"/>
    <w:rsid w:val="00A73F33"/>
    <w:rsid w:val="00A742CB"/>
    <w:rsid w:val="00A74778"/>
    <w:rsid w:val="00A80B5F"/>
    <w:rsid w:val="00A845B6"/>
    <w:rsid w:val="00A8614E"/>
    <w:rsid w:val="00A866FF"/>
    <w:rsid w:val="00A93A77"/>
    <w:rsid w:val="00A94F95"/>
    <w:rsid w:val="00AA1EE9"/>
    <w:rsid w:val="00AA4BD8"/>
    <w:rsid w:val="00AA5285"/>
    <w:rsid w:val="00AA6527"/>
    <w:rsid w:val="00AA6ED7"/>
    <w:rsid w:val="00AB15C0"/>
    <w:rsid w:val="00AB2918"/>
    <w:rsid w:val="00AB39DD"/>
    <w:rsid w:val="00AB52C4"/>
    <w:rsid w:val="00AB60B9"/>
    <w:rsid w:val="00AC129C"/>
    <w:rsid w:val="00AC1F4C"/>
    <w:rsid w:val="00AC391A"/>
    <w:rsid w:val="00AC3C68"/>
    <w:rsid w:val="00AC4751"/>
    <w:rsid w:val="00AC6AEF"/>
    <w:rsid w:val="00AC72D7"/>
    <w:rsid w:val="00AC765F"/>
    <w:rsid w:val="00AD07D8"/>
    <w:rsid w:val="00AD15CD"/>
    <w:rsid w:val="00AD2189"/>
    <w:rsid w:val="00AD492E"/>
    <w:rsid w:val="00AD6854"/>
    <w:rsid w:val="00AD7E2C"/>
    <w:rsid w:val="00AE25F7"/>
    <w:rsid w:val="00AE49B1"/>
    <w:rsid w:val="00AE4B00"/>
    <w:rsid w:val="00AE55D6"/>
    <w:rsid w:val="00AE7291"/>
    <w:rsid w:val="00AE7910"/>
    <w:rsid w:val="00AF0FBB"/>
    <w:rsid w:val="00AF2266"/>
    <w:rsid w:val="00AF4533"/>
    <w:rsid w:val="00AF4F2E"/>
    <w:rsid w:val="00B00FAE"/>
    <w:rsid w:val="00B011C1"/>
    <w:rsid w:val="00B049CF"/>
    <w:rsid w:val="00B05E41"/>
    <w:rsid w:val="00B06C92"/>
    <w:rsid w:val="00B07C8C"/>
    <w:rsid w:val="00B07E2E"/>
    <w:rsid w:val="00B07EBB"/>
    <w:rsid w:val="00B14880"/>
    <w:rsid w:val="00B14FEE"/>
    <w:rsid w:val="00B16671"/>
    <w:rsid w:val="00B173DD"/>
    <w:rsid w:val="00B20101"/>
    <w:rsid w:val="00B2103D"/>
    <w:rsid w:val="00B25A31"/>
    <w:rsid w:val="00B30C41"/>
    <w:rsid w:val="00B31193"/>
    <w:rsid w:val="00B316A0"/>
    <w:rsid w:val="00B32418"/>
    <w:rsid w:val="00B32469"/>
    <w:rsid w:val="00B345FA"/>
    <w:rsid w:val="00B35C88"/>
    <w:rsid w:val="00B362D6"/>
    <w:rsid w:val="00B367D4"/>
    <w:rsid w:val="00B37072"/>
    <w:rsid w:val="00B37484"/>
    <w:rsid w:val="00B37727"/>
    <w:rsid w:val="00B37F91"/>
    <w:rsid w:val="00B40281"/>
    <w:rsid w:val="00B40562"/>
    <w:rsid w:val="00B40B01"/>
    <w:rsid w:val="00B40D1E"/>
    <w:rsid w:val="00B423EC"/>
    <w:rsid w:val="00B424D6"/>
    <w:rsid w:val="00B449D7"/>
    <w:rsid w:val="00B47771"/>
    <w:rsid w:val="00B502E2"/>
    <w:rsid w:val="00B548BF"/>
    <w:rsid w:val="00B55E86"/>
    <w:rsid w:val="00B6075E"/>
    <w:rsid w:val="00B6172B"/>
    <w:rsid w:val="00B61EB0"/>
    <w:rsid w:val="00B62BE0"/>
    <w:rsid w:val="00B62C2D"/>
    <w:rsid w:val="00B640B2"/>
    <w:rsid w:val="00B64365"/>
    <w:rsid w:val="00B66340"/>
    <w:rsid w:val="00B66E6E"/>
    <w:rsid w:val="00B7140F"/>
    <w:rsid w:val="00B75A59"/>
    <w:rsid w:val="00B7631C"/>
    <w:rsid w:val="00B804D2"/>
    <w:rsid w:val="00B81BB7"/>
    <w:rsid w:val="00B83E5B"/>
    <w:rsid w:val="00B8524B"/>
    <w:rsid w:val="00B8596F"/>
    <w:rsid w:val="00B86490"/>
    <w:rsid w:val="00B8669A"/>
    <w:rsid w:val="00B86973"/>
    <w:rsid w:val="00B8698E"/>
    <w:rsid w:val="00B9045F"/>
    <w:rsid w:val="00B91535"/>
    <w:rsid w:val="00B91BCC"/>
    <w:rsid w:val="00B93DDA"/>
    <w:rsid w:val="00B94C20"/>
    <w:rsid w:val="00B9773D"/>
    <w:rsid w:val="00B97873"/>
    <w:rsid w:val="00B97E35"/>
    <w:rsid w:val="00BA2294"/>
    <w:rsid w:val="00BA35FD"/>
    <w:rsid w:val="00BA36AB"/>
    <w:rsid w:val="00BA3DF5"/>
    <w:rsid w:val="00BA4D09"/>
    <w:rsid w:val="00BA518A"/>
    <w:rsid w:val="00BA5968"/>
    <w:rsid w:val="00BA6D05"/>
    <w:rsid w:val="00BA7388"/>
    <w:rsid w:val="00BB0238"/>
    <w:rsid w:val="00BB3C86"/>
    <w:rsid w:val="00BB460F"/>
    <w:rsid w:val="00BB4923"/>
    <w:rsid w:val="00BB6C0D"/>
    <w:rsid w:val="00BB729A"/>
    <w:rsid w:val="00BC13E7"/>
    <w:rsid w:val="00BC3564"/>
    <w:rsid w:val="00BC4130"/>
    <w:rsid w:val="00BC4B3E"/>
    <w:rsid w:val="00BC5403"/>
    <w:rsid w:val="00BD03CA"/>
    <w:rsid w:val="00BD09D0"/>
    <w:rsid w:val="00BD0E4E"/>
    <w:rsid w:val="00BD10B4"/>
    <w:rsid w:val="00BD1A4E"/>
    <w:rsid w:val="00BD2A46"/>
    <w:rsid w:val="00BD3E32"/>
    <w:rsid w:val="00BD6BEC"/>
    <w:rsid w:val="00BD711C"/>
    <w:rsid w:val="00BE0AB3"/>
    <w:rsid w:val="00BE0C30"/>
    <w:rsid w:val="00BE11A8"/>
    <w:rsid w:val="00BE44B4"/>
    <w:rsid w:val="00BE53D2"/>
    <w:rsid w:val="00BE5405"/>
    <w:rsid w:val="00BF15B6"/>
    <w:rsid w:val="00BF3762"/>
    <w:rsid w:val="00BF3F01"/>
    <w:rsid w:val="00BF46B0"/>
    <w:rsid w:val="00BF6020"/>
    <w:rsid w:val="00BF77F6"/>
    <w:rsid w:val="00BF7F5E"/>
    <w:rsid w:val="00C0136F"/>
    <w:rsid w:val="00C01A14"/>
    <w:rsid w:val="00C02266"/>
    <w:rsid w:val="00C02D66"/>
    <w:rsid w:val="00C03274"/>
    <w:rsid w:val="00C072B3"/>
    <w:rsid w:val="00C07701"/>
    <w:rsid w:val="00C07C9B"/>
    <w:rsid w:val="00C10810"/>
    <w:rsid w:val="00C10D7A"/>
    <w:rsid w:val="00C11424"/>
    <w:rsid w:val="00C14DFA"/>
    <w:rsid w:val="00C16A47"/>
    <w:rsid w:val="00C17912"/>
    <w:rsid w:val="00C21F24"/>
    <w:rsid w:val="00C2290C"/>
    <w:rsid w:val="00C236D4"/>
    <w:rsid w:val="00C257B6"/>
    <w:rsid w:val="00C26C8D"/>
    <w:rsid w:val="00C2771D"/>
    <w:rsid w:val="00C30DC2"/>
    <w:rsid w:val="00C3120D"/>
    <w:rsid w:val="00C312BA"/>
    <w:rsid w:val="00C340EC"/>
    <w:rsid w:val="00C360C7"/>
    <w:rsid w:val="00C363E6"/>
    <w:rsid w:val="00C37224"/>
    <w:rsid w:val="00C406D3"/>
    <w:rsid w:val="00C408DE"/>
    <w:rsid w:val="00C424E4"/>
    <w:rsid w:val="00C427E2"/>
    <w:rsid w:val="00C456E4"/>
    <w:rsid w:val="00C461CE"/>
    <w:rsid w:val="00C50CA4"/>
    <w:rsid w:val="00C5123F"/>
    <w:rsid w:val="00C51538"/>
    <w:rsid w:val="00C51F29"/>
    <w:rsid w:val="00C52B09"/>
    <w:rsid w:val="00C52D5B"/>
    <w:rsid w:val="00C5360F"/>
    <w:rsid w:val="00C53D04"/>
    <w:rsid w:val="00C54965"/>
    <w:rsid w:val="00C55AAA"/>
    <w:rsid w:val="00C606A6"/>
    <w:rsid w:val="00C61D35"/>
    <w:rsid w:val="00C63106"/>
    <w:rsid w:val="00C63250"/>
    <w:rsid w:val="00C64970"/>
    <w:rsid w:val="00C664A4"/>
    <w:rsid w:val="00C70D6C"/>
    <w:rsid w:val="00C72AE6"/>
    <w:rsid w:val="00C72B88"/>
    <w:rsid w:val="00C73F1B"/>
    <w:rsid w:val="00C74369"/>
    <w:rsid w:val="00C74AF0"/>
    <w:rsid w:val="00C75AB7"/>
    <w:rsid w:val="00C75E12"/>
    <w:rsid w:val="00C762FC"/>
    <w:rsid w:val="00C769A9"/>
    <w:rsid w:val="00C77A71"/>
    <w:rsid w:val="00C77AB8"/>
    <w:rsid w:val="00C81D5B"/>
    <w:rsid w:val="00C826CE"/>
    <w:rsid w:val="00C848F2"/>
    <w:rsid w:val="00C850F8"/>
    <w:rsid w:val="00C8662C"/>
    <w:rsid w:val="00C868D0"/>
    <w:rsid w:val="00C86977"/>
    <w:rsid w:val="00C8705F"/>
    <w:rsid w:val="00C8769E"/>
    <w:rsid w:val="00C900CC"/>
    <w:rsid w:val="00C901DA"/>
    <w:rsid w:val="00C904A3"/>
    <w:rsid w:val="00C9243C"/>
    <w:rsid w:val="00C9247F"/>
    <w:rsid w:val="00C9310A"/>
    <w:rsid w:val="00C93672"/>
    <w:rsid w:val="00C9376F"/>
    <w:rsid w:val="00C94D61"/>
    <w:rsid w:val="00CA0F72"/>
    <w:rsid w:val="00CA1DC3"/>
    <w:rsid w:val="00CA32BD"/>
    <w:rsid w:val="00CA4074"/>
    <w:rsid w:val="00CA46F4"/>
    <w:rsid w:val="00CB0864"/>
    <w:rsid w:val="00CB0941"/>
    <w:rsid w:val="00CB0F13"/>
    <w:rsid w:val="00CB18D5"/>
    <w:rsid w:val="00CB1A48"/>
    <w:rsid w:val="00CB5E33"/>
    <w:rsid w:val="00CC0F67"/>
    <w:rsid w:val="00CC14DB"/>
    <w:rsid w:val="00CC59F4"/>
    <w:rsid w:val="00CC6131"/>
    <w:rsid w:val="00CC621E"/>
    <w:rsid w:val="00CC7019"/>
    <w:rsid w:val="00CC70A0"/>
    <w:rsid w:val="00CC781D"/>
    <w:rsid w:val="00CD0E3A"/>
    <w:rsid w:val="00CD1A0A"/>
    <w:rsid w:val="00CD2CB5"/>
    <w:rsid w:val="00CD4606"/>
    <w:rsid w:val="00CD5A4C"/>
    <w:rsid w:val="00CD721D"/>
    <w:rsid w:val="00CD7439"/>
    <w:rsid w:val="00CE1C3C"/>
    <w:rsid w:val="00CE26C4"/>
    <w:rsid w:val="00CE425A"/>
    <w:rsid w:val="00CE4A22"/>
    <w:rsid w:val="00CE4F30"/>
    <w:rsid w:val="00CE6DFC"/>
    <w:rsid w:val="00CE6E54"/>
    <w:rsid w:val="00CF35C4"/>
    <w:rsid w:val="00D01104"/>
    <w:rsid w:val="00D017BE"/>
    <w:rsid w:val="00D020EB"/>
    <w:rsid w:val="00D02398"/>
    <w:rsid w:val="00D02609"/>
    <w:rsid w:val="00D02BED"/>
    <w:rsid w:val="00D03311"/>
    <w:rsid w:val="00D045B3"/>
    <w:rsid w:val="00D0533B"/>
    <w:rsid w:val="00D05DE5"/>
    <w:rsid w:val="00D076E3"/>
    <w:rsid w:val="00D1242A"/>
    <w:rsid w:val="00D12D07"/>
    <w:rsid w:val="00D12E21"/>
    <w:rsid w:val="00D1362C"/>
    <w:rsid w:val="00D13D0C"/>
    <w:rsid w:val="00D14745"/>
    <w:rsid w:val="00D15210"/>
    <w:rsid w:val="00D16C76"/>
    <w:rsid w:val="00D171EC"/>
    <w:rsid w:val="00D2215F"/>
    <w:rsid w:val="00D223D9"/>
    <w:rsid w:val="00D2258A"/>
    <w:rsid w:val="00D2361B"/>
    <w:rsid w:val="00D23E6D"/>
    <w:rsid w:val="00D249C5"/>
    <w:rsid w:val="00D26018"/>
    <w:rsid w:val="00D2603E"/>
    <w:rsid w:val="00D26535"/>
    <w:rsid w:val="00D26AAD"/>
    <w:rsid w:val="00D27014"/>
    <w:rsid w:val="00D27DD1"/>
    <w:rsid w:val="00D303E8"/>
    <w:rsid w:val="00D30E4F"/>
    <w:rsid w:val="00D31EE0"/>
    <w:rsid w:val="00D32E98"/>
    <w:rsid w:val="00D333E5"/>
    <w:rsid w:val="00D3421C"/>
    <w:rsid w:val="00D35355"/>
    <w:rsid w:val="00D3793D"/>
    <w:rsid w:val="00D37EEF"/>
    <w:rsid w:val="00D40B94"/>
    <w:rsid w:val="00D428D4"/>
    <w:rsid w:val="00D4397B"/>
    <w:rsid w:val="00D444F4"/>
    <w:rsid w:val="00D51025"/>
    <w:rsid w:val="00D525EE"/>
    <w:rsid w:val="00D53B23"/>
    <w:rsid w:val="00D53F41"/>
    <w:rsid w:val="00D56351"/>
    <w:rsid w:val="00D56E2D"/>
    <w:rsid w:val="00D5734B"/>
    <w:rsid w:val="00D60232"/>
    <w:rsid w:val="00D61AAA"/>
    <w:rsid w:val="00D62844"/>
    <w:rsid w:val="00D62EF5"/>
    <w:rsid w:val="00D63267"/>
    <w:rsid w:val="00D65EC8"/>
    <w:rsid w:val="00D667F1"/>
    <w:rsid w:val="00D67807"/>
    <w:rsid w:val="00D71817"/>
    <w:rsid w:val="00D71DFA"/>
    <w:rsid w:val="00D7246B"/>
    <w:rsid w:val="00D7328D"/>
    <w:rsid w:val="00D75474"/>
    <w:rsid w:val="00D769DF"/>
    <w:rsid w:val="00D76A2B"/>
    <w:rsid w:val="00D76F59"/>
    <w:rsid w:val="00D77E22"/>
    <w:rsid w:val="00D800D2"/>
    <w:rsid w:val="00D8117E"/>
    <w:rsid w:val="00D81494"/>
    <w:rsid w:val="00D81A95"/>
    <w:rsid w:val="00D8431F"/>
    <w:rsid w:val="00D9058A"/>
    <w:rsid w:val="00D90EF2"/>
    <w:rsid w:val="00D91E52"/>
    <w:rsid w:val="00D92257"/>
    <w:rsid w:val="00D92CC6"/>
    <w:rsid w:val="00D9338B"/>
    <w:rsid w:val="00D94CD9"/>
    <w:rsid w:val="00D95083"/>
    <w:rsid w:val="00D95369"/>
    <w:rsid w:val="00D96EEA"/>
    <w:rsid w:val="00D97B47"/>
    <w:rsid w:val="00DA06A1"/>
    <w:rsid w:val="00DA0CC3"/>
    <w:rsid w:val="00DA1B27"/>
    <w:rsid w:val="00DA1D15"/>
    <w:rsid w:val="00DA2CFE"/>
    <w:rsid w:val="00DA4582"/>
    <w:rsid w:val="00DA69FA"/>
    <w:rsid w:val="00DA7D84"/>
    <w:rsid w:val="00DB02AD"/>
    <w:rsid w:val="00DB1097"/>
    <w:rsid w:val="00DB2659"/>
    <w:rsid w:val="00DB339F"/>
    <w:rsid w:val="00DB3522"/>
    <w:rsid w:val="00DB5D23"/>
    <w:rsid w:val="00DB6C17"/>
    <w:rsid w:val="00DB6D4E"/>
    <w:rsid w:val="00DB7D9A"/>
    <w:rsid w:val="00DC07FF"/>
    <w:rsid w:val="00DC1F17"/>
    <w:rsid w:val="00DC29D8"/>
    <w:rsid w:val="00DC2D5E"/>
    <w:rsid w:val="00DC6387"/>
    <w:rsid w:val="00DC6D62"/>
    <w:rsid w:val="00DC7972"/>
    <w:rsid w:val="00DD2721"/>
    <w:rsid w:val="00DD31F4"/>
    <w:rsid w:val="00DD5828"/>
    <w:rsid w:val="00DD5E92"/>
    <w:rsid w:val="00DD7FB5"/>
    <w:rsid w:val="00DE374F"/>
    <w:rsid w:val="00DE4293"/>
    <w:rsid w:val="00DE5772"/>
    <w:rsid w:val="00DE7A73"/>
    <w:rsid w:val="00DF00BF"/>
    <w:rsid w:val="00DF0321"/>
    <w:rsid w:val="00DF1E2C"/>
    <w:rsid w:val="00DF2A71"/>
    <w:rsid w:val="00DF57EF"/>
    <w:rsid w:val="00DF588B"/>
    <w:rsid w:val="00DF618E"/>
    <w:rsid w:val="00DF678F"/>
    <w:rsid w:val="00DF6D16"/>
    <w:rsid w:val="00DF73F0"/>
    <w:rsid w:val="00DF79F8"/>
    <w:rsid w:val="00DF7DD1"/>
    <w:rsid w:val="00E030B2"/>
    <w:rsid w:val="00E03A35"/>
    <w:rsid w:val="00E045B6"/>
    <w:rsid w:val="00E047E4"/>
    <w:rsid w:val="00E067D6"/>
    <w:rsid w:val="00E068BA"/>
    <w:rsid w:val="00E07E99"/>
    <w:rsid w:val="00E106D1"/>
    <w:rsid w:val="00E1331A"/>
    <w:rsid w:val="00E1434F"/>
    <w:rsid w:val="00E16CDA"/>
    <w:rsid w:val="00E179B4"/>
    <w:rsid w:val="00E17B5C"/>
    <w:rsid w:val="00E20C5A"/>
    <w:rsid w:val="00E21E0D"/>
    <w:rsid w:val="00E23414"/>
    <w:rsid w:val="00E24E26"/>
    <w:rsid w:val="00E258F0"/>
    <w:rsid w:val="00E26EE1"/>
    <w:rsid w:val="00E27498"/>
    <w:rsid w:val="00E32E5E"/>
    <w:rsid w:val="00E330D9"/>
    <w:rsid w:val="00E403B8"/>
    <w:rsid w:val="00E40AE1"/>
    <w:rsid w:val="00E42BAD"/>
    <w:rsid w:val="00E42D16"/>
    <w:rsid w:val="00E46D61"/>
    <w:rsid w:val="00E4757A"/>
    <w:rsid w:val="00E47611"/>
    <w:rsid w:val="00E47B79"/>
    <w:rsid w:val="00E52E3B"/>
    <w:rsid w:val="00E54135"/>
    <w:rsid w:val="00E545ED"/>
    <w:rsid w:val="00E55A82"/>
    <w:rsid w:val="00E565B7"/>
    <w:rsid w:val="00E56BC0"/>
    <w:rsid w:val="00E56E21"/>
    <w:rsid w:val="00E57760"/>
    <w:rsid w:val="00E60C7E"/>
    <w:rsid w:val="00E621CF"/>
    <w:rsid w:val="00E62362"/>
    <w:rsid w:val="00E646FB"/>
    <w:rsid w:val="00E66DA8"/>
    <w:rsid w:val="00E67518"/>
    <w:rsid w:val="00E67A24"/>
    <w:rsid w:val="00E72761"/>
    <w:rsid w:val="00E7285A"/>
    <w:rsid w:val="00E72F8F"/>
    <w:rsid w:val="00E7546B"/>
    <w:rsid w:val="00E7589B"/>
    <w:rsid w:val="00E75D8F"/>
    <w:rsid w:val="00E76071"/>
    <w:rsid w:val="00E76BB5"/>
    <w:rsid w:val="00E775C9"/>
    <w:rsid w:val="00E77799"/>
    <w:rsid w:val="00E80054"/>
    <w:rsid w:val="00E808A6"/>
    <w:rsid w:val="00E80B2B"/>
    <w:rsid w:val="00E828FF"/>
    <w:rsid w:val="00E84356"/>
    <w:rsid w:val="00E84A08"/>
    <w:rsid w:val="00E85F2B"/>
    <w:rsid w:val="00E87C5C"/>
    <w:rsid w:val="00E91014"/>
    <w:rsid w:val="00E92260"/>
    <w:rsid w:val="00E925FC"/>
    <w:rsid w:val="00E927FA"/>
    <w:rsid w:val="00E945A7"/>
    <w:rsid w:val="00E94E45"/>
    <w:rsid w:val="00E94FB6"/>
    <w:rsid w:val="00E95986"/>
    <w:rsid w:val="00E96A9D"/>
    <w:rsid w:val="00EA0093"/>
    <w:rsid w:val="00EA08DC"/>
    <w:rsid w:val="00EA2540"/>
    <w:rsid w:val="00EA41DA"/>
    <w:rsid w:val="00EA52CC"/>
    <w:rsid w:val="00EA5AE9"/>
    <w:rsid w:val="00EA5E7F"/>
    <w:rsid w:val="00EA6C7D"/>
    <w:rsid w:val="00EA71E4"/>
    <w:rsid w:val="00EB0133"/>
    <w:rsid w:val="00EB15D1"/>
    <w:rsid w:val="00EB1E6E"/>
    <w:rsid w:val="00EB2B33"/>
    <w:rsid w:val="00EB2CB9"/>
    <w:rsid w:val="00EB3FD1"/>
    <w:rsid w:val="00EB4BEF"/>
    <w:rsid w:val="00EB778E"/>
    <w:rsid w:val="00EC06C4"/>
    <w:rsid w:val="00EC0804"/>
    <w:rsid w:val="00EC0C36"/>
    <w:rsid w:val="00EC2858"/>
    <w:rsid w:val="00EC5B79"/>
    <w:rsid w:val="00EC7FAE"/>
    <w:rsid w:val="00ED1167"/>
    <w:rsid w:val="00ED1927"/>
    <w:rsid w:val="00ED303D"/>
    <w:rsid w:val="00ED3986"/>
    <w:rsid w:val="00ED4A10"/>
    <w:rsid w:val="00ED5DB8"/>
    <w:rsid w:val="00ED7159"/>
    <w:rsid w:val="00EE12C3"/>
    <w:rsid w:val="00EE2D19"/>
    <w:rsid w:val="00EE43D8"/>
    <w:rsid w:val="00EE4532"/>
    <w:rsid w:val="00EE49DA"/>
    <w:rsid w:val="00EE4EE0"/>
    <w:rsid w:val="00EE6C78"/>
    <w:rsid w:val="00EF1FC1"/>
    <w:rsid w:val="00EF353E"/>
    <w:rsid w:val="00EF46DB"/>
    <w:rsid w:val="00EF5C91"/>
    <w:rsid w:val="00EF7A69"/>
    <w:rsid w:val="00F0011D"/>
    <w:rsid w:val="00F006C7"/>
    <w:rsid w:val="00F01E24"/>
    <w:rsid w:val="00F02750"/>
    <w:rsid w:val="00F037D9"/>
    <w:rsid w:val="00F039F3"/>
    <w:rsid w:val="00F03C57"/>
    <w:rsid w:val="00F04137"/>
    <w:rsid w:val="00F05421"/>
    <w:rsid w:val="00F06C49"/>
    <w:rsid w:val="00F072D6"/>
    <w:rsid w:val="00F07DF7"/>
    <w:rsid w:val="00F126AE"/>
    <w:rsid w:val="00F14926"/>
    <w:rsid w:val="00F16E66"/>
    <w:rsid w:val="00F16E8F"/>
    <w:rsid w:val="00F17579"/>
    <w:rsid w:val="00F17831"/>
    <w:rsid w:val="00F2104B"/>
    <w:rsid w:val="00F24464"/>
    <w:rsid w:val="00F2503F"/>
    <w:rsid w:val="00F27D3C"/>
    <w:rsid w:val="00F33A67"/>
    <w:rsid w:val="00F34AD7"/>
    <w:rsid w:val="00F35404"/>
    <w:rsid w:val="00F3656F"/>
    <w:rsid w:val="00F42E4A"/>
    <w:rsid w:val="00F43F03"/>
    <w:rsid w:val="00F45847"/>
    <w:rsid w:val="00F47303"/>
    <w:rsid w:val="00F50043"/>
    <w:rsid w:val="00F5130C"/>
    <w:rsid w:val="00F51CB6"/>
    <w:rsid w:val="00F53989"/>
    <w:rsid w:val="00F54BAC"/>
    <w:rsid w:val="00F55871"/>
    <w:rsid w:val="00F5712B"/>
    <w:rsid w:val="00F57419"/>
    <w:rsid w:val="00F57799"/>
    <w:rsid w:val="00F64561"/>
    <w:rsid w:val="00F665DA"/>
    <w:rsid w:val="00F66BC2"/>
    <w:rsid w:val="00F678D3"/>
    <w:rsid w:val="00F7053C"/>
    <w:rsid w:val="00F709A7"/>
    <w:rsid w:val="00F70BB2"/>
    <w:rsid w:val="00F72422"/>
    <w:rsid w:val="00F72833"/>
    <w:rsid w:val="00F72859"/>
    <w:rsid w:val="00F736F7"/>
    <w:rsid w:val="00F75C16"/>
    <w:rsid w:val="00F75C69"/>
    <w:rsid w:val="00F8057A"/>
    <w:rsid w:val="00F80D9C"/>
    <w:rsid w:val="00F80F34"/>
    <w:rsid w:val="00F82227"/>
    <w:rsid w:val="00F83463"/>
    <w:rsid w:val="00F8585F"/>
    <w:rsid w:val="00F87A56"/>
    <w:rsid w:val="00F91043"/>
    <w:rsid w:val="00F910AB"/>
    <w:rsid w:val="00F94A48"/>
    <w:rsid w:val="00F96394"/>
    <w:rsid w:val="00FA0C2A"/>
    <w:rsid w:val="00FA1503"/>
    <w:rsid w:val="00FA166F"/>
    <w:rsid w:val="00FA1EC8"/>
    <w:rsid w:val="00FA233A"/>
    <w:rsid w:val="00FA279C"/>
    <w:rsid w:val="00FA3344"/>
    <w:rsid w:val="00FA476B"/>
    <w:rsid w:val="00FA4D32"/>
    <w:rsid w:val="00FA52CD"/>
    <w:rsid w:val="00FA55C1"/>
    <w:rsid w:val="00FA5BBB"/>
    <w:rsid w:val="00FA65CD"/>
    <w:rsid w:val="00FB1124"/>
    <w:rsid w:val="00FB1E90"/>
    <w:rsid w:val="00FB2EFA"/>
    <w:rsid w:val="00FB7DF0"/>
    <w:rsid w:val="00FC01DD"/>
    <w:rsid w:val="00FC039E"/>
    <w:rsid w:val="00FC052A"/>
    <w:rsid w:val="00FC0D39"/>
    <w:rsid w:val="00FC129E"/>
    <w:rsid w:val="00FC214D"/>
    <w:rsid w:val="00FC3506"/>
    <w:rsid w:val="00FC480C"/>
    <w:rsid w:val="00FC52B0"/>
    <w:rsid w:val="00FC579C"/>
    <w:rsid w:val="00FC5AE4"/>
    <w:rsid w:val="00FC7541"/>
    <w:rsid w:val="00FD04AA"/>
    <w:rsid w:val="00FD070E"/>
    <w:rsid w:val="00FD0B3A"/>
    <w:rsid w:val="00FD1294"/>
    <w:rsid w:val="00FD2B89"/>
    <w:rsid w:val="00FD5843"/>
    <w:rsid w:val="00FD6D00"/>
    <w:rsid w:val="00FE134E"/>
    <w:rsid w:val="00FE5BB7"/>
    <w:rsid w:val="00FE79C7"/>
    <w:rsid w:val="00FF245D"/>
    <w:rsid w:val="00FF2B59"/>
    <w:rsid w:val="00FF3038"/>
    <w:rsid w:val="00FF3F9C"/>
    <w:rsid w:val="00FF48BD"/>
    <w:rsid w:val="00FF4AC3"/>
    <w:rsid w:val="00FF5994"/>
    <w:rsid w:val="00FF5AD1"/>
    <w:rsid w:val="00FF6C5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1026"/>
    <o:shapelayout v:ext="edit">
      <o:idmap v:ext="edit" data="1"/>
    </o:shapelayout>
  </w:shapeDefaults>
  <w:decimalSymbol w:val=","/>
  <w:listSeparator w:val=";"/>
  <w14:docId w14:val="2AED5BAF"/>
  <w15:docId w15:val="{FB2CCD9E-A299-4AA2-B666-5163ACBAE38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qFormat="1"/>
    <w:lsdException w:name="Table Theme" w:semiHidden="1" w:unhideWhenUsed="1"/>
    <w:lsdException w:name="Placeholder Text" w:semiHidden="1"/>
    <w:lsdException w:name="No Spacing"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0">
    <w:name w:val="Normal"/>
    <w:qFormat/>
    <w:rsid w:val="00634979"/>
    <w:pPr>
      <w:ind w:firstLine="567"/>
      <w:jc w:val="both"/>
    </w:pPr>
    <w:rPr>
      <w:rFonts w:ascii="Times New Roman" w:hAnsi="Times New Roman"/>
      <w:sz w:val="28"/>
      <w:szCs w:val="22"/>
      <w:lang w:eastAsia="en-US"/>
    </w:rPr>
  </w:style>
  <w:style w:type="paragraph" w:styleId="1">
    <w:name w:val="heading 1"/>
    <w:basedOn w:val="a0"/>
    <w:next w:val="a0"/>
    <w:link w:val="10"/>
    <w:uiPriority w:val="9"/>
    <w:qFormat/>
    <w:rsid w:val="00437CE0"/>
    <w:pPr>
      <w:keepNext/>
      <w:keepLines/>
      <w:jc w:val="center"/>
      <w:outlineLvl w:val="0"/>
    </w:pPr>
    <w:rPr>
      <w:b/>
      <w:bCs/>
      <w:caps/>
      <w:color w:val="000000"/>
      <w:szCs w:val="28"/>
    </w:rPr>
  </w:style>
  <w:style w:type="paragraph" w:styleId="2">
    <w:name w:val="heading 2"/>
    <w:basedOn w:val="a0"/>
    <w:next w:val="a0"/>
    <w:link w:val="20"/>
    <w:uiPriority w:val="9"/>
    <w:unhideWhenUsed/>
    <w:qFormat/>
    <w:rsid w:val="00634979"/>
    <w:pPr>
      <w:keepNext/>
      <w:keepLines/>
      <w:contextualSpacing/>
      <w:outlineLvl w:val="1"/>
    </w:pPr>
    <w:rPr>
      <w:b/>
      <w:bCs/>
      <w:color w:val="000000"/>
      <w:szCs w:val="26"/>
    </w:rPr>
  </w:style>
  <w:style w:type="paragraph" w:styleId="3">
    <w:name w:val="heading 3"/>
    <w:basedOn w:val="a0"/>
    <w:next w:val="a0"/>
    <w:link w:val="30"/>
    <w:uiPriority w:val="9"/>
    <w:unhideWhenUsed/>
    <w:qFormat/>
    <w:rsid w:val="003B790F"/>
    <w:pPr>
      <w:keepNext/>
      <w:keepLines/>
      <w:outlineLvl w:val="2"/>
    </w:pPr>
    <w:rPr>
      <w:bCs/>
      <w:color w:val="000000"/>
    </w:rPr>
  </w:style>
  <w:style w:type="paragraph" w:styleId="4">
    <w:name w:val="heading 4"/>
    <w:basedOn w:val="a0"/>
    <w:next w:val="a0"/>
    <w:link w:val="40"/>
    <w:uiPriority w:val="9"/>
    <w:semiHidden/>
    <w:unhideWhenUsed/>
    <w:qFormat/>
    <w:rsid w:val="00437CE0"/>
    <w:pPr>
      <w:keepNext/>
      <w:keepLines/>
      <w:spacing w:before="200"/>
      <w:outlineLvl w:val="3"/>
    </w:pPr>
    <w:rPr>
      <w:rFonts w:ascii="Cambria" w:hAnsi="Cambria"/>
      <w:b/>
      <w:bCs/>
      <w:i/>
      <w:iCs/>
      <w:color w:val="4F81BD"/>
    </w:rPr>
  </w:style>
  <w:style w:type="paragraph" w:styleId="5">
    <w:name w:val="heading 5"/>
    <w:basedOn w:val="a0"/>
    <w:next w:val="a0"/>
    <w:link w:val="50"/>
    <w:uiPriority w:val="9"/>
    <w:semiHidden/>
    <w:unhideWhenUsed/>
    <w:qFormat/>
    <w:rsid w:val="00437CE0"/>
    <w:pPr>
      <w:keepNext/>
      <w:keepLines/>
      <w:spacing w:before="200"/>
      <w:outlineLvl w:val="4"/>
    </w:pPr>
    <w:rPr>
      <w:rFonts w:ascii="Cambria" w:hAnsi="Cambria"/>
      <w:color w:val="243F60"/>
    </w:rPr>
  </w:style>
  <w:style w:type="paragraph" w:styleId="6">
    <w:name w:val="heading 6"/>
    <w:basedOn w:val="a0"/>
    <w:next w:val="a0"/>
    <w:link w:val="60"/>
    <w:uiPriority w:val="9"/>
    <w:semiHidden/>
    <w:unhideWhenUsed/>
    <w:qFormat/>
    <w:rsid w:val="00437CE0"/>
    <w:pPr>
      <w:keepNext/>
      <w:keepLines/>
      <w:spacing w:before="200"/>
      <w:outlineLvl w:val="5"/>
    </w:pPr>
    <w:rPr>
      <w:rFonts w:ascii="Cambria" w:hAnsi="Cambria"/>
      <w:i/>
      <w:iCs/>
      <w:color w:val="243F60"/>
    </w:rPr>
  </w:style>
  <w:style w:type="paragraph" w:styleId="7">
    <w:name w:val="heading 7"/>
    <w:basedOn w:val="a0"/>
    <w:next w:val="a0"/>
    <w:link w:val="70"/>
    <w:uiPriority w:val="9"/>
    <w:semiHidden/>
    <w:unhideWhenUsed/>
    <w:qFormat/>
    <w:rsid w:val="00437CE0"/>
    <w:pPr>
      <w:keepNext/>
      <w:keepLines/>
      <w:spacing w:before="200"/>
      <w:outlineLvl w:val="6"/>
    </w:pPr>
    <w:rPr>
      <w:rFonts w:ascii="Cambria" w:hAnsi="Cambria"/>
      <w:i/>
      <w:iCs/>
      <w:color w:val="404040"/>
    </w:rPr>
  </w:style>
  <w:style w:type="paragraph" w:styleId="8">
    <w:name w:val="heading 8"/>
    <w:basedOn w:val="a0"/>
    <w:next w:val="a0"/>
    <w:link w:val="80"/>
    <w:uiPriority w:val="9"/>
    <w:semiHidden/>
    <w:unhideWhenUsed/>
    <w:qFormat/>
    <w:rsid w:val="00437CE0"/>
    <w:pPr>
      <w:keepNext/>
      <w:keepLines/>
      <w:spacing w:before="200"/>
      <w:outlineLvl w:val="7"/>
    </w:pPr>
    <w:rPr>
      <w:rFonts w:ascii="Cambria" w:hAnsi="Cambria"/>
      <w:color w:val="4F81BD"/>
      <w:sz w:val="20"/>
      <w:szCs w:val="20"/>
    </w:rPr>
  </w:style>
  <w:style w:type="paragraph" w:styleId="9">
    <w:name w:val="heading 9"/>
    <w:basedOn w:val="a0"/>
    <w:next w:val="a0"/>
    <w:link w:val="90"/>
    <w:uiPriority w:val="9"/>
    <w:semiHidden/>
    <w:unhideWhenUsed/>
    <w:qFormat/>
    <w:rsid w:val="00437CE0"/>
    <w:pPr>
      <w:keepNext/>
      <w:keepLines/>
      <w:spacing w:before="200"/>
      <w:outlineLvl w:val="8"/>
    </w:pPr>
    <w:rPr>
      <w:rFonts w:ascii="Cambria" w:hAnsi="Cambria"/>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link w:val="1"/>
    <w:uiPriority w:val="9"/>
    <w:rsid w:val="00437CE0"/>
    <w:rPr>
      <w:rFonts w:ascii="Times New Roman" w:eastAsia="Times New Roman" w:hAnsi="Times New Roman" w:cs="Times New Roman"/>
      <w:b/>
      <w:bCs/>
      <w:caps/>
      <w:color w:val="000000"/>
      <w:sz w:val="28"/>
      <w:szCs w:val="28"/>
    </w:rPr>
  </w:style>
  <w:style w:type="character" w:customStyle="1" w:styleId="20">
    <w:name w:val="Заголовок 2 Знак"/>
    <w:link w:val="2"/>
    <w:uiPriority w:val="9"/>
    <w:rsid w:val="00634979"/>
    <w:rPr>
      <w:rFonts w:ascii="Times New Roman" w:eastAsia="Times New Roman" w:hAnsi="Times New Roman" w:cs="Times New Roman"/>
      <w:b/>
      <w:bCs/>
      <w:color w:val="000000"/>
      <w:sz w:val="28"/>
      <w:szCs w:val="26"/>
    </w:rPr>
  </w:style>
  <w:style w:type="character" w:customStyle="1" w:styleId="30">
    <w:name w:val="Заголовок 3 Знак"/>
    <w:link w:val="3"/>
    <w:uiPriority w:val="9"/>
    <w:rsid w:val="003B790F"/>
    <w:rPr>
      <w:rFonts w:ascii="Times New Roman" w:eastAsia="Times New Roman" w:hAnsi="Times New Roman" w:cs="Times New Roman"/>
      <w:bCs/>
      <w:color w:val="000000"/>
      <w:sz w:val="28"/>
    </w:rPr>
  </w:style>
  <w:style w:type="character" w:customStyle="1" w:styleId="40">
    <w:name w:val="Заголовок 4 Знак"/>
    <w:link w:val="4"/>
    <w:uiPriority w:val="9"/>
    <w:semiHidden/>
    <w:rsid w:val="00437CE0"/>
    <w:rPr>
      <w:rFonts w:ascii="Cambria" w:eastAsia="Times New Roman" w:hAnsi="Cambria" w:cs="Times New Roman"/>
      <w:b/>
      <w:bCs/>
      <w:i/>
      <w:iCs/>
      <w:color w:val="4F81BD"/>
    </w:rPr>
  </w:style>
  <w:style w:type="character" w:customStyle="1" w:styleId="50">
    <w:name w:val="Заголовок 5 Знак"/>
    <w:link w:val="5"/>
    <w:uiPriority w:val="9"/>
    <w:semiHidden/>
    <w:rsid w:val="00437CE0"/>
    <w:rPr>
      <w:rFonts w:ascii="Cambria" w:eastAsia="Times New Roman" w:hAnsi="Cambria" w:cs="Times New Roman"/>
      <w:color w:val="243F60"/>
    </w:rPr>
  </w:style>
  <w:style w:type="character" w:customStyle="1" w:styleId="60">
    <w:name w:val="Заголовок 6 Знак"/>
    <w:link w:val="6"/>
    <w:uiPriority w:val="9"/>
    <w:semiHidden/>
    <w:rsid w:val="00437CE0"/>
    <w:rPr>
      <w:rFonts w:ascii="Cambria" w:eastAsia="Times New Roman" w:hAnsi="Cambria" w:cs="Times New Roman"/>
      <w:i/>
      <w:iCs/>
      <w:color w:val="243F60"/>
    </w:rPr>
  </w:style>
  <w:style w:type="character" w:customStyle="1" w:styleId="70">
    <w:name w:val="Заголовок 7 Знак"/>
    <w:link w:val="7"/>
    <w:uiPriority w:val="9"/>
    <w:semiHidden/>
    <w:rsid w:val="00437CE0"/>
    <w:rPr>
      <w:rFonts w:ascii="Cambria" w:eastAsia="Times New Roman" w:hAnsi="Cambria" w:cs="Times New Roman"/>
      <w:i/>
      <w:iCs/>
      <w:color w:val="404040"/>
    </w:rPr>
  </w:style>
  <w:style w:type="character" w:customStyle="1" w:styleId="80">
    <w:name w:val="Заголовок 8 Знак"/>
    <w:link w:val="8"/>
    <w:uiPriority w:val="9"/>
    <w:semiHidden/>
    <w:rsid w:val="00437CE0"/>
    <w:rPr>
      <w:rFonts w:ascii="Cambria" w:eastAsia="Times New Roman" w:hAnsi="Cambria" w:cs="Times New Roman"/>
      <w:color w:val="4F81BD"/>
      <w:sz w:val="20"/>
      <w:szCs w:val="20"/>
    </w:rPr>
  </w:style>
  <w:style w:type="character" w:customStyle="1" w:styleId="90">
    <w:name w:val="Заголовок 9 Знак"/>
    <w:link w:val="9"/>
    <w:uiPriority w:val="9"/>
    <w:semiHidden/>
    <w:rsid w:val="00437CE0"/>
    <w:rPr>
      <w:rFonts w:ascii="Cambria" w:eastAsia="Times New Roman" w:hAnsi="Cambria" w:cs="Times New Roman"/>
      <w:i/>
      <w:iCs/>
      <w:color w:val="404040"/>
      <w:sz w:val="20"/>
      <w:szCs w:val="20"/>
    </w:rPr>
  </w:style>
  <w:style w:type="paragraph" w:styleId="a4">
    <w:name w:val="caption"/>
    <w:aliases w:val="Название объекта Знак Знак Знак,Название объекта Знак Знак Знак Знак Знак Знак,Название объекта Знак Знак Знак Знак Знак Знак Знак Знак Знак Знак Знак Знак Знак,Название объекта Знак Знак Знак Знак Знак Знак Знак Знак Знак Знак Знак Зна"/>
    <w:basedOn w:val="a0"/>
    <w:next w:val="a0"/>
    <w:link w:val="a5"/>
    <w:uiPriority w:val="35"/>
    <w:unhideWhenUsed/>
    <w:qFormat/>
    <w:rsid w:val="00437CE0"/>
    <w:rPr>
      <w:b/>
      <w:bCs/>
      <w:color w:val="4F81BD"/>
      <w:sz w:val="18"/>
      <w:szCs w:val="18"/>
    </w:rPr>
  </w:style>
  <w:style w:type="paragraph" w:styleId="a6">
    <w:name w:val="Title"/>
    <w:aliases w:val="Название"/>
    <w:basedOn w:val="a0"/>
    <w:next w:val="a0"/>
    <w:link w:val="14"/>
    <w:uiPriority w:val="10"/>
    <w:qFormat/>
    <w:rsid w:val="00437CE0"/>
    <w:pPr>
      <w:pBdr>
        <w:bottom w:val="single" w:sz="8" w:space="4" w:color="4F81BD"/>
      </w:pBdr>
      <w:spacing w:after="300"/>
      <w:contextualSpacing/>
    </w:pPr>
    <w:rPr>
      <w:rFonts w:ascii="Cambria" w:hAnsi="Cambria"/>
      <w:color w:val="17365D"/>
      <w:spacing w:val="5"/>
      <w:kern w:val="28"/>
      <w:sz w:val="52"/>
      <w:szCs w:val="52"/>
    </w:rPr>
  </w:style>
  <w:style w:type="character" w:customStyle="1" w:styleId="14">
    <w:name w:val="Заголовок Знак1"/>
    <w:aliases w:val="Название Знак"/>
    <w:link w:val="a6"/>
    <w:uiPriority w:val="10"/>
    <w:rsid w:val="00437CE0"/>
    <w:rPr>
      <w:rFonts w:ascii="Cambria" w:eastAsia="Times New Roman" w:hAnsi="Cambria" w:cs="Times New Roman"/>
      <w:color w:val="17365D"/>
      <w:spacing w:val="5"/>
      <w:kern w:val="28"/>
      <w:sz w:val="52"/>
      <w:szCs w:val="52"/>
    </w:rPr>
  </w:style>
  <w:style w:type="paragraph" w:styleId="a7">
    <w:name w:val="Subtitle"/>
    <w:basedOn w:val="a0"/>
    <w:next w:val="a0"/>
    <w:link w:val="a8"/>
    <w:uiPriority w:val="11"/>
    <w:qFormat/>
    <w:rsid w:val="00437CE0"/>
    <w:pPr>
      <w:numPr>
        <w:ilvl w:val="1"/>
      </w:numPr>
      <w:ind w:firstLine="567"/>
    </w:pPr>
    <w:rPr>
      <w:rFonts w:ascii="Cambria" w:hAnsi="Cambria"/>
      <w:i/>
      <w:iCs/>
      <w:color w:val="4F81BD"/>
      <w:spacing w:val="15"/>
      <w:sz w:val="24"/>
      <w:szCs w:val="24"/>
    </w:rPr>
  </w:style>
  <w:style w:type="character" w:customStyle="1" w:styleId="a8">
    <w:name w:val="Подзаголовок Знак"/>
    <w:link w:val="a7"/>
    <w:uiPriority w:val="11"/>
    <w:rsid w:val="00437CE0"/>
    <w:rPr>
      <w:rFonts w:ascii="Cambria" w:eastAsia="Times New Roman" w:hAnsi="Cambria" w:cs="Times New Roman"/>
      <w:i/>
      <w:iCs/>
      <w:color w:val="4F81BD"/>
      <w:spacing w:val="15"/>
      <w:sz w:val="24"/>
      <w:szCs w:val="24"/>
    </w:rPr>
  </w:style>
  <w:style w:type="character" w:styleId="a9">
    <w:name w:val="Strong"/>
    <w:uiPriority w:val="22"/>
    <w:qFormat/>
    <w:rsid w:val="00437CE0"/>
    <w:rPr>
      <w:b/>
      <w:bCs/>
    </w:rPr>
  </w:style>
  <w:style w:type="character" w:styleId="aa">
    <w:name w:val="Emphasis"/>
    <w:uiPriority w:val="20"/>
    <w:qFormat/>
    <w:rsid w:val="00437CE0"/>
    <w:rPr>
      <w:i/>
      <w:iCs/>
    </w:rPr>
  </w:style>
  <w:style w:type="paragraph" w:styleId="ab">
    <w:name w:val="No Spacing"/>
    <w:aliases w:val="Обычный_без_отступа"/>
    <w:basedOn w:val="a0"/>
    <w:next w:val="a0"/>
    <w:link w:val="ac"/>
    <w:uiPriority w:val="99"/>
    <w:qFormat/>
    <w:rsid w:val="00634979"/>
    <w:pPr>
      <w:ind w:firstLine="0"/>
    </w:pPr>
  </w:style>
  <w:style w:type="paragraph" w:styleId="ad">
    <w:name w:val="List Paragraph"/>
    <w:aliases w:val="маркированный,Абзац списка11"/>
    <w:basedOn w:val="a0"/>
    <w:link w:val="ae"/>
    <w:uiPriority w:val="34"/>
    <w:qFormat/>
    <w:rsid w:val="00437CE0"/>
    <w:pPr>
      <w:ind w:left="720"/>
      <w:contextualSpacing/>
    </w:pPr>
  </w:style>
  <w:style w:type="paragraph" w:styleId="21">
    <w:name w:val="Quote"/>
    <w:basedOn w:val="a0"/>
    <w:next w:val="a0"/>
    <w:link w:val="22"/>
    <w:uiPriority w:val="29"/>
    <w:qFormat/>
    <w:rsid w:val="00437CE0"/>
    <w:rPr>
      <w:i/>
      <w:iCs/>
      <w:color w:val="000000"/>
    </w:rPr>
  </w:style>
  <w:style w:type="character" w:customStyle="1" w:styleId="22">
    <w:name w:val="Цитата 2 Знак"/>
    <w:link w:val="21"/>
    <w:uiPriority w:val="29"/>
    <w:rsid w:val="00437CE0"/>
    <w:rPr>
      <w:i/>
      <w:iCs/>
      <w:color w:val="000000"/>
    </w:rPr>
  </w:style>
  <w:style w:type="paragraph" w:styleId="af">
    <w:name w:val="Intense Quote"/>
    <w:basedOn w:val="a0"/>
    <w:next w:val="a0"/>
    <w:link w:val="af0"/>
    <w:uiPriority w:val="30"/>
    <w:qFormat/>
    <w:rsid w:val="00437CE0"/>
    <w:pPr>
      <w:pBdr>
        <w:bottom w:val="single" w:sz="4" w:space="4" w:color="4F81BD"/>
      </w:pBdr>
      <w:spacing w:before="200" w:after="280"/>
      <w:ind w:left="936" w:right="936"/>
    </w:pPr>
    <w:rPr>
      <w:b/>
      <w:bCs/>
      <w:i/>
      <w:iCs/>
      <w:color w:val="4F81BD"/>
    </w:rPr>
  </w:style>
  <w:style w:type="character" w:customStyle="1" w:styleId="af0">
    <w:name w:val="Выделенная цитата Знак"/>
    <w:link w:val="af"/>
    <w:uiPriority w:val="30"/>
    <w:rsid w:val="00437CE0"/>
    <w:rPr>
      <w:b/>
      <w:bCs/>
      <w:i/>
      <w:iCs/>
      <w:color w:val="4F81BD"/>
    </w:rPr>
  </w:style>
  <w:style w:type="character" w:styleId="af1">
    <w:name w:val="Subtle Emphasis"/>
    <w:uiPriority w:val="19"/>
    <w:qFormat/>
    <w:rsid w:val="00437CE0"/>
    <w:rPr>
      <w:i/>
      <w:iCs/>
      <w:color w:val="808080"/>
    </w:rPr>
  </w:style>
  <w:style w:type="character" w:styleId="af2">
    <w:name w:val="Intense Emphasis"/>
    <w:uiPriority w:val="21"/>
    <w:qFormat/>
    <w:rsid w:val="00437CE0"/>
    <w:rPr>
      <w:b/>
      <w:bCs/>
      <w:i/>
      <w:iCs/>
      <w:color w:val="4F81BD"/>
    </w:rPr>
  </w:style>
  <w:style w:type="character" w:styleId="af3">
    <w:name w:val="Subtle Reference"/>
    <w:uiPriority w:val="31"/>
    <w:qFormat/>
    <w:rsid w:val="00437CE0"/>
    <w:rPr>
      <w:smallCaps/>
      <w:color w:val="C0504D"/>
      <w:u w:val="single"/>
    </w:rPr>
  </w:style>
  <w:style w:type="character" w:styleId="af4">
    <w:name w:val="Intense Reference"/>
    <w:uiPriority w:val="32"/>
    <w:qFormat/>
    <w:rsid w:val="00437CE0"/>
    <w:rPr>
      <w:b/>
      <w:bCs/>
      <w:smallCaps/>
      <w:color w:val="C0504D"/>
      <w:spacing w:val="5"/>
      <w:u w:val="single"/>
    </w:rPr>
  </w:style>
  <w:style w:type="character" w:styleId="af5">
    <w:name w:val="Book Title"/>
    <w:uiPriority w:val="33"/>
    <w:qFormat/>
    <w:rsid w:val="00437CE0"/>
    <w:rPr>
      <w:b/>
      <w:bCs/>
      <w:smallCaps/>
      <w:spacing w:val="5"/>
    </w:rPr>
  </w:style>
  <w:style w:type="paragraph" w:styleId="af6">
    <w:name w:val="TOC Heading"/>
    <w:basedOn w:val="1"/>
    <w:next w:val="a0"/>
    <w:uiPriority w:val="39"/>
    <w:unhideWhenUsed/>
    <w:qFormat/>
    <w:rsid w:val="00437CE0"/>
    <w:pPr>
      <w:outlineLvl w:val="9"/>
    </w:pPr>
  </w:style>
  <w:style w:type="paragraph" w:styleId="af7">
    <w:name w:val="Body Text"/>
    <w:basedOn w:val="a0"/>
    <w:link w:val="af8"/>
    <w:rsid w:val="00437CE0"/>
    <w:pPr>
      <w:shd w:val="clear" w:color="auto" w:fill="FFFFFF"/>
    </w:pPr>
    <w:rPr>
      <w:snapToGrid w:val="0"/>
      <w:color w:val="000000"/>
      <w:sz w:val="24"/>
      <w:szCs w:val="20"/>
      <w:lang w:eastAsia="ru-RU"/>
    </w:rPr>
  </w:style>
  <w:style w:type="character" w:customStyle="1" w:styleId="af8">
    <w:name w:val="Основной текст Знак"/>
    <w:link w:val="af7"/>
    <w:rsid w:val="00437CE0"/>
    <w:rPr>
      <w:rFonts w:ascii="Times New Roman" w:eastAsia="Times New Roman" w:hAnsi="Times New Roman" w:cs="Times New Roman"/>
      <w:snapToGrid w:val="0"/>
      <w:color w:val="000000"/>
      <w:sz w:val="24"/>
      <w:szCs w:val="20"/>
      <w:shd w:val="clear" w:color="auto" w:fill="FFFFFF"/>
      <w:lang w:eastAsia="ru-RU"/>
    </w:rPr>
  </w:style>
  <w:style w:type="paragraph" w:styleId="15">
    <w:name w:val="toc 1"/>
    <w:basedOn w:val="a0"/>
    <w:next w:val="a0"/>
    <w:autoRedefine/>
    <w:uiPriority w:val="39"/>
    <w:unhideWhenUsed/>
    <w:rsid w:val="004F4C0E"/>
    <w:pPr>
      <w:tabs>
        <w:tab w:val="left" w:pos="709"/>
        <w:tab w:val="right" w:leader="dot" w:pos="9628"/>
      </w:tabs>
      <w:ind w:firstLine="0"/>
    </w:pPr>
    <w:rPr>
      <w:b/>
      <w:noProof/>
      <w:lang w:eastAsia="ru-RU"/>
    </w:rPr>
  </w:style>
  <w:style w:type="table" w:styleId="af9">
    <w:name w:val="Table Grid"/>
    <w:basedOn w:val="a2"/>
    <w:uiPriority w:val="59"/>
    <w:qFormat/>
    <w:rsid w:val="00437CE0"/>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a">
    <w:name w:val="Обычный_Ж"/>
    <w:basedOn w:val="a0"/>
    <w:link w:val="afb"/>
    <w:qFormat/>
    <w:rsid w:val="00437CE0"/>
    <w:rPr>
      <w:b/>
      <w:szCs w:val="24"/>
      <w:lang w:eastAsia="ru-RU"/>
    </w:rPr>
  </w:style>
  <w:style w:type="paragraph" w:customStyle="1" w:styleId="a">
    <w:name w:val="Обычный_Список"/>
    <w:basedOn w:val="a0"/>
    <w:qFormat/>
    <w:rsid w:val="00437CE0"/>
    <w:pPr>
      <w:numPr>
        <w:numId w:val="1"/>
      </w:numPr>
      <w:ind w:left="0" w:firstLine="567"/>
    </w:pPr>
    <w:rPr>
      <w:szCs w:val="24"/>
      <w:lang w:eastAsia="ru-RU"/>
    </w:rPr>
  </w:style>
  <w:style w:type="character" w:customStyle="1" w:styleId="afb">
    <w:name w:val="Обычный_Ж Знак"/>
    <w:link w:val="afa"/>
    <w:rsid w:val="00437CE0"/>
    <w:rPr>
      <w:rFonts w:ascii="Times New Roman" w:eastAsia="Times New Roman" w:hAnsi="Times New Roman" w:cs="Times New Roman"/>
      <w:b/>
      <w:sz w:val="28"/>
      <w:szCs w:val="24"/>
      <w:lang w:eastAsia="ru-RU"/>
    </w:rPr>
  </w:style>
  <w:style w:type="character" w:customStyle="1" w:styleId="ac">
    <w:name w:val="Без интервала Знак"/>
    <w:aliases w:val="Обычный_без_отступа Знак"/>
    <w:link w:val="ab"/>
    <w:uiPriority w:val="1"/>
    <w:rsid w:val="00634979"/>
    <w:rPr>
      <w:rFonts w:ascii="Times New Roman" w:hAnsi="Times New Roman"/>
      <w:sz w:val="28"/>
    </w:rPr>
  </w:style>
  <w:style w:type="paragraph" w:styleId="afc">
    <w:name w:val="Balloon Text"/>
    <w:basedOn w:val="a0"/>
    <w:link w:val="afd"/>
    <w:uiPriority w:val="99"/>
    <w:semiHidden/>
    <w:unhideWhenUsed/>
    <w:rsid w:val="00485ABB"/>
    <w:rPr>
      <w:rFonts w:ascii="Tahoma" w:hAnsi="Tahoma" w:cs="Tahoma"/>
      <w:sz w:val="16"/>
      <w:szCs w:val="16"/>
    </w:rPr>
  </w:style>
  <w:style w:type="character" w:customStyle="1" w:styleId="afd">
    <w:name w:val="Текст выноски Знак"/>
    <w:link w:val="afc"/>
    <w:uiPriority w:val="99"/>
    <w:semiHidden/>
    <w:rsid w:val="00485ABB"/>
    <w:rPr>
      <w:rFonts w:ascii="Tahoma" w:hAnsi="Tahoma" w:cs="Tahoma"/>
      <w:sz w:val="16"/>
      <w:szCs w:val="16"/>
    </w:rPr>
  </w:style>
  <w:style w:type="paragraph" w:styleId="afe">
    <w:name w:val="Normal (Web)"/>
    <w:basedOn w:val="a0"/>
    <w:uiPriority w:val="99"/>
    <w:unhideWhenUsed/>
    <w:rsid w:val="00485ABB"/>
    <w:pPr>
      <w:spacing w:before="100" w:beforeAutospacing="1" w:after="100" w:afterAutospacing="1"/>
    </w:pPr>
    <w:rPr>
      <w:sz w:val="24"/>
      <w:szCs w:val="24"/>
      <w:lang w:eastAsia="ru-RU"/>
    </w:rPr>
  </w:style>
  <w:style w:type="paragraph" w:customStyle="1" w:styleId="aff">
    <w:name w:val="Подпись рисунков"/>
    <w:basedOn w:val="a0"/>
    <w:link w:val="aff0"/>
    <w:qFormat/>
    <w:rsid w:val="00461B9A"/>
    <w:pPr>
      <w:ind w:firstLine="0"/>
      <w:jc w:val="center"/>
    </w:pPr>
  </w:style>
  <w:style w:type="paragraph" w:customStyle="1" w:styleId="aff1">
    <w:name w:val="Подпись таблиц"/>
    <w:basedOn w:val="a0"/>
    <w:link w:val="aff2"/>
    <w:qFormat/>
    <w:rsid w:val="007B670E"/>
    <w:pPr>
      <w:ind w:firstLine="0"/>
      <w:jc w:val="left"/>
    </w:pPr>
  </w:style>
  <w:style w:type="character" w:customStyle="1" w:styleId="aff0">
    <w:name w:val="Подпись рисунков Знак"/>
    <w:link w:val="aff"/>
    <w:rsid w:val="00461B9A"/>
    <w:rPr>
      <w:rFonts w:ascii="Times New Roman" w:hAnsi="Times New Roman"/>
      <w:sz w:val="28"/>
    </w:rPr>
  </w:style>
  <w:style w:type="paragraph" w:customStyle="1" w:styleId="aff3">
    <w:name w:val="Подписи рисунков"/>
    <w:basedOn w:val="aff4"/>
    <w:link w:val="aff5"/>
    <w:qFormat/>
    <w:rsid w:val="00A031E9"/>
    <w:pPr>
      <w:ind w:firstLine="0"/>
      <w:contextualSpacing/>
      <w:jc w:val="center"/>
    </w:pPr>
    <w:rPr>
      <w:rFonts w:ascii="Times New Roman" w:hAnsi="Times New Roman" w:cs="Times New Roman"/>
      <w:sz w:val="28"/>
      <w:szCs w:val="28"/>
      <w:lang w:eastAsia="ru-RU"/>
    </w:rPr>
  </w:style>
  <w:style w:type="character" w:customStyle="1" w:styleId="aff2">
    <w:name w:val="Подпись таблиц Знак"/>
    <w:link w:val="aff1"/>
    <w:rsid w:val="007B670E"/>
    <w:rPr>
      <w:rFonts w:ascii="Times New Roman" w:hAnsi="Times New Roman"/>
      <w:sz w:val="28"/>
    </w:rPr>
  </w:style>
  <w:style w:type="character" w:customStyle="1" w:styleId="aff5">
    <w:name w:val="Подписи рисунков Знак"/>
    <w:link w:val="aff3"/>
    <w:rsid w:val="00A031E9"/>
    <w:rPr>
      <w:rFonts w:ascii="Times New Roman" w:eastAsia="Times New Roman" w:hAnsi="Times New Roman" w:cs="Times New Roman"/>
      <w:sz w:val="28"/>
      <w:szCs w:val="28"/>
      <w:lang w:eastAsia="ru-RU"/>
    </w:rPr>
  </w:style>
  <w:style w:type="paragraph" w:styleId="aff4">
    <w:name w:val="Plain Text"/>
    <w:basedOn w:val="a0"/>
    <w:link w:val="aff6"/>
    <w:uiPriority w:val="99"/>
    <w:semiHidden/>
    <w:unhideWhenUsed/>
    <w:rsid w:val="00A031E9"/>
    <w:rPr>
      <w:rFonts w:ascii="Consolas" w:hAnsi="Consolas" w:cs="Consolas"/>
      <w:sz w:val="21"/>
      <w:szCs w:val="21"/>
    </w:rPr>
  </w:style>
  <w:style w:type="character" w:customStyle="1" w:styleId="aff6">
    <w:name w:val="Текст Знак"/>
    <w:link w:val="aff4"/>
    <w:uiPriority w:val="99"/>
    <w:semiHidden/>
    <w:rsid w:val="00A031E9"/>
    <w:rPr>
      <w:rFonts w:ascii="Consolas" w:hAnsi="Consolas" w:cs="Consolas"/>
      <w:sz w:val="21"/>
      <w:szCs w:val="21"/>
    </w:rPr>
  </w:style>
  <w:style w:type="table" w:customStyle="1" w:styleId="16">
    <w:name w:val="Сетка таблицы1"/>
    <w:basedOn w:val="a2"/>
    <w:next w:val="af9"/>
    <w:uiPriority w:val="59"/>
    <w:rsid w:val="002E7B4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2"/>
    <w:next w:val="af9"/>
    <w:uiPriority w:val="99"/>
    <w:rsid w:val="002E7B4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31">
    <w:name w:val="Сетка таблицы3"/>
    <w:basedOn w:val="a2"/>
    <w:next w:val="af9"/>
    <w:rsid w:val="00034169"/>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2"/>
    <w:next w:val="af9"/>
    <w:uiPriority w:val="99"/>
    <w:rsid w:val="000A0E81"/>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header"/>
    <w:basedOn w:val="a0"/>
    <w:link w:val="aff8"/>
    <w:uiPriority w:val="99"/>
    <w:unhideWhenUsed/>
    <w:rsid w:val="008050C7"/>
    <w:pPr>
      <w:tabs>
        <w:tab w:val="center" w:pos="4677"/>
        <w:tab w:val="right" w:pos="9355"/>
      </w:tabs>
    </w:pPr>
  </w:style>
  <w:style w:type="character" w:customStyle="1" w:styleId="aff8">
    <w:name w:val="Верхний колонтитул Знак"/>
    <w:link w:val="aff7"/>
    <w:uiPriority w:val="99"/>
    <w:rsid w:val="008050C7"/>
    <w:rPr>
      <w:rFonts w:ascii="Times New Roman" w:hAnsi="Times New Roman"/>
      <w:sz w:val="28"/>
    </w:rPr>
  </w:style>
  <w:style w:type="paragraph" w:styleId="aff9">
    <w:name w:val="footer"/>
    <w:basedOn w:val="a0"/>
    <w:link w:val="affa"/>
    <w:uiPriority w:val="99"/>
    <w:unhideWhenUsed/>
    <w:rsid w:val="008050C7"/>
    <w:pPr>
      <w:tabs>
        <w:tab w:val="center" w:pos="4677"/>
        <w:tab w:val="right" w:pos="9355"/>
      </w:tabs>
    </w:pPr>
  </w:style>
  <w:style w:type="character" w:customStyle="1" w:styleId="affa">
    <w:name w:val="Нижний колонтитул Знак"/>
    <w:link w:val="aff9"/>
    <w:uiPriority w:val="99"/>
    <w:rsid w:val="008050C7"/>
    <w:rPr>
      <w:rFonts w:ascii="Times New Roman" w:hAnsi="Times New Roman"/>
      <w:sz w:val="28"/>
    </w:rPr>
  </w:style>
  <w:style w:type="table" w:customStyle="1" w:styleId="51">
    <w:name w:val="Сетка таблицы5"/>
    <w:basedOn w:val="a2"/>
    <w:next w:val="af9"/>
    <w:uiPriority w:val="59"/>
    <w:rsid w:val="00D65EC8"/>
    <w:rPr>
      <w:rFonts w:ascii="Times New Roman" w:eastAsia="MS Mincho"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2"/>
    <w:next w:val="af9"/>
    <w:uiPriority w:val="59"/>
    <w:rsid w:val="00D65EC8"/>
    <w:rPr>
      <w:rFonts w:eastAsia="Calibri"/>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24">
    <w:name w:val="toc 2"/>
    <w:basedOn w:val="a0"/>
    <w:next w:val="a0"/>
    <w:autoRedefine/>
    <w:uiPriority w:val="39"/>
    <w:unhideWhenUsed/>
    <w:rsid w:val="0029691F"/>
    <w:pPr>
      <w:tabs>
        <w:tab w:val="right" w:leader="dot" w:pos="9628"/>
      </w:tabs>
      <w:ind w:firstLine="6"/>
    </w:pPr>
    <w:rPr>
      <w:noProof/>
    </w:rPr>
  </w:style>
  <w:style w:type="paragraph" w:styleId="32">
    <w:name w:val="toc 3"/>
    <w:basedOn w:val="a0"/>
    <w:next w:val="a0"/>
    <w:autoRedefine/>
    <w:uiPriority w:val="39"/>
    <w:unhideWhenUsed/>
    <w:rsid w:val="00BA2294"/>
    <w:pPr>
      <w:tabs>
        <w:tab w:val="left" w:pos="709"/>
        <w:tab w:val="right" w:leader="dot" w:pos="9628"/>
      </w:tabs>
      <w:ind w:firstLine="0"/>
    </w:pPr>
    <w:rPr>
      <w:noProof/>
      <w:lang w:eastAsia="ru-RU"/>
    </w:rPr>
  </w:style>
  <w:style w:type="character" w:styleId="affb">
    <w:name w:val="Hyperlink"/>
    <w:uiPriority w:val="99"/>
    <w:unhideWhenUsed/>
    <w:rsid w:val="007667FD"/>
    <w:rPr>
      <w:color w:val="0000FF"/>
      <w:u w:val="single"/>
    </w:rPr>
  </w:style>
  <w:style w:type="paragraph" w:styleId="affc">
    <w:name w:val="endnote text"/>
    <w:aliases w:val=" Знак Знак Знак Знак, Знак Знак Знак Знак Знак Знак Знак,Текст концевой сноски Знак Знак Знак,Текст концевой сноски Знак Знак,Знак Знак Знак Знак,Знак Знак Знак Знак Знак Знак Знак, Знак, Знак Знак Знак1,Знак Знак Знак1,Body Text"/>
    <w:basedOn w:val="a0"/>
    <w:link w:val="affd"/>
    <w:uiPriority w:val="99"/>
    <w:unhideWhenUsed/>
    <w:qFormat/>
    <w:rsid w:val="00943D6E"/>
    <w:rPr>
      <w:sz w:val="20"/>
      <w:szCs w:val="20"/>
    </w:rPr>
  </w:style>
  <w:style w:type="character" w:customStyle="1" w:styleId="affd">
    <w:name w:val="Текст концевой сноски Знак"/>
    <w:aliases w:val=" Знак Знак Знак Знак Знак, Знак Знак Знак Знак Знак Знак Знак Знак,Текст концевой сноски Знак Знак Знак Знак,Текст концевой сноски Знак Знак Знак1,Знак Знак Знак Знак Знак,Знак Знак Знак Знак Знак Знак Знак Знак, Знак Знак"/>
    <w:link w:val="affc"/>
    <w:uiPriority w:val="99"/>
    <w:rsid w:val="00943D6E"/>
    <w:rPr>
      <w:rFonts w:ascii="Times New Roman" w:hAnsi="Times New Roman"/>
      <w:sz w:val="20"/>
      <w:szCs w:val="20"/>
    </w:rPr>
  </w:style>
  <w:style w:type="character" w:styleId="affe">
    <w:name w:val="endnote reference"/>
    <w:uiPriority w:val="99"/>
    <w:unhideWhenUsed/>
    <w:rsid w:val="00943D6E"/>
    <w:rPr>
      <w:vertAlign w:val="superscript"/>
    </w:rPr>
  </w:style>
  <w:style w:type="paragraph" w:customStyle="1" w:styleId="afff">
    <w:name w:val="Основной текст диссертации"/>
    <w:basedOn w:val="a0"/>
    <w:link w:val="afff0"/>
    <w:qFormat/>
    <w:rsid w:val="00C02266"/>
    <w:pPr>
      <w:spacing w:line="360" w:lineRule="auto"/>
      <w:ind w:firstLine="709"/>
    </w:pPr>
    <w:rPr>
      <w:rFonts w:eastAsia="Calibri"/>
      <w:szCs w:val="24"/>
    </w:rPr>
  </w:style>
  <w:style w:type="character" w:customStyle="1" w:styleId="afff0">
    <w:name w:val="Основной текст диссертации Знак"/>
    <w:link w:val="afff"/>
    <w:rsid w:val="00C02266"/>
    <w:rPr>
      <w:rFonts w:ascii="Times New Roman" w:eastAsia="Calibri" w:hAnsi="Times New Roman" w:cs="Times New Roman"/>
      <w:sz w:val="28"/>
      <w:szCs w:val="24"/>
    </w:rPr>
  </w:style>
  <w:style w:type="character" w:customStyle="1" w:styleId="17">
    <w:name w:val="_основной текст Знак1"/>
    <w:link w:val="afff1"/>
    <w:locked/>
    <w:rsid w:val="00EB3FD1"/>
  </w:style>
  <w:style w:type="paragraph" w:customStyle="1" w:styleId="afff1">
    <w:name w:val="_основной текст"/>
    <w:basedOn w:val="a0"/>
    <w:link w:val="17"/>
    <w:rsid w:val="00EB3FD1"/>
    <w:rPr>
      <w:rFonts w:ascii="Calibri" w:hAnsi="Calibri"/>
      <w:sz w:val="22"/>
    </w:rPr>
  </w:style>
  <w:style w:type="character" w:styleId="afff2">
    <w:name w:val="annotation reference"/>
    <w:uiPriority w:val="99"/>
    <w:semiHidden/>
    <w:unhideWhenUsed/>
    <w:rsid w:val="003A7FB4"/>
    <w:rPr>
      <w:sz w:val="16"/>
      <w:szCs w:val="16"/>
    </w:rPr>
  </w:style>
  <w:style w:type="paragraph" w:styleId="afff3">
    <w:name w:val="annotation text"/>
    <w:basedOn w:val="a0"/>
    <w:link w:val="afff4"/>
    <w:uiPriority w:val="99"/>
    <w:semiHidden/>
    <w:unhideWhenUsed/>
    <w:rsid w:val="003A7FB4"/>
    <w:rPr>
      <w:sz w:val="20"/>
      <w:szCs w:val="20"/>
    </w:rPr>
  </w:style>
  <w:style w:type="character" w:customStyle="1" w:styleId="afff4">
    <w:name w:val="Текст примечания Знак"/>
    <w:link w:val="afff3"/>
    <w:uiPriority w:val="99"/>
    <w:semiHidden/>
    <w:rsid w:val="003A7FB4"/>
    <w:rPr>
      <w:rFonts w:ascii="Times New Roman" w:hAnsi="Times New Roman"/>
      <w:sz w:val="20"/>
      <w:szCs w:val="20"/>
    </w:rPr>
  </w:style>
  <w:style w:type="paragraph" w:styleId="afff5">
    <w:name w:val="annotation subject"/>
    <w:basedOn w:val="afff3"/>
    <w:next w:val="afff3"/>
    <w:link w:val="afff6"/>
    <w:uiPriority w:val="99"/>
    <w:semiHidden/>
    <w:unhideWhenUsed/>
    <w:rsid w:val="003A7FB4"/>
    <w:rPr>
      <w:b/>
      <w:bCs/>
    </w:rPr>
  </w:style>
  <w:style w:type="character" w:customStyle="1" w:styleId="afff6">
    <w:name w:val="Тема примечания Знак"/>
    <w:link w:val="afff5"/>
    <w:uiPriority w:val="99"/>
    <w:semiHidden/>
    <w:rsid w:val="003A7FB4"/>
    <w:rPr>
      <w:rFonts w:ascii="Times New Roman" w:hAnsi="Times New Roman"/>
      <w:b/>
      <w:bCs/>
      <w:sz w:val="20"/>
      <w:szCs w:val="20"/>
    </w:rPr>
  </w:style>
  <w:style w:type="character" w:customStyle="1" w:styleId="selectable">
    <w:name w:val="selectable"/>
    <w:basedOn w:val="a1"/>
    <w:rsid w:val="00594FCD"/>
  </w:style>
  <w:style w:type="character" w:styleId="afff7">
    <w:name w:val="Placeholder Text"/>
    <w:uiPriority w:val="99"/>
    <w:semiHidden/>
    <w:rsid w:val="0048548C"/>
    <w:rPr>
      <w:color w:val="808080"/>
    </w:rPr>
  </w:style>
  <w:style w:type="character" w:customStyle="1" w:styleId="ae">
    <w:name w:val="Абзац списка Знак"/>
    <w:aliases w:val="маркированный Знак,Абзац списка11 Знак"/>
    <w:link w:val="ad"/>
    <w:uiPriority w:val="34"/>
    <w:locked/>
    <w:rsid w:val="002926AD"/>
    <w:rPr>
      <w:rFonts w:ascii="Times New Roman" w:hAnsi="Times New Roman"/>
      <w:sz w:val="28"/>
      <w:szCs w:val="22"/>
      <w:lang w:val="ru-RU" w:eastAsia="en-US"/>
    </w:rPr>
  </w:style>
  <w:style w:type="character" w:styleId="afff8">
    <w:name w:val="FollowedHyperlink"/>
    <w:uiPriority w:val="99"/>
    <w:semiHidden/>
    <w:unhideWhenUsed/>
    <w:rsid w:val="00CE26C4"/>
    <w:rPr>
      <w:color w:val="954F72"/>
      <w:u w:val="single"/>
    </w:rPr>
  </w:style>
  <w:style w:type="character" w:customStyle="1" w:styleId="afff9">
    <w:name w:val="_основной текст Знак"/>
    <w:locked/>
    <w:rsid w:val="00425152"/>
    <w:rPr>
      <w:rFonts w:ascii="Times New Roman" w:eastAsia="Times New Roman" w:hAnsi="Times New Roman" w:cs="Times New Roman"/>
      <w:sz w:val="20"/>
      <w:szCs w:val="24"/>
      <w:lang w:eastAsia="ru-RU"/>
    </w:rPr>
  </w:style>
  <w:style w:type="paragraph" w:customStyle="1" w:styleId="18">
    <w:name w:val="1 Подпись таблицы"/>
    <w:basedOn w:val="a0"/>
    <w:link w:val="19"/>
    <w:autoRedefine/>
    <w:qFormat/>
    <w:rsid w:val="00C50CA4"/>
    <w:pPr>
      <w:widowControl w:val="0"/>
      <w:spacing w:after="120"/>
      <w:ind w:firstLine="0"/>
      <w:contextualSpacing/>
    </w:pPr>
    <w:rPr>
      <w:rFonts w:eastAsia="Calibri"/>
      <w:szCs w:val="28"/>
      <w:lang w:eastAsia="ru-RU"/>
    </w:rPr>
  </w:style>
  <w:style w:type="character" w:customStyle="1" w:styleId="19">
    <w:name w:val="1 Подпись таблицы Знак"/>
    <w:link w:val="18"/>
    <w:rsid w:val="00C50CA4"/>
    <w:rPr>
      <w:rFonts w:ascii="Times New Roman" w:eastAsia="Calibri" w:hAnsi="Times New Roman"/>
      <w:sz w:val="28"/>
      <w:szCs w:val="28"/>
    </w:rPr>
  </w:style>
  <w:style w:type="paragraph" w:customStyle="1" w:styleId="1a">
    <w:name w:val="1 текст таблицы"/>
    <w:basedOn w:val="a0"/>
    <w:link w:val="1b"/>
    <w:autoRedefine/>
    <w:qFormat/>
    <w:rsid w:val="009B690B"/>
    <w:pPr>
      <w:spacing w:before="120" w:after="120"/>
      <w:ind w:firstLine="0"/>
      <w:jc w:val="center"/>
    </w:pPr>
    <w:rPr>
      <w:sz w:val="22"/>
      <w:szCs w:val="24"/>
      <w:lang w:eastAsia="ru-RU"/>
    </w:rPr>
  </w:style>
  <w:style w:type="character" w:customStyle="1" w:styleId="1b">
    <w:name w:val="1 текст таблицы Знак"/>
    <w:link w:val="1a"/>
    <w:rsid w:val="009B690B"/>
    <w:rPr>
      <w:rFonts w:ascii="Times New Roman" w:hAnsi="Times New Roman"/>
      <w:sz w:val="22"/>
      <w:szCs w:val="24"/>
      <w:lang w:val="ru-RU" w:eastAsia="ru-RU"/>
    </w:rPr>
  </w:style>
  <w:style w:type="paragraph" w:customStyle="1" w:styleId="1c">
    <w:name w:val="1 Подпись названия рисунка"/>
    <w:basedOn w:val="a0"/>
    <w:link w:val="1d"/>
    <w:autoRedefine/>
    <w:qFormat/>
    <w:rsid w:val="009B690B"/>
    <w:pPr>
      <w:spacing w:after="120"/>
      <w:ind w:firstLine="0"/>
      <w:contextualSpacing/>
      <w:jc w:val="center"/>
    </w:pPr>
    <w:rPr>
      <w:noProof/>
      <w:color w:val="000000"/>
      <w:sz w:val="24"/>
      <w:szCs w:val="24"/>
      <w:lang w:eastAsia="ru-RU"/>
    </w:rPr>
  </w:style>
  <w:style w:type="character" w:customStyle="1" w:styleId="1d">
    <w:name w:val="1 Подпись названия рисунка Знак"/>
    <w:link w:val="1c"/>
    <w:rsid w:val="009B690B"/>
    <w:rPr>
      <w:rFonts w:ascii="Times New Roman" w:hAnsi="Times New Roman"/>
      <w:noProof/>
      <w:color w:val="000000"/>
      <w:sz w:val="24"/>
      <w:szCs w:val="24"/>
      <w:lang w:val="ru-RU" w:eastAsia="ru-RU"/>
    </w:rPr>
  </w:style>
  <w:style w:type="paragraph" w:customStyle="1" w:styleId="1e">
    <w:name w:val="1 текст основной"/>
    <w:basedOn w:val="a0"/>
    <w:link w:val="1f"/>
    <w:autoRedefine/>
    <w:qFormat/>
    <w:rsid w:val="00CD7439"/>
    <w:pPr>
      <w:ind w:firstLine="709"/>
      <w:contextualSpacing/>
    </w:pPr>
    <w:rPr>
      <w:iCs/>
      <w:szCs w:val="28"/>
      <w:lang w:eastAsia="ru-RU"/>
    </w:rPr>
  </w:style>
  <w:style w:type="character" w:customStyle="1" w:styleId="1f">
    <w:name w:val="1 текст основной Знак"/>
    <w:link w:val="1e"/>
    <w:rsid w:val="00CD7439"/>
    <w:rPr>
      <w:rFonts w:ascii="Times New Roman" w:hAnsi="Times New Roman"/>
      <w:iCs/>
      <w:sz w:val="28"/>
      <w:szCs w:val="28"/>
    </w:rPr>
  </w:style>
  <w:style w:type="paragraph" w:customStyle="1" w:styleId="11">
    <w:name w:val="1 Заголовок 1"/>
    <w:basedOn w:val="15"/>
    <w:qFormat/>
    <w:rsid w:val="00AE7291"/>
    <w:pPr>
      <w:keepNext/>
      <w:widowControl w:val="0"/>
      <w:numPr>
        <w:numId w:val="9"/>
      </w:numPr>
      <w:tabs>
        <w:tab w:val="clear" w:pos="9628"/>
        <w:tab w:val="left" w:pos="1418"/>
      </w:tabs>
      <w:spacing w:before="360" w:after="400" w:line="360" w:lineRule="auto"/>
      <w:ind w:left="0" w:firstLine="709"/>
    </w:pPr>
    <w:rPr>
      <w:rFonts w:eastAsia="MS Gothic"/>
      <w:sz w:val="24"/>
      <w:szCs w:val="24"/>
    </w:rPr>
  </w:style>
  <w:style w:type="paragraph" w:customStyle="1" w:styleId="12">
    <w:name w:val="1 Заголовок 2"/>
    <w:basedOn w:val="a0"/>
    <w:link w:val="120"/>
    <w:qFormat/>
    <w:rsid w:val="00AE7291"/>
    <w:pPr>
      <w:keepNext/>
      <w:numPr>
        <w:ilvl w:val="1"/>
        <w:numId w:val="9"/>
      </w:numPr>
      <w:tabs>
        <w:tab w:val="left" w:pos="1418"/>
      </w:tabs>
      <w:spacing w:after="400" w:line="360" w:lineRule="auto"/>
      <w:ind w:left="2007" w:hanging="360"/>
      <w:outlineLvl w:val="0"/>
    </w:pPr>
    <w:rPr>
      <w:b/>
      <w:color w:val="000000"/>
      <w:sz w:val="24"/>
      <w:szCs w:val="24"/>
      <w:lang w:eastAsia="ru-RU"/>
    </w:rPr>
  </w:style>
  <w:style w:type="paragraph" w:styleId="afffa">
    <w:name w:val="footnote text"/>
    <w:basedOn w:val="a0"/>
    <w:link w:val="afffb"/>
    <w:uiPriority w:val="99"/>
    <w:semiHidden/>
    <w:rsid w:val="00AE7291"/>
    <w:pPr>
      <w:spacing w:line="360" w:lineRule="auto"/>
      <w:ind w:firstLine="0"/>
    </w:pPr>
    <w:rPr>
      <w:sz w:val="20"/>
      <w:szCs w:val="20"/>
      <w:lang w:eastAsia="ru-RU"/>
    </w:rPr>
  </w:style>
  <w:style w:type="character" w:customStyle="1" w:styleId="afffb">
    <w:name w:val="Текст сноски Знак"/>
    <w:link w:val="afffa"/>
    <w:uiPriority w:val="99"/>
    <w:semiHidden/>
    <w:rsid w:val="00AE7291"/>
    <w:rPr>
      <w:rFonts w:ascii="Times New Roman" w:hAnsi="Times New Roman"/>
      <w:lang w:val="ru-RU" w:eastAsia="ru-RU"/>
    </w:rPr>
  </w:style>
  <w:style w:type="character" w:styleId="afffc">
    <w:name w:val="footnote reference"/>
    <w:uiPriority w:val="99"/>
    <w:semiHidden/>
    <w:rsid w:val="00AE7291"/>
    <w:rPr>
      <w:vertAlign w:val="superscript"/>
    </w:rPr>
  </w:style>
  <w:style w:type="paragraph" w:customStyle="1" w:styleId="13">
    <w:name w:val="1 Заголовок 3"/>
    <w:basedOn w:val="a0"/>
    <w:link w:val="130"/>
    <w:autoRedefine/>
    <w:qFormat/>
    <w:rsid w:val="00757B65"/>
    <w:pPr>
      <w:keepNext/>
      <w:numPr>
        <w:ilvl w:val="2"/>
        <w:numId w:val="9"/>
      </w:numPr>
      <w:tabs>
        <w:tab w:val="left" w:pos="1418"/>
      </w:tabs>
      <w:ind w:left="709" w:firstLine="0"/>
      <w:outlineLvl w:val="0"/>
    </w:pPr>
    <w:rPr>
      <w:bCs/>
      <w:szCs w:val="24"/>
      <w:lang w:eastAsia="ru-RU"/>
    </w:rPr>
  </w:style>
  <w:style w:type="character" w:customStyle="1" w:styleId="130">
    <w:name w:val="1 Заголовок 3 Знак"/>
    <w:link w:val="13"/>
    <w:rsid w:val="00757B65"/>
    <w:rPr>
      <w:rFonts w:ascii="Times New Roman" w:hAnsi="Times New Roman"/>
      <w:bCs/>
      <w:sz w:val="28"/>
      <w:szCs w:val="24"/>
    </w:rPr>
  </w:style>
  <w:style w:type="paragraph" w:customStyle="1" w:styleId="1f0">
    <w:name w:val="1 Подпись рисунка"/>
    <w:basedOn w:val="1e"/>
    <w:link w:val="1f1"/>
    <w:autoRedefine/>
    <w:qFormat/>
    <w:rsid w:val="002A0623"/>
    <w:pPr>
      <w:spacing w:after="120"/>
      <w:ind w:firstLine="0"/>
      <w:contextualSpacing w:val="0"/>
      <w:jc w:val="center"/>
    </w:pPr>
    <w:rPr>
      <w:szCs w:val="20"/>
    </w:rPr>
  </w:style>
  <w:style w:type="character" w:customStyle="1" w:styleId="1f1">
    <w:name w:val="1 Подпись рисунка Знак"/>
    <w:link w:val="1f0"/>
    <w:rsid w:val="002A0623"/>
    <w:rPr>
      <w:rFonts w:ascii="Times New Roman" w:hAnsi="Times New Roman"/>
      <w:sz w:val="24"/>
      <w:lang w:val="ru-RU" w:eastAsia="ru-RU"/>
    </w:rPr>
  </w:style>
  <w:style w:type="character" w:customStyle="1" w:styleId="a5">
    <w:name w:val="Название объекта Знак"/>
    <w:aliases w:val="Название объекта Знак Знак Знак Знак,Название объекта Знак Знак Знак Знак Знак Знак Знак,Название объекта Знак Знак Знак Знак Знак Знак Знак Знак Знак Знак Знак Знак Знак Знак"/>
    <w:link w:val="a4"/>
    <w:uiPriority w:val="35"/>
    <w:rsid w:val="009040E4"/>
    <w:rPr>
      <w:rFonts w:ascii="Times New Roman" w:hAnsi="Times New Roman"/>
      <w:b/>
      <w:bCs/>
      <w:color w:val="4F81BD"/>
      <w:sz w:val="18"/>
      <w:szCs w:val="18"/>
      <w:lang w:val="ru-RU" w:eastAsia="en-US"/>
    </w:rPr>
  </w:style>
  <w:style w:type="paragraph" w:customStyle="1" w:styleId="1f2">
    <w:name w:val="Заголовок1"/>
    <w:basedOn w:val="1"/>
    <w:link w:val="afffd"/>
    <w:qFormat/>
    <w:rsid w:val="009040E4"/>
    <w:pPr>
      <w:ind w:firstLine="0"/>
    </w:pPr>
    <w:rPr>
      <w:b w:val="0"/>
      <w:caps w:val="0"/>
      <w:color w:val="365F91"/>
      <w:kern w:val="32"/>
      <w:sz w:val="24"/>
      <w:lang w:eastAsia="ja-JP"/>
    </w:rPr>
  </w:style>
  <w:style w:type="character" w:customStyle="1" w:styleId="afffd">
    <w:name w:val="Заголовок Знак"/>
    <w:link w:val="1f2"/>
    <w:rsid w:val="009040E4"/>
    <w:rPr>
      <w:rFonts w:ascii="Times New Roman" w:hAnsi="Times New Roman"/>
      <w:bCs/>
      <w:color w:val="365F91"/>
      <w:kern w:val="32"/>
      <w:sz w:val="24"/>
      <w:szCs w:val="28"/>
      <w:lang w:val="ru-RU" w:eastAsia="ja-JP"/>
    </w:rPr>
  </w:style>
  <w:style w:type="paragraph" w:customStyle="1" w:styleId="GDP2021MainText">
    <w:name w:val="GDP2021 Main Text"/>
    <w:basedOn w:val="a0"/>
    <w:rsid w:val="00F05421"/>
    <w:pPr>
      <w:ind w:firstLine="454"/>
    </w:pPr>
    <w:rPr>
      <w:sz w:val="22"/>
      <w:lang w:val="en-US" w:eastAsia="ru-RU"/>
    </w:rPr>
  </w:style>
  <w:style w:type="character" w:styleId="afffe">
    <w:name w:val="Unresolved Mention"/>
    <w:uiPriority w:val="99"/>
    <w:semiHidden/>
    <w:unhideWhenUsed/>
    <w:rsid w:val="000B31D9"/>
    <w:rPr>
      <w:color w:val="605E5C"/>
      <w:shd w:val="clear" w:color="auto" w:fill="E1DFDD"/>
    </w:rPr>
  </w:style>
  <w:style w:type="character" w:customStyle="1" w:styleId="tlid-translation">
    <w:name w:val="tlid-translation"/>
    <w:rsid w:val="00950018"/>
  </w:style>
  <w:style w:type="character" w:customStyle="1" w:styleId="GDP2021AuthorAffiliation">
    <w:name w:val="GDP2021 Author Affiliation Знак"/>
    <w:link w:val="GDP2021AuthorAffiliation0"/>
    <w:locked/>
    <w:rsid w:val="00ED4A10"/>
    <w:rPr>
      <w:rFonts w:ascii="Times New Roman" w:hAnsi="Times New Roman"/>
      <w:i/>
      <w:iCs/>
      <w:sz w:val="18"/>
      <w:szCs w:val="18"/>
      <w:lang w:val="en-US" w:eastAsia="ru-RU"/>
    </w:rPr>
  </w:style>
  <w:style w:type="paragraph" w:customStyle="1" w:styleId="GDP2021AuthorAffiliation0">
    <w:name w:val="GDP2021 Author Affiliation"/>
    <w:basedOn w:val="a0"/>
    <w:link w:val="GDP2021AuthorAffiliation"/>
    <w:rsid w:val="00ED4A10"/>
    <w:pPr>
      <w:ind w:firstLine="0"/>
      <w:jc w:val="center"/>
    </w:pPr>
    <w:rPr>
      <w:i/>
      <w:iCs/>
      <w:sz w:val="18"/>
      <w:szCs w:val="18"/>
      <w:lang w:val="en-US" w:eastAsia="ru-RU"/>
    </w:rPr>
  </w:style>
  <w:style w:type="paragraph" w:customStyle="1" w:styleId="Zv-References-ru">
    <w:name w:val="Zv-References-ru"/>
    <w:basedOn w:val="af7"/>
    <w:rsid w:val="00CA0F72"/>
    <w:pPr>
      <w:numPr>
        <w:numId w:val="12"/>
      </w:numPr>
      <w:shd w:val="clear" w:color="auto" w:fill="auto"/>
      <w:tabs>
        <w:tab w:val="clear" w:pos="567"/>
      </w:tabs>
      <w:ind w:left="643" w:hanging="360"/>
      <w:jc w:val="left"/>
    </w:pPr>
    <w:rPr>
      <w:snapToGrid/>
      <w:color w:val="auto"/>
      <w:lang w:eastAsia="en-US"/>
    </w:rPr>
  </w:style>
  <w:style w:type="character" w:customStyle="1" w:styleId="fontstyle01">
    <w:name w:val="fontstyle01"/>
    <w:rsid w:val="00726989"/>
    <w:rPr>
      <w:rFonts w:ascii="TimeRoman" w:hAnsi="TimeRoman" w:hint="default"/>
      <w:b w:val="0"/>
      <w:bCs w:val="0"/>
      <w:i w:val="0"/>
      <w:iCs w:val="0"/>
      <w:color w:val="000000"/>
      <w:sz w:val="20"/>
      <w:szCs w:val="20"/>
    </w:rPr>
  </w:style>
  <w:style w:type="character" w:customStyle="1" w:styleId="fontstyle21">
    <w:name w:val="fontstyle21"/>
    <w:rsid w:val="00E80054"/>
    <w:rPr>
      <w:rFonts w:ascii="TimeRoman" w:hAnsi="TimeRoman" w:hint="default"/>
      <w:b w:val="0"/>
      <w:bCs w:val="0"/>
      <w:i w:val="0"/>
      <w:iCs w:val="0"/>
      <w:color w:val="000000"/>
      <w:sz w:val="18"/>
      <w:szCs w:val="18"/>
    </w:rPr>
  </w:style>
  <w:style w:type="character" w:customStyle="1" w:styleId="fontstyle31">
    <w:name w:val="fontstyle31"/>
    <w:rsid w:val="00E80054"/>
    <w:rPr>
      <w:rFonts w:ascii="CMSY9" w:hAnsi="CMSY9" w:hint="default"/>
      <w:b w:val="0"/>
      <w:bCs w:val="0"/>
      <w:i w:val="0"/>
      <w:iCs w:val="0"/>
      <w:color w:val="000000"/>
      <w:sz w:val="18"/>
      <w:szCs w:val="18"/>
    </w:rPr>
  </w:style>
  <w:style w:type="paragraph" w:styleId="affff">
    <w:name w:val="Revision"/>
    <w:hidden/>
    <w:uiPriority w:val="99"/>
    <w:semiHidden/>
    <w:rsid w:val="00F678D3"/>
    <w:rPr>
      <w:rFonts w:ascii="Times New Roman" w:hAnsi="Times New Roman"/>
      <w:sz w:val="28"/>
      <w:szCs w:val="22"/>
      <w:lang w:eastAsia="en-US"/>
    </w:rPr>
  </w:style>
  <w:style w:type="character" w:customStyle="1" w:styleId="120">
    <w:name w:val="1 Заголовок 2 Знак"/>
    <w:link w:val="12"/>
    <w:locked/>
    <w:rsid w:val="00707482"/>
    <w:rPr>
      <w:rFonts w:ascii="Times New Roman" w:hAnsi="Times New Roman"/>
      <w:b/>
      <w:color w:val="000000"/>
      <w:sz w:val="24"/>
      <w:szCs w:val="24"/>
    </w:rPr>
  </w:style>
  <w:style w:type="character" w:styleId="affff0">
    <w:name w:val="line number"/>
    <w:basedOn w:val="a1"/>
    <w:uiPriority w:val="99"/>
    <w:semiHidden/>
    <w:unhideWhenUsed/>
    <w:rsid w:val="00F8585F"/>
  </w:style>
  <w:style w:type="paragraph" w:customStyle="1" w:styleId="MDPI42tablebody">
    <w:name w:val="MDPI_4.2_table_body"/>
    <w:qFormat/>
    <w:rsid w:val="005A4CB1"/>
    <w:pPr>
      <w:adjustRightInd w:val="0"/>
      <w:snapToGrid w:val="0"/>
      <w:spacing w:line="260" w:lineRule="atLeast"/>
      <w:jc w:val="center"/>
    </w:pPr>
    <w:rPr>
      <w:rFonts w:ascii="Palatino Linotype" w:hAnsi="Palatino Linotype"/>
      <w:snapToGrid w:val="0"/>
      <w:color w:val="000000"/>
      <w:lang w:val="en-US" w:eastAsia="de-DE" w:bidi="en-US"/>
    </w:rPr>
  </w:style>
  <w:style w:type="paragraph" w:customStyle="1" w:styleId="MDPI52figure">
    <w:name w:val="MDPI_5.2_figure"/>
    <w:qFormat/>
    <w:rsid w:val="005A4CB1"/>
    <w:pPr>
      <w:adjustRightInd w:val="0"/>
      <w:snapToGrid w:val="0"/>
      <w:spacing w:before="240" w:after="120"/>
      <w:jc w:val="center"/>
    </w:pPr>
    <w:rPr>
      <w:rFonts w:ascii="Palatino Linotype" w:hAnsi="Palatino Linotype"/>
      <w:snapToGrid w:val="0"/>
      <w:color w:val="000000"/>
      <w:lang w:val="en-US" w:eastAsia="de-DE" w:bidi="en-US"/>
    </w:rPr>
  </w:style>
  <w:style w:type="character" w:customStyle="1" w:styleId="1f3">
    <w:name w:val="Название объекта Знак1"/>
    <w:aliases w:val="Название объекта Знак Знак Знак Знак Знак1,Название объекта Знак Знак Знак Знак1,Название объекта рис Знак,Название объекта Знак Знак,Формула Знак,Название объекта Зна Знак"/>
    <w:rsid w:val="005B61B9"/>
    <w:rPr>
      <w:rFonts w:eastAsia="SimSun"/>
      <w:b/>
      <w:bCs/>
      <w:lang w:eastAsia="zh-CN"/>
    </w:rPr>
  </w:style>
  <w:style w:type="paragraph" w:customStyle="1" w:styleId="MDPI51figurecaption">
    <w:name w:val="MDPI_5.1_figure_caption"/>
    <w:qFormat/>
    <w:rsid w:val="00906BFE"/>
    <w:pPr>
      <w:adjustRightInd w:val="0"/>
      <w:snapToGrid w:val="0"/>
      <w:spacing w:before="120" w:after="240" w:line="228" w:lineRule="auto"/>
      <w:ind w:left="2608"/>
    </w:pPr>
    <w:rPr>
      <w:rFonts w:ascii="Palatino Linotype" w:hAnsi="Palatino Linotype"/>
      <w:color w:val="000000"/>
      <w:sz w:val="18"/>
      <w:lang w:val="en-US" w:eastAsia="de-DE" w:bidi="en-US"/>
    </w:rPr>
  </w:style>
  <w:style w:type="table" w:customStyle="1" w:styleId="71">
    <w:name w:val="Сетка таблицы7"/>
    <w:basedOn w:val="a2"/>
    <w:next w:val="af9"/>
    <w:uiPriority w:val="39"/>
    <w:qFormat/>
    <w:rsid w:val="002C76F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
    <w:name w:val="Сетка таблицы8"/>
    <w:basedOn w:val="a2"/>
    <w:next w:val="af9"/>
    <w:uiPriority w:val="59"/>
    <w:rsid w:val="00E91014"/>
    <w:rPr>
      <w:rFonts w:eastAsia="Calibri"/>
      <w:sz w:val="22"/>
      <w:szCs w:val="22"/>
      <w:lang w:val="en-U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f4">
    <w:name w:val="Обычный1"/>
    <w:rsid w:val="00D94CD9"/>
    <w:rPr>
      <w:rFonts w:ascii="Times New Roman" w:hAnsi="Times New Roman"/>
      <w:lang w:eastAsia="ja-JP"/>
    </w:rPr>
  </w:style>
  <w:style w:type="paragraph" w:styleId="25">
    <w:name w:val="Body Text 2"/>
    <w:basedOn w:val="a0"/>
    <w:link w:val="26"/>
    <w:uiPriority w:val="99"/>
    <w:semiHidden/>
    <w:unhideWhenUsed/>
    <w:rsid w:val="00913FC7"/>
    <w:pPr>
      <w:spacing w:after="120" w:line="480" w:lineRule="auto"/>
    </w:pPr>
  </w:style>
  <w:style w:type="character" w:customStyle="1" w:styleId="26">
    <w:name w:val="Основной текст 2 Знак"/>
    <w:basedOn w:val="a1"/>
    <w:link w:val="25"/>
    <w:uiPriority w:val="99"/>
    <w:semiHidden/>
    <w:rsid w:val="00913FC7"/>
    <w:rPr>
      <w:rFonts w:ascii="Times New Roman" w:hAnsi="Times New Roman"/>
      <w:sz w:val="28"/>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52158">
      <w:bodyDiv w:val="1"/>
      <w:marLeft w:val="0"/>
      <w:marRight w:val="0"/>
      <w:marTop w:val="0"/>
      <w:marBottom w:val="0"/>
      <w:divBdr>
        <w:top w:val="none" w:sz="0" w:space="0" w:color="auto"/>
        <w:left w:val="none" w:sz="0" w:space="0" w:color="auto"/>
        <w:bottom w:val="none" w:sz="0" w:space="0" w:color="auto"/>
        <w:right w:val="none" w:sz="0" w:space="0" w:color="auto"/>
      </w:divBdr>
    </w:div>
    <w:div w:id="19472858">
      <w:bodyDiv w:val="1"/>
      <w:marLeft w:val="0"/>
      <w:marRight w:val="0"/>
      <w:marTop w:val="0"/>
      <w:marBottom w:val="0"/>
      <w:divBdr>
        <w:top w:val="none" w:sz="0" w:space="0" w:color="auto"/>
        <w:left w:val="none" w:sz="0" w:space="0" w:color="auto"/>
        <w:bottom w:val="none" w:sz="0" w:space="0" w:color="auto"/>
        <w:right w:val="none" w:sz="0" w:space="0" w:color="auto"/>
      </w:divBdr>
    </w:div>
    <w:div w:id="20403960">
      <w:bodyDiv w:val="1"/>
      <w:marLeft w:val="0"/>
      <w:marRight w:val="0"/>
      <w:marTop w:val="0"/>
      <w:marBottom w:val="0"/>
      <w:divBdr>
        <w:top w:val="none" w:sz="0" w:space="0" w:color="auto"/>
        <w:left w:val="none" w:sz="0" w:space="0" w:color="auto"/>
        <w:bottom w:val="none" w:sz="0" w:space="0" w:color="auto"/>
        <w:right w:val="none" w:sz="0" w:space="0" w:color="auto"/>
      </w:divBdr>
    </w:div>
    <w:div w:id="45878987">
      <w:bodyDiv w:val="1"/>
      <w:marLeft w:val="0"/>
      <w:marRight w:val="0"/>
      <w:marTop w:val="0"/>
      <w:marBottom w:val="0"/>
      <w:divBdr>
        <w:top w:val="none" w:sz="0" w:space="0" w:color="auto"/>
        <w:left w:val="none" w:sz="0" w:space="0" w:color="auto"/>
        <w:bottom w:val="none" w:sz="0" w:space="0" w:color="auto"/>
        <w:right w:val="none" w:sz="0" w:space="0" w:color="auto"/>
      </w:divBdr>
    </w:div>
    <w:div w:id="73019708">
      <w:bodyDiv w:val="1"/>
      <w:marLeft w:val="0"/>
      <w:marRight w:val="0"/>
      <w:marTop w:val="0"/>
      <w:marBottom w:val="0"/>
      <w:divBdr>
        <w:top w:val="none" w:sz="0" w:space="0" w:color="auto"/>
        <w:left w:val="none" w:sz="0" w:space="0" w:color="auto"/>
        <w:bottom w:val="none" w:sz="0" w:space="0" w:color="auto"/>
        <w:right w:val="none" w:sz="0" w:space="0" w:color="auto"/>
      </w:divBdr>
    </w:div>
    <w:div w:id="88281592">
      <w:bodyDiv w:val="1"/>
      <w:marLeft w:val="0"/>
      <w:marRight w:val="0"/>
      <w:marTop w:val="0"/>
      <w:marBottom w:val="0"/>
      <w:divBdr>
        <w:top w:val="none" w:sz="0" w:space="0" w:color="auto"/>
        <w:left w:val="none" w:sz="0" w:space="0" w:color="auto"/>
        <w:bottom w:val="none" w:sz="0" w:space="0" w:color="auto"/>
        <w:right w:val="none" w:sz="0" w:space="0" w:color="auto"/>
      </w:divBdr>
    </w:div>
    <w:div w:id="122579658">
      <w:bodyDiv w:val="1"/>
      <w:marLeft w:val="0"/>
      <w:marRight w:val="0"/>
      <w:marTop w:val="0"/>
      <w:marBottom w:val="0"/>
      <w:divBdr>
        <w:top w:val="none" w:sz="0" w:space="0" w:color="auto"/>
        <w:left w:val="none" w:sz="0" w:space="0" w:color="auto"/>
        <w:bottom w:val="none" w:sz="0" w:space="0" w:color="auto"/>
        <w:right w:val="none" w:sz="0" w:space="0" w:color="auto"/>
      </w:divBdr>
    </w:div>
    <w:div w:id="123932687">
      <w:bodyDiv w:val="1"/>
      <w:marLeft w:val="0"/>
      <w:marRight w:val="0"/>
      <w:marTop w:val="0"/>
      <w:marBottom w:val="0"/>
      <w:divBdr>
        <w:top w:val="none" w:sz="0" w:space="0" w:color="auto"/>
        <w:left w:val="none" w:sz="0" w:space="0" w:color="auto"/>
        <w:bottom w:val="none" w:sz="0" w:space="0" w:color="auto"/>
        <w:right w:val="none" w:sz="0" w:space="0" w:color="auto"/>
      </w:divBdr>
    </w:div>
    <w:div w:id="127170229">
      <w:bodyDiv w:val="1"/>
      <w:marLeft w:val="0"/>
      <w:marRight w:val="0"/>
      <w:marTop w:val="0"/>
      <w:marBottom w:val="0"/>
      <w:divBdr>
        <w:top w:val="none" w:sz="0" w:space="0" w:color="auto"/>
        <w:left w:val="none" w:sz="0" w:space="0" w:color="auto"/>
        <w:bottom w:val="none" w:sz="0" w:space="0" w:color="auto"/>
        <w:right w:val="none" w:sz="0" w:space="0" w:color="auto"/>
      </w:divBdr>
    </w:div>
    <w:div w:id="138153749">
      <w:bodyDiv w:val="1"/>
      <w:marLeft w:val="0"/>
      <w:marRight w:val="0"/>
      <w:marTop w:val="0"/>
      <w:marBottom w:val="0"/>
      <w:divBdr>
        <w:top w:val="none" w:sz="0" w:space="0" w:color="auto"/>
        <w:left w:val="none" w:sz="0" w:space="0" w:color="auto"/>
        <w:bottom w:val="none" w:sz="0" w:space="0" w:color="auto"/>
        <w:right w:val="none" w:sz="0" w:space="0" w:color="auto"/>
      </w:divBdr>
    </w:div>
    <w:div w:id="138960931">
      <w:bodyDiv w:val="1"/>
      <w:marLeft w:val="0"/>
      <w:marRight w:val="0"/>
      <w:marTop w:val="0"/>
      <w:marBottom w:val="0"/>
      <w:divBdr>
        <w:top w:val="none" w:sz="0" w:space="0" w:color="auto"/>
        <w:left w:val="none" w:sz="0" w:space="0" w:color="auto"/>
        <w:bottom w:val="none" w:sz="0" w:space="0" w:color="auto"/>
        <w:right w:val="none" w:sz="0" w:space="0" w:color="auto"/>
      </w:divBdr>
    </w:div>
    <w:div w:id="140732507">
      <w:bodyDiv w:val="1"/>
      <w:marLeft w:val="0"/>
      <w:marRight w:val="0"/>
      <w:marTop w:val="0"/>
      <w:marBottom w:val="0"/>
      <w:divBdr>
        <w:top w:val="none" w:sz="0" w:space="0" w:color="auto"/>
        <w:left w:val="none" w:sz="0" w:space="0" w:color="auto"/>
        <w:bottom w:val="none" w:sz="0" w:space="0" w:color="auto"/>
        <w:right w:val="none" w:sz="0" w:space="0" w:color="auto"/>
      </w:divBdr>
    </w:div>
    <w:div w:id="174149615">
      <w:bodyDiv w:val="1"/>
      <w:marLeft w:val="0"/>
      <w:marRight w:val="0"/>
      <w:marTop w:val="0"/>
      <w:marBottom w:val="0"/>
      <w:divBdr>
        <w:top w:val="none" w:sz="0" w:space="0" w:color="auto"/>
        <w:left w:val="none" w:sz="0" w:space="0" w:color="auto"/>
        <w:bottom w:val="none" w:sz="0" w:space="0" w:color="auto"/>
        <w:right w:val="none" w:sz="0" w:space="0" w:color="auto"/>
      </w:divBdr>
    </w:div>
    <w:div w:id="201022351">
      <w:bodyDiv w:val="1"/>
      <w:marLeft w:val="0"/>
      <w:marRight w:val="0"/>
      <w:marTop w:val="0"/>
      <w:marBottom w:val="0"/>
      <w:divBdr>
        <w:top w:val="none" w:sz="0" w:space="0" w:color="auto"/>
        <w:left w:val="none" w:sz="0" w:space="0" w:color="auto"/>
        <w:bottom w:val="none" w:sz="0" w:space="0" w:color="auto"/>
        <w:right w:val="none" w:sz="0" w:space="0" w:color="auto"/>
      </w:divBdr>
    </w:div>
    <w:div w:id="231164742">
      <w:bodyDiv w:val="1"/>
      <w:marLeft w:val="0"/>
      <w:marRight w:val="0"/>
      <w:marTop w:val="0"/>
      <w:marBottom w:val="0"/>
      <w:divBdr>
        <w:top w:val="none" w:sz="0" w:space="0" w:color="auto"/>
        <w:left w:val="none" w:sz="0" w:space="0" w:color="auto"/>
        <w:bottom w:val="none" w:sz="0" w:space="0" w:color="auto"/>
        <w:right w:val="none" w:sz="0" w:space="0" w:color="auto"/>
      </w:divBdr>
    </w:div>
    <w:div w:id="248318644">
      <w:bodyDiv w:val="1"/>
      <w:marLeft w:val="0"/>
      <w:marRight w:val="0"/>
      <w:marTop w:val="0"/>
      <w:marBottom w:val="0"/>
      <w:divBdr>
        <w:top w:val="none" w:sz="0" w:space="0" w:color="auto"/>
        <w:left w:val="none" w:sz="0" w:space="0" w:color="auto"/>
        <w:bottom w:val="none" w:sz="0" w:space="0" w:color="auto"/>
        <w:right w:val="none" w:sz="0" w:space="0" w:color="auto"/>
      </w:divBdr>
    </w:div>
    <w:div w:id="249895131">
      <w:bodyDiv w:val="1"/>
      <w:marLeft w:val="0"/>
      <w:marRight w:val="0"/>
      <w:marTop w:val="0"/>
      <w:marBottom w:val="0"/>
      <w:divBdr>
        <w:top w:val="none" w:sz="0" w:space="0" w:color="auto"/>
        <w:left w:val="none" w:sz="0" w:space="0" w:color="auto"/>
        <w:bottom w:val="none" w:sz="0" w:space="0" w:color="auto"/>
        <w:right w:val="none" w:sz="0" w:space="0" w:color="auto"/>
      </w:divBdr>
    </w:div>
    <w:div w:id="264194022">
      <w:bodyDiv w:val="1"/>
      <w:marLeft w:val="0"/>
      <w:marRight w:val="0"/>
      <w:marTop w:val="0"/>
      <w:marBottom w:val="0"/>
      <w:divBdr>
        <w:top w:val="none" w:sz="0" w:space="0" w:color="auto"/>
        <w:left w:val="none" w:sz="0" w:space="0" w:color="auto"/>
        <w:bottom w:val="none" w:sz="0" w:space="0" w:color="auto"/>
        <w:right w:val="none" w:sz="0" w:space="0" w:color="auto"/>
      </w:divBdr>
    </w:div>
    <w:div w:id="276647938">
      <w:bodyDiv w:val="1"/>
      <w:marLeft w:val="0"/>
      <w:marRight w:val="0"/>
      <w:marTop w:val="0"/>
      <w:marBottom w:val="0"/>
      <w:divBdr>
        <w:top w:val="none" w:sz="0" w:space="0" w:color="auto"/>
        <w:left w:val="none" w:sz="0" w:space="0" w:color="auto"/>
        <w:bottom w:val="none" w:sz="0" w:space="0" w:color="auto"/>
        <w:right w:val="none" w:sz="0" w:space="0" w:color="auto"/>
      </w:divBdr>
    </w:div>
    <w:div w:id="277807115">
      <w:bodyDiv w:val="1"/>
      <w:marLeft w:val="0"/>
      <w:marRight w:val="0"/>
      <w:marTop w:val="0"/>
      <w:marBottom w:val="0"/>
      <w:divBdr>
        <w:top w:val="none" w:sz="0" w:space="0" w:color="auto"/>
        <w:left w:val="none" w:sz="0" w:space="0" w:color="auto"/>
        <w:bottom w:val="none" w:sz="0" w:space="0" w:color="auto"/>
        <w:right w:val="none" w:sz="0" w:space="0" w:color="auto"/>
      </w:divBdr>
    </w:div>
    <w:div w:id="322271881">
      <w:bodyDiv w:val="1"/>
      <w:marLeft w:val="0"/>
      <w:marRight w:val="0"/>
      <w:marTop w:val="0"/>
      <w:marBottom w:val="0"/>
      <w:divBdr>
        <w:top w:val="none" w:sz="0" w:space="0" w:color="auto"/>
        <w:left w:val="none" w:sz="0" w:space="0" w:color="auto"/>
        <w:bottom w:val="none" w:sz="0" w:space="0" w:color="auto"/>
        <w:right w:val="none" w:sz="0" w:space="0" w:color="auto"/>
      </w:divBdr>
    </w:div>
    <w:div w:id="358967267">
      <w:bodyDiv w:val="1"/>
      <w:marLeft w:val="0"/>
      <w:marRight w:val="0"/>
      <w:marTop w:val="0"/>
      <w:marBottom w:val="0"/>
      <w:divBdr>
        <w:top w:val="none" w:sz="0" w:space="0" w:color="auto"/>
        <w:left w:val="none" w:sz="0" w:space="0" w:color="auto"/>
        <w:bottom w:val="none" w:sz="0" w:space="0" w:color="auto"/>
        <w:right w:val="none" w:sz="0" w:space="0" w:color="auto"/>
      </w:divBdr>
    </w:div>
    <w:div w:id="373427485">
      <w:bodyDiv w:val="1"/>
      <w:marLeft w:val="0"/>
      <w:marRight w:val="0"/>
      <w:marTop w:val="0"/>
      <w:marBottom w:val="0"/>
      <w:divBdr>
        <w:top w:val="none" w:sz="0" w:space="0" w:color="auto"/>
        <w:left w:val="none" w:sz="0" w:space="0" w:color="auto"/>
        <w:bottom w:val="none" w:sz="0" w:space="0" w:color="auto"/>
        <w:right w:val="none" w:sz="0" w:space="0" w:color="auto"/>
      </w:divBdr>
    </w:div>
    <w:div w:id="413086934">
      <w:bodyDiv w:val="1"/>
      <w:marLeft w:val="0"/>
      <w:marRight w:val="0"/>
      <w:marTop w:val="0"/>
      <w:marBottom w:val="0"/>
      <w:divBdr>
        <w:top w:val="none" w:sz="0" w:space="0" w:color="auto"/>
        <w:left w:val="none" w:sz="0" w:space="0" w:color="auto"/>
        <w:bottom w:val="none" w:sz="0" w:space="0" w:color="auto"/>
        <w:right w:val="none" w:sz="0" w:space="0" w:color="auto"/>
      </w:divBdr>
    </w:div>
    <w:div w:id="424811275">
      <w:bodyDiv w:val="1"/>
      <w:marLeft w:val="0"/>
      <w:marRight w:val="0"/>
      <w:marTop w:val="0"/>
      <w:marBottom w:val="0"/>
      <w:divBdr>
        <w:top w:val="none" w:sz="0" w:space="0" w:color="auto"/>
        <w:left w:val="none" w:sz="0" w:space="0" w:color="auto"/>
        <w:bottom w:val="none" w:sz="0" w:space="0" w:color="auto"/>
        <w:right w:val="none" w:sz="0" w:space="0" w:color="auto"/>
      </w:divBdr>
    </w:div>
    <w:div w:id="496381270">
      <w:bodyDiv w:val="1"/>
      <w:marLeft w:val="0"/>
      <w:marRight w:val="0"/>
      <w:marTop w:val="0"/>
      <w:marBottom w:val="0"/>
      <w:divBdr>
        <w:top w:val="none" w:sz="0" w:space="0" w:color="auto"/>
        <w:left w:val="none" w:sz="0" w:space="0" w:color="auto"/>
        <w:bottom w:val="none" w:sz="0" w:space="0" w:color="auto"/>
        <w:right w:val="none" w:sz="0" w:space="0" w:color="auto"/>
      </w:divBdr>
    </w:div>
    <w:div w:id="516429807">
      <w:bodyDiv w:val="1"/>
      <w:marLeft w:val="0"/>
      <w:marRight w:val="0"/>
      <w:marTop w:val="0"/>
      <w:marBottom w:val="0"/>
      <w:divBdr>
        <w:top w:val="none" w:sz="0" w:space="0" w:color="auto"/>
        <w:left w:val="none" w:sz="0" w:space="0" w:color="auto"/>
        <w:bottom w:val="none" w:sz="0" w:space="0" w:color="auto"/>
        <w:right w:val="none" w:sz="0" w:space="0" w:color="auto"/>
      </w:divBdr>
    </w:div>
    <w:div w:id="538511239">
      <w:bodyDiv w:val="1"/>
      <w:marLeft w:val="0"/>
      <w:marRight w:val="0"/>
      <w:marTop w:val="0"/>
      <w:marBottom w:val="0"/>
      <w:divBdr>
        <w:top w:val="none" w:sz="0" w:space="0" w:color="auto"/>
        <w:left w:val="none" w:sz="0" w:space="0" w:color="auto"/>
        <w:bottom w:val="none" w:sz="0" w:space="0" w:color="auto"/>
        <w:right w:val="none" w:sz="0" w:space="0" w:color="auto"/>
      </w:divBdr>
    </w:div>
    <w:div w:id="538663791">
      <w:bodyDiv w:val="1"/>
      <w:marLeft w:val="0"/>
      <w:marRight w:val="0"/>
      <w:marTop w:val="0"/>
      <w:marBottom w:val="0"/>
      <w:divBdr>
        <w:top w:val="none" w:sz="0" w:space="0" w:color="auto"/>
        <w:left w:val="none" w:sz="0" w:space="0" w:color="auto"/>
        <w:bottom w:val="none" w:sz="0" w:space="0" w:color="auto"/>
        <w:right w:val="none" w:sz="0" w:space="0" w:color="auto"/>
      </w:divBdr>
    </w:div>
    <w:div w:id="584262441">
      <w:bodyDiv w:val="1"/>
      <w:marLeft w:val="0"/>
      <w:marRight w:val="0"/>
      <w:marTop w:val="0"/>
      <w:marBottom w:val="0"/>
      <w:divBdr>
        <w:top w:val="none" w:sz="0" w:space="0" w:color="auto"/>
        <w:left w:val="none" w:sz="0" w:space="0" w:color="auto"/>
        <w:bottom w:val="none" w:sz="0" w:space="0" w:color="auto"/>
        <w:right w:val="none" w:sz="0" w:space="0" w:color="auto"/>
      </w:divBdr>
    </w:div>
    <w:div w:id="603152698">
      <w:bodyDiv w:val="1"/>
      <w:marLeft w:val="0"/>
      <w:marRight w:val="0"/>
      <w:marTop w:val="0"/>
      <w:marBottom w:val="0"/>
      <w:divBdr>
        <w:top w:val="none" w:sz="0" w:space="0" w:color="auto"/>
        <w:left w:val="none" w:sz="0" w:space="0" w:color="auto"/>
        <w:bottom w:val="none" w:sz="0" w:space="0" w:color="auto"/>
        <w:right w:val="none" w:sz="0" w:space="0" w:color="auto"/>
      </w:divBdr>
    </w:div>
    <w:div w:id="624123623">
      <w:bodyDiv w:val="1"/>
      <w:marLeft w:val="0"/>
      <w:marRight w:val="0"/>
      <w:marTop w:val="0"/>
      <w:marBottom w:val="0"/>
      <w:divBdr>
        <w:top w:val="none" w:sz="0" w:space="0" w:color="auto"/>
        <w:left w:val="none" w:sz="0" w:space="0" w:color="auto"/>
        <w:bottom w:val="none" w:sz="0" w:space="0" w:color="auto"/>
        <w:right w:val="none" w:sz="0" w:space="0" w:color="auto"/>
      </w:divBdr>
    </w:div>
    <w:div w:id="629869919">
      <w:bodyDiv w:val="1"/>
      <w:marLeft w:val="0"/>
      <w:marRight w:val="0"/>
      <w:marTop w:val="0"/>
      <w:marBottom w:val="0"/>
      <w:divBdr>
        <w:top w:val="none" w:sz="0" w:space="0" w:color="auto"/>
        <w:left w:val="none" w:sz="0" w:space="0" w:color="auto"/>
        <w:bottom w:val="none" w:sz="0" w:space="0" w:color="auto"/>
        <w:right w:val="none" w:sz="0" w:space="0" w:color="auto"/>
      </w:divBdr>
    </w:div>
    <w:div w:id="699865892">
      <w:bodyDiv w:val="1"/>
      <w:marLeft w:val="0"/>
      <w:marRight w:val="0"/>
      <w:marTop w:val="0"/>
      <w:marBottom w:val="0"/>
      <w:divBdr>
        <w:top w:val="none" w:sz="0" w:space="0" w:color="auto"/>
        <w:left w:val="none" w:sz="0" w:space="0" w:color="auto"/>
        <w:bottom w:val="none" w:sz="0" w:space="0" w:color="auto"/>
        <w:right w:val="none" w:sz="0" w:space="0" w:color="auto"/>
      </w:divBdr>
    </w:div>
    <w:div w:id="728503922">
      <w:bodyDiv w:val="1"/>
      <w:marLeft w:val="0"/>
      <w:marRight w:val="0"/>
      <w:marTop w:val="0"/>
      <w:marBottom w:val="0"/>
      <w:divBdr>
        <w:top w:val="none" w:sz="0" w:space="0" w:color="auto"/>
        <w:left w:val="none" w:sz="0" w:space="0" w:color="auto"/>
        <w:bottom w:val="none" w:sz="0" w:space="0" w:color="auto"/>
        <w:right w:val="none" w:sz="0" w:space="0" w:color="auto"/>
      </w:divBdr>
    </w:div>
    <w:div w:id="767698230">
      <w:bodyDiv w:val="1"/>
      <w:marLeft w:val="0"/>
      <w:marRight w:val="0"/>
      <w:marTop w:val="0"/>
      <w:marBottom w:val="0"/>
      <w:divBdr>
        <w:top w:val="none" w:sz="0" w:space="0" w:color="auto"/>
        <w:left w:val="none" w:sz="0" w:space="0" w:color="auto"/>
        <w:bottom w:val="none" w:sz="0" w:space="0" w:color="auto"/>
        <w:right w:val="none" w:sz="0" w:space="0" w:color="auto"/>
      </w:divBdr>
    </w:div>
    <w:div w:id="774329656">
      <w:bodyDiv w:val="1"/>
      <w:marLeft w:val="0"/>
      <w:marRight w:val="0"/>
      <w:marTop w:val="0"/>
      <w:marBottom w:val="0"/>
      <w:divBdr>
        <w:top w:val="none" w:sz="0" w:space="0" w:color="auto"/>
        <w:left w:val="none" w:sz="0" w:space="0" w:color="auto"/>
        <w:bottom w:val="none" w:sz="0" w:space="0" w:color="auto"/>
        <w:right w:val="none" w:sz="0" w:space="0" w:color="auto"/>
      </w:divBdr>
      <w:divsChild>
        <w:div w:id="1925338643">
          <w:marLeft w:val="547"/>
          <w:marRight w:val="0"/>
          <w:marTop w:val="120"/>
          <w:marBottom w:val="120"/>
          <w:divBdr>
            <w:top w:val="none" w:sz="0" w:space="0" w:color="auto"/>
            <w:left w:val="none" w:sz="0" w:space="0" w:color="auto"/>
            <w:bottom w:val="none" w:sz="0" w:space="0" w:color="auto"/>
            <w:right w:val="none" w:sz="0" w:space="0" w:color="auto"/>
          </w:divBdr>
        </w:div>
      </w:divsChild>
    </w:div>
    <w:div w:id="828178657">
      <w:bodyDiv w:val="1"/>
      <w:marLeft w:val="0"/>
      <w:marRight w:val="0"/>
      <w:marTop w:val="0"/>
      <w:marBottom w:val="0"/>
      <w:divBdr>
        <w:top w:val="none" w:sz="0" w:space="0" w:color="auto"/>
        <w:left w:val="none" w:sz="0" w:space="0" w:color="auto"/>
        <w:bottom w:val="none" w:sz="0" w:space="0" w:color="auto"/>
        <w:right w:val="none" w:sz="0" w:space="0" w:color="auto"/>
      </w:divBdr>
    </w:div>
    <w:div w:id="849760577">
      <w:bodyDiv w:val="1"/>
      <w:marLeft w:val="0"/>
      <w:marRight w:val="0"/>
      <w:marTop w:val="0"/>
      <w:marBottom w:val="0"/>
      <w:divBdr>
        <w:top w:val="none" w:sz="0" w:space="0" w:color="auto"/>
        <w:left w:val="none" w:sz="0" w:space="0" w:color="auto"/>
        <w:bottom w:val="none" w:sz="0" w:space="0" w:color="auto"/>
        <w:right w:val="none" w:sz="0" w:space="0" w:color="auto"/>
      </w:divBdr>
    </w:div>
    <w:div w:id="858154209">
      <w:bodyDiv w:val="1"/>
      <w:marLeft w:val="0"/>
      <w:marRight w:val="0"/>
      <w:marTop w:val="0"/>
      <w:marBottom w:val="0"/>
      <w:divBdr>
        <w:top w:val="none" w:sz="0" w:space="0" w:color="auto"/>
        <w:left w:val="none" w:sz="0" w:space="0" w:color="auto"/>
        <w:bottom w:val="none" w:sz="0" w:space="0" w:color="auto"/>
        <w:right w:val="none" w:sz="0" w:space="0" w:color="auto"/>
      </w:divBdr>
    </w:div>
    <w:div w:id="867986579">
      <w:bodyDiv w:val="1"/>
      <w:marLeft w:val="0"/>
      <w:marRight w:val="0"/>
      <w:marTop w:val="0"/>
      <w:marBottom w:val="0"/>
      <w:divBdr>
        <w:top w:val="none" w:sz="0" w:space="0" w:color="auto"/>
        <w:left w:val="none" w:sz="0" w:space="0" w:color="auto"/>
        <w:bottom w:val="none" w:sz="0" w:space="0" w:color="auto"/>
        <w:right w:val="none" w:sz="0" w:space="0" w:color="auto"/>
      </w:divBdr>
    </w:div>
    <w:div w:id="879903997">
      <w:bodyDiv w:val="1"/>
      <w:marLeft w:val="0"/>
      <w:marRight w:val="0"/>
      <w:marTop w:val="0"/>
      <w:marBottom w:val="0"/>
      <w:divBdr>
        <w:top w:val="none" w:sz="0" w:space="0" w:color="auto"/>
        <w:left w:val="none" w:sz="0" w:space="0" w:color="auto"/>
        <w:bottom w:val="none" w:sz="0" w:space="0" w:color="auto"/>
        <w:right w:val="none" w:sz="0" w:space="0" w:color="auto"/>
      </w:divBdr>
    </w:div>
    <w:div w:id="893393855">
      <w:bodyDiv w:val="1"/>
      <w:marLeft w:val="0"/>
      <w:marRight w:val="0"/>
      <w:marTop w:val="0"/>
      <w:marBottom w:val="0"/>
      <w:divBdr>
        <w:top w:val="none" w:sz="0" w:space="0" w:color="auto"/>
        <w:left w:val="none" w:sz="0" w:space="0" w:color="auto"/>
        <w:bottom w:val="none" w:sz="0" w:space="0" w:color="auto"/>
        <w:right w:val="none" w:sz="0" w:space="0" w:color="auto"/>
      </w:divBdr>
    </w:div>
    <w:div w:id="922106770">
      <w:bodyDiv w:val="1"/>
      <w:marLeft w:val="0"/>
      <w:marRight w:val="0"/>
      <w:marTop w:val="0"/>
      <w:marBottom w:val="0"/>
      <w:divBdr>
        <w:top w:val="none" w:sz="0" w:space="0" w:color="auto"/>
        <w:left w:val="none" w:sz="0" w:space="0" w:color="auto"/>
        <w:bottom w:val="none" w:sz="0" w:space="0" w:color="auto"/>
        <w:right w:val="none" w:sz="0" w:space="0" w:color="auto"/>
      </w:divBdr>
    </w:div>
    <w:div w:id="923539394">
      <w:bodyDiv w:val="1"/>
      <w:marLeft w:val="0"/>
      <w:marRight w:val="0"/>
      <w:marTop w:val="0"/>
      <w:marBottom w:val="0"/>
      <w:divBdr>
        <w:top w:val="none" w:sz="0" w:space="0" w:color="auto"/>
        <w:left w:val="none" w:sz="0" w:space="0" w:color="auto"/>
        <w:bottom w:val="none" w:sz="0" w:space="0" w:color="auto"/>
        <w:right w:val="none" w:sz="0" w:space="0" w:color="auto"/>
      </w:divBdr>
    </w:div>
    <w:div w:id="954019108">
      <w:bodyDiv w:val="1"/>
      <w:marLeft w:val="0"/>
      <w:marRight w:val="0"/>
      <w:marTop w:val="0"/>
      <w:marBottom w:val="0"/>
      <w:divBdr>
        <w:top w:val="none" w:sz="0" w:space="0" w:color="auto"/>
        <w:left w:val="none" w:sz="0" w:space="0" w:color="auto"/>
        <w:bottom w:val="none" w:sz="0" w:space="0" w:color="auto"/>
        <w:right w:val="none" w:sz="0" w:space="0" w:color="auto"/>
      </w:divBdr>
    </w:div>
    <w:div w:id="973218187">
      <w:bodyDiv w:val="1"/>
      <w:marLeft w:val="0"/>
      <w:marRight w:val="0"/>
      <w:marTop w:val="0"/>
      <w:marBottom w:val="0"/>
      <w:divBdr>
        <w:top w:val="none" w:sz="0" w:space="0" w:color="auto"/>
        <w:left w:val="none" w:sz="0" w:space="0" w:color="auto"/>
        <w:bottom w:val="none" w:sz="0" w:space="0" w:color="auto"/>
        <w:right w:val="none" w:sz="0" w:space="0" w:color="auto"/>
      </w:divBdr>
    </w:div>
    <w:div w:id="996691606">
      <w:bodyDiv w:val="1"/>
      <w:marLeft w:val="0"/>
      <w:marRight w:val="0"/>
      <w:marTop w:val="0"/>
      <w:marBottom w:val="0"/>
      <w:divBdr>
        <w:top w:val="none" w:sz="0" w:space="0" w:color="auto"/>
        <w:left w:val="none" w:sz="0" w:space="0" w:color="auto"/>
        <w:bottom w:val="none" w:sz="0" w:space="0" w:color="auto"/>
        <w:right w:val="none" w:sz="0" w:space="0" w:color="auto"/>
      </w:divBdr>
    </w:div>
    <w:div w:id="1044867448">
      <w:bodyDiv w:val="1"/>
      <w:marLeft w:val="0"/>
      <w:marRight w:val="0"/>
      <w:marTop w:val="0"/>
      <w:marBottom w:val="0"/>
      <w:divBdr>
        <w:top w:val="none" w:sz="0" w:space="0" w:color="auto"/>
        <w:left w:val="none" w:sz="0" w:space="0" w:color="auto"/>
        <w:bottom w:val="none" w:sz="0" w:space="0" w:color="auto"/>
        <w:right w:val="none" w:sz="0" w:space="0" w:color="auto"/>
      </w:divBdr>
    </w:div>
    <w:div w:id="1082483345">
      <w:bodyDiv w:val="1"/>
      <w:marLeft w:val="0"/>
      <w:marRight w:val="0"/>
      <w:marTop w:val="0"/>
      <w:marBottom w:val="0"/>
      <w:divBdr>
        <w:top w:val="none" w:sz="0" w:space="0" w:color="auto"/>
        <w:left w:val="none" w:sz="0" w:space="0" w:color="auto"/>
        <w:bottom w:val="none" w:sz="0" w:space="0" w:color="auto"/>
        <w:right w:val="none" w:sz="0" w:space="0" w:color="auto"/>
      </w:divBdr>
    </w:div>
    <w:div w:id="1083990758">
      <w:bodyDiv w:val="1"/>
      <w:marLeft w:val="0"/>
      <w:marRight w:val="0"/>
      <w:marTop w:val="0"/>
      <w:marBottom w:val="0"/>
      <w:divBdr>
        <w:top w:val="none" w:sz="0" w:space="0" w:color="auto"/>
        <w:left w:val="none" w:sz="0" w:space="0" w:color="auto"/>
        <w:bottom w:val="none" w:sz="0" w:space="0" w:color="auto"/>
        <w:right w:val="none" w:sz="0" w:space="0" w:color="auto"/>
      </w:divBdr>
    </w:div>
    <w:div w:id="1103039181">
      <w:bodyDiv w:val="1"/>
      <w:marLeft w:val="0"/>
      <w:marRight w:val="0"/>
      <w:marTop w:val="0"/>
      <w:marBottom w:val="0"/>
      <w:divBdr>
        <w:top w:val="none" w:sz="0" w:space="0" w:color="auto"/>
        <w:left w:val="none" w:sz="0" w:space="0" w:color="auto"/>
        <w:bottom w:val="none" w:sz="0" w:space="0" w:color="auto"/>
        <w:right w:val="none" w:sz="0" w:space="0" w:color="auto"/>
      </w:divBdr>
    </w:div>
    <w:div w:id="1106733747">
      <w:bodyDiv w:val="1"/>
      <w:marLeft w:val="0"/>
      <w:marRight w:val="0"/>
      <w:marTop w:val="0"/>
      <w:marBottom w:val="0"/>
      <w:divBdr>
        <w:top w:val="none" w:sz="0" w:space="0" w:color="auto"/>
        <w:left w:val="none" w:sz="0" w:space="0" w:color="auto"/>
        <w:bottom w:val="none" w:sz="0" w:space="0" w:color="auto"/>
        <w:right w:val="none" w:sz="0" w:space="0" w:color="auto"/>
      </w:divBdr>
    </w:div>
    <w:div w:id="1170172477">
      <w:bodyDiv w:val="1"/>
      <w:marLeft w:val="0"/>
      <w:marRight w:val="0"/>
      <w:marTop w:val="0"/>
      <w:marBottom w:val="0"/>
      <w:divBdr>
        <w:top w:val="none" w:sz="0" w:space="0" w:color="auto"/>
        <w:left w:val="none" w:sz="0" w:space="0" w:color="auto"/>
        <w:bottom w:val="none" w:sz="0" w:space="0" w:color="auto"/>
        <w:right w:val="none" w:sz="0" w:space="0" w:color="auto"/>
      </w:divBdr>
    </w:div>
    <w:div w:id="1204631073">
      <w:bodyDiv w:val="1"/>
      <w:marLeft w:val="0"/>
      <w:marRight w:val="0"/>
      <w:marTop w:val="0"/>
      <w:marBottom w:val="0"/>
      <w:divBdr>
        <w:top w:val="none" w:sz="0" w:space="0" w:color="auto"/>
        <w:left w:val="none" w:sz="0" w:space="0" w:color="auto"/>
        <w:bottom w:val="none" w:sz="0" w:space="0" w:color="auto"/>
        <w:right w:val="none" w:sz="0" w:space="0" w:color="auto"/>
      </w:divBdr>
    </w:div>
    <w:div w:id="1215434976">
      <w:bodyDiv w:val="1"/>
      <w:marLeft w:val="0"/>
      <w:marRight w:val="0"/>
      <w:marTop w:val="0"/>
      <w:marBottom w:val="0"/>
      <w:divBdr>
        <w:top w:val="none" w:sz="0" w:space="0" w:color="auto"/>
        <w:left w:val="none" w:sz="0" w:space="0" w:color="auto"/>
        <w:bottom w:val="none" w:sz="0" w:space="0" w:color="auto"/>
        <w:right w:val="none" w:sz="0" w:space="0" w:color="auto"/>
      </w:divBdr>
    </w:div>
    <w:div w:id="1227298108">
      <w:bodyDiv w:val="1"/>
      <w:marLeft w:val="0"/>
      <w:marRight w:val="0"/>
      <w:marTop w:val="0"/>
      <w:marBottom w:val="0"/>
      <w:divBdr>
        <w:top w:val="none" w:sz="0" w:space="0" w:color="auto"/>
        <w:left w:val="none" w:sz="0" w:space="0" w:color="auto"/>
        <w:bottom w:val="none" w:sz="0" w:space="0" w:color="auto"/>
        <w:right w:val="none" w:sz="0" w:space="0" w:color="auto"/>
      </w:divBdr>
    </w:div>
    <w:div w:id="1245728222">
      <w:bodyDiv w:val="1"/>
      <w:marLeft w:val="0"/>
      <w:marRight w:val="0"/>
      <w:marTop w:val="0"/>
      <w:marBottom w:val="0"/>
      <w:divBdr>
        <w:top w:val="none" w:sz="0" w:space="0" w:color="auto"/>
        <w:left w:val="none" w:sz="0" w:space="0" w:color="auto"/>
        <w:bottom w:val="none" w:sz="0" w:space="0" w:color="auto"/>
        <w:right w:val="none" w:sz="0" w:space="0" w:color="auto"/>
      </w:divBdr>
    </w:div>
    <w:div w:id="1260798046">
      <w:bodyDiv w:val="1"/>
      <w:marLeft w:val="0"/>
      <w:marRight w:val="0"/>
      <w:marTop w:val="0"/>
      <w:marBottom w:val="0"/>
      <w:divBdr>
        <w:top w:val="none" w:sz="0" w:space="0" w:color="auto"/>
        <w:left w:val="none" w:sz="0" w:space="0" w:color="auto"/>
        <w:bottom w:val="none" w:sz="0" w:space="0" w:color="auto"/>
        <w:right w:val="none" w:sz="0" w:space="0" w:color="auto"/>
      </w:divBdr>
    </w:div>
    <w:div w:id="1301109493">
      <w:bodyDiv w:val="1"/>
      <w:marLeft w:val="0"/>
      <w:marRight w:val="0"/>
      <w:marTop w:val="0"/>
      <w:marBottom w:val="0"/>
      <w:divBdr>
        <w:top w:val="none" w:sz="0" w:space="0" w:color="auto"/>
        <w:left w:val="none" w:sz="0" w:space="0" w:color="auto"/>
        <w:bottom w:val="none" w:sz="0" w:space="0" w:color="auto"/>
        <w:right w:val="none" w:sz="0" w:space="0" w:color="auto"/>
      </w:divBdr>
    </w:div>
    <w:div w:id="1302810211">
      <w:bodyDiv w:val="1"/>
      <w:marLeft w:val="0"/>
      <w:marRight w:val="0"/>
      <w:marTop w:val="0"/>
      <w:marBottom w:val="0"/>
      <w:divBdr>
        <w:top w:val="none" w:sz="0" w:space="0" w:color="auto"/>
        <w:left w:val="none" w:sz="0" w:space="0" w:color="auto"/>
        <w:bottom w:val="none" w:sz="0" w:space="0" w:color="auto"/>
        <w:right w:val="none" w:sz="0" w:space="0" w:color="auto"/>
      </w:divBdr>
    </w:div>
    <w:div w:id="1315642033">
      <w:bodyDiv w:val="1"/>
      <w:marLeft w:val="0"/>
      <w:marRight w:val="0"/>
      <w:marTop w:val="0"/>
      <w:marBottom w:val="0"/>
      <w:divBdr>
        <w:top w:val="none" w:sz="0" w:space="0" w:color="auto"/>
        <w:left w:val="none" w:sz="0" w:space="0" w:color="auto"/>
        <w:bottom w:val="none" w:sz="0" w:space="0" w:color="auto"/>
        <w:right w:val="none" w:sz="0" w:space="0" w:color="auto"/>
      </w:divBdr>
    </w:div>
    <w:div w:id="1368145485">
      <w:bodyDiv w:val="1"/>
      <w:marLeft w:val="0"/>
      <w:marRight w:val="0"/>
      <w:marTop w:val="0"/>
      <w:marBottom w:val="0"/>
      <w:divBdr>
        <w:top w:val="none" w:sz="0" w:space="0" w:color="auto"/>
        <w:left w:val="none" w:sz="0" w:space="0" w:color="auto"/>
        <w:bottom w:val="none" w:sz="0" w:space="0" w:color="auto"/>
        <w:right w:val="none" w:sz="0" w:space="0" w:color="auto"/>
      </w:divBdr>
    </w:div>
    <w:div w:id="1405840123">
      <w:bodyDiv w:val="1"/>
      <w:marLeft w:val="0"/>
      <w:marRight w:val="0"/>
      <w:marTop w:val="0"/>
      <w:marBottom w:val="0"/>
      <w:divBdr>
        <w:top w:val="none" w:sz="0" w:space="0" w:color="auto"/>
        <w:left w:val="none" w:sz="0" w:space="0" w:color="auto"/>
        <w:bottom w:val="none" w:sz="0" w:space="0" w:color="auto"/>
        <w:right w:val="none" w:sz="0" w:space="0" w:color="auto"/>
      </w:divBdr>
    </w:div>
    <w:div w:id="1411001635">
      <w:bodyDiv w:val="1"/>
      <w:marLeft w:val="0"/>
      <w:marRight w:val="0"/>
      <w:marTop w:val="0"/>
      <w:marBottom w:val="0"/>
      <w:divBdr>
        <w:top w:val="none" w:sz="0" w:space="0" w:color="auto"/>
        <w:left w:val="none" w:sz="0" w:space="0" w:color="auto"/>
        <w:bottom w:val="none" w:sz="0" w:space="0" w:color="auto"/>
        <w:right w:val="none" w:sz="0" w:space="0" w:color="auto"/>
      </w:divBdr>
    </w:div>
    <w:div w:id="1412891809">
      <w:bodyDiv w:val="1"/>
      <w:marLeft w:val="0"/>
      <w:marRight w:val="0"/>
      <w:marTop w:val="0"/>
      <w:marBottom w:val="0"/>
      <w:divBdr>
        <w:top w:val="none" w:sz="0" w:space="0" w:color="auto"/>
        <w:left w:val="none" w:sz="0" w:space="0" w:color="auto"/>
        <w:bottom w:val="none" w:sz="0" w:space="0" w:color="auto"/>
        <w:right w:val="none" w:sz="0" w:space="0" w:color="auto"/>
      </w:divBdr>
    </w:div>
    <w:div w:id="1420637828">
      <w:bodyDiv w:val="1"/>
      <w:marLeft w:val="0"/>
      <w:marRight w:val="0"/>
      <w:marTop w:val="0"/>
      <w:marBottom w:val="0"/>
      <w:divBdr>
        <w:top w:val="none" w:sz="0" w:space="0" w:color="auto"/>
        <w:left w:val="none" w:sz="0" w:space="0" w:color="auto"/>
        <w:bottom w:val="none" w:sz="0" w:space="0" w:color="auto"/>
        <w:right w:val="none" w:sz="0" w:space="0" w:color="auto"/>
      </w:divBdr>
    </w:div>
    <w:div w:id="1421832697">
      <w:bodyDiv w:val="1"/>
      <w:marLeft w:val="0"/>
      <w:marRight w:val="0"/>
      <w:marTop w:val="0"/>
      <w:marBottom w:val="0"/>
      <w:divBdr>
        <w:top w:val="none" w:sz="0" w:space="0" w:color="auto"/>
        <w:left w:val="none" w:sz="0" w:space="0" w:color="auto"/>
        <w:bottom w:val="none" w:sz="0" w:space="0" w:color="auto"/>
        <w:right w:val="none" w:sz="0" w:space="0" w:color="auto"/>
      </w:divBdr>
    </w:div>
    <w:div w:id="1482694492">
      <w:bodyDiv w:val="1"/>
      <w:marLeft w:val="0"/>
      <w:marRight w:val="0"/>
      <w:marTop w:val="0"/>
      <w:marBottom w:val="0"/>
      <w:divBdr>
        <w:top w:val="none" w:sz="0" w:space="0" w:color="auto"/>
        <w:left w:val="none" w:sz="0" w:space="0" w:color="auto"/>
        <w:bottom w:val="none" w:sz="0" w:space="0" w:color="auto"/>
        <w:right w:val="none" w:sz="0" w:space="0" w:color="auto"/>
      </w:divBdr>
    </w:div>
    <w:div w:id="1508668203">
      <w:bodyDiv w:val="1"/>
      <w:marLeft w:val="0"/>
      <w:marRight w:val="0"/>
      <w:marTop w:val="0"/>
      <w:marBottom w:val="0"/>
      <w:divBdr>
        <w:top w:val="none" w:sz="0" w:space="0" w:color="auto"/>
        <w:left w:val="none" w:sz="0" w:space="0" w:color="auto"/>
        <w:bottom w:val="none" w:sz="0" w:space="0" w:color="auto"/>
        <w:right w:val="none" w:sz="0" w:space="0" w:color="auto"/>
      </w:divBdr>
    </w:div>
    <w:div w:id="1529174826">
      <w:bodyDiv w:val="1"/>
      <w:marLeft w:val="0"/>
      <w:marRight w:val="0"/>
      <w:marTop w:val="0"/>
      <w:marBottom w:val="0"/>
      <w:divBdr>
        <w:top w:val="none" w:sz="0" w:space="0" w:color="auto"/>
        <w:left w:val="none" w:sz="0" w:space="0" w:color="auto"/>
        <w:bottom w:val="none" w:sz="0" w:space="0" w:color="auto"/>
        <w:right w:val="none" w:sz="0" w:space="0" w:color="auto"/>
      </w:divBdr>
    </w:div>
    <w:div w:id="1544247919">
      <w:bodyDiv w:val="1"/>
      <w:marLeft w:val="0"/>
      <w:marRight w:val="0"/>
      <w:marTop w:val="0"/>
      <w:marBottom w:val="0"/>
      <w:divBdr>
        <w:top w:val="none" w:sz="0" w:space="0" w:color="auto"/>
        <w:left w:val="none" w:sz="0" w:space="0" w:color="auto"/>
        <w:bottom w:val="none" w:sz="0" w:space="0" w:color="auto"/>
        <w:right w:val="none" w:sz="0" w:space="0" w:color="auto"/>
      </w:divBdr>
    </w:div>
    <w:div w:id="1549487744">
      <w:bodyDiv w:val="1"/>
      <w:marLeft w:val="0"/>
      <w:marRight w:val="0"/>
      <w:marTop w:val="0"/>
      <w:marBottom w:val="0"/>
      <w:divBdr>
        <w:top w:val="none" w:sz="0" w:space="0" w:color="auto"/>
        <w:left w:val="none" w:sz="0" w:space="0" w:color="auto"/>
        <w:bottom w:val="none" w:sz="0" w:space="0" w:color="auto"/>
        <w:right w:val="none" w:sz="0" w:space="0" w:color="auto"/>
      </w:divBdr>
    </w:div>
    <w:div w:id="1549604558">
      <w:bodyDiv w:val="1"/>
      <w:marLeft w:val="0"/>
      <w:marRight w:val="0"/>
      <w:marTop w:val="0"/>
      <w:marBottom w:val="0"/>
      <w:divBdr>
        <w:top w:val="none" w:sz="0" w:space="0" w:color="auto"/>
        <w:left w:val="none" w:sz="0" w:space="0" w:color="auto"/>
        <w:bottom w:val="none" w:sz="0" w:space="0" w:color="auto"/>
        <w:right w:val="none" w:sz="0" w:space="0" w:color="auto"/>
      </w:divBdr>
    </w:div>
    <w:div w:id="1585650660">
      <w:bodyDiv w:val="1"/>
      <w:marLeft w:val="0"/>
      <w:marRight w:val="0"/>
      <w:marTop w:val="0"/>
      <w:marBottom w:val="0"/>
      <w:divBdr>
        <w:top w:val="none" w:sz="0" w:space="0" w:color="auto"/>
        <w:left w:val="none" w:sz="0" w:space="0" w:color="auto"/>
        <w:bottom w:val="none" w:sz="0" w:space="0" w:color="auto"/>
        <w:right w:val="none" w:sz="0" w:space="0" w:color="auto"/>
      </w:divBdr>
    </w:div>
    <w:div w:id="1682856095">
      <w:bodyDiv w:val="1"/>
      <w:marLeft w:val="0"/>
      <w:marRight w:val="0"/>
      <w:marTop w:val="0"/>
      <w:marBottom w:val="0"/>
      <w:divBdr>
        <w:top w:val="none" w:sz="0" w:space="0" w:color="auto"/>
        <w:left w:val="none" w:sz="0" w:space="0" w:color="auto"/>
        <w:bottom w:val="none" w:sz="0" w:space="0" w:color="auto"/>
        <w:right w:val="none" w:sz="0" w:space="0" w:color="auto"/>
      </w:divBdr>
      <w:divsChild>
        <w:div w:id="497231164">
          <w:marLeft w:val="547"/>
          <w:marRight w:val="0"/>
          <w:marTop w:val="0"/>
          <w:marBottom w:val="240"/>
          <w:divBdr>
            <w:top w:val="none" w:sz="0" w:space="0" w:color="auto"/>
            <w:left w:val="none" w:sz="0" w:space="0" w:color="auto"/>
            <w:bottom w:val="none" w:sz="0" w:space="0" w:color="auto"/>
            <w:right w:val="none" w:sz="0" w:space="0" w:color="auto"/>
          </w:divBdr>
        </w:div>
        <w:div w:id="1350449831">
          <w:marLeft w:val="547"/>
          <w:marRight w:val="0"/>
          <w:marTop w:val="0"/>
          <w:marBottom w:val="240"/>
          <w:divBdr>
            <w:top w:val="none" w:sz="0" w:space="0" w:color="auto"/>
            <w:left w:val="none" w:sz="0" w:space="0" w:color="auto"/>
            <w:bottom w:val="none" w:sz="0" w:space="0" w:color="auto"/>
            <w:right w:val="none" w:sz="0" w:space="0" w:color="auto"/>
          </w:divBdr>
        </w:div>
        <w:div w:id="1384018597">
          <w:marLeft w:val="547"/>
          <w:marRight w:val="0"/>
          <w:marTop w:val="0"/>
          <w:marBottom w:val="240"/>
          <w:divBdr>
            <w:top w:val="none" w:sz="0" w:space="0" w:color="auto"/>
            <w:left w:val="none" w:sz="0" w:space="0" w:color="auto"/>
            <w:bottom w:val="none" w:sz="0" w:space="0" w:color="auto"/>
            <w:right w:val="none" w:sz="0" w:space="0" w:color="auto"/>
          </w:divBdr>
        </w:div>
        <w:div w:id="1505970856">
          <w:marLeft w:val="547"/>
          <w:marRight w:val="0"/>
          <w:marTop w:val="0"/>
          <w:marBottom w:val="240"/>
          <w:divBdr>
            <w:top w:val="none" w:sz="0" w:space="0" w:color="auto"/>
            <w:left w:val="none" w:sz="0" w:space="0" w:color="auto"/>
            <w:bottom w:val="none" w:sz="0" w:space="0" w:color="auto"/>
            <w:right w:val="none" w:sz="0" w:space="0" w:color="auto"/>
          </w:divBdr>
        </w:div>
        <w:div w:id="1926762266">
          <w:marLeft w:val="547"/>
          <w:marRight w:val="0"/>
          <w:marTop w:val="0"/>
          <w:marBottom w:val="240"/>
          <w:divBdr>
            <w:top w:val="none" w:sz="0" w:space="0" w:color="auto"/>
            <w:left w:val="none" w:sz="0" w:space="0" w:color="auto"/>
            <w:bottom w:val="none" w:sz="0" w:space="0" w:color="auto"/>
            <w:right w:val="none" w:sz="0" w:space="0" w:color="auto"/>
          </w:divBdr>
        </w:div>
      </w:divsChild>
    </w:div>
    <w:div w:id="1703940391">
      <w:bodyDiv w:val="1"/>
      <w:marLeft w:val="0"/>
      <w:marRight w:val="0"/>
      <w:marTop w:val="0"/>
      <w:marBottom w:val="0"/>
      <w:divBdr>
        <w:top w:val="none" w:sz="0" w:space="0" w:color="auto"/>
        <w:left w:val="none" w:sz="0" w:space="0" w:color="auto"/>
        <w:bottom w:val="none" w:sz="0" w:space="0" w:color="auto"/>
        <w:right w:val="none" w:sz="0" w:space="0" w:color="auto"/>
      </w:divBdr>
    </w:div>
    <w:div w:id="1714695445">
      <w:bodyDiv w:val="1"/>
      <w:marLeft w:val="0"/>
      <w:marRight w:val="0"/>
      <w:marTop w:val="0"/>
      <w:marBottom w:val="0"/>
      <w:divBdr>
        <w:top w:val="none" w:sz="0" w:space="0" w:color="auto"/>
        <w:left w:val="none" w:sz="0" w:space="0" w:color="auto"/>
        <w:bottom w:val="none" w:sz="0" w:space="0" w:color="auto"/>
        <w:right w:val="none" w:sz="0" w:space="0" w:color="auto"/>
      </w:divBdr>
    </w:div>
    <w:div w:id="1718627751">
      <w:bodyDiv w:val="1"/>
      <w:marLeft w:val="0"/>
      <w:marRight w:val="0"/>
      <w:marTop w:val="0"/>
      <w:marBottom w:val="0"/>
      <w:divBdr>
        <w:top w:val="none" w:sz="0" w:space="0" w:color="auto"/>
        <w:left w:val="none" w:sz="0" w:space="0" w:color="auto"/>
        <w:bottom w:val="none" w:sz="0" w:space="0" w:color="auto"/>
        <w:right w:val="none" w:sz="0" w:space="0" w:color="auto"/>
      </w:divBdr>
    </w:div>
    <w:div w:id="1790052974">
      <w:bodyDiv w:val="1"/>
      <w:marLeft w:val="0"/>
      <w:marRight w:val="0"/>
      <w:marTop w:val="0"/>
      <w:marBottom w:val="0"/>
      <w:divBdr>
        <w:top w:val="none" w:sz="0" w:space="0" w:color="auto"/>
        <w:left w:val="none" w:sz="0" w:space="0" w:color="auto"/>
        <w:bottom w:val="none" w:sz="0" w:space="0" w:color="auto"/>
        <w:right w:val="none" w:sz="0" w:space="0" w:color="auto"/>
      </w:divBdr>
    </w:div>
    <w:div w:id="1791699973">
      <w:bodyDiv w:val="1"/>
      <w:marLeft w:val="0"/>
      <w:marRight w:val="0"/>
      <w:marTop w:val="0"/>
      <w:marBottom w:val="0"/>
      <w:divBdr>
        <w:top w:val="none" w:sz="0" w:space="0" w:color="auto"/>
        <w:left w:val="none" w:sz="0" w:space="0" w:color="auto"/>
        <w:bottom w:val="none" w:sz="0" w:space="0" w:color="auto"/>
        <w:right w:val="none" w:sz="0" w:space="0" w:color="auto"/>
      </w:divBdr>
    </w:div>
    <w:div w:id="1819031118">
      <w:bodyDiv w:val="1"/>
      <w:marLeft w:val="0"/>
      <w:marRight w:val="0"/>
      <w:marTop w:val="0"/>
      <w:marBottom w:val="0"/>
      <w:divBdr>
        <w:top w:val="none" w:sz="0" w:space="0" w:color="auto"/>
        <w:left w:val="none" w:sz="0" w:space="0" w:color="auto"/>
        <w:bottom w:val="none" w:sz="0" w:space="0" w:color="auto"/>
        <w:right w:val="none" w:sz="0" w:space="0" w:color="auto"/>
      </w:divBdr>
    </w:div>
    <w:div w:id="1871717447">
      <w:bodyDiv w:val="1"/>
      <w:marLeft w:val="0"/>
      <w:marRight w:val="0"/>
      <w:marTop w:val="0"/>
      <w:marBottom w:val="0"/>
      <w:divBdr>
        <w:top w:val="none" w:sz="0" w:space="0" w:color="auto"/>
        <w:left w:val="none" w:sz="0" w:space="0" w:color="auto"/>
        <w:bottom w:val="none" w:sz="0" w:space="0" w:color="auto"/>
        <w:right w:val="none" w:sz="0" w:space="0" w:color="auto"/>
      </w:divBdr>
    </w:div>
    <w:div w:id="1924562906">
      <w:bodyDiv w:val="1"/>
      <w:marLeft w:val="0"/>
      <w:marRight w:val="0"/>
      <w:marTop w:val="0"/>
      <w:marBottom w:val="0"/>
      <w:divBdr>
        <w:top w:val="none" w:sz="0" w:space="0" w:color="auto"/>
        <w:left w:val="none" w:sz="0" w:space="0" w:color="auto"/>
        <w:bottom w:val="none" w:sz="0" w:space="0" w:color="auto"/>
        <w:right w:val="none" w:sz="0" w:space="0" w:color="auto"/>
      </w:divBdr>
    </w:div>
    <w:div w:id="2009404347">
      <w:bodyDiv w:val="1"/>
      <w:marLeft w:val="0"/>
      <w:marRight w:val="0"/>
      <w:marTop w:val="0"/>
      <w:marBottom w:val="0"/>
      <w:divBdr>
        <w:top w:val="none" w:sz="0" w:space="0" w:color="auto"/>
        <w:left w:val="none" w:sz="0" w:space="0" w:color="auto"/>
        <w:bottom w:val="none" w:sz="0" w:space="0" w:color="auto"/>
        <w:right w:val="none" w:sz="0" w:space="0" w:color="auto"/>
      </w:divBdr>
    </w:div>
    <w:div w:id="2021227953">
      <w:bodyDiv w:val="1"/>
      <w:marLeft w:val="0"/>
      <w:marRight w:val="0"/>
      <w:marTop w:val="0"/>
      <w:marBottom w:val="0"/>
      <w:divBdr>
        <w:top w:val="none" w:sz="0" w:space="0" w:color="auto"/>
        <w:left w:val="none" w:sz="0" w:space="0" w:color="auto"/>
        <w:bottom w:val="none" w:sz="0" w:space="0" w:color="auto"/>
        <w:right w:val="none" w:sz="0" w:space="0" w:color="auto"/>
      </w:divBdr>
    </w:div>
    <w:div w:id="2039158734">
      <w:bodyDiv w:val="1"/>
      <w:marLeft w:val="0"/>
      <w:marRight w:val="0"/>
      <w:marTop w:val="0"/>
      <w:marBottom w:val="0"/>
      <w:divBdr>
        <w:top w:val="none" w:sz="0" w:space="0" w:color="auto"/>
        <w:left w:val="none" w:sz="0" w:space="0" w:color="auto"/>
        <w:bottom w:val="none" w:sz="0" w:space="0" w:color="auto"/>
        <w:right w:val="none" w:sz="0" w:space="0" w:color="auto"/>
      </w:divBdr>
    </w:div>
    <w:div w:id="2039768248">
      <w:bodyDiv w:val="1"/>
      <w:marLeft w:val="0"/>
      <w:marRight w:val="0"/>
      <w:marTop w:val="0"/>
      <w:marBottom w:val="0"/>
      <w:divBdr>
        <w:top w:val="none" w:sz="0" w:space="0" w:color="auto"/>
        <w:left w:val="none" w:sz="0" w:space="0" w:color="auto"/>
        <w:bottom w:val="none" w:sz="0" w:space="0" w:color="auto"/>
        <w:right w:val="none" w:sz="0" w:space="0" w:color="auto"/>
      </w:divBdr>
    </w:div>
    <w:div w:id="2070881647">
      <w:bodyDiv w:val="1"/>
      <w:marLeft w:val="0"/>
      <w:marRight w:val="0"/>
      <w:marTop w:val="0"/>
      <w:marBottom w:val="0"/>
      <w:divBdr>
        <w:top w:val="none" w:sz="0" w:space="0" w:color="auto"/>
        <w:left w:val="none" w:sz="0" w:space="0" w:color="auto"/>
        <w:bottom w:val="none" w:sz="0" w:space="0" w:color="auto"/>
        <w:right w:val="none" w:sz="0" w:space="0" w:color="auto"/>
      </w:divBdr>
    </w:div>
    <w:div w:id="21229122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1.jpeg"/><Relationship Id="rId42" Type="http://schemas.openxmlformats.org/officeDocument/2006/relationships/image" Target="media/image29.png"/><Relationship Id="rId47" Type="http://schemas.openxmlformats.org/officeDocument/2006/relationships/image" Target="media/image34.png"/><Relationship Id="rId63" Type="http://schemas.openxmlformats.org/officeDocument/2006/relationships/image" Target="media/image47.jpeg"/><Relationship Id="rId68" Type="http://schemas.openxmlformats.org/officeDocument/2006/relationships/image" Target="media/image50.png"/><Relationship Id="rId84" Type="http://schemas.openxmlformats.org/officeDocument/2006/relationships/chart" Target="charts/chart8.xml"/><Relationship Id="rId89" Type="http://schemas.microsoft.com/office/2007/relationships/hdphoto" Target="media/hdphoto9.wdp"/><Relationship Id="rId16" Type="http://schemas.openxmlformats.org/officeDocument/2006/relationships/image" Target="media/image6.tiff"/><Relationship Id="rId107" Type="http://schemas.openxmlformats.org/officeDocument/2006/relationships/theme" Target="theme/theme1.xml"/><Relationship Id="rId11" Type="http://schemas.microsoft.com/office/2007/relationships/hdphoto" Target="media/hdphoto2.wdp"/><Relationship Id="rId32" Type="http://schemas.openxmlformats.org/officeDocument/2006/relationships/image" Target="media/image20.jpeg"/><Relationship Id="rId37" Type="http://schemas.openxmlformats.org/officeDocument/2006/relationships/image" Target="media/image25.jpeg"/><Relationship Id="rId53" Type="http://schemas.microsoft.com/office/2007/relationships/hdphoto" Target="media/hdphoto7.wdp"/><Relationship Id="rId58" Type="http://schemas.openxmlformats.org/officeDocument/2006/relationships/image" Target="media/image42.jpeg"/><Relationship Id="rId74" Type="http://schemas.openxmlformats.org/officeDocument/2006/relationships/image" Target="media/image55.png"/><Relationship Id="rId79" Type="http://schemas.openxmlformats.org/officeDocument/2006/relationships/image" Target="media/image59.png"/><Relationship Id="rId102" Type="http://schemas.openxmlformats.org/officeDocument/2006/relationships/image" Target="media/image71.wmf"/><Relationship Id="rId5" Type="http://schemas.openxmlformats.org/officeDocument/2006/relationships/webSettings" Target="webSettings.xml"/><Relationship Id="rId90" Type="http://schemas.openxmlformats.org/officeDocument/2006/relationships/image" Target="media/image64.png"/><Relationship Id="rId95" Type="http://schemas.openxmlformats.org/officeDocument/2006/relationships/image" Target="media/image67.wmf"/><Relationship Id="rId22" Type="http://schemas.openxmlformats.org/officeDocument/2006/relationships/image" Target="media/image12.png"/><Relationship Id="rId27" Type="http://schemas.openxmlformats.org/officeDocument/2006/relationships/image" Target="media/image16.jpeg"/><Relationship Id="rId43" Type="http://schemas.openxmlformats.org/officeDocument/2006/relationships/image" Target="media/image30.png"/><Relationship Id="rId48" Type="http://schemas.openxmlformats.org/officeDocument/2006/relationships/image" Target="media/image35.png"/><Relationship Id="rId64" Type="http://schemas.openxmlformats.org/officeDocument/2006/relationships/image" Target="media/image48.png"/><Relationship Id="rId69" Type="http://schemas.openxmlformats.org/officeDocument/2006/relationships/image" Target="media/image51.png"/><Relationship Id="rId80" Type="http://schemas.openxmlformats.org/officeDocument/2006/relationships/image" Target="media/image60.png"/><Relationship Id="rId85" Type="http://schemas.openxmlformats.org/officeDocument/2006/relationships/image" Target="media/image61.png"/><Relationship Id="rId12" Type="http://schemas.openxmlformats.org/officeDocument/2006/relationships/hyperlink" Target="https://www.nist.gov/pml/stopping-power-range-tables-electrons-protons-and-helium-ions" TargetMode="External"/><Relationship Id="rId17" Type="http://schemas.openxmlformats.org/officeDocument/2006/relationships/image" Target="media/image7.tiff"/><Relationship Id="rId33" Type="http://schemas.openxmlformats.org/officeDocument/2006/relationships/image" Target="media/image21.jpeg"/><Relationship Id="rId38" Type="http://schemas.openxmlformats.org/officeDocument/2006/relationships/image" Target="media/image26.png"/><Relationship Id="rId59" Type="http://schemas.openxmlformats.org/officeDocument/2006/relationships/image" Target="media/image43.jpeg"/><Relationship Id="rId103" Type="http://schemas.openxmlformats.org/officeDocument/2006/relationships/oleObject" Target="embeddings/oleObject5.bin"/><Relationship Id="rId20" Type="http://schemas.openxmlformats.org/officeDocument/2006/relationships/image" Target="media/image10.jpeg"/><Relationship Id="rId41" Type="http://schemas.microsoft.com/office/2007/relationships/hdphoto" Target="media/hdphoto4.wdp"/><Relationship Id="rId54" Type="http://schemas.openxmlformats.org/officeDocument/2006/relationships/image" Target="media/image38.png"/><Relationship Id="rId62" Type="http://schemas.openxmlformats.org/officeDocument/2006/relationships/image" Target="media/image46.jpeg"/><Relationship Id="rId70" Type="http://schemas.openxmlformats.org/officeDocument/2006/relationships/image" Target="media/image52.png"/><Relationship Id="rId75" Type="http://schemas.openxmlformats.org/officeDocument/2006/relationships/image" Target="media/image56.png"/><Relationship Id="rId83" Type="http://schemas.openxmlformats.org/officeDocument/2006/relationships/chart" Target="charts/chart7.xml"/><Relationship Id="rId88" Type="http://schemas.openxmlformats.org/officeDocument/2006/relationships/image" Target="media/image63.png"/><Relationship Id="rId91" Type="http://schemas.microsoft.com/office/2007/relationships/hdphoto" Target="media/hdphoto10.wdp"/><Relationship Id="rId96" Type="http://schemas.openxmlformats.org/officeDocument/2006/relationships/oleObject" Target="embeddings/oleObject2.bin"/><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microsoft.com/office/2007/relationships/hdphoto" Target="media/hdphoto3.wdp"/><Relationship Id="rId28" Type="http://schemas.openxmlformats.org/officeDocument/2006/relationships/image" Target="media/image17.emf"/><Relationship Id="rId36" Type="http://schemas.openxmlformats.org/officeDocument/2006/relationships/image" Target="media/image24.jpeg"/><Relationship Id="rId49" Type="http://schemas.microsoft.com/office/2007/relationships/hdphoto" Target="media/hdphoto5.wdp"/><Relationship Id="rId57" Type="http://schemas.openxmlformats.org/officeDocument/2006/relationships/image" Target="media/image41.jpeg"/><Relationship Id="rId106"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19.png"/><Relationship Id="rId44" Type="http://schemas.openxmlformats.org/officeDocument/2006/relationships/image" Target="media/image31.png"/><Relationship Id="rId52" Type="http://schemas.openxmlformats.org/officeDocument/2006/relationships/image" Target="media/image37.png"/><Relationship Id="rId60" Type="http://schemas.openxmlformats.org/officeDocument/2006/relationships/image" Target="media/image44.jpeg"/><Relationship Id="rId65" Type="http://schemas.openxmlformats.org/officeDocument/2006/relationships/image" Target="media/image49.png"/><Relationship Id="rId73" Type="http://schemas.openxmlformats.org/officeDocument/2006/relationships/chart" Target="charts/chart3.xml"/><Relationship Id="rId78" Type="http://schemas.openxmlformats.org/officeDocument/2006/relationships/image" Target="media/image58.png"/><Relationship Id="rId81" Type="http://schemas.openxmlformats.org/officeDocument/2006/relationships/chart" Target="charts/chart5.xml"/><Relationship Id="rId86" Type="http://schemas.openxmlformats.org/officeDocument/2006/relationships/image" Target="media/image62.png"/><Relationship Id="rId94" Type="http://schemas.openxmlformats.org/officeDocument/2006/relationships/oleObject" Target="embeddings/oleObject1.bin"/><Relationship Id="rId99" Type="http://schemas.openxmlformats.org/officeDocument/2006/relationships/image" Target="media/image69.png"/><Relationship Id="rId101" Type="http://schemas.openxmlformats.org/officeDocument/2006/relationships/oleObject" Target="embeddings/oleObject4.bin"/><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image" Target="media/image3.jpeg"/><Relationship Id="rId18" Type="http://schemas.openxmlformats.org/officeDocument/2006/relationships/image" Target="media/image8.tiff"/><Relationship Id="rId39" Type="http://schemas.openxmlformats.org/officeDocument/2006/relationships/image" Target="media/image27.png"/><Relationship Id="rId34" Type="http://schemas.openxmlformats.org/officeDocument/2006/relationships/image" Target="media/image22.png"/><Relationship Id="rId50" Type="http://schemas.openxmlformats.org/officeDocument/2006/relationships/image" Target="media/image36.png"/><Relationship Id="rId55" Type="http://schemas.openxmlformats.org/officeDocument/2006/relationships/image" Target="media/image39.jpeg"/><Relationship Id="rId76" Type="http://schemas.openxmlformats.org/officeDocument/2006/relationships/image" Target="media/image57.png"/><Relationship Id="rId97" Type="http://schemas.openxmlformats.org/officeDocument/2006/relationships/image" Target="media/image68.wmf"/><Relationship Id="rId104" Type="http://schemas.openxmlformats.org/officeDocument/2006/relationships/image" Target="media/image72.jpeg"/><Relationship Id="rId7" Type="http://schemas.openxmlformats.org/officeDocument/2006/relationships/endnotes" Target="endnotes.xml"/><Relationship Id="rId71" Type="http://schemas.openxmlformats.org/officeDocument/2006/relationships/image" Target="media/image53.png"/><Relationship Id="rId92" Type="http://schemas.openxmlformats.org/officeDocument/2006/relationships/image" Target="media/image65.emf"/><Relationship Id="rId2" Type="http://schemas.openxmlformats.org/officeDocument/2006/relationships/numbering" Target="numbering.xml"/><Relationship Id="rId29" Type="http://schemas.openxmlformats.org/officeDocument/2006/relationships/oleObject" Target="embeddings/Microsoft_Visio_2003-2010_Drawing.vsd"/><Relationship Id="rId24" Type="http://schemas.openxmlformats.org/officeDocument/2006/relationships/image" Target="media/image13.png"/><Relationship Id="rId40" Type="http://schemas.openxmlformats.org/officeDocument/2006/relationships/image" Target="media/image28.png"/><Relationship Id="rId45" Type="http://schemas.openxmlformats.org/officeDocument/2006/relationships/image" Target="media/image32.png"/><Relationship Id="rId66" Type="http://schemas.openxmlformats.org/officeDocument/2006/relationships/chart" Target="charts/chart1.xml"/><Relationship Id="rId87" Type="http://schemas.microsoft.com/office/2007/relationships/hdphoto" Target="media/hdphoto8.wdp"/><Relationship Id="rId61" Type="http://schemas.openxmlformats.org/officeDocument/2006/relationships/image" Target="media/image45.png"/><Relationship Id="rId82" Type="http://schemas.openxmlformats.org/officeDocument/2006/relationships/chart" Target="charts/chart6.xml"/><Relationship Id="rId19" Type="http://schemas.openxmlformats.org/officeDocument/2006/relationships/image" Target="media/image9.jpeg"/><Relationship Id="rId14" Type="http://schemas.openxmlformats.org/officeDocument/2006/relationships/image" Target="media/image4.png"/><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0.jpeg"/><Relationship Id="rId77" Type="http://schemas.openxmlformats.org/officeDocument/2006/relationships/chart" Target="charts/chart4.xml"/><Relationship Id="rId100" Type="http://schemas.openxmlformats.org/officeDocument/2006/relationships/image" Target="media/image70.wmf"/><Relationship Id="rId105" Type="http://schemas.openxmlformats.org/officeDocument/2006/relationships/footer" Target="footer1.xml"/><Relationship Id="rId8" Type="http://schemas.openxmlformats.org/officeDocument/2006/relationships/image" Target="media/image1.png"/><Relationship Id="rId51" Type="http://schemas.microsoft.com/office/2007/relationships/hdphoto" Target="media/hdphoto6.wdp"/><Relationship Id="rId72" Type="http://schemas.openxmlformats.org/officeDocument/2006/relationships/image" Target="media/image54.png"/><Relationship Id="rId93" Type="http://schemas.openxmlformats.org/officeDocument/2006/relationships/image" Target="media/image66.wmf"/><Relationship Id="rId98" Type="http://schemas.openxmlformats.org/officeDocument/2006/relationships/oleObject" Target="embeddings/oleObject3.bin"/><Relationship Id="rId3" Type="http://schemas.openxmlformats.org/officeDocument/2006/relationships/styles" Target="styles.xml"/><Relationship Id="rId25" Type="http://schemas.openxmlformats.org/officeDocument/2006/relationships/image" Target="media/image14.png"/><Relationship Id="rId46" Type="http://schemas.openxmlformats.org/officeDocument/2006/relationships/image" Target="media/image33.png"/><Relationship Id="rId67" Type="http://schemas.openxmlformats.org/officeDocument/2006/relationships/chart" Target="charts/chart2.xml"/></Relationships>
</file>

<file path=word/_rels/endnotes.xml.rels><?xml version="1.0" encoding="UTF-8" standalone="yes"?>
<Relationships xmlns="http://schemas.openxmlformats.org/package/2006/relationships"><Relationship Id="rId8" Type="http://schemas.openxmlformats.org/officeDocument/2006/relationships/hyperlink" Target="https://doi.org/10.1016/j.nucengdes.2017.06.026" TargetMode="External"/><Relationship Id="rId13" Type="http://schemas.openxmlformats.org/officeDocument/2006/relationships/hyperlink" Target="https://doi.org/10.3390/app13063669" TargetMode="External"/><Relationship Id="rId3" Type="http://schemas.openxmlformats.org/officeDocument/2006/relationships/hyperlink" Target="https://doi.org/10.1080/00223131.2014.912566" TargetMode="External"/><Relationship Id="rId7" Type="http://schemas.openxmlformats.org/officeDocument/2006/relationships/hyperlink" Target="https://doi.org/10.1155/2018/5208510" TargetMode="External"/><Relationship Id="rId12" Type="http://schemas.openxmlformats.org/officeDocument/2006/relationships/hyperlink" Target="https://doi.org/10.1080/15361055.2023.2229682" TargetMode="External"/><Relationship Id="rId2" Type="http://schemas.openxmlformats.org/officeDocument/2006/relationships/hyperlink" Target="https://doi.org/10.3390/app122412889" TargetMode="External"/><Relationship Id="rId16" Type="http://schemas.openxmlformats.org/officeDocument/2006/relationships/image" Target="media/image75.png"/><Relationship Id="rId1" Type="http://schemas.openxmlformats.org/officeDocument/2006/relationships/hyperlink" Target="https://doi.org/10.1016/j.matpr.2023.04.109" TargetMode="External"/><Relationship Id="rId6" Type="http://schemas.openxmlformats.org/officeDocument/2006/relationships/hyperlink" Target="https://doi.org/10.1016/j.vacuum.2017.04.022" TargetMode="External"/><Relationship Id="rId11" Type="http://schemas.openxmlformats.org/officeDocument/2006/relationships/hyperlink" Target="https://doi.org/10.1016/j.apradiso.2024.111503" TargetMode="External"/><Relationship Id="rId5" Type="http://schemas.openxmlformats.org/officeDocument/2006/relationships/hyperlink" Target="https://doi.org/10.1007/s10512-016-0138-3" TargetMode="External"/><Relationship Id="rId15" Type="http://schemas.openxmlformats.org/officeDocument/2006/relationships/image" Target="media/image74.png"/><Relationship Id="rId10" Type="http://schemas.openxmlformats.org/officeDocument/2006/relationships/hyperlink" Target="https://doi.org/10.1109/ICLO54117.2022.9840234" TargetMode="External"/><Relationship Id="rId4" Type="http://schemas.openxmlformats.org/officeDocument/2006/relationships/hyperlink" Target="https://doi.org/10.1016/j.nucengdes.2007.03.012" TargetMode="External"/><Relationship Id="rId9" Type="http://schemas.openxmlformats.org/officeDocument/2006/relationships/hyperlink" Target="https://doi.org/10.1155/2018/5208510" TargetMode="External"/><Relationship Id="rId14" Type="http://schemas.openxmlformats.org/officeDocument/2006/relationships/image" Target="media/image73.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mendykhan.khassenov\Documents\JAS-2017\Pictures\06.12.2017(Ne-Xe).xlsx" TargetMode="External"/></Relationships>
</file>

<file path=word/charts/_rels/chart2.xml.rels><?xml version="1.0" encoding="UTF-8" standalone="yes"?>
<Relationships xmlns="http://schemas.openxmlformats.org/package/2006/relationships"><Relationship Id="rId2" Type="http://schemas.openxmlformats.org/officeDocument/2006/relationships/oleObject" Target="file:///C:\Users\mendykhan.khassenov\Documents\JAS-2017\Pictures\06.12.2017(Ar-Kr).xlsx"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1072;&#1076;&#1084;&#1080;&#1085;\Documents\&#1050;&#1085;&#1080;&#1075;&#1072;3.xlsx" TargetMode="External"/><Relationship Id="rId2" Type="http://schemas.microsoft.com/office/2011/relationships/chartColorStyle" Target="colors1.xml"/><Relationship Id="rId1" Type="http://schemas.microsoft.com/office/2011/relationships/chartStyle" Target="style1.xml"/><Relationship Id="rId4" Type="http://schemas.openxmlformats.org/officeDocument/2006/relationships/chartUserShapes" Target="../drawings/drawing1.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1072;&#1076;&#1084;&#1080;&#1085;\Documents\Paper%201\Processing\&#1050;&#1085;&#1080;&#1075;&#1072;3.xlsx" TargetMode="External"/><Relationship Id="rId2" Type="http://schemas.microsoft.com/office/2011/relationships/chartColorStyle" Target="colors2.xml"/><Relationship Id="rId1" Type="http://schemas.microsoft.com/office/2011/relationships/chartStyle" Target="style2.xml"/><Relationship Id="rId4" Type="http://schemas.openxmlformats.org/officeDocument/2006/relationships/chartUserShapes" Target="../drawings/drawing2.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1072;&#1076;&#1084;&#1080;&#1085;\Documents\&#1050;&#1085;&#1080;&#1075;&#1072;2.xlsx" TargetMode="External"/><Relationship Id="rId2" Type="http://schemas.microsoft.com/office/2011/relationships/chartColorStyle" Target="colors3.xml"/><Relationship Id="rId1" Type="http://schemas.microsoft.com/office/2011/relationships/chartStyle" Target="style3.xml"/><Relationship Id="rId4" Type="http://schemas.openxmlformats.org/officeDocument/2006/relationships/chartUserShapes" Target="../drawings/drawing3.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1072;&#1076;&#1084;&#1080;&#1085;\Documents\Paper%201\Kuanysh\&#1050;&#1085;&#1080;&#1075;&#1072;1.1.xlsx" TargetMode="External"/><Relationship Id="rId2" Type="http://schemas.microsoft.com/office/2011/relationships/chartColorStyle" Target="colors4.xml"/><Relationship Id="rId1" Type="http://schemas.microsoft.com/office/2011/relationships/chartStyle" Target="style4.xml"/><Relationship Id="rId4" Type="http://schemas.openxmlformats.org/officeDocument/2006/relationships/chartUserShapes" Target="../drawings/drawing4.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1072;&#1076;&#1084;&#1080;&#1085;\Documents\&#1050;&#1085;&#1080;&#1075;&#1072;4.xlsx" TargetMode="External"/><Relationship Id="rId2" Type="http://schemas.microsoft.com/office/2011/relationships/chartColorStyle" Target="colors5.xml"/><Relationship Id="rId1" Type="http://schemas.microsoft.com/office/2011/relationships/chartStyle" Target="style5.xml"/><Relationship Id="rId4" Type="http://schemas.openxmlformats.org/officeDocument/2006/relationships/chartUserShapes" Target="../drawings/drawing5.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1072;&#1076;&#1084;&#1080;&#1085;\Documents\Paper%201\Kuanysh\&#1050;&#1085;&#1080;&#1075;&#1072;1.1.xlsx" TargetMode="Externa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chartUserShapes" Target="../drawings/drawing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8670892279543897E-2"/>
          <c:y val="9.2333257378197503E-2"/>
          <c:w val="0.9122834645669291"/>
          <c:h val="0.81307238524444891"/>
        </c:manualLayout>
      </c:layout>
      <c:scatterChart>
        <c:scatterStyle val="smoothMarker"/>
        <c:varyColors val="0"/>
        <c:ser>
          <c:idx val="0"/>
          <c:order val="0"/>
          <c:tx>
            <c:v>1</c:v>
          </c:tx>
          <c:spPr>
            <a:ln w="22225">
              <a:solidFill>
                <a:srgbClr val="0000FF"/>
              </a:solidFill>
            </a:ln>
          </c:spPr>
          <c:marker>
            <c:symbol val="none"/>
          </c:marker>
          <c:dLbls>
            <c:delete val="1"/>
          </c:dLbls>
          <c:xVal>
            <c:numRef>
              <c:f>Ne_Xe!$A$489:$A$950</c:f>
              <c:numCache>
                <c:formatCode>General</c:formatCode>
                <c:ptCount val="462"/>
                <c:pt idx="0">
                  <c:v>579</c:v>
                </c:pt>
                <c:pt idx="1">
                  <c:v>579.76</c:v>
                </c:pt>
                <c:pt idx="2">
                  <c:v>580.52</c:v>
                </c:pt>
                <c:pt idx="3">
                  <c:v>581.28</c:v>
                </c:pt>
                <c:pt idx="4">
                  <c:v>582.04</c:v>
                </c:pt>
                <c:pt idx="5">
                  <c:v>582.79999999999995</c:v>
                </c:pt>
                <c:pt idx="6">
                  <c:v>583.55999999999995</c:v>
                </c:pt>
                <c:pt idx="7">
                  <c:v>584.32000000000005</c:v>
                </c:pt>
                <c:pt idx="8">
                  <c:v>585.08000000000004</c:v>
                </c:pt>
                <c:pt idx="9">
                  <c:v>585.84</c:v>
                </c:pt>
                <c:pt idx="10">
                  <c:v>586.6</c:v>
                </c:pt>
                <c:pt idx="11">
                  <c:v>587.36</c:v>
                </c:pt>
                <c:pt idx="12">
                  <c:v>588.12</c:v>
                </c:pt>
                <c:pt idx="13">
                  <c:v>588.88</c:v>
                </c:pt>
                <c:pt idx="14">
                  <c:v>589.64</c:v>
                </c:pt>
                <c:pt idx="15">
                  <c:v>590.4</c:v>
                </c:pt>
                <c:pt idx="16">
                  <c:v>591.16</c:v>
                </c:pt>
                <c:pt idx="17">
                  <c:v>591.91999999999996</c:v>
                </c:pt>
                <c:pt idx="18">
                  <c:v>592.67999999999995</c:v>
                </c:pt>
                <c:pt idx="19">
                  <c:v>593.44000000000005</c:v>
                </c:pt>
                <c:pt idx="20">
                  <c:v>594.20000000000005</c:v>
                </c:pt>
                <c:pt idx="21">
                  <c:v>594.96</c:v>
                </c:pt>
                <c:pt idx="22">
                  <c:v>595.72</c:v>
                </c:pt>
                <c:pt idx="23">
                  <c:v>596.47</c:v>
                </c:pt>
                <c:pt idx="24">
                  <c:v>597.23</c:v>
                </c:pt>
                <c:pt idx="25">
                  <c:v>597.99</c:v>
                </c:pt>
                <c:pt idx="26">
                  <c:v>598.75</c:v>
                </c:pt>
                <c:pt idx="27">
                  <c:v>599.51</c:v>
                </c:pt>
                <c:pt idx="28">
                  <c:v>600.27</c:v>
                </c:pt>
                <c:pt idx="29">
                  <c:v>601.03</c:v>
                </c:pt>
                <c:pt idx="30">
                  <c:v>601.78</c:v>
                </c:pt>
                <c:pt idx="31">
                  <c:v>602.54</c:v>
                </c:pt>
                <c:pt idx="32">
                  <c:v>603.29999999999995</c:v>
                </c:pt>
                <c:pt idx="33">
                  <c:v>604.05999999999995</c:v>
                </c:pt>
                <c:pt idx="34">
                  <c:v>604.82000000000005</c:v>
                </c:pt>
                <c:pt idx="35">
                  <c:v>605.57000000000005</c:v>
                </c:pt>
                <c:pt idx="36">
                  <c:v>606.33000000000004</c:v>
                </c:pt>
                <c:pt idx="37">
                  <c:v>607.09</c:v>
                </c:pt>
                <c:pt idx="38">
                  <c:v>607.85</c:v>
                </c:pt>
                <c:pt idx="39">
                  <c:v>608.61</c:v>
                </c:pt>
                <c:pt idx="40">
                  <c:v>609.36</c:v>
                </c:pt>
                <c:pt idx="41">
                  <c:v>610.12</c:v>
                </c:pt>
                <c:pt idx="42">
                  <c:v>610.88</c:v>
                </c:pt>
                <c:pt idx="43">
                  <c:v>611.64</c:v>
                </c:pt>
                <c:pt idx="44">
                  <c:v>612.39</c:v>
                </c:pt>
                <c:pt idx="45">
                  <c:v>613.15</c:v>
                </c:pt>
                <c:pt idx="46">
                  <c:v>613.91</c:v>
                </c:pt>
                <c:pt idx="47">
                  <c:v>614.66</c:v>
                </c:pt>
                <c:pt idx="48">
                  <c:v>615.41999999999996</c:v>
                </c:pt>
                <c:pt idx="49">
                  <c:v>616.17999999999995</c:v>
                </c:pt>
                <c:pt idx="50">
                  <c:v>616.92999999999995</c:v>
                </c:pt>
                <c:pt idx="51">
                  <c:v>617.69000000000005</c:v>
                </c:pt>
                <c:pt idx="52">
                  <c:v>618.45000000000005</c:v>
                </c:pt>
                <c:pt idx="53">
                  <c:v>619.20000000000005</c:v>
                </c:pt>
                <c:pt idx="54">
                  <c:v>619.96</c:v>
                </c:pt>
                <c:pt idx="55">
                  <c:v>620.72</c:v>
                </c:pt>
                <c:pt idx="56">
                  <c:v>621.47</c:v>
                </c:pt>
                <c:pt idx="57">
                  <c:v>622.23</c:v>
                </c:pt>
                <c:pt idx="58">
                  <c:v>622.99</c:v>
                </c:pt>
                <c:pt idx="59">
                  <c:v>623.74</c:v>
                </c:pt>
                <c:pt idx="60">
                  <c:v>624.5</c:v>
                </c:pt>
                <c:pt idx="61">
                  <c:v>625.25</c:v>
                </c:pt>
                <c:pt idx="62">
                  <c:v>626.01</c:v>
                </c:pt>
                <c:pt idx="63">
                  <c:v>626.77</c:v>
                </c:pt>
                <c:pt idx="64">
                  <c:v>627.52</c:v>
                </c:pt>
                <c:pt idx="65">
                  <c:v>628.28</c:v>
                </c:pt>
                <c:pt idx="66">
                  <c:v>629.03</c:v>
                </c:pt>
                <c:pt idx="67">
                  <c:v>629.79</c:v>
                </c:pt>
                <c:pt idx="68">
                  <c:v>630.54</c:v>
                </c:pt>
                <c:pt idx="69">
                  <c:v>631.29999999999995</c:v>
                </c:pt>
                <c:pt idx="70">
                  <c:v>632.04999999999995</c:v>
                </c:pt>
                <c:pt idx="71">
                  <c:v>632.80999999999995</c:v>
                </c:pt>
                <c:pt idx="72">
                  <c:v>633.55999999999995</c:v>
                </c:pt>
                <c:pt idx="73">
                  <c:v>634.32000000000005</c:v>
                </c:pt>
                <c:pt idx="74">
                  <c:v>635.07000000000005</c:v>
                </c:pt>
                <c:pt idx="75">
                  <c:v>635.83000000000004</c:v>
                </c:pt>
                <c:pt idx="76">
                  <c:v>636.58000000000004</c:v>
                </c:pt>
                <c:pt idx="77">
                  <c:v>637.34</c:v>
                </c:pt>
                <c:pt idx="78">
                  <c:v>638.09</c:v>
                </c:pt>
                <c:pt idx="79">
                  <c:v>638.85</c:v>
                </c:pt>
                <c:pt idx="80">
                  <c:v>639.6</c:v>
                </c:pt>
                <c:pt idx="81">
                  <c:v>640.36</c:v>
                </c:pt>
                <c:pt idx="82">
                  <c:v>641.11</c:v>
                </c:pt>
                <c:pt idx="83">
                  <c:v>641.87</c:v>
                </c:pt>
                <c:pt idx="84">
                  <c:v>642.62</c:v>
                </c:pt>
                <c:pt idx="85">
                  <c:v>643.37</c:v>
                </c:pt>
                <c:pt idx="86">
                  <c:v>644.13</c:v>
                </c:pt>
                <c:pt idx="87">
                  <c:v>644.88</c:v>
                </c:pt>
                <c:pt idx="88">
                  <c:v>645.64</c:v>
                </c:pt>
                <c:pt idx="89">
                  <c:v>646.39</c:v>
                </c:pt>
                <c:pt idx="90">
                  <c:v>647.14</c:v>
                </c:pt>
                <c:pt idx="91">
                  <c:v>647.9</c:v>
                </c:pt>
                <c:pt idx="92">
                  <c:v>648.65</c:v>
                </c:pt>
                <c:pt idx="93">
                  <c:v>649.4</c:v>
                </c:pt>
                <c:pt idx="94">
                  <c:v>650.16</c:v>
                </c:pt>
                <c:pt idx="95">
                  <c:v>650.91</c:v>
                </c:pt>
                <c:pt idx="96">
                  <c:v>651.66</c:v>
                </c:pt>
                <c:pt idx="97">
                  <c:v>652.41999999999996</c:v>
                </c:pt>
                <c:pt idx="98">
                  <c:v>653.16999999999996</c:v>
                </c:pt>
                <c:pt idx="99">
                  <c:v>653.91999999999996</c:v>
                </c:pt>
                <c:pt idx="100">
                  <c:v>654.67999999999995</c:v>
                </c:pt>
                <c:pt idx="101">
                  <c:v>655.43</c:v>
                </c:pt>
                <c:pt idx="102">
                  <c:v>656.18</c:v>
                </c:pt>
                <c:pt idx="103">
                  <c:v>656.93</c:v>
                </c:pt>
                <c:pt idx="104">
                  <c:v>657.69</c:v>
                </c:pt>
                <c:pt idx="105">
                  <c:v>658.44</c:v>
                </c:pt>
                <c:pt idx="106">
                  <c:v>659.19</c:v>
                </c:pt>
                <c:pt idx="107">
                  <c:v>659.94</c:v>
                </c:pt>
                <c:pt idx="108">
                  <c:v>660.7</c:v>
                </c:pt>
                <c:pt idx="109">
                  <c:v>661.45</c:v>
                </c:pt>
                <c:pt idx="110">
                  <c:v>662.2</c:v>
                </c:pt>
                <c:pt idx="111">
                  <c:v>662.95</c:v>
                </c:pt>
                <c:pt idx="112">
                  <c:v>663.71</c:v>
                </c:pt>
                <c:pt idx="113">
                  <c:v>664.46</c:v>
                </c:pt>
                <c:pt idx="114">
                  <c:v>665.21</c:v>
                </c:pt>
                <c:pt idx="115">
                  <c:v>665.96</c:v>
                </c:pt>
                <c:pt idx="116">
                  <c:v>666.71</c:v>
                </c:pt>
                <c:pt idx="117">
                  <c:v>667.46</c:v>
                </c:pt>
                <c:pt idx="118">
                  <c:v>668.22</c:v>
                </c:pt>
                <c:pt idx="119">
                  <c:v>668.97</c:v>
                </c:pt>
                <c:pt idx="120">
                  <c:v>669.72</c:v>
                </c:pt>
                <c:pt idx="121">
                  <c:v>670.47</c:v>
                </c:pt>
                <c:pt idx="122">
                  <c:v>671.22</c:v>
                </c:pt>
                <c:pt idx="123">
                  <c:v>671.97</c:v>
                </c:pt>
                <c:pt idx="124">
                  <c:v>672.72</c:v>
                </c:pt>
                <c:pt idx="125">
                  <c:v>673.48</c:v>
                </c:pt>
                <c:pt idx="126">
                  <c:v>674.23</c:v>
                </c:pt>
                <c:pt idx="127">
                  <c:v>674.98</c:v>
                </c:pt>
                <c:pt idx="128">
                  <c:v>675.73</c:v>
                </c:pt>
                <c:pt idx="129">
                  <c:v>676.48</c:v>
                </c:pt>
                <c:pt idx="130">
                  <c:v>677.23</c:v>
                </c:pt>
                <c:pt idx="131">
                  <c:v>677.98</c:v>
                </c:pt>
                <c:pt idx="132">
                  <c:v>678.73</c:v>
                </c:pt>
                <c:pt idx="133">
                  <c:v>679.48</c:v>
                </c:pt>
                <c:pt idx="134">
                  <c:v>680.23</c:v>
                </c:pt>
                <c:pt idx="135">
                  <c:v>680.98</c:v>
                </c:pt>
                <c:pt idx="136">
                  <c:v>681.73</c:v>
                </c:pt>
                <c:pt idx="137">
                  <c:v>682.48</c:v>
                </c:pt>
                <c:pt idx="138">
                  <c:v>683.23</c:v>
                </c:pt>
                <c:pt idx="139">
                  <c:v>683.98</c:v>
                </c:pt>
                <c:pt idx="140">
                  <c:v>684.73</c:v>
                </c:pt>
                <c:pt idx="141">
                  <c:v>685.48</c:v>
                </c:pt>
                <c:pt idx="142">
                  <c:v>686.23</c:v>
                </c:pt>
                <c:pt idx="143">
                  <c:v>686.98</c:v>
                </c:pt>
                <c:pt idx="144">
                  <c:v>687.73</c:v>
                </c:pt>
                <c:pt idx="145">
                  <c:v>688.48</c:v>
                </c:pt>
                <c:pt idx="146">
                  <c:v>689.23</c:v>
                </c:pt>
                <c:pt idx="147">
                  <c:v>689.98</c:v>
                </c:pt>
                <c:pt idx="148">
                  <c:v>690.73</c:v>
                </c:pt>
                <c:pt idx="149">
                  <c:v>691.48</c:v>
                </c:pt>
                <c:pt idx="150">
                  <c:v>692.23</c:v>
                </c:pt>
                <c:pt idx="151">
                  <c:v>692.98</c:v>
                </c:pt>
                <c:pt idx="152">
                  <c:v>693.72</c:v>
                </c:pt>
                <c:pt idx="153">
                  <c:v>694.47</c:v>
                </c:pt>
                <c:pt idx="154">
                  <c:v>695.22</c:v>
                </c:pt>
                <c:pt idx="155">
                  <c:v>695.97</c:v>
                </c:pt>
                <c:pt idx="156">
                  <c:v>696.72</c:v>
                </c:pt>
                <c:pt idx="157">
                  <c:v>697.47</c:v>
                </c:pt>
                <c:pt idx="158">
                  <c:v>698.22</c:v>
                </c:pt>
                <c:pt idx="159">
                  <c:v>698.97</c:v>
                </c:pt>
                <c:pt idx="160">
                  <c:v>699.71</c:v>
                </c:pt>
                <c:pt idx="161">
                  <c:v>700.46</c:v>
                </c:pt>
                <c:pt idx="162">
                  <c:v>701.21</c:v>
                </c:pt>
                <c:pt idx="163">
                  <c:v>701.96</c:v>
                </c:pt>
                <c:pt idx="164">
                  <c:v>702.71</c:v>
                </c:pt>
                <c:pt idx="165">
                  <c:v>703.45</c:v>
                </c:pt>
                <c:pt idx="166">
                  <c:v>704.2</c:v>
                </c:pt>
                <c:pt idx="167">
                  <c:v>704.95</c:v>
                </c:pt>
                <c:pt idx="168">
                  <c:v>705.7</c:v>
                </c:pt>
                <c:pt idx="169">
                  <c:v>706.45</c:v>
                </c:pt>
                <c:pt idx="170">
                  <c:v>707.19</c:v>
                </c:pt>
                <c:pt idx="171">
                  <c:v>707.94</c:v>
                </c:pt>
                <c:pt idx="172">
                  <c:v>708.69</c:v>
                </c:pt>
                <c:pt idx="173">
                  <c:v>709.44</c:v>
                </c:pt>
                <c:pt idx="174">
                  <c:v>710.18</c:v>
                </c:pt>
                <c:pt idx="175">
                  <c:v>710.93</c:v>
                </c:pt>
                <c:pt idx="176">
                  <c:v>711.68</c:v>
                </c:pt>
                <c:pt idx="177">
                  <c:v>712.42</c:v>
                </c:pt>
                <c:pt idx="178">
                  <c:v>713.17</c:v>
                </c:pt>
                <c:pt idx="179">
                  <c:v>713.92</c:v>
                </c:pt>
                <c:pt idx="180">
                  <c:v>714.67</c:v>
                </c:pt>
                <c:pt idx="181">
                  <c:v>715.41</c:v>
                </c:pt>
                <c:pt idx="182">
                  <c:v>716.16</c:v>
                </c:pt>
                <c:pt idx="183">
                  <c:v>716.91</c:v>
                </c:pt>
                <c:pt idx="184">
                  <c:v>717.65</c:v>
                </c:pt>
                <c:pt idx="185">
                  <c:v>718.4</c:v>
                </c:pt>
                <c:pt idx="186">
                  <c:v>719.14</c:v>
                </c:pt>
                <c:pt idx="187">
                  <c:v>719.89</c:v>
                </c:pt>
                <c:pt idx="188">
                  <c:v>720.64</c:v>
                </c:pt>
                <c:pt idx="189">
                  <c:v>721.38</c:v>
                </c:pt>
                <c:pt idx="190">
                  <c:v>722.13</c:v>
                </c:pt>
                <c:pt idx="191">
                  <c:v>722.88</c:v>
                </c:pt>
                <c:pt idx="192">
                  <c:v>723.62</c:v>
                </c:pt>
                <c:pt idx="193">
                  <c:v>724.37</c:v>
                </c:pt>
                <c:pt idx="194">
                  <c:v>725.11</c:v>
                </c:pt>
                <c:pt idx="195">
                  <c:v>725.86</c:v>
                </c:pt>
                <c:pt idx="196">
                  <c:v>726.6</c:v>
                </c:pt>
                <c:pt idx="197">
                  <c:v>727.35</c:v>
                </c:pt>
                <c:pt idx="198">
                  <c:v>728.1</c:v>
                </c:pt>
                <c:pt idx="199">
                  <c:v>728.84</c:v>
                </c:pt>
                <c:pt idx="200">
                  <c:v>729.59</c:v>
                </c:pt>
                <c:pt idx="201">
                  <c:v>730.33</c:v>
                </c:pt>
                <c:pt idx="202">
                  <c:v>731.08</c:v>
                </c:pt>
                <c:pt idx="203">
                  <c:v>731.82</c:v>
                </c:pt>
                <c:pt idx="204">
                  <c:v>732.57</c:v>
                </c:pt>
                <c:pt idx="205">
                  <c:v>733.31</c:v>
                </c:pt>
                <c:pt idx="206">
                  <c:v>734.06</c:v>
                </c:pt>
                <c:pt idx="207">
                  <c:v>734.8</c:v>
                </c:pt>
                <c:pt idx="208">
                  <c:v>735.55</c:v>
                </c:pt>
                <c:pt idx="209">
                  <c:v>736.29</c:v>
                </c:pt>
                <c:pt idx="210">
                  <c:v>737.03</c:v>
                </c:pt>
                <c:pt idx="211">
                  <c:v>737.78</c:v>
                </c:pt>
                <c:pt idx="212">
                  <c:v>738.52</c:v>
                </c:pt>
                <c:pt idx="213">
                  <c:v>739.27</c:v>
                </c:pt>
                <c:pt idx="214">
                  <c:v>740.01</c:v>
                </c:pt>
                <c:pt idx="215">
                  <c:v>740.76</c:v>
                </c:pt>
                <c:pt idx="216">
                  <c:v>741.5</c:v>
                </c:pt>
                <c:pt idx="217">
                  <c:v>742.24</c:v>
                </c:pt>
                <c:pt idx="218">
                  <c:v>742.99</c:v>
                </c:pt>
                <c:pt idx="219">
                  <c:v>743.73</c:v>
                </c:pt>
                <c:pt idx="220">
                  <c:v>744.48</c:v>
                </c:pt>
                <c:pt idx="221">
                  <c:v>745.22</c:v>
                </c:pt>
                <c:pt idx="222">
                  <c:v>745.96</c:v>
                </c:pt>
                <c:pt idx="223">
                  <c:v>746.71</c:v>
                </c:pt>
                <c:pt idx="224">
                  <c:v>747.45</c:v>
                </c:pt>
                <c:pt idx="225">
                  <c:v>748.19</c:v>
                </c:pt>
                <c:pt idx="226">
                  <c:v>748.94</c:v>
                </c:pt>
                <c:pt idx="227">
                  <c:v>749.68</c:v>
                </c:pt>
                <c:pt idx="228">
                  <c:v>750.42</c:v>
                </c:pt>
                <c:pt idx="229">
                  <c:v>751.17</c:v>
                </c:pt>
                <c:pt idx="230">
                  <c:v>751.91</c:v>
                </c:pt>
                <c:pt idx="231">
                  <c:v>752.65</c:v>
                </c:pt>
                <c:pt idx="232">
                  <c:v>753.39</c:v>
                </c:pt>
                <c:pt idx="233">
                  <c:v>754.14</c:v>
                </c:pt>
                <c:pt idx="234">
                  <c:v>754.88</c:v>
                </c:pt>
                <c:pt idx="235">
                  <c:v>755.62</c:v>
                </c:pt>
                <c:pt idx="236">
                  <c:v>756.37</c:v>
                </c:pt>
                <c:pt idx="237">
                  <c:v>757.11</c:v>
                </c:pt>
                <c:pt idx="238">
                  <c:v>757.85</c:v>
                </c:pt>
                <c:pt idx="239">
                  <c:v>758.59</c:v>
                </c:pt>
                <c:pt idx="240">
                  <c:v>759.33</c:v>
                </c:pt>
                <c:pt idx="241">
                  <c:v>760.08</c:v>
                </c:pt>
                <c:pt idx="242">
                  <c:v>760.82</c:v>
                </c:pt>
                <c:pt idx="243">
                  <c:v>761.56</c:v>
                </c:pt>
                <c:pt idx="244">
                  <c:v>762.3</c:v>
                </c:pt>
                <c:pt idx="245">
                  <c:v>763.04</c:v>
                </c:pt>
                <c:pt idx="246">
                  <c:v>763.79</c:v>
                </c:pt>
                <c:pt idx="247">
                  <c:v>764.53</c:v>
                </c:pt>
                <c:pt idx="248">
                  <c:v>765.27</c:v>
                </c:pt>
                <c:pt idx="249">
                  <c:v>766.01</c:v>
                </c:pt>
                <c:pt idx="250">
                  <c:v>766.75</c:v>
                </c:pt>
                <c:pt idx="251">
                  <c:v>767.49</c:v>
                </c:pt>
                <c:pt idx="252">
                  <c:v>768.23</c:v>
                </c:pt>
                <c:pt idx="253">
                  <c:v>768.98</c:v>
                </c:pt>
                <c:pt idx="254">
                  <c:v>769.72</c:v>
                </c:pt>
                <c:pt idx="255">
                  <c:v>770.46</c:v>
                </c:pt>
                <c:pt idx="256">
                  <c:v>771.2</c:v>
                </c:pt>
                <c:pt idx="257">
                  <c:v>771.94</c:v>
                </c:pt>
                <c:pt idx="258">
                  <c:v>772.68</c:v>
                </c:pt>
                <c:pt idx="259">
                  <c:v>773.42</c:v>
                </c:pt>
                <c:pt idx="260">
                  <c:v>774.16</c:v>
                </c:pt>
                <c:pt idx="261">
                  <c:v>774.9</c:v>
                </c:pt>
                <c:pt idx="262">
                  <c:v>775.64</c:v>
                </c:pt>
                <c:pt idx="263">
                  <c:v>776.38</c:v>
                </c:pt>
                <c:pt idx="264">
                  <c:v>777.12</c:v>
                </c:pt>
                <c:pt idx="265">
                  <c:v>777.86</c:v>
                </c:pt>
                <c:pt idx="266">
                  <c:v>778.6</c:v>
                </c:pt>
                <c:pt idx="267">
                  <c:v>779.34</c:v>
                </c:pt>
                <c:pt idx="268">
                  <c:v>780.08</c:v>
                </c:pt>
                <c:pt idx="269">
                  <c:v>780.82</c:v>
                </c:pt>
                <c:pt idx="270">
                  <c:v>781.56</c:v>
                </c:pt>
                <c:pt idx="271">
                  <c:v>782.3</c:v>
                </c:pt>
                <c:pt idx="272">
                  <c:v>783.04</c:v>
                </c:pt>
                <c:pt idx="273">
                  <c:v>783.78</c:v>
                </c:pt>
                <c:pt idx="274">
                  <c:v>784.52</c:v>
                </c:pt>
                <c:pt idx="275">
                  <c:v>785.26</c:v>
                </c:pt>
                <c:pt idx="276">
                  <c:v>786</c:v>
                </c:pt>
                <c:pt idx="277">
                  <c:v>786.74</c:v>
                </c:pt>
                <c:pt idx="278">
                  <c:v>787.48</c:v>
                </c:pt>
                <c:pt idx="279">
                  <c:v>788.22</c:v>
                </c:pt>
                <c:pt idx="280">
                  <c:v>788.96</c:v>
                </c:pt>
                <c:pt idx="281">
                  <c:v>789.7</c:v>
                </c:pt>
                <c:pt idx="282">
                  <c:v>790.44</c:v>
                </c:pt>
                <c:pt idx="283">
                  <c:v>791.18</c:v>
                </c:pt>
                <c:pt idx="284">
                  <c:v>791.91</c:v>
                </c:pt>
                <c:pt idx="285">
                  <c:v>792.65</c:v>
                </c:pt>
                <c:pt idx="286">
                  <c:v>793.39</c:v>
                </c:pt>
                <c:pt idx="287">
                  <c:v>794.13</c:v>
                </c:pt>
                <c:pt idx="288">
                  <c:v>794.87</c:v>
                </c:pt>
                <c:pt idx="289">
                  <c:v>795.61</c:v>
                </c:pt>
                <c:pt idx="290">
                  <c:v>796.35</c:v>
                </c:pt>
                <c:pt idx="291">
                  <c:v>797.08</c:v>
                </c:pt>
                <c:pt idx="292">
                  <c:v>797.82</c:v>
                </c:pt>
                <c:pt idx="293">
                  <c:v>798.56</c:v>
                </c:pt>
                <c:pt idx="294">
                  <c:v>799.3</c:v>
                </c:pt>
                <c:pt idx="295">
                  <c:v>800.04</c:v>
                </c:pt>
                <c:pt idx="296">
                  <c:v>800.77</c:v>
                </c:pt>
                <c:pt idx="297">
                  <c:v>801.51</c:v>
                </c:pt>
                <c:pt idx="298">
                  <c:v>802.25</c:v>
                </c:pt>
                <c:pt idx="299">
                  <c:v>802.99</c:v>
                </c:pt>
                <c:pt idx="300">
                  <c:v>803.72</c:v>
                </c:pt>
                <c:pt idx="301">
                  <c:v>804.46</c:v>
                </c:pt>
                <c:pt idx="302">
                  <c:v>805.2</c:v>
                </c:pt>
                <c:pt idx="303">
                  <c:v>805.94</c:v>
                </c:pt>
                <c:pt idx="304">
                  <c:v>806.67</c:v>
                </c:pt>
                <c:pt idx="305">
                  <c:v>807.41</c:v>
                </c:pt>
                <c:pt idx="306">
                  <c:v>808.15</c:v>
                </c:pt>
                <c:pt idx="307">
                  <c:v>808.89</c:v>
                </c:pt>
                <c:pt idx="308">
                  <c:v>809.62</c:v>
                </c:pt>
                <c:pt idx="309">
                  <c:v>810.36</c:v>
                </c:pt>
                <c:pt idx="310">
                  <c:v>811.1</c:v>
                </c:pt>
                <c:pt idx="311">
                  <c:v>811.83</c:v>
                </c:pt>
                <c:pt idx="312">
                  <c:v>812.57</c:v>
                </c:pt>
                <c:pt idx="313">
                  <c:v>813.31</c:v>
                </c:pt>
                <c:pt idx="314">
                  <c:v>814.04</c:v>
                </c:pt>
                <c:pt idx="315">
                  <c:v>814.78</c:v>
                </c:pt>
                <c:pt idx="316">
                  <c:v>815.51</c:v>
                </c:pt>
                <c:pt idx="317">
                  <c:v>816.25</c:v>
                </c:pt>
                <c:pt idx="318">
                  <c:v>816.99</c:v>
                </c:pt>
                <c:pt idx="319">
                  <c:v>817.72</c:v>
                </c:pt>
                <c:pt idx="320">
                  <c:v>818.46</c:v>
                </c:pt>
                <c:pt idx="321">
                  <c:v>819.2</c:v>
                </c:pt>
                <c:pt idx="322">
                  <c:v>819.93</c:v>
                </c:pt>
                <c:pt idx="323">
                  <c:v>820.67</c:v>
                </c:pt>
                <c:pt idx="324">
                  <c:v>821.4</c:v>
                </c:pt>
                <c:pt idx="325">
                  <c:v>822.14</c:v>
                </c:pt>
                <c:pt idx="326">
                  <c:v>822.87</c:v>
                </c:pt>
                <c:pt idx="327">
                  <c:v>823.61</c:v>
                </c:pt>
                <c:pt idx="328">
                  <c:v>824.34</c:v>
                </c:pt>
                <c:pt idx="329">
                  <c:v>825.08</c:v>
                </c:pt>
                <c:pt idx="330">
                  <c:v>825.81</c:v>
                </c:pt>
                <c:pt idx="331">
                  <c:v>826.55</c:v>
                </c:pt>
                <c:pt idx="332">
                  <c:v>827.29</c:v>
                </c:pt>
                <c:pt idx="333">
                  <c:v>828.02</c:v>
                </c:pt>
                <c:pt idx="334">
                  <c:v>828.75</c:v>
                </c:pt>
                <c:pt idx="335">
                  <c:v>829.49</c:v>
                </c:pt>
                <c:pt idx="336">
                  <c:v>830.22</c:v>
                </c:pt>
                <c:pt idx="337">
                  <c:v>830.96</c:v>
                </c:pt>
                <c:pt idx="338">
                  <c:v>831.69</c:v>
                </c:pt>
                <c:pt idx="339">
                  <c:v>832.43</c:v>
                </c:pt>
                <c:pt idx="340">
                  <c:v>833.16</c:v>
                </c:pt>
                <c:pt idx="341">
                  <c:v>833.9</c:v>
                </c:pt>
                <c:pt idx="342">
                  <c:v>834.63</c:v>
                </c:pt>
                <c:pt idx="343">
                  <c:v>835.37</c:v>
                </c:pt>
                <c:pt idx="344">
                  <c:v>836.1</c:v>
                </c:pt>
                <c:pt idx="345">
                  <c:v>836.83</c:v>
                </c:pt>
                <c:pt idx="346">
                  <c:v>837.57</c:v>
                </c:pt>
                <c:pt idx="347">
                  <c:v>838.3</c:v>
                </c:pt>
                <c:pt idx="348">
                  <c:v>839.04</c:v>
                </c:pt>
                <c:pt idx="349">
                  <c:v>839.77</c:v>
                </c:pt>
                <c:pt idx="350">
                  <c:v>840.5</c:v>
                </c:pt>
                <c:pt idx="351">
                  <c:v>841.24</c:v>
                </c:pt>
                <c:pt idx="352">
                  <c:v>841.97</c:v>
                </c:pt>
                <c:pt idx="353">
                  <c:v>842.7</c:v>
                </c:pt>
                <c:pt idx="354">
                  <c:v>843.44</c:v>
                </c:pt>
                <c:pt idx="355">
                  <c:v>844.17</c:v>
                </c:pt>
                <c:pt idx="356">
                  <c:v>844.9</c:v>
                </c:pt>
                <c:pt idx="357">
                  <c:v>845.64</c:v>
                </c:pt>
                <c:pt idx="358">
                  <c:v>846.37</c:v>
                </c:pt>
                <c:pt idx="359">
                  <c:v>847.1</c:v>
                </c:pt>
                <c:pt idx="360">
                  <c:v>847.83</c:v>
                </c:pt>
                <c:pt idx="361">
                  <c:v>848.57</c:v>
                </c:pt>
                <c:pt idx="362">
                  <c:v>849.3</c:v>
                </c:pt>
                <c:pt idx="363">
                  <c:v>850.03</c:v>
                </c:pt>
                <c:pt idx="364">
                  <c:v>850.77</c:v>
                </c:pt>
                <c:pt idx="365">
                  <c:v>851.5</c:v>
                </c:pt>
                <c:pt idx="366">
                  <c:v>852.23</c:v>
                </c:pt>
                <c:pt idx="367">
                  <c:v>852.96</c:v>
                </c:pt>
                <c:pt idx="368">
                  <c:v>853.69</c:v>
                </c:pt>
                <c:pt idx="369">
                  <c:v>854.43</c:v>
                </c:pt>
                <c:pt idx="370">
                  <c:v>855.16</c:v>
                </c:pt>
                <c:pt idx="371">
                  <c:v>855.89</c:v>
                </c:pt>
                <c:pt idx="372">
                  <c:v>856.62</c:v>
                </c:pt>
                <c:pt idx="373">
                  <c:v>857.35</c:v>
                </c:pt>
                <c:pt idx="374">
                  <c:v>858.09</c:v>
                </c:pt>
                <c:pt idx="375">
                  <c:v>858.82</c:v>
                </c:pt>
                <c:pt idx="376">
                  <c:v>859.55</c:v>
                </c:pt>
                <c:pt idx="377">
                  <c:v>860.28</c:v>
                </c:pt>
                <c:pt idx="378">
                  <c:v>861.01</c:v>
                </c:pt>
                <c:pt idx="379">
                  <c:v>861.74</c:v>
                </c:pt>
                <c:pt idx="380">
                  <c:v>862.48</c:v>
                </c:pt>
                <c:pt idx="381">
                  <c:v>863.21</c:v>
                </c:pt>
                <c:pt idx="382">
                  <c:v>863.94</c:v>
                </c:pt>
                <c:pt idx="383">
                  <c:v>864.67</c:v>
                </c:pt>
                <c:pt idx="384">
                  <c:v>865.4</c:v>
                </c:pt>
                <c:pt idx="385">
                  <c:v>866.13</c:v>
                </c:pt>
                <c:pt idx="386">
                  <c:v>866.86</c:v>
                </c:pt>
                <c:pt idx="387">
                  <c:v>867.59</c:v>
                </c:pt>
                <c:pt idx="388">
                  <c:v>868.32</c:v>
                </c:pt>
                <c:pt idx="389">
                  <c:v>869.05</c:v>
                </c:pt>
                <c:pt idx="390">
                  <c:v>869.78</c:v>
                </c:pt>
                <c:pt idx="391">
                  <c:v>870.51</c:v>
                </c:pt>
                <c:pt idx="392">
                  <c:v>871.24</c:v>
                </c:pt>
                <c:pt idx="393">
                  <c:v>871.98</c:v>
                </c:pt>
                <c:pt idx="394">
                  <c:v>872.71</c:v>
                </c:pt>
                <c:pt idx="395">
                  <c:v>873.44</c:v>
                </c:pt>
                <c:pt idx="396">
                  <c:v>874.17</c:v>
                </c:pt>
                <c:pt idx="397">
                  <c:v>874.9</c:v>
                </c:pt>
                <c:pt idx="398">
                  <c:v>875.63</c:v>
                </c:pt>
                <c:pt idx="399">
                  <c:v>876.36</c:v>
                </c:pt>
                <c:pt idx="400">
                  <c:v>877.08</c:v>
                </c:pt>
                <c:pt idx="401">
                  <c:v>877.81</c:v>
                </c:pt>
                <c:pt idx="402">
                  <c:v>878.54</c:v>
                </c:pt>
                <c:pt idx="403">
                  <c:v>879.27</c:v>
                </c:pt>
                <c:pt idx="404">
                  <c:v>880</c:v>
                </c:pt>
                <c:pt idx="405">
                  <c:v>880.73</c:v>
                </c:pt>
                <c:pt idx="406">
                  <c:v>881.46</c:v>
                </c:pt>
                <c:pt idx="407">
                  <c:v>882.19</c:v>
                </c:pt>
                <c:pt idx="408">
                  <c:v>882.92</c:v>
                </c:pt>
                <c:pt idx="409">
                  <c:v>883.65</c:v>
                </c:pt>
                <c:pt idx="410">
                  <c:v>884.38</c:v>
                </c:pt>
                <c:pt idx="411">
                  <c:v>885.11</c:v>
                </c:pt>
                <c:pt idx="412">
                  <c:v>885.84</c:v>
                </c:pt>
                <c:pt idx="413">
                  <c:v>886.56</c:v>
                </c:pt>
                <c:pt idx="414">
                  <c:v>887.29</c:v>
                </c:pt>
                <c:pt idx="415">
                  <c:v>888.02</c:v>
                </c:pt>
                <c:pt idx="416">
                  <c:v>888.75</c:v>
                </c:pt>
                <c:pt idx="417">
                  <c:v>889.48</c:v>
                </c:pt>
                <c:pt idx="418">
                  <c:v>890.21</c:v>
                </c:pt>
                <c:pt idx="419">
                  <c:v>890.93</c:v>
                </c:pt>
                <c:pt idx="420">
                  <c:v>891.66</c:v>
                </c:pt>
                <c:pt idx="421">
                  <c:v>892.39</c:v>
                </c:pt>
                <c:pt idx="422">
                  <c:v>893.12</c:v>
                </c:pt>
                <c:pt idx="423">
                  <c:v>893.85</c:v>
                </c:pt>
                <c:pt idx="424">
                  <c:v>894.57</c:v>
                </c:pt>
                <c:pt idx="425">
                  <c:v>895.3</c:v>
                </c:pt>
                <c:pt idx="426">
                  <c:v>896.03</c:v>
                </c:pt>
                <c:pt idx="427">
                  <c:v>896.76</c:v>
                </c:pt>
                <c:pt idx="428">
                  <c:v>897.49</c:v>
                </c:pt>
                <c:pt idx="429">
                  <c:v>898.21</c:v>
                </c:pt>
                <c:pt idx="430">
                  <c:v>898.94</c:v>
                </c:pt>
                <c:pt idx="431">
                  <c:v>899.67</c:v>
                </c:pt>
                <c:pt idx="432">
                  <c:v>900.39</c:v>
                </c:pt>
                <c:pt idx="433">
                  <c:v>901.12</c:v>
                </c:pt>
                <c:pt idx="434">
                  <c:v>901.85</c:v>
                </c:pt>
                <c:pt idx="435">
                  <c:v>902.58</c:v>
                </c:pt>
                <c:pt idx="436">
                  <c:v>903.3</c:v>
                </c:pt>
                <c:pt idx="437">
                  <c:v>904.03</c:v>
                </c:pt>
                <c:pt idx="438">
                  <c:v>904.76</c:v>
                </c:pt>
                <c:pt idx="439">
                  <c:v>905.48</c:v>
                </c:pt>
                <c:pt idx="440">
                  <c:v>906.21</c:v>
                </c:pt>
                <c:pt idx="441">
                  <c:v>906.94</c:v>
                </c:pt>
                <c:pt idx="442">
                  <c:v>907.66</c:v>
                </c:pt>
                <c:pt idx="443">
                  <c:v>908.39</c:v>
                </c:pt>
                <c:pt idx="444">
                  <c:v>909.11</c:v>
                </c:pt>
                <c:pt idx="445">
                  <c:v>909.84</c:v>
                </c:pt>
                <c:pt idx="446">
                  <c:v>910.57</c:v>
                </c:pt>
                <c:pt idx="447">
                  <c:v>911.29</c:v>
                </c:pt>
                <c:pt idx="448">
                  <c:v>912.02</c:v>
                </c:pt>
                <c:pt idx="449">
                  <c:v>912.74</c:v>
                </c:pt>
                <c:pt idx="450">
                  <c:v>913.47</c:v>
                </c:pt>
                <c:pt idx="451">
                  <c:v>914.2</c:v>
                </c:pt>
                <c:pt idx="452">
                  <c:v>914.92</c:v>
                </c:pt>
                <c:pt idx="453">
                  <c:v>915.65</c:v>
                </c:pt>
                <c:pt idx="454">
                  <c:v>916.37</c:v>
                </c:pt>
                <c:pt idx="455">
                  <c:v>917.1</c:v>
                </c:pt>
                <c:pt idx="456">
                  <c:v>917.82</c:v>
                </c:pt>
                <c:pt idx="457">
                  <c:v>918.55</c:v>
                </c:pt>
                <c:pt idx="458">
                  <c:v>919.27</c:v>
                </c:pt>
                <c:pt idx="459">
                  <c:v>920</c:v>
                </c:pt>
                <c:pt idx="460">
                  <c:v>920.72</c:v>
                </c:pt>
                <c:pt idx="461">
                  <c:v>921.45</c:v>
                </c:pt>
              </c:numCache>
            </c:numRef>
          </c:xVal>
          <c:yVal>
            <c:numRef>
              <c:f>Ne_Xe!$B$490:$B$950</c:f>
              <c:numCache>
                <c:formatCode>General</c:formatCode>
                <c:ptCount val="461"/>
                <c:pt idx="0">
                  <c:v>2944</c:v>
                </c:pt>
                <c:pt idx="1">
                  <c:v>2680</c:v>
                </c:pt>
                <c:pt idx="2">
                  <c:v>2713</c:v>
                </c:pt>
                <c:pt idx="3">
                  <c:v>2816</c:v>
                </c:pt>
                <c:pt idx="4">
                  <c:v>2921</c:v>
                </c:pt>
                <c:pt idx="5">
                  <c:v>3379</c:v>
                </c:pt>
                <c:pt idx="6">
                  <c:v>7426</c:v>
                </c:pt>
                <c:pt idx="7">
                  <c:v>26267</c:v>
                </c:pt>
                <c:pt idx="8">
                  <c:v>28579</c:v>
                </c:pt>
                <c:pt idx="9">
                  <c:v>9586</c:v>
                </c:pt>
                <c:pt idx="10">
                  <c:v>4668</c:v>
                </c:pt>
                <c:pt idx="11">
                  <c:v>8332</c:v>
                </c:pt>
                <c:pt idx="12">
                  <c:v>7628</c:v>
                </c:pt>
                <c:pt idx="13">
                  <c:v>3713</c:v>
                </c:pt>
                <c:pt idx="14">
                  <c:v>2780</c:v>
                </c:pt>
                <c:pt idx="15">
                  <c:v>2736</c:v>
                </c:pt>
                <c:pt idx="16">
                  <c:v>2736</c:v>
                </c:pt>
                <c:pt idx="17">
                  <c:v>2751</c:v>
                </c:pt>
                <c:pt idx="18">
                  <c:v>3394</c:v>
                </c:pt>
                <c:pt idx="19">
                  <c:v>7360</c:v>
                </c:pt>
                <c:pt idx="20">
                  <c:v>9223</c:v>
                </c:pt>
                <c:pt idx="21">
                  <c:v>4744</c:v>
                </c:pt>
                <c:pt idx="22">
                  <c:v>3099</c:v>
                </c:pt>
                <c:pt idx="23">
                  <c:v>4287</c:v>
                </c:pt>
                <c:pt idx="24">
                  <c:v>5031</c:v>
                </c:pt>
                <c:pt idx="25">
                  <c:v>3468</c:v>
                </c:pt>
                <c:pt idx="26">
                  <c:v>2726</c:v>
                </c:pt>
                <c:pt idx="27">
                  <c:v>2643</c:v>
                </c:pt>
                <c:pt idx="28">
                  <c:v>2670</c:v>
                </c:pt>
                <c:pt idx="29">
                  <c:v>2941</c:v>
                </c:pt>
                <c:pt idx="30">
                  <c:v>4259</c:v>
                </c:pt>
                <c:pt idx="31">
                  <c:v>5880</c:v>
                </c:pt>
                <c:pt idx="32">
                  <c:v>4359</c:v>
                </c:pt>
                <c:pt idx="33">
                  <c:v>2831</c:v>
                </c:pt>
                <c:pt idx="34">
                  <c:v>2718</c:v>
                </c:pt>
                <c:pt idx="35">
                  <c:v>3060</c:v>
                </c:pt>
                <c:pt idx="36">
                  <c:v>5490</c:v>
                </c:pt>
                <c:pt idx="37">
                  <c:v>7218</c:v>
                </c:pt>
                <c:pt idx="38">
                  <c:v>5197</c:v>
                </c:pt>
                <c:pt idx="39">
                  <c:v>8169</c:v>
                </c:pt>
                <c:pt idx="40">
                  <c:v>9406</c:v>
                </c:pt>
                <c:pt idx="41">
                  <c:v>4844</c:v>
                </c:pt>
                <c:pt idx="42">
                  <c:v>3019</c:v>
                </c:pt>
                <c:pt idx="43">
                  <c:v>3180</c:v>
                </c:pt>
                <c:pt idx="44">
                  <c:v>4211</c:v>
                </c:pt>
                <c:pt idx="45">
                  <c:v>9748</c:v>
                </c:pt>
                <c:pt idx="46">
                  <c:v>14642</c:v>
                </c:pt>
                <c:pt idx="47">
                  <c:v>8644</c:v>
                </c:pt>
                <c:pt idx="48">
                  <c:v>9615</c:v>
                </c:pt>
                <c:pt idx="49">
                  <c:v>9643</c:v>
                </c:pt>
                <c:pt idx="50">
                  <c:v>4652</c:v>
                </c:pt>
                <c:pt idx="51">
                  <c:v>2896</c:v>
                </c:pt>
                <c:pt idx="52">
                  <c:v>2718</c:v>
                </c:pt>
                <c:pt idx="53">
                  <c:v>2755</c:v>
                </c:pt>
                <c:pt idx="54">
                  <c:v>3298</c:v>
                </c:pt>
                <c:pt idx="55">
                  <c:v>6818</c:v>
                </c:pt>
                <c:pt idx="56">
                  <c:v>7927</c:v>
                </c:pt>
                <c:pt idx="57">
                  <c:v>4460</c:v>
                </c:pt>
                <c:pt idx="58">
                  <c:v>2857</c:v>
                </c:pt>
                <c:pt idx="59">
                  <c:v>2764</c:v>
                </c:pt>
                <c:pt idx="60">
                  <c:v>3124</c:v>
                </c:pt>
                <c:pt idx="61">
                  <c:v>6504</c:v>
                </c:pt>
                <c:pt idx="62">
                  <c:v>14541</c:v>
                </c:pt>
                <c:pt idx="63">
                  <c:v>9878</c:v>
                </c:pt>
                <c:pt idx="64">
                  <c:v>3931</c:v>
                </c:pt>
                <c:pt idx="65">
                  <c:v>2880</c:v>
                </c:pt>
                <c:pt idx="66">
                  <c:v>3455</c:v>
                </c:pt>
                <c:pt idx="67">
                  <c:v>5462</c:v>
                </c:pt>
                <c:pt idx="68">
                  <c:v>4552</c:v>
                </c:pt>
                <c:pt idx="69">
                  <c:v>3222</c:v>
                </c:pt>
                <c:pt idx="70">
                  <c:v>4418</c:v>
                </c:pt>
                <c:pt idx="71">
                  <c:v>7889</c:v>
                </c:pt>
                <c:pt idx="72">
                  <c:v>5710</c:v>
                </c:pt>
                <c:pt idx="73">
                  <c:v>3261</c:v>
                </c:pt>
                <c:pt idx="74">
                  <c:v>2841</c:v>
                </c:pt>
                <c:pt idx="75">
                  <c:v>3016</c:v>
                </c:pt>
                <c:pt idx="76">
                  <c:v>4530</c:v>
                </c:pt>
                <c:pt idx="77">
                  <c:v>13275</c:v>
                </c:pt>
                <c:pt idx="78">
                  <c:v>14447</c:v>
                </c:pt>
                <c:pt idx="79">
                  <c:v>8844</c:v>
                </c:pt>
                <c:pt idx="80">
                  <c:v>10369</c:v>
                </c:pt>
                <c:pt idx="81">
                  <c:v>7047</c:v>
                </c:pt>
                <c:pt idx="82">
                  <c:v>3489</c:v>
                </c:pt>
                <c:pt idx="83">
                  <c:v>2747</c:v>
                </c:pt>
                <c:pt idx="84">
                  <c:v>2659</c:v>
                </c:pt>
                <c:pt idx="85">
                  <c:v>2643</c:v>
                </c:pt>
                <c:pt idx="86">
                  <c:v>2649</c:v>
                </c:pt>
                <c:pt idx="87">
                  <c:v>2641</c:v>
                </c:pt>
                <c:pt idx="88">
                  <c:v>2638</c:v>
                </c:pt>
                <c:pt idx="89">
                  <c:v>2651</c:v>
                </c:pt>
                <c:pt idx="90">
                  <c:v>2663</c:v>
                </c:pt>
                <c:pt idx="91">
                  <c:v>2749</c:v>
                </c:pt>
                <c:pt idx="92">
                  <c:v>2995</c:v>
                </c:pt>
                <c:pt idx="93">
                  <c:v>5178</c:v>
                </c:pt>
                <c:pt idx="94">
                  <c:v>7979</c:v>
                </c:pt>
                <c:pt idx="95">
                  <c:v>5380</c:v>
                </c:pt>
                <c:pt idx="96">
                  <c:v>4519</c:v>
                </c:pt>
                <c:pt idx="97">
                  <c:v>10327</c:v>
                </c:pt>
                <c:pt idx="98">
                  <c:v>9466</c:v>
                </c:pt>
                <c:pt idx="99">
                  <c:v>4630</c:v>
                </c:pt>
                <c:pt idx="100">
                  <c:v>2927</c:v>
                </c:pt>
                <c:pt idx="101">
                  <c:v>2881</c:v>
                </c:pt>
                <c:pt idx="102">
                  <c:v>2865</c:v>
                </c:pt>
                <c:pt idx="103">
                  <c:v>2838</c:v>
                </c:pt>
                <c:pt idx="104">
                  <c:v>3221</c:v>
                </c:pt>
                <c:pt idx="105">
                  <c:v>6871</c:v>
                </c:pt>
                <c:pt idx="106">
                  <c:v>17295</c:v>
                </c:pt>
                <c:pt idx="107">
                  <c:v>12371</c:v>
                </c:pt>
                <c:pt idx="108">
                  <c:v>5117</c:v>
                </c:pt>
                <c:pt idx="109">
                  <c:v>2999</c:v>
                </c:pt>
                <c:pt idx="110">
                  <c:v>2767</c:v>
                </c:pt>
                <c:pt idx="111">
                  <c:v>2854</c:v>
                </c:pt>
                <c:pt idx="112">
                  <c:v>2861</c:v>
                </c:pt>
                <c:pt idx="113">
                  <c:v>2822</c:v>
                </c:pt>
                <c:pt idx="114">
                  <c:v>2979</c:v>
                </c:pt>
                <c:pt idx="115">
                  <c:v>4211</c:v>
                </c:pt>
                <c:pt idx="116">
                  <c:v>13177</c:v>
                </c:pt>
                <c:pt idx="117">
                  <c:v>18680</c:v>
                </c:pt>
                <c:pt idx="118">
                  <c:v>9600</c:v>
                </c:pt>
                <c:pt idx="119">
                  <c:v>4059</c:v>
                </c:pt>
                <c:pt idx="120">
                  <c:v>3775</c:v>
                </c:pt>
                <c:pt idx="121">
                  <c:v>9703</c:v>
                </c:pt>
                <c:pt idx="122">
                  <c:v>16789</c:v>
                </c:pt>
                <c:pt idx="123">
                  <c:v>9471</c:v>
                </c:pt>
                <c:pt idx="124">
                  <c:v>4004</c:v>
                </c:pt>
                <c:pt idx="125">
                  <c:v>2813</c:v>
                </c:pt>
                <c:pt idx="126">
                  <c:v>2643</c:v>
                </c:pt>
                <c:pt idx="127">
                  <c:v>2616</c:v>
                </c:pt>
                <c:pt idx="128">
                  <c:v>2629</c:v>
                </c:pt>
                <c:pt idx="129">
                  <c:v>2735</c:v>
                </c:pt>
                <c:pt idx="130">
                  <c:v>2592</c:v>
                </c:pt>
                <c:pt idx="131">
                  <c:v>2585</c:v>
                </c:pt>
                <c:pt idx="132">
                  <c:v>2578</c:v>
                </c:pt>
                <c:pt idx="133">
                  <c:v>2572</c:v>
                </c:pt>
                <c:pt idx="134">
                  <c:v>2584</c:v>
                </c:pt>
                <c:pt idx="135">
                  <c:v>2567</c:v>
                </c:pt>
                <c:pt idx="136">
                  <c:v>2619</c:v>
                </c:pt>
                <c:pt idx="137">
                  <c:v>2933</c:v>
                </c:pt>
                <c:pt idx="138">
                  <c:v>2670</c:v>
                </c:pt>
                <c:pt idx="139">
                  <c:v>2603</c:v>
                </c:pt>
                <c:pt idx="140">
                  <c:v>2596</c:v>
                </c:pt>
                <c:pt idx="141">
                  <c:v>2596</c:v>
                </c:pt>
                <c:pt idx="142">
                  <c:v>2615</c:v>
                </c:pt>
                <c:pt idx="143">
                  <c:v>2615</c:v>
                </c:pt>
                <c:pt idx="144">
                  <c:v>2633</c:v>
                </c:pt>
                <c:pt idx="145">
                  <c:v>2740</c:v>
                </c:pt>
                <c:pt idx="146">
                  <c:v>2684</c:v>
                </c:pt>
                <c:pt idx="147">
                  <c:v>2744</c:v>
                </c:pt>
                <c:pt idx="148">
                  <c:v>3111</c:v>
                </c:pt>
                <c:pt idx="149">
                  <c:v>6069</c:v>
                </c:pt>
                <c:pt idx="150">
                  <c:v>15255</c:v>
                </c:pt>
                <c:pt idx="151">
                  <c:v>10451</c:v>
                </c:pt>
                <c:pt idx="152">
                  <c:v>5073</c:v>
                </c:pt>
                <c:pt idx="153">
                  <c:v>3027</c:v>
                </c:pt>
                <c:pt idx="154">
                  <c:v>2783</c:v>
                </c:pt>
                <c:pt idx="155">
                  <c:v>2735</c:v>
                </c:pt>
                <c:pt idx="156">
                  <c:v>2768</c:v>
                </c:pt>
                <c:pt idx="157">
                  <c:v>2801</c:v>
                </c:pt>
                <c:pt idx="158">
                  <c:v>2859</c:v>
                </c:pt>
                <c:pt idx="159">
                  <c:v>3007</c:v>
                </c:pt>
                <c:pt idx="160">
                  <c:v>3340</c:v>
                </c:pt>
                <c:pt idx="161">
                  <c:v>4251</c:v>
                </c:pt>
                <c:pt idx="162">
                  <c:v>9148</c:v>
                </c:pt>
                <c:pt idx="163">
                  <c:v>45023</c:v>
                </c:pt>
                <c:pt idx="164">
                  <c:v>65535</c:v>
                </c:pt>
                <c:pt idx="165">
                  <c:v>47636</c:v>
                </c:pt>
                <c:pt idx="166">
                  <c:v>13049</c:v>
                </c:pt>
                <c:pt idx="167">
                  <c:v>4273</c:v>
                </c:pt>
                <c:pt idx="168">
                  <c:v>3200</c:v>
                </c:pt>
                <c:pt idx="169">
                  <c:v>2904</c:v>
                </c:pt>
                <c:pt idx="170">
                  <c:v>2757</c:v>
                </c:pt>
                <c:pt idx="171">
                  <c:v>2717</c:v>
                </c:pt>
                <c:pt idx="172">
                  <c:v>2685</c:v>
                </c:pt>
                <c:pt idx="173">
                  <c:v>2647</c:v>
                </c:pt>
                <c:pt idx="174">
                  <c:v>2655</c:v>
                </c:pt>
                <c:pt idx="175">
                  <c:v>2630</c:v>
                </c:pt>
                <c:pt idx="176">
                  <c:v>2607</c:v>
                </c:pt>
                <c:pt idx="177">
                  <c:v>2618</c:v>
                </c:pt>
                <c:pt idx="178">
                  <c:v>2611</c:v>
                </c:pt>
                <c:pt idx="179">
                  <c:v>2619</c:v>
                </c:pt>
                <c:pt idx="180">
                  <c:v>2627</c:v>
                </c:pt>
                <c:pt idx="181">
                  <c:v>2710</c:v>
                </c:pt>
                <c:pt idx="182">
                  <c:v>3366</c:v>
                </c:pt>
                <c:pt idx="183">
                  <c:v>4095</c:v>
                </c:pt>
                <c:pt idx="184">
                  <c:v>3472</c:v>
                </c:pt>
                <c:pt idx="185">
                  <c:v>2930</c:v>
                </c:pt>
                <c:pt idx="186">
                  <c:v>2694</c:v>
                </c:pt>
                <c:pt idx="187">
                  <c:v>2721</c:v>
                </c:pt>
                <c:pt idx="188">
                  <c:v>2792</c:v>
                </c:pt>
                <c:pt idx="189">
                  <c:v>2980</c:v>
                </c:pt>
                <c:pt idx="190">
                  <c:v>3606</c:v>
                </c:pt>
                <c:pt idx="191">
                  <c:v>8145</c:v>
                </c:pt>
                <c:pt idx="192">
                  <c:v>32999</c:v>
                </c:pt>
                <c:pt idx="193">
                  <c:v>25949</c:v>
                </c:pt>
                <c:pt idx="194">
                  <c:v>11241</c:v>
                </c:pt>
                <c:pt idx="195">
                  <c:v>4189</c:v>
                </c:pt>
                <c:pt idx="196">
                  <c:v>2960</c:v>
                </c:pt>
                <c:pt idx="197">
                  <c:v>2740</c:v>
                </c:pt>
                <c:pt idx="198">
                  <c:v>2665</c:v>
                </c:pt>
                <c:pt idx="199">
                  <c:v>2622</c:v>
                </c:pt>
                <c:pt idx="200">
                  <c:v>2612</c:v>
                </c:pt>
                <c:pt idx="201">
                  <c:v>2609</c:v>
                </c:pt>
                <c:pt idx="202">
                  <c:v>2596</c:v>
                </c:pt>
                <c:pt idx="203">
                  <c:v>2587</c:v>
                </c:pt>
                <c:pt idx="204">
                  <c:v>2589</c:v>
                </c:pt>
                <c:pt idx="205">
                  <c:v>2585</c:v>
                </c:pt>
                <c:pt idx="206">
                  <c:v>2601</c:v>
                </c:pt>
                <c:pt idx="207">
                  <c:v>2625</c:v>
                </c:pt>
                <c:pt idx="208">
                  <c:v>2829</c:v>
                </c:pt>
                <c:pt idx="209">
                  <c:v>2813</c:v>
                </c:pt>
                <c:pt idx="210">
                  <c:v>2623</c:v>
                </c:pt>
                <c:pt idx="211">
                  <c:v>2622</c:v>
                </c:pt>
                <c:pt idx="212">
                  <c:v>2605</c:v>
                </c:pt>
                <c:pt idx="213">
                  <c:v>2608</c:v>
                </c:pt>
                <c:pt idx="214">
                  <c:v>2646</c:v>
                </c:pt>
                <c:pt idx="215">
                  <c:v>2728</c:v>
                </c:pt>
                <c:pt idx="216">
                  <c:v>2947</c:v>
                </c:pt>
                <c:pt idx="217">
                  <c:v>4687</c:v>
                </c:pt>
                <c:pt idx="218">
                  <c:v>14900</c:v>
                </c:pt>
                <c:pt idx="219">
                  <c:v>11795</c:v>
                </c:pt>
                <c:pt idx="220">
                  <c:v>6066</c:v>
                </c:pt>
                <c:pt idx="221">
                  <c:v>3371</c:v>
                </c:pt>
                <c:pt idx="222">
                  <c:v>2826</c:v>
                </c:pt>
                <c:pt idx="223">
                  <c:v>2800</c:v>
                </c:pt>
                <c:pt idx="224">
                  <c:v>2987</c:v>
                </c:pt>
                <c:pt idx="225">
                  <c:v>3771</c:v>
                </c:pt>
                <c:pt idx="226">
                  <c:v>3254</c:v>
                </c:pt>
                <c:pt idx="227">
                  <c:v>2851</c:v>
                </c:pt>
                <c:pt idx="228">
                  <c:v>2657</c:v>
                </c:pt>
                <c:pt idx="229">
                  <c:v>2629</c:v>
                </c:pt>
                <c:pt idx="230">
                  <c:v>2719</c:v>
                </c:pt>
                <c:pt idx="231">
                  <c:v>3540</c:v>
                </c:pt>
                <c:pt idx="232">
                  <c:v>3705</c:v>
                </c:pt>
                <c:pt idx="233">
                  <c:v>3230</c:v>
                </c:pt>
                <c:pt idx="234">
                  <c:v>2786</c:v>
                </c:pt>
                <c:pt idx="235">
                  <c:v>2614</c:v>
                </c:pt>
                <c:pt idx="236">
                  <c:v>2592</c:v>
                </c:pt>
                <c:pt idx="237">
                  <c:v>2581</c:v>
                </c:pt>
                <c:pt idx="238">
                  <c:v>2579</c:v>
                </c:pt>
                <c:pt idx="239">
                  <c:v>2613</c:v>
                </c:pt>
                <c:pt idx="240">
                  <c:v>2642</c:v>
                </c:pt>
                <c:pt idx="241">
                  <c:v>2589</c:v>
                </c:pt>
                <c:pt idx="242">
                  <c:v>2566</c:v>
                </c:pt>
                <c:pt idx="243">
                  <c:v>2570</c:v>
                </c:pt>
                <c:pt idx="244">
                  <c:v>2571</c:v>
                </c:pt>
                <c:pt idx="245">
                  <c:v>2588</c:v>
                </c:pt>
                <c:pt idx="246">
                  <c:v>2555</c:v>
                </c:pt>
                <c:pt idx="247">
                  <c:v>2551</c:v>
                </c:pt>
                <c:pt idx="248">
                  <c:v>2549</c:v>
                </c:pt>
                <c:pt idx="249">
                  <c:v>2541</c:v>
                </c:pt>
                <c:pt idx="250">
                  <c:v>2543</c:v>
                </c:pt>
                <c:pt idx="251">
                  <c:v>2550</c:v>
                </c:pt>
                <c:pt idx="252">
                  <c:v>2566</c:v>
                </c:pt>
                <c:pt idx="253">
                  <c:v>2564</c:v>
                </c:pt>
                <c:pt idx="254">
                  <c:v>2571</c:v>
                </c:pt>
                <c:pt idx="255">
                  <c:v>2584</c:v>
                </c:pt>
                <c:pt idx="256">
                  <c:v>2592</c:v>
                </c:pt>
                <c:pt idx="257">
                  <c:v>2601</c:v>
                </c:pt>
                <c:pt idx="258">
                  <c:v>2611</c:v>
                </c:pt>
                <c:pt idx="259">
                  <c:v>2610</c:v>
                </c:pt>
                <c:pt idx="260">
                  <c:v>2617</c:v>
                </c:pt>
                <c:pt idx="261">
                  <c:v>2684</c:v>
                </c:pt>
                <c:pt idx="262">
                  <c:v>3298</c:v>
                </c:pt>
                <c:pt idx="263">
                  <c:v>6813</c:v>
                </c:pt>
                <c:pt idx="264">
                  <c:v>5942</c:v>
                </c:pt>
                <c:pt idx="265">
                  <c:v>3849</c:v>
                </c:pt>
                <c:pt idx="266">
                  <c:v>2923</c:v>
                </c:pt>
                <c:pt idx="267">
                  <c:v>2668</c:v>
                </c:pt>
                <c:pt idx="268">
                  <c:v>2990</c:v>
                </c:pt>
                <c:pt idx="269">
                  <c:v>2600</c:v>
                </c:pt>
                <c:pt idx="270">
                  <c:v>2544</c:v>
                </c:pt>
                <c:pt idx="271">
                  <c:v>2542</c:v>
                </c:pt>
                <c:pt idx="272">
                  <c:v>2555</c:v>
                </c:pt>
                <c:pt idx="273">
                  <c:v>2552</c:v>
                </c:pt>
                <c:pt idx="274">
                  <c:v>2539</c:v>
                </c:pt>
                <c:pt idx="275">
                  <c:v>2569</c:v>
                </c:pt>
                <c:pt idx="276">
                  <c:v>2721</c:v>
                </c:pt>
                <c:pt idx="277">
                  <c:v>2820</c:v>
                </c:pt>
                <c:pt idx="278">
                  <c:v>2684</c:v>
                </c:pt>
                <c:pt idx="279">
                  <c:v>2553</c:v>
                </c:pt>
                <c:pt idx="280">
                  <c:v>2536</c:v>
                </c:pt>
                <c:pt idx="281">
                  <c:v>2537</c:v>
                </c:pt>
                <c:pt idx="282">
                  <c:v>2557</c:v>
                </c:pt>
                <c:pt idx="283">
                  <c:v>2532</c:v>
                </c:pt>
                <c:pt idx="284">
                  <c:v>2531</c:v>
                </c:pt>
                <c:pt idx="285">
                  <c:v>2556</c:v>
                </c:pt>
                <c:pt idx="286">
                  <c:v>2609</c:v>
                </c:pt>
                <c:pt idx="287">
                  <c:v>2672</c:v>
                </c:pt>
                <c:pt idx="288">
                  <c:v>2566</c:v>
                </c:pt>
                <c:pt idx="289">
                  <c:v>2535</c:v>
                </c:pt>
                <c:pt idx="290">
                  <c:v>2531</c:v>
                </c:pt>
                <c:pt idx="291">
                  <c:v>2523</c:v>
                </c:pt>
                <c:pt idx="292">
                  <c:v>2547</c:v>
                </c:pt>
                <c:pt idx="293">
                  <c:v>2534</c:v>
                </c:pt>
                <c:pt idx="294">
                  <c:v>2523</c:v>
                </c:pt>
                <c:pt idx="295">
                  <c:v>2547</c:v>
                </c:pt>
                <c:pt idx="296">
                  <c:v>2792</c:v>
                </c:pt>
                <c:pt idx="297">
                  <c:v>2539</c:v>
                </c:pt>
                <c:pt idx="298">
                  <c:v>2532</c:v>
                </c:pt>
                <c:pt idx="299">
                  <c:v>2533</c:v>
                </c:pt>
                <c:pt idx="300">
                  <c:v>2537</c:v>
                </c:pt>
                <c:pt idx="301">
                  <c:v>2537</c:v>
                </c:pt>
                <c:pt idx="302">
                  <c:v>2583</c:v>
                </c:pt>
                <c:pt idx="303">
                  <c:v>2857</c:v>
                </c:pt>
                <c:pt idx="304">
                  <c:v>2729</c:v>
                </c:pt>
                <c:pt idx="305">
                  <c:v>3033</c:v>
                </c:pt>
                <c:pt idx="306">
                  <c:v>2829</c:v>
                </c:pt>
                <c:pt idx="307">
                  <c:v>2650</c:v>
                </c:pt>
                <c:pt idx="308">
                  <c:v>2590</c:v>
                </c:pt>
                <c:pt idx="309">
                  <c:v>2580</c:v>
                </c:pt>
                <c:pt idx="310">
                  <c:v>2602</c:v>
                </c:pt>
                <c:pt idx="311">
                  <c:v>2563</c:v>
                </c:pt>
                <c:pt idx="312">
                  <c:v>2634</c:v>
                </c:pt>
                <c:pt idx="313">
                  <c:v>2632</c:v>
                </c:pt>
                <c:pt idx="314">
                  <c:v>2575</c:v>
                </c:pt>
                <c:pt idx="315">
                  <c:v>2553</c:v>
                </c:pt>
                <c:pt idx="316">
                  <c:v>2545</c:v>
                </c:pt>
                <c:pt idx="317">
                  <c:v>2605</c:v>
                </c:pt>
                <c:pt idx="318">
                  <c:v>2561</c:v>
                </c:pt>
                <c:pt idx="319">
                  <c:v>2641</c:v>
                </c:pt>
                <c:pt idx="320">
                  <c:v>2682</c:v>
                </c:pt>
                <c:pt idx="321">
                  <c:v>2802</c:v>
                </c:pt>
                <c:pt idx="322">
                  <c:v>2618</c:v>
                </c:pt>
                <c:pt idx="323">
                  <c:v>2646</c:v>
                </c:pt>
                <c:pt idx="324">
                  <c:v>2542</c:v>
                </c:pt>
                <c:pt idx="325">
                  <c:v>2562</c:v>
                </c:pt>
                <c:pt idx="326">
                  <c:v>2613</c:v>
                </c:pt>
                <c:pt idx="327">
                  <c:v>2542</c:v>
                </c:pt>
                <c:pt idx="328">
                  <c:v>2540</c:v>
                </c:pt>
                <c:pt idx="329">
                  <c:v>2583</c:v>
                </c:pt>
                <c:pt idx="330">
                  <c:v>2612</c:v>
                </c:pt>
                <c:pt idx="331">
                  <c:v>2576</c:v>
                </c:pt>
                <c:pt idx="332">
                  <c:v>2580</c:v>
                </c:pt>
                <c:pt idx="333">
                  <c:v>2596</c:v>
                </c:pt>
                <c:pt idx="334">
                  <c:v>2889</c:v>
                </c:pt>
                <c:pt idx="335">
                  <c:v>3196</c:v>
                </c:pt>
                <c:pt idx="336">
                  <c:v>2803</c:v>
                </c:pt>
                <c:pt idx="337">
                  <c:v>2644</c:v>
                </c:pt>
                <c:pt idx="338">
                  <c:v>2600</c:v>
                </c:pt>
                <c:pt idx="339">
                  <c:v>2792</c:v>
                </c:pt>
                <c:pt idx="340">
                  <c:v>3133</c:v>
                </c:pt>
                <c:pt idx="341">
                  <c:v>2590</c:v>
                </c:pt>
                <c:pt idx="342">
                  <c:v>2626</c:v>
                </c:pt>
                <c:pt idx="343">
                  <c:v>2744</c:v>
                </c:pt>
                <c:pt idx="344">
                  <c:v>3316</c:v>
                </c:pt>
                <c:pt idx="345">
                  <c:v>6033</c:v>
                </c:pt>
                <c:pt idx="346">
                  <c:v>5044</c:v>
                </c:pt>
                <c:pt idx="347">
                  <c:v>3521</c:v>
                </c:pt>
                <c:pt idx="348">
                  <c:v>3005</c:v>
                </c:pt>
                <c:pt idx="349">
                  <c:v>2937</c:v>
                </c:pt>
                <c:pt idx="350">
                  <c:v>2891</c:v>
                </c:pt>
                <c:pt idx="351">
                  <c:v>3095</c:v>
                </c:pt>
                <c:pt idx="352">
                  <c:v>2822</c:v>
                </c:pt>
                <c:pt idx="353">
                  <c:v>2766</c:v>
                </c:pt>
                <c:pt idx="354">
                  <c:v>3474</c:v>
                </c:pt>
                <c:pt idx="355">
                  <c:v>3865</c:v>
                </c:pt>
                <c:pt idx="356">
                  <c:v>3088</c:v>
                </c:pt>
                <c:pt idx="357">
                  <c:v>2819</c:v>
                </c:pt>
                <c:pt idx="358">
                  <c:v>2678</c:v>
                </c:pt>
                <c:pt idx="359">
                  <c:v>2668</c:v>
                </c:pt>
                <c:pt idx="360">
                  <c:v>2945</c:v>
                </c:pt>
                <c:pt idx="361">
                  <c:v>4411</c:v>
                </c:pt>
                <c:pt idx="362">
                  <c:v>4083</c:v>
                </c:pt>
                <c:pt idx="363">
                  <c:v>3101</c:v>
                </c:pt>
                <c:pt idx="364">
                  <c:v>2728</c:v>
                </c:pt>
                <c:pt idx="365">
                  <c:v>2614</c:v>
                </c:pt>
                <c:pt idx="366">
                  <c:v>2581</c:v>
                </c:pt>
                <c:pt idx="367">
                  <c:v>2571</c:v>
                </c:pt>
                <c:pt idx="368">
                  <c:v>2598</c:v>
                </c:pt>
                <c:pt idx="369">
                  <c:v>2569</c:v>
                </c:pt>
                <c:pt idx="370">
                  <c:v>2552</c:v>
                </c:pt>
                <c:pt idx="371">
                  <c:v>2562</c:v>
                </c:pt>
                <c:pt idx="372">
                  <c:v>2573</c:v>
                </c:pt>
                <c:pt idx="373">
                  <c:v>2681</c:v>
                </c:pt>
                <c:pt idx="374">
                  <c:v>3411</c:v>
                </c:pt>
                <c:pt idx="375">
                  <c:v>2800</c:v>
                </c:pt>
                <c:pt idx="376">
                  <c:v>2605</c:v>
                </c:pt>
                <c:pt idx="377">
                  <c:v>2577</c:v>
                </c:pt>
                <c:pt idx="378">
                  <c:v>2879</c:v>
                </c:pt>
                <c:pt idx="379">
                  <c:v>2656</c:v>
                </c:pt>
                <c:pt idx="380">
                  <c:v>3031</c:v>
                </c:pt>
                <c:pt idx="381">
                  <c:v>2950</c:v>
                </c:pt>
                <c:pt idx="382">
                  <c:v>2843</c:v>
                </c:pt>
                <c:pt idx="383">
                  <c:v>3174</c:v>
                </c:pt>
                <c:pt idx="384">
                  <c:v>2789</c:v>
                </c:pt>
                <c:pt idx="385">
                  <c:v>2675</c:v>
                </c:pt>
                <c:pt idx="386">
                  <c:v>2746</c:v>
                </c:pt>
                <c:pt idx="387">
                  <c:v>2838</c:v>
                </c:pt>
                <c:pt idx="388">
                  <c:v>2681</c:v>
                </c:pt>
                <c:pt idx="389">
                  <c:v>2632</c:v>
                </c:pt>
                <c:pt idx="390">
                  <c:v>2626</c:v>
                </c:pt>
                <c:pt idx="391">
                  <c:v>2590</c:v>
                </c:pt>
                <c:pt idx="392">
                  <c:v>2575</c:v>
                </c:pt>
                <c:pt idx="393">
                  <c:v>2554</c:v>
                </c:pt>
                <c:pt idx="394">
                  <c:v>2545</c:v>
                </c:pt>
                <c:pt idx="395">
                  <c:v>2554</c:v>
                </c:pt>
                <c:pt idx="396">
                  <c:v>2552</c:v>
                </c:pt>
                <c:pt idx="397">
                  <c:v>2576</c:v>
                </c:pt>
                <c:pt idx="398">
                  <c:v>2601</c:v>
                </c:pt>
                <c:pt idx="399">
                  <c:v>2772</c:v>
                </c:pt>
                <c:pt idx="400">
                  <c:v>3475</c:v>
                </c:pt>
                <c:pt idx="401">
                  <c:v>3323</c:v>
                </c:pt>
                <c:pt idx="402">
                  <c:v>2850</c:v>
                </c:pt>
                <c:pt idx="403">
                  <c:v>2653</c:v>
                </c:pt>
                <c:pt idx="404">
                  <c:v>2587</c:v>
                </c:pt>
                <c:pt idx="405">
                  <c:v>2577</c:v>
                </c:pt>
                <c:pt idx="406">
                  <c:v>2583</c:v>
                </c:pt>
                <c:pt idx="407">
                  <c:v>2591</c:v>
                </c:pt>
                <c:pt idx="408">
                  <c:v>2593</c:v>
                </c:pt>
                <c:pt idx="409">
                  <c:v>2754</c:v>
                </c:pt>
                <c:pt idx="410">
                  <c:v>3005</c:v>
                </c:pt>
                <c:pt idx="411">
                  <c:v>3008</c:v>
                </c:pt>
                <c:pt idx="412">
                  <c:v>2975</c:v>
                </c:pt>
                <c:pt idx="413">
                  <c:v>2770</c:v>
                </c:pt>
                <c:pt idx="414">
                  <c:v>2799</c:v>
                </c:pt>
                <c:pt idx="415">
                  <c:v>3028</c:v>
                </c:pt>
                <c:pt idx="416">
                  <c:v>2627</c:v>
                </c:pt>
                <c:pt idx="417">
                  <c:v>2579</c:v>
                </c:pt>
                <c:pt idx="418">
                  <c:v>2592</c:v>
                </c:pt>
                <c:pt idx="419">
                  <c:v>2660</c:v>
                </c:pt>
                <c:pt idx="420">
                  <c:v>2647</c:v>
                </c:pt>
                <c:pt idx="421">
                  <c:v>2578</c:v>
                </c:pt>
                <c:pt idx="422">
                  <c:v>2548</c:v>
                </c:pt>
                <c:pt idx="423">
                  <c:v>2545</c:v>
                </c:pt>
                <c:pt idx="424">
                  <c:v>2535</c:v>
                </c:pt>
                <c:pt idx="425">
                  <c:v>2532</c:v>
                </c:pt>
                <c:pt idx="426">
                  <c:v>2532</c:v>
                </c:pt>
                <c:pt idx="427">
                  <c:v>2532</c:v>
                </c:pt>
                <c:pt idx="428">
                  <c:v>2678</c:v>
                </c:pt>
                <c:pt idx="429">
                  <c:v>2577</c:v>
                </c:pt>
                <c:pt idx="430">
                  <c:v>2548</c:v>
                </c:pt>
                <c:pt idx="431">
                  <c:v>2601</c:v>
                </c:pt>
                <c:pt idx="432">
                  <c:v>3292</c:v>
                </c:pt>
                <c:pt idx="433">
                  <c:v>2694</c:v>
                </c:pt>
                <c:pt idx="434">
                  <c:v>2940</c:v>
                </c:pt>
                <c:pt idx="435">
                  <c:v>2559</c:v>
                </c:pt>
                <c:pt idx="436">
                  <c:v>2529</c:v>
                </c:pt>
                <c:pt idx="437">
                  <c:v>2529</c:v>
                </c:pt>
                <c:pt idx="438">
                  <c:v>2528</c:v>
                </c:pt>
                <c:pt idx="439">
                  <c:v>2528</c:v>
                </c:pt>
                <c:pt idx="440">
                  <c:v>2523</c:v>
                </c:pt>
                <c:pt idx="441">
                  <c:v>2528</c:v>
                </c:pt>
                <c:pt idx="442">
                  <c:v>2526</c:v>
                </c:pt>
                <c:pt idx="443">
                  <c:v>2556</c:v>
                </c:pt>
                <c:pt idx="444">
                  <c:v>2553</c:v>
                </c:pt>
                <c:pt idx="445">
                  <c:v>2533</c:v>
                </c:pt>
                <c:pt idx="446">
                  <c:v>2530</c:v>
                </c:pt>
                <c:pt idx="447">
                  <c:v>2564</c:v>
                </c:pt>
                <c:pt idx="448">
                  <c:v>2566</c:v>
                </c:pt>
                <c:pt idx="449">
                  <c:v>2549</c:v>
                </c:pt>
                <c:pt idx="450">
                  <c:v>2579</c:v>
                </c:pt>
                <c:pt idx="451">
                  <c:v>2639</c:v>
                </c:pt>
                <c:pt idx="452">
                  <c:v>2589</c:v>
                </c:pt>
                <c:pt idx="453">
                  <c:v>2592</c:v>
                </c:pt>
                <c:pt idx="454">
                  <c:v>2536</c:v>
                </c:pt>
                <c:pt idx="455">
                  <c:v>2536</c:v>
                </c:pt>
                <c:pt idx="456">
                  <c:v>2541</c:v>
                </c:pt>
                <c:pt idx="457">
                  <c:v>2554</c:v>
                </c:pt>
                <c:pt idx="458">
                  <c:v>2629</c:v>
                </c:pt>
                <c:pt idx="459">
                  <c:v>2600</c:v>
                </c:pt>
                <c:pt idx="460">
                  <c:v>2602</c:v>
                </c:pt>
              </c:numCache>
            </c:numRef>
          </c:yVal>
          <c:smooth val="1"/>
          <c:extLst>
            <c:ext xmlns:c16="http://schemas.microsoft.com/office/drawing/2014/chart" uri="{C3380CC4-5D6E-409C-BE32-E72D297353CC}">
              <c16:uniqueId val="{00000000-C65B-4C66-AD60-18904055F4A6}"/>
            </c:ext>
          </c:extLst>
        </c:ser>
        <c:ser>
          <c:idx val="1"/>
          <c:order val="1"/>
          <c:tx>
            <c:v>2</c:v>
          </c:tx>
          <c:spPr>
            <a:ln w="19050">
              <a:solidFill>
                <a:srgbClr val="FF0000"/>
              </a:solidFill>
            </a:ln>
          </c:spPr>
          <c:marker>
            <c:symbol val="none"/>
          </c:marker>
          <c:dLbls>
            <c:delete val="1"/>
          </c:dLbls>
          <c:xVal>
            <c:numRef>
              <c:f>Ne_Xe!$E$489:$E$950</c:f>
              <c:numCache>
                <c:formatCode>General</c:formatCode>
                <c:ptCount val="462"/>
                <c:pt idx="0">
                  <c:v>579</c:v>
                </c:pt>
                <c:pt idx="1">
                  <c:v>579.76</c:v>
                </c:pt>
                <c:pt idx="2">
                  <c:v>580.52</c:v>
                </c:pt>
                <c:pt idx="3">
                  <c:v>581.28</c:v>
                </c:pt>
                <c:pt idx="4">
                  <c:v>582.04</c:v>
                </c:pt>
                <c:pt idx="5">
                  <c:v>582.79999999999995</c:v>
                </c:pt>
                <c:pt idx="6">
                  <c:v>583.55999999999995</c:v>
                </c:pt>
                <c:pt idx="7">
                  <c:v>584.32000000000005</c:v>
                </c:pt>
                <c:pt idx="8">
                  <c:v>585.08000000000004</c:v>
                </c:pt>
                <c:pt idx="9">
                  <c:v>585.84</c:v>
                </c:pt>
                <c:pt idx="10">
                  <c:v>586.6</c:v>
                </c:pt>
                <c:pt idx="11">
                  <c:v>587.36</c:v>
                </c:pt>
                <c:pt idx="12">
                  <c:v>588.12</c:v>
                </c:pt>
                <c:pt idx="13">
                  <c:v>588.88</c:v>
                </c:pt>
                <c:pt idx="14">
                  <c:v>589.64</c:v>
                </c:pt>
                <c:pt idx="15">
                  <c:v>590.4</c:v>
                </c:pt>
                <c:pt idx="16">
                  <c:v>591.16</c:v>
                </c:pt>
                <c:pt idx="17">
                  <c:v>591.91999999999996</c:v>
                </c:pt>
                <c:pt idx="18">
                  <c:v>592.67999999999995</c:v>
                </c:pt>
                <c:pt idx="19">
                  <c:v>593.44000000000005</c:v>
                </c:pt>
                <c:pt idx="20">
                  <c:v>594.20000000000005</c:v>
                </c:pt>
                <c:pt idx="21">
                  <c:v>594.96</c:v>
                </c:pt>
                <c:pt idx="22">
                  <c:v>595.72</c:v>
                </c:pt>
                <c:pt idx="23">
                  <c:v>596.47</c:v>
                </c:pt>
                <c:pt idx="24">
                  <c:v>597.23</c:v>
                </c:pt>
                <c:pt idx="25">
                  <c:v>597.99</c:v>
                </c:pt>
                <c:pt idx="26">
                  <c:v>598.75</c:v>
                </c:pt>
                <c:pt idx="27">
                  <c:v>599.51</c:v>
                </c:pt>
                <c:pt idx="28">
                  <c:v>600.27</c:v>
                </c:pt>
                <c:pt idx="29">
                  <c:v>601.03</c:v>
                </c:pt>
                <c:pt idx="30">
                  <c:v>601.78</c:v>
                </c:pt>
                <c:pt idx="31">
                  <c:v>602.54</c:v>
                </c:pt>
                <c:pt idx="32">
                  <c:v>603.29999999999995</c:v>
                </c:pt>
                <c:pt idx="33">
                  <c:v>604.05999999999995</c:v>
                </c:pt>
                <c:pt idx="34">
                  <c:v>604.82000000000005</c:v>
                </c:pt>
                <c:pt idx="35">
                  <c:v>605.57000000000005</c:v>
                </c:pt>
                <c:pt idx="36">
                  <c:v>606.33000000000004</c:v>
                </c:pt>
                <c:pt idx="37">
                  <c:v>607.09</c:v>
                </c:pt>
                <c:pt idx="38">
                  <c:v>607.85</c:v>
                </c:pt>
                <c:pt idx="39">
                  <c:v>608.61</c:v>
                </c:pt>
                <c:pt idx="40">
                  <c:v>609.36</c:v>
                </c:pt>
                <c:pt idx="41">
                  <c:v>610.12</c:v>
                </c:pt>
                <c:pt idx="42">
                  <c:v>610.88</c:v>
                </c:pt>
                <c:pt idx="43">
                  <c:v>611.64</c:v>
                </c:pt>
                <c:pt idx="44">
                  <c:v>612.39</c:v>
                </c:pt>
                <c:pt idx="45">
                  <c:v>613.15</c:v>
                </c:pt>
                <c:pt idx="46">
                  <c:v>613.91</c:v>
                </c:pt>
                <c:pt idx="47">
                  <c:v>614.66</c:v>
                </c:pt>
                <c:pt idx="48">
                  <c:v>615.41999999999996</c:v>
                </c:pt>
                <c:pt idx="49">
                  <c:v>616.17999999999995</c:v>
                </c:pt>
                <c:pt idx="50">
                  <c:v>616.92999999999995</c:v>
                </c:pt>
                <c:pt idx="51">
                  <c:v>617.69000000000005</c:v>
                </c:pt>
                <c:pt idx="52">
                  <c:v>618.45000000000005</c:v>
                </c:pt>
                <c:pt idx="53">
                  <c:v>619.20000000000005</c:v>
                </c:pt>
                <c:pt idx="54">
                  <c:v>619.96</c:v>
                </c:pt>
                <c:pt idx="55">
                  <c:v>620.72</c:v>
                </c:pt>
                <c:pt idx="56">
                  <c:v>621.47</c:v>
                </c:pt>
                <c:pt idx="57">
                  <c:v>622.23</c:v>
                </c:pt>
                <c:pt idx="58">
                  <c:v>622.99</c:v>
                </c:pt>
                <c:pt idx="59">
                  <c:v>623.74</c:v>
                </c:pt>
                <c:pt idx="60">
                  <c:v>624.5</c:v>
                </c:pt>
                <c:pt idx="61">
                  <c:v>625.25</c:v>
                </c:pt>
                <c:pt idx="62">
                  <c:v>626.01</c:v>
                </c:pt>
                <c:pt idx="63">
                  <c:v>626.77</c:v>
                </c:pt>
                <c:pt idx="64">
                  <c:v>627.52</c:v>
                </c:pt>
                <c:pt idx="65">
                  <c:v>628.28</c:v>
                </c:pt>
                <c:pt idx="66">
                  <c:v>629.03</c:v>
                </c:pt>
                <c:pt idx="67">
                  <c:v>629.79</c:v>
                </c:pt>
                <c:pt idx="68">
                  <c:v>630.54</c:v>
                </c:pt>
                <c:pt idx="69">
                  <c:v>631.29999999999995</c:v>
                </c:pt>
                <c:pt idx="70">
                  <c:v>632.04999999999995</c:v>
                </c:pt>
                <c:pt idx="71">
                  <c:v>632.80999999999995</c:v>
                </c:pt>
                <c:pt idx="72">
                  <c:v>633.55999999999995</c:v>
                </c:pt>
                <c:pt idx="73">
                  <c:v>634.32000000000005</c:v>
                </c:pt>
                <c:pt idx="74">
                  <c:v>635.07000000000005</c:v>
                </c:pt>
                <c:pt idx="75">
                  <c:v>635.83000000000004</c:v>
                </c:pt>
                <c:pt idx="76">
                  <c:v>636.58000000000004</c:v>
                </c:pt>
                <c:pt idx="77">
                  <c:v>637.34</c:v>
                </c:pt>
                <c:pt idx="78">
                  <c:v>638.09</c:v>
                </c:pt>
                <c:pt idx="79">
                  <c:v>638.85</c:v>
                </c:pt>
                <c:pt idx="80">
                  <c:v>639.6</c:v>
                </c:pt>
                <c:pt idx="81">
                  <c:v>640.36</c:v>
                </c:pt>
                <c:pt idx="82">
                  <c:v>641.11</c:v>
                </c:pt>
                <c:pt idx="83">
                  <c:v>641.87</c:v>
                </c:pt>
                <c:pt idx="84">
                  <c:v>642.62</c:v>
                </c:pt>
                <c:pt idx="85">
                  <c:v>643.37</c:v>
                </c:pt>
                <c:pt idx="86">
                  <c:v>644.13</c:v>
                </c:pt>
                <c:pt idx="87">
                  <c:v>644.88</c:v>
                </c:pt>
                <c:pt idx="88">
                  <c:v>645.64</c:v>
                </c:pt>
                <c:pt idx="89">
                  <c:v>646.39</c:v>
                </c:pt>
                <c:pt idx="90">
                  <c:v>647.14</c:v>
                </c:pt>
                <c:pt idx="91">
                  <c:v>647.9</c:v>
                </c:pt>
                <c:pt idx="92">
                  <c:v>648.65</c:v>
                </c:pt>
                <c:pt idx="93">
                  <c:v>649.4</c:v>
                </c:pt>
                <c:pt idx="94">
                  <c:v>650.16</c:v>
                </c:pt>
                <c:pt idx="95">
                  <c:v>650.91</c:v>
                </c:pt>
                <c:pt idx="96">
                  <c:v>651.66</c:v>
                </c:pt>
                <c:pt idx="97">
                  <c:v>652.41999999999996</c:v>
                </c:pt>
                <c:pt idx="98">
                  <c:v>653.16999999999996</c:v>
                </c:pt>
                <c:pt idx="99">
                  <c:v>653.91999999999996</c:v>
                </c:pt>
                <c:pt idx="100">
                  <c:v>654.67999999999995</c:v>
                </c:pt>
                <c:pt idx="101">
                  <c:v>655.43</c:v>
                </c:pt>
                <c:pt idx="102">
                  <c:v>656.18</c:v>
                </c:pt>
                <c:pt idx="103">
                  <c:v>656.93</c:v>
                </c:pt>
                <c:pt idx="104">
                  <c:v>657.69</c:v>
                </c:pt>
                <c:pt idx="105">
                  <c:v>658.44</c:v>
                </c:pt>
                <c:pt idx="106">
                  <c:v>659.19</c:v>
                </c:pt>
                <c:pt idx="107">
                  <c:v>659.94</c:v>
                </c:pt>
                <c:pt idx="108">
                  <c:v>660.7</c:v>
                </c:pt>
                <c:pt idx="109">
                  <c:v>661.45</c:v>
                </c:pt>
                <c:pt idx="110">
                  <c:v>662.2</c:v>
                </c:pt>
                <c:pt idx="111">
                  <c:v>662.95</c:v>
                </c:pt>
                <c:pt idx="112">
                  <c:v>663.71</c:v>
                </c:pt>
                <c:pt idx="113">
                  <c:v>664.46</c:v>
                </c:pt>
                <c:pt idx="114">
                  <c:v>665.21</c:v>
                </c:pt>
                <c:pt idx="115">
                  <c:v>665.96</c:v>
                </c:pt>
                <c:pt idx="116">
                  <c:v>666.71</c:v>
                </c:pt>
                <c:pt idx="117">
                  <c:v>667.46</c:v>
                </c:pt>
                <c:pt idx="118">
                  <c:v>668.22</c:v>
                </c:pt>
                <c:pt idx="119">
                  <c:v>668.97</c:v>
                </c:pt>
                <c:pt idx="120">
                  <c:v>669.72</c:v>
                </c:pt>
                <c:pt idx="121">
                  <c:v>670.47</c:v>
                </c:pt>
                <c:pt idx="122">
                  <c:v>671.22</c:v>
                </c:pt>
                <c:pt idx="123">
                  <c:v>671.97</c:v>
                </c:pt>
                <c:pt idx="124">
                  <c:v>672.72</c:v>
                </c:pt>
                <c:pt idx="125">
                  <c:v>673.48</c:v>
                </c:pt>
                <c:pt idx="126">
                  <c:v>674.23</c:v>
                </c:pt>
                <c:pt idx="127">
                  <c:v>674.98</c:v>
                </c:pt>
                <c:pt idx="128">
                  <c:v>675.73</c:v>
                </c:pt>
                <c:pt idx="129">
                  <c:v>676.48</c:v>
                </c:pt>
                <c:pt idx="130">
                  <c:v>677.23</c:v>
                </c:pt>
                <c:pt idx="131">
                  <c:v>677.98</c:v>
                </c:pt>
                <c:pt idx="132">
                  <c:v>678.73</c:v>
                </c:pt>
                <c:pt idx="133">
                  <c:v>679.48</c:v>
                </c:pt>
                <c:pt idx="134">
                  <c:v>680.23</c:v>
                </c:pt>
                <c:pt idx="135">
                  <c:v>680.98</c:v>
                </c:pt>
                <c:pt idx="136">
                  <c:v>681.73</c:v>
                </c:pt>
                <c:pt idx="137">
                  <c:v>682.48</c:v>
                </c:pt>
                <c:pt idx="138">
                  <c:v>683.23</c:v>
                </c:pt>
                <c:pt idx="139">
                  <c:v>683.98</c:v>
                </c:pt>
                <c:pt idx="140">
                  <c:v>684.73</c:v>
                </c:pt>
                <c:pt idx="141">
                  <c:v>685.48</c:v>
                </c:pt>
                <c:pt idx="142">
                  <c:v>686.23</c:v>
                </c:pt>
                <c:pt idx="143">
                  <c:v>686.98</c:v>
                </c:pt>
                <c:pt idx="144">
                  <c:v>687.73</c:v>
                </c:pt>
                <c:pt idx="145">
                  <c:v>688.48</c:v>
                </c:pt>
                <c:pt idx="146">
                  <c:v>689.23</c:v>
                </c:pt>
                <c:pt idx="147">
                  <c:v>689.98</c:v>
                </c:pt>
                <c:pt idx="148">
                  <c:v>690.73</c:v>
                </c:pt>
                <c:pt idx="149">
                  <c:v>691.48</c:v>
                </c:pt>
                <c:pt idx="150">
                  <c:v>692.23</c:v>
                </c:pt>
                <c:pt idx="151">
                  <c:v>692.98</c:v>
                </c:pt>
                <c:pt idx="152">
                  <c:v>693.72</c:v>
                </c:pt>
                <c:pt idx="153">
                  <c:v>694.47</c:v>
                </c:pt>
                <c:pt idx="154">
                  <c:v>695.22</c:v>
                </c:pt>
                <c:pt idx="155">
                  <c:v>695.97</c:v>
                </c:pt>
                <c:pt idx="156">
                  <c:v>696.72</c:v>
                </c:pt>
                <c:pt idx="157">
                  <c:v>697.47</c:v>
                </c:pt>
                <c:pt idx="158">
                  <c:v>698.22</c:v>
                </c:pt>
                <c:pt idx="159">
                  <c:v>698.97</c:v>
                </c:pt>
                <c:pt idx="160">
                  <c:v>699.71</c:v>
                </c:pt>
                <c:pt idx="161">
                  <c:v>700.46</c:v>
                </c:pt>
                <c:pt idx="162">
                  <c:v>701.21</c:v>
                </c:pt>
                <c:pt idx="163">
                  <c:v>701.96</c:v>
                </c:pt>
                <c:pt idx="164">
                  <c:v>702.71</c:v>
                </c:pt>
                <c:pt idx="165">
                  <c:v>703.45</c:v>
                </c:pt>
                <c:pt idx="166">
                  <c:v>704.2</c:v>
                </c:pt>
                <c:pt idx="167">
                  <c:v>704.95</c:v>
                </c:pt>
                <c:pt idx="168">
                  <c:v>705.7</c:v>
                </c:pt>
                <c:pt idx="169">
                  <c:v>706.45</c:v>
                </c:pt>
                <c:pt idx="170">
                  <c:v>707.19</c:v>
                </c:pt>
                <c:pt idx="171">
                  <c:v>707.94</c:v>
                </c:pt>
                <c:pt idx="172">
                  <c:v>708.69</c:v>
                </c:pt>
                <c:pt idx="173">
                  <c:v>709.44</c:v>
                </c:pt>
                <c:pt idx="174">
                  <c:v>710.18</c:v>
                </c:pt>
                <c:pt idx="175">
                  <c:v>710.93</c:v>
                </c:pt>
                <c:pt idx="176">
                  <c:v>711.68</c:v>
                </c:pt>
                <c:pt idx="177">
                  <c:v>712.42</c:v>
                </c:pt>
                <c:pt idx="178">
                  <c:v>713.17</c:v>
                </c:pt>
                <c:pt idx="179">
                  <c:v>713.92</c:v>
                </c:pt>
                <c:pt idx="180">
                  <c:v>714.67</c:v>
                </c:pt>
                <c:pt idx="181">
                  <c:v>715.41</c:v>
                </c:pt>
                <c:pt idx="182">
                  <c:v>716.16</c:v>
                </c:pt>
                <c:pt idx="183">
                  <c:v>716.91</c:v>
                </c:pt>
                <c:pt idx="184">
                  <c:v>717.65</c:v>
                </c:pt>
                <c:pt idx="185">
                  <c:v>718.4</c:v>
                </c:pt>
                <c:pt idx="186">
                  <c:v>719.14</c:v>
                </c:pt>
                <c:pt idx="187">
                  <c:v>719.89</c:v>
                </c:pt>
                <c:pt idx="188">
                  <c:v>720.64</c:v>
                </c:pt>
                <c:pt idx="189">
                  <c:v>721.38</c:v>
                </c:pt>
                <c:pt idx="190">
                  <c:v>722.13</c:v>
                </c:pt>
                <c:pt idx="191">
                  <c:v>722.88</c:v>
                </c:pt>
                <c:pt idx="192">
                  <c:v>723.62</c:v>
                </c:pt>
                <c:pt idx="193">
                  <c:v>724.37</c:v>
                </c:pt>
                <c:pt idx="194">
                  <c:v>725.11</c:v>
                </c:pt>
                <c:pt idx="195">
                  <c:v>725.86</c:v>
                </c:pt>
                <c:pt idx="196">
                  <c:v>726.6</c:v>
                </c:pt>
                <c:pt idx="197">
                  <c:v>727.35</c:v>
                </c:pt>
                <c:pt idx="198">
                  <c:v>728.1</c:v>
                </c:pt>
                <c:pt idx="199">
                  <c:v>728.84</c:v>
                </c:pt>
                <c:pt idx="200">
                  <c:v>729.59</c:v>
                </c:pt>
                <c:pt idx="201">
                  <c:v>730.33</c:v>
                </c:pt>
                <c:pt idx="202">
                  <c:v>731.08</c:v>
                </c:pt>
                <c:pt idx="203">
                  <c:v>731.82</c:v>
                </c:pt>
                <c:pt idx="204">
                  <c:v>732.57</c:v>
                </c:pt>
                <c:pt idx="205">
                  <c:v>733.31</c:v>
                </c:pt>
                <c:pt idx="206">
                  <c:v>734.06</c:v>
                </c:pt>
                <c:pt idx="207">
                  <c:v>734.8</c:v>
                </c:pt>
                <c:pt idx="208">
                  <c:v>735.55</c:v>
                </c:pt>
                <c:pt idx="209">
                  <c:v>736.29</c:v>
                </c:pt>
                <c:pt idx="210">
                  <c:v>737.03</c:v>
                </c:pt>
                <c:pt idx="211">
                  <c:v>737.78</c:v>
                </c:pt>
                <c:pt idx="212">
                  <c:v>738.52</c:v>
                </c:pt>
                <c:pt idx="213">
                  <c:v>739.27</c:v>
                </c:pt>
                <c:pt idx="214">
                  <c:v>740.01</c:v>
                </c:pt>
                <c:pt idx="215">
                  <c:v>740.76</c:v>
                </c:pt>
                <c:pt idx="216">
                  <c:v>741.5</c:v>
                </c:pt>
                <c:pt idx="217">
                  <c:v>742.24</c:v>
                </c:pt>
                <c:pt idx="218">
                  <c:v>742.99</c:v>
                </c:pt>
                <c:pt idx="219">
                  <c:v>743.73</c:v>
                </c:pt>
                <c:pt idx="220">
                  <c:v>744.48</c:v>
                </c:pt>
                <c:pt idx="221">
                  <c:v>745.22</c:v>
                </c:pt>
                <c:pt idx="222">
                  <c:v>745.96</c:v>
                </c:pt>
                <c:pt idx="223">
                  <c:v>746.71</c:v>
                </c:pt>
                <c:pt idx="224">
                  <c:v>747.45</c:v>
                </c:pt>
                <c:pt idx="225">
                  <c:v>748.19</c:v>
                </c:pt>
                <c:pt idx="226">
                  <c:v>748.94</c:v>
                </c:pt>
                <c:pt idx="227">
                  <c:v>749.68</c:v>
                </c:pt>
                <c:pt idx="228">
                  <c:v>750.42</c:v>
                </c:pt>
                <c:pt idx="229">
                  <c:v>751.17</c:v>
                </c:pt>
                <c:pt idx="230">
                  <c:v>751.91</c:v>
                </c:pt>
                <c:pt idx="231">
                  <c:v>752.65</c:v>
                </c:pt>
                <c:pt idx="232">
                  <c:v>753.39</c:v>
                </c:pt>
                <c:pt idx="233">
                  <c:v>754.14</c:v>
                </c:pt>
                <c:pt idx="234">
                  <c:v>754.88</c:v>
                </c:pt>
                <c:pt idx="235">
                  <c:v>755.62</c:v>
                </c:pt>
                <c:pt idx="236">
                  <c:v>756.37</c:v>
                </c:pt>
                <c:pt idx="237">
                  <c:v>757.11</c:v>
                </c:pt>
                <c:pt idx="238">
                  <c:v>757.85</c:v>
                </c:pt>
                <c:pt idx="239">
                  <c:v>758.59</c:v>
                </c:pt>
                <c:pt idx="240">
                  <c:v>759.33</c:v>
                </c:pt>
                <c:pt idx="241">
                  <c:v>760.08</c:v>
                </c:pt>
                <c:pt idx="242">
                  <c:v>760.82</c:v>
                </c:pt>
                <c:pt idx="243">
                  <c:v>761.56</c:v>
                </c:pt>
                <c:pt idx="244">
                  <c:v>762.3</c:v>
                </c:pt>
                <c:pt idx="245">
                  <c:v>763.04</c:v>
                </c:pt>
                <c:pt idx="246">
                  <c:v>763.79</c:v>
                </c:pt>
                <c:pt idx="247">
                  <c:v>764.53</c:v>
                </c:pt>
                <c:pt idx="248">
                  <c:v>765.27</c:v>
                </c:pt>
                <c:pt idx="249">
                  <c:v>766.01</c:v>
                </c:pt>
                <c:pt idx="250">
                  <c:v>766.75</c:v>
                </c:pt>
                <c:pt idx="251">
                  <c:v>767.49</c:v>
                </c:pt>
                <c:pt idx="252">
                  <c:v>768.23</c:v>
                </c:pt>
                <c:pt idx="253">
                  <c:v>768.98</c:v>
                </c:pt>
                <c:pt idx="254">
                  <c:v>769.72</c:v>
                </c:pt>
                <c:pt idx="255">
                  <c:v>770.46</c:v>
                </c:pt>
                <c:pt idx="256">
                  <c:v>771.2</c:v>
                </c:pt>
                <c:pt idx="257">
                  <c:v>771.94</c:v>
                </c:pt>
                <c:pt idx="258">
                  <c:v>772.68</c:v>
                </c:pt>
                <c:pt idx="259">
                  <c:v>773.42</c:v>
                </c:pt>
                <c:pt idx="260">
                  <c:v>774.16</c:v>
                </c:pt>
                <c:pt idx="261">
                  <c:v>774.9</c:v>
                </c:pt>
                <c:pt idx="262">
                  <c:v>775.64</c:v>
                </c:pt>
                <c:pt idx="263">
                  <c:v>776.38</c:v>
                </c:pt>
                <c:pt idx="264">
                  <c:v>777.12</c:v>
                </c:pt>
                <c:pt idx="265">
                  <c:v>777.86</c:v>
                </c:pt>
                <c:pt idx="266">
                  <c:v>778.6</c:v>
                </c:pt>
                <c:pt idx="267">
                  <c:v>779.34</c:v>
                </c:pt>
                <c:pt idx="268">
                  <c:v>780.08</c:v>
                </c:pt>
                <c:pt idx="269">
                  <c:v>780.82</c:v>
                </c:pt>
                <c:pt idx="270">
                  <c:v>781.56</c:v>
                </c:pt>
                <c:pt idx="271">
                  <c:v>782.3</c:v>
                </c:pt>
                <c:pt idx="272">
                  <c:v>783.04</c:v>
                </c:pt>
                <c:pt idx="273">
                  <c:v>783.78</c:v>
                </c:pt>
                <c:pt idx="274">
                  <c:v>784.52</c:v>
                </c:pt>
                <c:pt idx="275">
                  <c:v>785.26</c:v>
                </c:pt>
                <c:pt idx="276">
                  <c:v>786</c:v>
                </c:pt>
                <c:pt idx="277">
                  <c:v>786.74</c:v>
                </c:pt>
                <c:pt idx="278">
                  <c:v>787.48</c:v>
                </c:pt>
                <c:pt idx="279">
                  <c:v>788.22</c:v>
                </c:pt>
                <c:pt idx="280">
                  <c:v>788.96</c:v>
                </c:pt>
                <c:pt idx="281">
                  <c:v>789.7</c:v>
                </c:pt>
                <c:pt idx="282">
                  <c:v>790.44</c:v>
                </c:pt>
                <c:pt idx="283">
                  <c:v>791.18</c:v>
                </c:pt>
                <c:pt idx="284">
                  <c:v>791.91</c:v>
                </c:pt>
                <c:pt idx="285">
                  <c:v>792.65</c:v>
                </c:pt>
                <c:pt idx="286">
                  <c:v>793.39</c:v>
                </c:pt>
                <c:pt idx="287">
                  <c:v>794.13</c:v>
                </c:pt>
                <c:pt idx="288">
                  <c:v>794.87</c:v>
                </c:pt>
                <c:pt idx="289">
                  <c:v>795.61</c:v>
                </c:pt>
                <c:pt idx="290">
                  <c:v>796.35</c:v>
                </c:pt>
                <c:pt idx="291">
                  <c:v>797.08</c:v>
                </c:pt>
                <c:pt idx="292">
                  <c:v>797.82</c:v>
                </c:pt>
                <c:pt idx="293">
                  <c:v>798.56</c:v>
                </c:pt>
                <c:pt idx="294">
                  <c:v>799.3</c:v>
                </c:pt>
                <c:pt idx="295">
                  <c:v>800.04</c:v>
                </c:pt>
                <c:pt idx="296">
                  <c:v>800.77</c:v>
                </c:pt>
                <c:pt idx="297">
                  <c:v>801.51</c:v>
                </c:pt>
                <c:pt idx="298">
                  <c:v>802.25</c:v>
                </c:pt>
                <c:pt idx="299">
                  <c:v>802.99</c:v>
                </c:pt>
                <c:pt idx="300">
                  <c:v>803.72</c:v>
                </c:pt>
                <c:pt idx="301">
                  <c:v>804.46</c:v>
                </c:pt>
                <c:pt idx="302">
                  <c:v>805.2</c:v>
                </c:pt>
                <c:pt idx="303">
                  <c:v>805.94</c:v>
                </c:pt>
                <c:pt idx="304">
                  <c:v>806.67</c:v>
                </c:pt>
                <c:pt idx="305">
                  <c:v>807.41</c:v>
                </c:pt>
                <c:pt idx="306">
                  <c:v>808.15</c:v>
                </c:pt>
                <c:pt idx="307">
                  <c:v>808.89</c:v>
                </c:pt>
                <c:pt idx="308">
                  <c:v>809.62</c:v>
                </c:pt>
                <c:pt idx="309">
                  <c:v>810.36</c:v>
                </c:pt>
                <c:pt idx="310">
                  <c:v>811.1</c:v>
                </c:pt>
                <c:pt idx="311">
                  <c:v>811.83</c:v>
                </c:pt>
                <c:pt idx="312">
                  <c:v>812.57</c:v>
                </c:pt>
                <c:pt idx="313">
                  <c:v>813.31</c:v>
                </c:pt>
                <c:pt idx="314">
                  <c:v>814.04</c:v>
                </c:pt>
                <c:pt idx="315">
                  <c:v>814.78</c:v>
                </c:pt>
                <c:pt idx="316">
                  <c:v>815.51</c:v>
                </c:pt>
                <c:pt idx="317">
                  <c:v>816.25</c:v>
                </c:pt>
                <c:pt idx="318">
                  <c:v>816.99</c:v>
                </c:pt>
                <c:pt idx="319">
                  <c:v>817.72</c:v>
                </c:pt>
                <c:pt idx="320">
                  <c:v>818.46</c:v>
                </c:pt>
                <c:pt idx="321">
                  <c:v>819.2</c:v>
                </c:pt>
                <c:pt idx="322">
                  <c:v>819.93</c:v>
                </c:pt>
                <c:pt idx="323">
                  <c:v>820.67</c:v>
                </c:pt>
                <c:pt idx="324">
                  <c:v>821.4</c:v>
                </c:pt>
                <c:pt idx="325">
                  <c:v>822.14</c:v>
                </c:pt>
                <c:pt idx="326">
                  <c:v>822.87</c:v>
                </c:pt>
                <c:pt idx="327">
                  <c:v>823.61</c:v>
                </c:pt>
                <c:pt idx="328">
                  <c:v>824.34</c:v>
                </c:pt>
                <c:pt idx="329">
                  <c:v>825.08</c:v>
                </c:pt>
                <c:pt idx="330">
                  <c:v>825.81</c:v>
                </c:pt>
                <c:pt idx="331">
                  <c:v>826.55</c:v>
                </c:pt>
                <c:pt idx="332">
                  <c:v>827.29</c:v>
                </c:pt>
                <c:pt idx="333">
                  <c:v>828.02</c:v>
                </c:pt>
                <c:pt idx="334">
                  <c:v>828.75</c:v>
                </c:pt>
                <c:pt idx="335">
                  <c:v>829.49</c:v>
                </c:pt>
                <c:pt idx="336">
                  <c:v>830.22</c:v>
                </c:pt>
                <c:pt idx="337">
                  <c:v>830.96</c:v>
                </c:pt>
                <c:pt idx="338">
                  <c:v>831.69</c:v>
                </c:pt>
                <c:pt idx="339">
                  <c:v>832.43</c:v>
                </c:pt>
                <c:pt idx="340">
                  <c:v>833.16</c:v>
                </c:pt>
                <c:pt idx="341">
                  <c:v>833.9</c:v>
                </c:pt>
                <c:pt idx="342">
                  <c:v>834.63</c:v>
                </c:pt>
                <c:pt idx="343">
                  <c:v>835.37</c:v>
                </c:pt>
                <c:pt idx="344">
                  <c:v>836.1</c:v>
                </c:pt>
                <c:pt idx="345">
                  <c:v>836.83</c:v>
                </c:pt>
                <c:pt idx="346">
                  <c:v>837.57</c:v>
                </c:pt>
                <c:pt idx="347">
                  <c:v>838.3</c:v>
                </c:pt>
                <c:pt idx="348">
                  <c:v>839.04</c:v>
                </c:pt>
                <c:pt idx="349">
                  <c:v>839.77</c:v>
                </c:pt>
                <c:pt idx="350">
                  <c:v>840.5</c:v>
                </c:pt>
                <c:pt idx="351">
                  <c:v>841.24</c:v>
                </c:pt>
                <c:pt idx="352">
                  <c:v>841.97</c:v>
                </c:pt>
                <c:pt idx="353">
                  <c:v>842.7</c:v>
                </c:pt>
                <c:pt idx="354">
                  <c:v>843.44</c:v>
                </c:pt>
                <c:pt idx="355">
                  <c:v>844.17</c:v>
                </c:pt>
                <c:pt idx="356">
                  <c:v>844.9</c:v>
                </c:pt>
                <c:pt idx="357">
                  <c:v>845.64</c:v>
                </c:pt>
                <c:pt idx="358">
                  <c:v>846.37</c:v>
                </c:pt>
                <c:pt idx="359">
                  <c:v>847.1</c:v>
                </c:pt>
                <c:pt idx="360">
                  <c:v>847.83</c:v>
                </c:pt>
                <c:pt idx="361">
                  <c:v>848.57</c:v>
                </c:pt>
                <c:pt idx="362">
                  <c:v>849.3</c:v>
                </c:pt>
                <c:pt idx="363">
                  <c:v>850.03</c:v>
                </c:pt>
                <c:pt idx="364">
                  <c:v>850.77</c:v>
                </c:pt>
                <c:pt idx="365">
                  <c:v>851.5</c:v>
                </c:pt>
                <c:pt idx="366">
                  <c:v>852.23</c:v>
                </c:pt>
                <c:pt idx="367">
                  <c:v>852.96</c:v>
                </c:pt>
                <c:pt idx="368">
                  <c:v>853.69</c:v>
                </c:pt>
                <c:pt idx="369">
                  <c:v>854.43</c:v>
                </c:pt>
                <c:pt idx="370">
                  <c:v>855.16</c:v>
                </c:pt>
                <c:pt idx="371">
                  <c:v>855.89</c:v>
                </c:pt>
                <c:pt idx="372">
                  <c:v>856.62</c:v>
                </c:pt>
                <c:pt idx="373">
                  <c:v>857.35</c:v>
                </c:pt>
                <c:pt idx="374">
                  <c:v>858.09</c:v>
                </c:pt>
                <c:pt idx="375">
                  <c:v>858.82</c:v>
                </c:pt>
                <c:pt idx="376">
                  <c:v>859.55</c:v>
                </c:pt>
                <c:pt idx="377">
                  <c:v>860.28</c:v>
                </c:pt>
                <c:pt idx="378">
                  <c:v>861.01</c:v>
                </c:pt>
                <c:pt idx="379">
                  <c:v>861.74</c:v>
                </c:pt>
                <c:pt idx="380">
                  <c:v>862.48</c:v>
                </c:pt>
                <c:pt idx="381">
                  <c:v>863.21</c:v>
                </c:pt>
                <c:pt idx="382">
                  <c:v>863.94</c:v>
                </c:pt>
                <c:pt idx="383">
                  <c:v>864.67</c:v>
                </c:pt>
                <c:pt idx="384">
                  <c:v>865.4</c:v>
                </c:pt>
                <c:pt idx="385">
                  <c:v>866.13</c:v>
                </c:pt>
                <c:pt idx="386">
                  <c:v>866.86</c:v>
                </c:pt>
                <c:pt idx="387">
                  <c:v>867.59</c:v>
                </c:pt>
                <c:pt idx="388">
                  <c:v>868.32</c:v>
                </c:pt>
                <c:pt idx="389">
                  <c:v>869.05</c:v>
                </c:pt>
                <c:pt idx="390">
                  <c:v>869.78</c:v>
                </c:pt>
                <c:pt idx="391">
                  <c:v>870.51</c:v>
                </c:pt>
                <c:pt idx="392">
                  <c:v>871.24</c:v>
                </c:pt>
                <c:pt idx="393">
                  <c:v>871.98</c:v>
                </c:pt>
                <c:pt idx="394">
                  <c:v>872.71</c:v>
                </c:pt>
                <c:pt idx="395">
                  <c:v>873.44</c:v>
                </c:pt>
                <c:pt idx="396">
                  <c:v>874.17</c:v>
                </c:pt>
                <c:pt idx="397">
                  <c:v>874.9</c:v>
                </c:pt>
                <c:pt idx="398">
                  <c:v>875.63</c:v>
                </c:pt>
                <c:pt idx="399">
                  <c:v>876.36</c:v>
                </c:pt>
                <c:pt idx="400">
                  <c:v>877.08</c:v>
                </c:pt>
                <c:pt idx="401">
                  <c:v>877.81</c:v>
                </c:pt>
                <c:pt idx="402">
                  <c:v>878.54</c:v>
                </c:pt>
                <c:pt idx="403">
                  <c:v>879.27</c:v>
                </c:pt>
                <c:pt idx="404">
                  <c:v>880</c:v>
                </c:pt>
                <c:pt idx="405">
                  <c:v>880.73</c:v>
                </c:pt>
                <c:pt idx="406">
                  <c:v>881.46</c:v>
                </c:pt>
                <c:pt idx="407">
                  <c:v>882.19</c:v>
                </c:pt>
                <c:pt idx="408">
                  <c:v>882.92</c:v>
                </c:pt>
                <c:pt idx="409">
                  <c:v>883.65</c:v>
                </c:pt>
                <c:pt idx="410">
                  <c:v>884.38</c:v>
                </c:pt>
                <c:pt idx="411">
                  <c:v>885.11</c:v>
                </c:pt>
                <c:pt idx="412">
                  <c:v>885.84</c:v>
                </c:pt>
                <c:pt idx="413">
                  <c:v>886.56</c:v>
                </c:pt>
                <c:pt idx="414">
                  <c:v>887.29</c:v>
                </c:pt>
                <c:pt idx="415">
                  <c:v>888.02</c:v>
                </c:pt>
                <c:pt idx="416">
                  <c:v>888.75</c:v>
                </c:pt>
                <c:pt idx="417">
                  <c:v>889.48</c:v>
                </c:pt>
                <c:pt idx="418">
                  <c:v>890.21</c:v>
                </c:pt>
                <c:pt idx="419">
                  <c:v>890.93</c:v>
                </c:pt>
                <c:pt idx="420">
                  <c:v>891.66</c:v>
                </c:pt>
                <c:pt idx="421">
                  <c:v>892.39</c:v>
                </c:pt>
                <c:pt idx="422">
                  <c:v>893.12</c:v>
                </c:pt>
                <c:pt idx="423">
                  <c:v>893.85</c:v>
                </c:pt>
                <c:pt idx="424">
                  <c:v>894.57</c:v>
                </c:pt>
                <c:pt idx="425">
                  <c:v>895.3</c:v>
                </c:pt>
                <c:pt idx="426">
                  <c:v>896.03</c:v>
                </c:pt>
                <c:pt idx="427">
                  <c:v>896.76</c:v>
                </c:pt>
                <c:pt idx="428">
                  <c:v>897.49</c:v>
                </c:pt>
                <c:pt idx="429">
                  <c:v>898.21</c:v>
                </c:pt>
                <c:pt idx="430">
                  <c:v>898.94</c:v>
                </c:pt>
                <c:pt idx="431">
                  <c:v>899.67</c:v>
                </c:pt>
                <c:pt idx="432">
                  <c:v>900.39</c:v>
                </c:pt>
                <c:pt idx="433">
                  <c:v>901.12</c:v>
                </c:pt>
                <c:pt idx="434">
                  <c:v>901.85</c:v>
                </c:pt>
                <c:pt idx="435">
                  <c:v>902.58</c:v>
                </c:pt>
                <c:pt idx="436">
                  <c:v>903.3</c:v>
                </c:pt>
                <c:pt idx="437">
                  <c:v>904.03</c:v>
                </c:pt>
                <c:pt idx="438">
                  <c:v>904.76</c:v>
                </c:pt>
                <c:pt idx="439">
                  <c:v>905.48</c:v>
                </c:pt>
                <c:pt idx="440">
                  <c:v>906.21</c:v>
                </c:pt>
                <c:pt idx="441">
                  <c:v>906.94</c:v>
                </c:pt>
                <c:pt idx="442">
                  <c:v>907.66</c:v>
                </c:pt>
                <c:pt idx="443">
                  <c:v>908.39</c:v>
                </c:pt>
                <c:pt idx="444">
                  <c:v>909.11</c:v>
                </c:pt>
                <c:pt idx="445">
                  <c:v>909.84</c:v>
                </c:pt>
                <c:pt idx="446">
                  <c:v>910.57</c:v>
                </c:pt>
                <c:pt idx="447">
                  <c:v>911.29</c:v>
                </c:pt>
                <c:pt idx="448">
                  <c:v>912.02</c:v>
                </c:pt>
                <c:pt idx="449">
                  <c:v>912.74</c:v>
                </c:pt>
                <c:pt idx="450">
                  <c:v>913.47</c:v>
                </c:pt>
                <c:pt idx="451">
                  <c:v>914.2</c:v>
                </c:pt>
                <c:pt idx="452">
                  <c:v>914.92</c:v>
                </c:pt>
                <c:pt idx="453">
                  <c:v>915.65</c:v>
                </c:pt>
                <c:pt idx="454">
                  <c:v>916.37</c:v>
                </c:pt>
                <c:pt idx="455">
                  <c:v>917.1</c:v>
                </c:pt>
                <c:pt idx="456">
                  <c:v>917.82</c:v>
                </c:pt>
                <c:pt idx="457">
                  <c:v>918.55</c:v>
                </c:pt>
                <c:pt idx="458">
                  <c:v>919.27</c:v>
                </c:pt>
                <c:pt idx="459">
                  <c:v>920</c:v>
                </c:pt>
                <c:pt idx="460">
                  <c:v>920.72</c:v>
                </c:pt>
                <c:pt idx="461">
                  <c:v>921.45</c:v>
                </c:pt>
              </c:numCache>
            </c:numRef>
          </c:xVal>
          <c:yVal>
            <c:numRef>
              <c:f>Ne_Xe!$F$490:$F$950</c:f>
              <c:numCache>
                <c:formatCode>General</c:formatCode>
                <c:ptCount val="461"/>
                <c:pt idx="0">
                  <c:v>2536</c:v>
                </c:pt>
                <c:pt idx="1">
                  <c:v>2548</c:v>
                </c:pt>
                <c:pt idx="2">
                  <c:v>2535</c:v>
                </c:pt>
                <c:pt idx="3">
                  <c:v>2549</c:v>
                </c:pt>
                <c:pt idx="4">
                  <c:v>2546</c:v>
                </c:pt>
                <c:pt idx="5">
                  <c:v>2541</c:v>
                </c:pt>
                <c:pt idx="6">
                  <c:v>2548</c:v>
                </c:pt>
                <c:pt idx="7">
                  <c:v>2548</c:v>
                </c:pt>
                <c:pt idx="8">
                  <c:v>2540</c:v>
                </c:pt>
                <c:pt idx="9">
                  <c:v>2544</c:v>
                </c:pt>
                <c:pt idx="10">
                  <c:v>2555</c:v>
                </c:pt>
                <c:pt idx="11">
                  <c:v>2541</c:v>
                </c:pt>
                <c:pt idx="12">
                  <c:v>2541</c:v>
                </c:pt>
                <c:pt idx="13">
                  <c:v>2543</c:v>
                </c:pt>
                <c:pt idx="14">
                  <c:v>2535</c:v>
                </c:pt>
                <c:pt idx="15">
                  <c:v>2551</c:v>
                </c:pt>
                <c:pt idx="16">
                  <c:v>2540</c:v>
                </c:pt>
                <c:pt idx="17">
                  <c:v>2541</c:v>
                </c:pt>
                <c:pt idx="18">
                  <c:v>2543</c:v>
                </c:pt>
                <c:pt idx="19">
                  <c:v>2539</c:v>
                </c:pt>
                <c:pt idx="20">
                  <c:v>2592</c:v>
                </c:pt>
                <c:pt idx="21">
                  <c:v>2541</c:v>
                </c:pt>
                <c:pt idx="22">
                  <c:v>2550</c:v>
                </c:pt>
                <c:pt idx="23">
                  <c:v>2545</c:v>
                </c:pt>
                <c:pt idx="24">
                  <c:v>2550</c:v>
                </c:pt>
                <c:pt idx="25">
                  <c:v>2700</c:v>
                </c:pt>
                <c:pt idx="26">
                  <c:v>3314</c:v>
                </c:pt>
                <c:pt idx="27">
                  <c:v>2684</c:v>
                </c:pt>
                <c:pt idx="28">
                  <c:v>2566</c:v>
                </c:pt>
                <c:pt idx="29">
                  <c:v>2676</c:v>
                </c:pt>
                <c:pt idx="30">
                  <c:v>2675</c:v>
                </c:pt>
                <c:pt idx="31">
                  <c:v>2542</c:v>
                </c:pt>
                <c:pt idx="32">
                  <c:v>2544</c:v>
                </c:pt>
                <c:pt idx="33">
                  <c:v>2531</c:v>
                </c:pt>
                <c:pt idx="34">
                  <c:v>2542</c:v>
                </c:pt>
                <c:pt idx="35">
                  <c:v>2576</c:v>
                </c:pt>
                <c:pt idx="36">
                  <c:v>2544</c:v>
                </c:pt>
                <c:pt idx="37">
                  <c:v>2545</c:v>
                </c:pt>
                <c:pt idx="38">
                  <c:v>2549</c:v>
                </c:pt>
                <c:pt idx="39">
                  <c:v>2537</c:v>
                </c:pt>
                <c:pt idx="40">
                  <c:v>2536</c:v>
                </c:pt>
                <c:pt idx="41">
                  <c:v>2543</c:v>
                </c:pt>
                <c:pt idx="42">
                  <c:v>2541</c:v>
                </c:pt>
                <c:pt idx="43">
                  <c:v>2613</c:v>
                </c:pt>
                <c:pt idx="44">
                  <c:v>2548</c:v>
                </c:pt>
                <c:pt idx="45">
                  <c:v>2541</c:v>
                </c:pt>
                <c:pt idx="46">
                  <c:v>2542</c:v>
                </c:pt>
                <c:pt idx="47">
                  <c:v>2536</c:v>
                </c:pt>
                <c:pt idx="48">
                  <c:v>2539</c:v>
                </c:pt>
                <c:pt idx="49">
                  <c:v>2550</c:v>
                </c:pt>
                <c:pt idx="50">
                  <c:v>2535</c:v>
                </c:pt>
                <c:pt idx="51">
                  <c:v>2544</c:v>
                </c:pt>
                <c:pt idx="52">
                  <c:v>2544</c:v>
                </c:pt>
                <c:pt idx="53">
                  <c:v>2543</c:v>
                </c:pt>
                <c:pt idx="54">
                  <c:v>2528</c:v>
                </c:pt>
                <c:pt idx="55">
                  <c:v>2537</c:v>
                </c:pt>
                <c:pt idx="56">
                  <c:v>2542</c:v>
                </c:pt>
                <c:pt idx="57">
                  <c:v>2534</c:v>
                </c:pt>
                <c:pt idx="58">
                  <c:v>2534</c:v>
                </c:pt>
                <c:pt idx="59">
                  <c:v>2535</c:v>
                </c:pt>
                <c:pt idx="60">
                  <c:v>2532</c:v>
                </c:pt>
                <c:pt idx="61">
                  <c:v>2707</c:v>
                </c:pt>
                <c:pt idx="62">
                  <c:v>2550</c:v>
                </c:pt>
                <c:pt idx="63">
                  <c:v>2545</c:v>
                </c:pt>
                <c:pt idx="64">
                  <c:v>2536</c:v>
                </c:pt>
                <c:pt idx="65">
                  <c:v>2532</c:v>
                </c:pt>
                <c:pt idx="66">
                  <c:v>2536</c:v>
                </c:pt>
                <c:pt idx="67">
                  <c:v>2546</c:v>
                </c:pt>
                <c:pt idx="68">
                  <c:v>2541</c:v>
                </c:pt>
                <c:pt idx="69">
                  <c:v>2548</c:v>
                </c:pt>
                <c:pt idx="70">
                  <c:v>2655</c:v>
                </c:pt>
                <c:pt idx="71">
                  <c:v>3222</c:v>
                </c:pt>
                <c:pt idx="72">
                  <c:v>2676</c:v>
                </c:pt>
                <c:pt idx="73">
                  <c:v>2575</c:v>
                </c:pt>
                <c:pt idx="74">
                  <c:v>2540</c:v>
                </c:pt>
                <c:pt idx="75">
                  <c:v>2540</c:v>
                </c:pt>
                <c:pt idx="76">
                  <c:v>2529</c:v>
                </c:pt>
                <c:pt idx="77">
                  <c:v>2543</c:v>
                </c:pt>
                <c:pt idx="78">
                  <c:v>2530</c:v>
                </c:pt>
                <c:pt idx="79">
                  <c:v>2532</c:v>
                </c:pt>
                <c:pt idx="80">
                  <c:v>2542</c:v>
                </c:pt>
                <c:pt idx="81">
                  <c:v>2533</c:v>
                </c:pt>
                <c:pt idx="82">
                  <c:v>2537</c:v>
                </c:pt>
                <c:pt idx="83">
                  <c:v>2537</c:v>
                </c:pt>
                <c:pt idx="84">
                  <c:v>2537</c:v>
                </c:pt>
                <c:pt idx="85">
                  <c:v>2535</c:v>
                </c:pt>
                <c:pt idx="86">
                  <c:v>2560</c:v>
                </c:pt>
                <c:pt idx="87">
                  <c:v>2585</c:v>
                </c:pt>
                <c:pt idx="88">
                  <c:v>2543</c:v>
                </c:pt>
                <c:pt idx="89">
                  <c:v>2550</c:v>
                </c:pt>
                <c:pt idx="90">
                  <c:v>2544</c:v>
                </c:pt>
                <c:pt idx="91">
                  <c:v>2540</c:v>
                </c:pt>
                <c:pt idx="92">
                  <c:v>2531</c:v>
                </c:pt>
                <c:pt idx="93">
                  <c:v>2542</c:v>
                </c:pt>
                <c:pt idx="94">
                  <c:v>2533</c:v>
                </c:pt>
                <c:pt idx="95">
                  <c:v>2540</c:v>
                </c:pt>
                <c:pt idx="96">
                  <c:v>2542</c:v>
                </c:pt>
                <c:pt idx="97">
                  <c:v>2539</c:v>
                </c:pt>
                <c:pt idx="98">
                  <c:v>2540</c:v>
                </c:pt>
                <c:pt idx="99">
                  <c:v>2544</c:v>
                </c:pt>
                <c:pt idx="100">
                  <c:v>2536</c:v>
                </c:pt>
                <c:pt idx="101">
                  <c:v>2535</c:v>
                </c:pt>
                <c:pt idx="102">
                  <c:v>2537</c:v>
                </c:pt>
                <c:pt idx="103">
                  <c:v>2533</c:v>
                </c:pt>
                <c:pt idx="104">
                  <c:v>2536</c:v>
                </c:pt>
                <c:pt idx="105">
                  <c:v>2553</c:v>
                </c:pt>
                <c:pt idx="106">
                  <c:v>2610</c:v>
                </c:pt>
                <c:pt idx="107">
                  <c:v>2569</c:v>
                </c:pt>
                <c:pt idx="108">
                  <c:v>2537</c:v>
                </c:pt>
                <c:pt idx="109">
                  <c:v>2542</c:v>
                </c:pt>
                <c:pt idx="110">
                  <c:v>2541</c:v>
                </c:pt>
                <c:pt idx="111">
                  <c:v>2547</c:v>
                </c:pt>
                <c:pt idx="112">
                  <c:v>2569</c:v>
                </c:pt>
                <c:pt idx="113">
                  <c:v>2740</c:v>
                </c:pt>
                <c:pt idx="114">
                  <c:v>2542</c:v>
                </c:pt>
                <c:pt idx="115">
                  <c:v>2556</c:v>
                </c:pt>
                <c:pt idx="116">
                  <c:v>2540</c:v>
                </c:pt>
                <c:pt idx="117">
                  <c:v>2534</c:v>
                </c:pt>
                <c:pt idx="118">
                  <c:v>2534</c:v>
                </c:pt>
                <c:pt idx="119">
                  <c:v>2541</c:v>
                </c:pt>
                <c:pt idx="120">
                  <c:v>2531</c:v>
                </c:pt>
                <c:pt idx="121">
                  <c:v>2537</c:v>
                </c:pt>
                <c:pt idx="122">
                  <c:v>2540</c:v>
                </c:pt>
                <c:pt idx="123">
                  <c:v>2577</c:v>
                </c:pt>
                <c:pt idx="124">
                  <c:v>2592</c:v>
                </c:pt>
                <c:pt idx="125">
                  <c:v>2546</c:v>
                </c:pt>
                <c:pt idx="126">
                  <c:v>2527</c:v>
                </c:pt>
                <c:pt idx="127">
                  <c:v>2536</c:v>
                </c:pt>
                <c:pt idx="128">
                  <c:v>2534</c:v>
                </c:pt>
                <c:pt idx="129">
                  <c:v>2537</c:v>
                </c:pt>
                <c:pt idx="130">
                  <c:v>2693</c:v>
                </c:pt>
                <c:pt idx="131">
                  <c:v>2545</c:v>
                </c:pt>
                <c:pt idx="132">
                  <c:v>2533</c:v>
                </c:pt>
                <c:pt idx="133">
                  <c:v>2530</c:v>
                </c:pt>
                <c:pt idx="134">
                  <c:v>2547</c:v>
                </c:pt>
                <c:pt idx="135">
                  <c:v>2544</c:v>
                </c:pt>
                <c:pt idx="136">
                  <c:v>2638</c:v>
                </c:pt>
                <c:pt idx="137">
                  <c:v>2545</c:v>
                </c:pt>
                <c:pt idx="138">
                  <c:v>2566</c:v>
                </c:pt>
                <c:pt idx="139">
                  <c:v>2603</c:v>
                </c:pt>
                <c:pt idx="140">
                  <c:v>2543</c:v>
                </c:pt>
                <c:pt idx="141">
                  <c:v>2657</c:v>
                </c:pt>
                <c:pt idx="142">
                  <c:v>2553</c:v>
                </c:pt>
                <c:pt idx="143">
                  <c:v>2551</c:v>
                </c:pt>
                <c:pt idx="144">
                  <c:v>2552</c:v>
                </c:pt>
                <c:pt idx="145">
                  <c:v>2550</c:v>
                </c:pt>
                <c:pt idx="146">
                  <c:v>2554</c:v>
                </c:pt>
                <c:pt idx="147">
                  <c:v>2831</c:v>
                </c:pt>
                <c:pt idx="148">
                  <c:v>2821</c:v>
                </c:pt>
                <c:pt idx="149">
                  <c:v>2556</c:v>
                </c:pt>
                <c:pt idx="150">
                  <c:v>2582</c:v>
                </c:pt>
                <c:pt idx="151">
                  <c:v>3101</c:v>
                </c:pt>
                <c:pt idx="152">
                  <c:v>2600</c:v>
                </c:pt>
                <c:pt idx="153">
                  <c:v>2589</c:v>
                </c:pt>
                <c:pt idx="154">
                  <c:v>2589</c:v>
                </c:pt>
                <c:pt idx="155">
                  <c:v>2540</c:v>
                </c:pt>
                <c:pt idx="156">
                  <c:v>2545</c:v>
                </c:pt>
                <c:pt idx="157">
                  <c:v>2589</c:v>
                </c:pt>
                <c:pt idx="158">
                  <c:v>2546</c:v>
                </c:pt>
                <c:pt idx="159">
                  <c:v>2534</c:v>
                </c:pt>
                <c:pt idx="160">
                  <c:v>2525</c:v>
                </c:pt>
                <c:pt idx="161">
                  <c:v>2533</c:v>
                </c:pt>
                <c:pt idx="162">
                  <c:v>2538</c:v>
                </c:pt>
                <c:pt idx="163">
                  <c:v>2551</c:v>
                </c:pt>
                <c:pt idx="164">
                  <c:v>2588</c:v>
                </c:pt>
                <c:pt idx="165">
                  <c:v>2542</c:v>
                </c:pt>
                <c:pt idx="166">
                  <c:v>2532</c:v>
                </c:pt>
                <c:pt idx="167">
                  <c:v>2545</c:v>
                </c:pt>
                <c:pt idx="168">
                  <c:v>2532</c:v>
                </c:pt>
                <c:pt idx="169">
                  <c:v>2539</c:v>
                </c:pt>
                <c:pt idx="170">
                  <c:v>2524</c:v>
                </c:pt>
                <c:pt idx="171">
                  <c:v>2538</c:v>
                </c:pt>
                <c:pt idx="172">
                  <c:v>2556</c:v>
                </c:pt>
                <c:pt idx="173">
                  <c:v>2602</c:v>
                </c:pt>
                <c:pt idx="174">
                  <c:v>2570</c:v>
                </c:pt>
                <c:pt idx="175">
                  <c:v>2567</c:v>
                </c:pt>
                <c:pt idx="176">
                  <c:v>2554</c:v>
                </c:pt>
                <c:pt idx="177">
                  <c:v>2551</c:v>
                </c:pt>
                <c:pt idx="178">
                  <c:v>2539</c:v>
                </c:pt>
                <c:pt idx="179">
                  <c:v>2539</c:v>
                </c:pt>
                <c:pt idx="180">
                  <c:v>2532</c:v>
                </c:pt>
                <c:pt idx="181">
                  <c:v>2540</c:v>
                </c:pt>
                <c:pt idx="182">
                  <c:v>2536</c:v>
                </c:pt>
                <c:pt idx="183">
                  <c:v>2545</c:v>
                </c:pt>
                <c:pt idx="184">
                  <c:v>2553</c:v>
                </c:pt>
                <c:pt idx="185">
                  <c:v>2548</c:v>
                </c:pt>
                <c:pt idx="186">
                  <c:v>2749</c:v>
                </c:pt>
                <c:pt idx="187">
                  <c:v>3105</c:v>
                </c:pt>
                <c:pt idx="188">
                  <c:v>2542</c:v>
                </c:pt>
                <c:pt idx="189">
                  <c:v>2533</c:v>
                </c:pt>
                <c:pt idx="190">
                  <c:v>2538</c:v>
                </c:pt>
                <c:pt idx="191">
                  <c:v>2535</c:v>
                </c:pt>
                <c:pt idx="192">
                  <c:v>2532</c:v>
                </c:pt>
                <c:pt idx="193">
                  <c:v>2585</c:v>
                </c:pt>
                <c:pt idx="194">
                  <c:v>2560</c:v>
                </c:pt>
                <c:pt idx="195">
                  <c:v>2549</c:v>
                </c:pt>
                <c:pt idx="196">
                  <c:v>2546</c:v>
                </c:pt>
                <c:pt idx="197">
                  <c:v>2541</c:v>
                </c:pt>
                <c:pt idx="198">
                  <c:v>2549</c:v>
                </c:pt>
                <c:pt idx="199">
                  <c:v>2547</c:v>
                </c:pt>
                <c:pt idx="200">
                  <c:v>2620</c:v>
                </c:pt>
                <c:pt idx="201">
                  <c:v>2553</c:v>
                </c:pt>
                <c:pt idx="202">
                  <c:v>2704</c:v>
                </c:pt>
                <c:pt idx="203">
                  <c:v>2565</c:v>
                </c:pt>
                <c:pt idx="204">
                  <c:v>2543</c:v>
                </c:pt>
                <c:pt idx="205">
                  <c:v>2533</c:v>
                </c:pt>
                <c:pt idx="206">
                  <c:v>2546</c:v>
                </c:pt>
                <c:pt idx="207">
                  <c:v>2535</c:v>
                </c:pt>
                <c:pt idx="208">
                  <c:v>2541</c:v>
                </c:pt>
                <c:pt idx="209">
                  <c:v>2535</c:v>
                </c:pt>
                <c:pt idx="210">
                  <c:v>2534</c:v>
                </c:pt>
                <c:pt idx="211">
                  <c:v>2553</c:v>
                </c:pt>
                <c:pt idx="212">
                  <c:v>2547</c:v>
                </c:pt>
                <c:pt idx="213">
                  <c:v>2543</c:v>
                </c:pt>
                <c:pt idx="214">
                  <c:v>2538</c:v>
                </c:pt>
                <c:pt idx="215">
                  <c:v>2548</c:v>
                </c:pt>
                <c:pt idx="216">
                  <c:v>2534</c:v>
                </c:pt>
                <c:pt idx="217">
                  <c:v>2540</c:v>
                </c:pt>
                <c:pt idx="218">
                  <c:v>2535</c:v>
                </c:pt>
                <c:pt idx="219">
                  <c:v>2539</c:v>
                </c:pt>
                <c:pt idx="220">
                  <c:v>2546</c:v>
                </c:pt>
                <c:pt idx="221">
                  <c:v>2530</c:v>
                </c:pt>
                <c:pt idx="222">
                  <c:v>2534</c:v>
                </c:pt>
                <c:pt idx="223">
                  <c:v>2536</c:v>
                </c:pt>
                <c:pt idx="224">
                  <c:v>2525</c:v>
                </c:pt>
                <c:pt idx="225">
                  <c:v>2551</c:v>
                </c:pt>
                <c:pt idx="226">
                  <c:v>2538</c:v>
                </c:pt>
                <c:pt idx="227">
                  <c:v>2574</c:v>
                </c:pt>
                <c:pt idx="228">
                  <c:v>2544</c:v>
                </c:pt>
                <c:pt idx="229">
                  <c:v>2536</c:v>
                </c:pt>
                <c:pt idx="230">
                  <c:v>2532</c:v>
                </c:pt>
                <c:pt idx="231">
                  <c:v>2533</c:v>
                </c:pt>
                <c:pt idx="232">
                  <c:v>2529</c:v>
                </c:pt>
                <c:pt idx="233">
                  <c:v>2538</c:v>
                </c:pt>
                <c:pt idx="234">
                  <c:v>2541</c:v>
                </c:pt>
                <c:pt idx="235">
                  <c:v>2556</c:v>
                </c:pt>
                <c:pt idx="236">
                  <c:v>2726</c:v>
                </c:pt>
                <c:pt idx="237">
                  <c:v>3201</c:v>
                </c:pt>
                <c:pt idx="238">
                  <c:v>2580</c:v>
                </c:pt>
                <c:pt idx="239">
                  <c:v>2553</c:v>
                </c:pt>
                <c:pt idx="240">
                  <c:v>2537</c:v>
                </c:pt>
                <c:pt idx="241">
                  <c:v>2547</c:v>
                </c:pt>
                <c:pt idx="242">
                  <c:v>2534</c:v>
                </c:pt>
                <c:pt idx="243">
                  <c:v>2548</c:v>
                </c:pt>
                <c:pt idx="244">
                  <c:v>2585</c:v>
                </c:pt>
                <c:pt idx="245">
                  <c:v>3038</c:v>
                </c:pt>
                <c:pt idx="246">
                  <c:v>2891</c:v>
                </c:pt>
                <c:pt idx="247">
                  <c:v>2620</c:v>
                </c:pt>
                <c:pt idx="248">
                  <c:v>2568</c:v>
                </c:pt>
                <c:pt idx="249">
                  <c:v>2563</c:v>
                </c:pt>
                <c:pt idx="250">
                  <c:v>2706</c:v>
                </c:pt>
                <c:pt idx="251">
                  <c:v>2692</c:v>
                </c:pt>
                <c:pt idx="252">
                  <c:v>2729</c:v>
                </c:pt>
                <c:pt idx="253">
                  <c:v>2541</c:v>
                </c:pt>
                <c:pt idx="254">
                  <c:v>2610</c:v>
                </c:pt>
                <c:pt idx="255">
                  <c:v>2728</c:v>
                </c:pt>
                <c:pt idx="256">
                  <c:v>2530</c:v>
                </c:pt>
                <c:pt idx="257">
                  <c:v>2533</c:v>
                </c:pt>
                <c:pt idx="258">
                  <c:v>2540</c:v>
                </c:pt>
                <c:pt idx="259">
                  <c:v>2714</c:v>
                </c:pt>
                <c:pt idx="260">
                  <c:v>2527</c:v>
                </c:pt>
                <c:pt idx="261">
                  <c:v>2525</c:v>
                </c:pt>
                <c:pt idx="262">
                  <c:v>2539</c:v>
                </c:pt>
                <c:pt idx="263">
                  <c:v>2562</c:v>
                </c:pt>
                <c:pt idx="264">
                  <c:v>2763</c:v>
                </c:pt>
                <c:pt idx="265">
                  <c:v>2647</c:v>
                </c:pt>
                <c:pt idx="266">
                  <c:v>2593</c:v>
                </c:pt>
                <c:pt idx="267">
                  <c:v>2609</c:v>
                </c:pt>
                <c:pt idx="268">
                  <c:v>2542</c:v>
                </c:pt>
                <c:pt idx="269">
                  <c:v>2541</c:v>
                </c:pt>
                <c:pt idx="270">
                  <c:v>2535</c:v>
                </c:pt>
                <c:pt idx="271">
                  <c:v>2643</c:v>
                </c:pt>
                <c:pt idx="272">
                  <c:v>2653</c:v>
                </c:pt>
                <c:pt idx="273">
                  <c:v>2549</c:v>
                </c:pt>
                <c:pt idx="274">
                  <c:v>2537</c:v>
                </c:pt>
                <c:pt idx="275">
                  <c:v>2562</c:v>
                </c:pt>
                <c:pt idx="276">
                  <c:v>2549</c:v>
                </c:pt>
                <c:pt idx="277">
                  <c:v>2545</c:v>
                </c:pt>
                <c:pt idx="278">
                  <c:v>2590</c:v>
                </c:pt>
                <c:pt idx="279">
                  <c:v>2909</c:v>
                </c:pt>
                <c:pt idx="280">
                  <c:v>2561</c:v>
                </c:pt>
                <c:pt idx="281">
                  <c:v>2557</c:v>
                </c:pt>
                <c:pt idx="282">
                  <c:v>2542</c:v>
                </c:pt>
                <c:pt idx="283">
                  <c:v>2538</c:v>
                </c:pt>
                <c:pt idx="284">
                  <c:v>2531</c:v>
                </c:pt>
                <c:pt idx="285">
                  <c:v>2539</c:v>
                </c:pt>
                <c:pt idx="286">
                  <c:v>2770</c:v>
                </c:pt>
                <c:pt idx="287">
                  <c:v>2539</c:v>
                </c:pt>
                <c:pt idx="288">
                  <c:v>2542</c:v>
                </c:pt>
                <c:pt idx="289">
                  <c:v>2584</c:v>
                </c:pt>
                <c:pt idx="290">
                  <c:v>2587</c:v>
                </c:pt>
                <c:pt idx="291">
                  <c:v>2555</c:v>
                </c:pt>
                <c:pt idx="292">
                  <c:v>2558</c:v>
                </c:pt>
                <c:pt idx="293">
                  <c:v>2535</c:v>
                </c:pt>
                <c:pt idx="294">
                  <c:v>2531</c:v>
                </c:pt>
                <c:pt idx="295">
                  <c:v>2858</c:v>
                </c:pt>
                <c:pt idx="296">
                  <c:v>2667.45</c:v>
                </c:pt>
                <c:pt idx="297">
                  <c:v>2606.4000000000005</c:v>
                </c:pt>
                <c:pt idx="298">
                  <c:v>2608.25</c:v>
                </c:pt>
                <c:pt idx="299">
                  <c:v>2591.6000000000004</c:v>
                </c:pt>
                <c:pt idx="300">
                  <c:v>2606.4000000000005</c:v>
                </c:pt>
                <c:pt idx="301">
                  <c:v>2619.3500000000004</c:v>
                </c:pt>
                <c:pt idx="302">
                  <c:v>2745.1500000000005</c:v>
                </c:pt>
                <c:pt idx="303">
                  <c:v>2650.8</c:v>
                </c:pt>
                <c:pt idx="304">
                  <c:v>2611.9499999999998</c:v>
                </c:pt>
                <c:pt idx="305">
                  <c:v>2624.9000000000005</c:v>
                </c:pt>
                <c:pt idx="306">
                  <c:v>2617.5</c:v>
                </c:pt>
                <c:pt idx="307">
                  <c:v>2624.9000000000005</c:v>
                </c:pt>
                <c:pt idx="308">
                  <c:v>2621.1999999999998</c:v>
                </c:pt>
                <c:pt idx="309">
                  <c:v>2628.6000000000004</c:v>
                </c:pt>
                <c:pt idx="310">
                  <c:v>2643.4000000000005</c:v>
                </c:pt>
                <c:pt idx="311">
                  <c:v>2617.5</c:v>
                </c:pt>
                <c:pt idx="312">
                  <c:v>2632.3</c:v>
                </c:pt>
                <c:pt idx="313">
                  <c:v>2658.2</c:v>
                </c:pt>
                <c:pt idx="314">
                  <c:v>2682.25</c:v>
                </c:pt>
                <c:pt idx="315">
                  <c:v>2684.1000000000004</c:v>
                </c:pt>
                <c:pt idx="316">
                  <c:v>2682.25</c:v>
                </c:pt>
                <c:pt idx="317">
                  <c:v>2815.45</c:v>
                </c:pt>
                <c:pt idx="318">
                  <c:v>2730.3500000000004</c:v>
                </c:pt>
                <c:pt idx="319">
                  <c:v>2750.7</c:v>
                </c:pt>
                <c:pt idx="320">
                  <c:v>2811.75</c:v>
                </c:pt>
                <c:pt idx="321">
                  <c:v>2911.6500000000005</c:v>
                </c:pt>
                <c:pt idx="322">
                  <c:v>3046.7</c:v>
                </c:pt>
                <c:pt idx="323">
                  <c:v>3080</c:v>
                </c:pt>
                <c:pt idx="324">
                  <c:v>3642.4000000000005</c:v>
                </c:pt>
                <c:pt idx="325">
                  <c:v>6541.35</c:v>
                </c:pt>
                <c:pt idx="326">
                  <c:v>6271.25</c:v>
                </c:pt>
                <c:pt idx="327">
                  <c:v>4876.3500000000004</c:v>
                </c:pt>
                <c:pt idx="328">
                  <c:v>4234.4000000000005</c:v>
                </c:pt>
                <c:pt idx="329">
                  <c:v>4582.2000000000007</c:v>
                </c:pt>
                <c:pt idx="330">
                  <c:v>8365.4500000000007</c:v>
                </c:pt>
                <c:pt idx="331">
                  <c:v>34526.300000000003</c:v>
                </c:pt>
                <c:pt idx="332">
                  <c:v>60907.3</c:v>
                </c:pt>
                <c:pt idx="333">
                  <c:v>30608</c:v>
                </c:pt>
                <c:pt idx="334">
                  <c:v>13514</c:v>
                </c:pt>
                <c:pt idx="335">
                  <c:v>6755.9500000000007</c:v>
                </c:pt>
                <c:pt idx="336">
                  <c:v>4865.25</c:v>
                </c:pt>
                <c:pt idx="337">
                  <c:v>3966.1500000000005</c:v>
                </c:pt>
                <c:pt idx="338">
                  <c:v>3697.9000000000005</c:v>
                </c:pt>
                <c:pt idx="339">
                  <c:v>3451.8500000000004</c:v>
                </c:pt>
                <c:pt idx="340">
                  <c:v>3379.7</c:v>
                </c:pt>
                <c:pt idx="341">
                  <c:v>3714.55</c:v>
                </c:pt>
                <c:pt idx="342">
                  <c:v>3244.6500000000005</c:v>
                </c:pt>
                <c:pt idx="343">
                  <c:v>2920.9000000000005</c:v>
                </c:pt>
                <c:pt idx="344">
                  <c:v>2793.25</c:v>
                </c:pt>
                <c:pt idx="345">
                  <c:v>2743.3</c:v>
                </c:pt>
                <c:pt idx="346">
                  <c:v>2726.6500000000005</c:v>
                </c:pt>
                <c:pt idx="347">
                  <c:v>2721.1000000000004</c:v>
                </c:pt>
                <c:pt idx="348">
                  <c:v>2811.75</c:v>
                </c:pt>
                <c:pt idx="349">
                  <c:v>3244.6500000000005</c:v>
                </c:pt>
                <c:pt idx="350">
                  <c:v>3320.5</c:v>
                </c:pt>
                <c:pt idx="351">
                  <c:v>2832.1000000000004</c:v>
                </c:pt>
                <c:pt idx="352">
                  <c:v>2708.1500000000005</c:v>
                </c:pt>
                <c:pt idx="353">
                  <c:v>2661.9000000000005</c:v>
                </c:pt>
                <c:pt idx="354">
                  <c:v>2643.4000000000005</c:v>
                </c:pt>
                <c:pt idx="355">
                  <c:v>2626.75</c:v>
                </c:pt>
                <c:pt idx="356">
                  <c:v>2610.1000000000004</c:v>
                </c:pt>
                <c:pt idx="357">
                  <c:v>2613.8000000000002</c:v>
                </c:pt>
                <c:pt idx="358">
                  <c:v>2613.8000000000002</c:v>
                </c:pt>
                <c:pt idx="359">
                  <c:v>2636</c:v>
                </c:pt>
                <c:pt idx="360">
                  <c:v>2613.8000000000002</c:v>
                </c:pt>
                <c:pt idx="361">
                  <c:v>2600.8500000000004</c:v>
                </c:pt>
                <c:pt idx="362">
                  <c:v>2604.5500000000002</c:v>
                </c:pt>
                <c:pt idx="363">
                  <c:v>2674.8500000000004</c:v>
                </c:pt>
                <c:pt idx="364">
                  <c:v>2717.4000000000005</c:v>
                </c:pt>
                <c:pt idx="365">
                  <c:v>2608.25</c:v>
                </c:pt>
                <c:pt idx="366">
                  <c:v>2623.05</c:v>
                </c:pt>
                <c:pt idx="367">
                  <c:v>2641.55</c:v>
                </c:pt>
                <c:pt idx="368">
                  <c:v>2628.6000000000004</c:v>
                </c:pt>
                <c:pt idx="369">
                  <c:v>2597.1500000000005</c:v>
                </c:pt>
                <c:pt idx="370">
                  <c:v>2582.3500000000004</c:v>
                </c:pt>
                <c:pt idx="371">
                  <c:v>3388.95</c:v>
                </c:pt>
                <c:pt idx="372">
                  <c:v>2858</c:v>
                </c:pt>
                <c:pt idx="373">
                  <c:v>2619.3500000000004</c:v>
                </c:pt>
                <c:pt idx="374">
                  <c:v>2619.3500000000004</c:v>
                </c:pt>
                <c:pt idx="375">
                  <c:v>2643.4000000000005</c:v>
                </c:pt>
                <c:pt idx="376">
                  <c:v>2706.3</c:v>
                </c:pt>
                <c:pt idx="377">
                  <c:v>2604.5500000000002</c:v>
                </c:pt>
                <c:pt idx="378">
                  <c:v>2602.6999999999998</c:v>
                </c:pt>
                <c:pt idx="379">
                  <c:v>2813.6000000000004</c:v>
                </c:pt>
                <c:pt idx="380">
                  <c:v>3701.6000000000004</c:v>
                </c:pt>
                <c:pt idx="381">
                  <c:v>2626.75</c:v>
                </c:pt>
                <c:pt idx="382">
                  <c:v>2682.25</c:v>
                </c:pt>
                <c:pt idx="383">
                  <c:v>2645.25</c:v>
                </c:pt>
                <c:pt idx="384">
                  <c:v>2608.25</c:v>
                </c:pt>
                <c:pt idx="385">
                  <c:v>2606.4000000000005</c:v>
                </c:pt>
                <c:pt idx="386">
                  <c:v>2599</c:v>
                </c:pt>
                <c:pt idx="387">
                  <c:v>2623.05</c:v>
                </c:pt>
                <c:pt idx="388">
                  <c:v>2637.8500000000004</c:v>
                </c:pt>
                <c:pt idx="389">
                  <c:v>2634.1500000000005</c:v>
                </c:pt>
                <c:pt idx="390">
                  <c:v>2617.5</c:v>
                </c:pt>
                <c:pt idx="391">
                  <c:v>2624.9000000000005</c:v>
                </c:pt>
                <c:pt idx="392">
                  <c:v>2626.75</c:v>
                </c:pt>
                <c:pt idx="393">
                  <c:v>2628.6000000000004</c:v>
                </c:pt>
                <c:pt idx="394">
                  <c:v>2735.9000000000005</c:v>
                </c:pt>
                <c:pt idx="395">
                  <c:v>2778.45</c:v>
                </c:pt>
                <c:pt idx="396">
                  <c:v>2702.6000000000004</c:v>
                </c:pt>
                <c:pt idx="397">
                  <c:v>2706.3</c:v>
                </c:pt>
                <c:pt idx="398">
                  <c:v>2663.75</c:v>
                </c:pt>
                <c:pt idx="399">
                  <c:v>2682.25</c:v>
                </c:pt>
                <c:pt idx="400">
                  <c:v>2698.9000000000005</c:v>
                </c:pt>
                <c:pt idx="401">
                  <c:v>2713.7</c:v>
                </c:pt>
                <c:pt idx="402">
                  <c:v>2763.6500000000005</c:v>
                </c:pt>
                <c:pt idx="403">
                  <c:v>2895</c:v>
                </c:pt>
                <c:pt idx="404">
                  <c:v>3494.4000000000005</c:v>
                </c:pt>
                <c:pt idx="405">
                  <c:v>7327.6</c:v>
                </c:pt>
                <c:pt idx="406">
                  <c:v>8530.1</c:v>
                </c:pt>
                <c:pt idx="407">
                  <c:v>6008.55</c:v>
                </c:pt>
                <c:pt idx="408">
                  <c:v>4471.2000000000007</c:v>
                </c:pt>
                <c:pt idx="409">
                  <c:v>3627.6000000000004</c:v>
                </c:pt>
                <c:pt idx="410">
                  <c:v>3176.2</c:v>
                </c:pt>
                <c:pt idx="411">
                  <c:v>3070.75</c:v>
                </c:pt>
                <c:pt idx="412">
                  <c:v>2952.3500000000004</c:v>
                </c:pt>
                <c:pt idx="413">
                  <c:v>2885.75</c:v>
                </c:pt>
                <c:pt idx="414">
                  <c:v>3614.6500000000005</c:v>
                </c:pt>
                <c:pt idx="415">
                  <c:v>2717.4000000000005</c:v>
                </c:pt>
                <c:pt idx="416">
                  <c:v>2680.4000000000005</c:v>
                </c:pt>
                <c:pt idx="417">
                  <c:v>2741.45</c:v>
                </c:pt>
                <c:pt idx="418">
                  <c:v>2795.1000000000004</c:v>
                </c:pt>
                <c:pt idx="419">
                  <c:v>2758.1000000000004</c:v>
                </c:pt>
                <c:pt idx="420">
                  <c:v>2872.8</c:v>
                </c:pt>
                <c:pt idx="421">
                  <c:v>2983.8</c:v>
                </c:pt>
                <c:pt idx="422">
                  <c:v>3222.45</c:v>
                </c:pt>
                <c:pt idx="423">
                  <c:v>4791.25</c:v>
                </c:pt>
                <c:pt idx="424">
                  <c:v>5549.75</c:v>
                </c:pt>
                <c:pt idx="425">
                  <c:v>4276.9500000000007</c:v>
                </c:pt>
                <c:pt idx="426">
                  <c:v>3679.4000000000005</c:v>
                </c:pt>
                <c:pt idx="427">
                  <c:v>2996.75</c:v>
                </c:pt>
                <c:pt idx="428">
                  <c:v>2848.75</c:v>
                </c:pt>
                <c:pt idx="429">
                  <c:v>2800.6500000000005</c:v>
                </c:pt>
                <c:pt idx="430">
                  <c:v>2748.8500000000004</c:v>
                </c:pt>
                <c:pt idx="431">
                  <c:v>2721.1000000000004</c:v>
                </c:pt>
                <c:pt idx="432">
                  <c:v>2697.05</c:v>
                </c:pt>
                <c:pt idx="433">
                  <c:v>2687.8</c:v>
                </c:pt>
                <c:pt idx="434">
                  <c:v>2750.7</c:v>
                </c:pt>
                <c:pt idx="435">
                  <c:v>2954.2</c:v>
                </c:pt>
                <c:pt idx="436">
                  <c:v>4093.8</c:v>
                </c:pt>
                <c:pt idx="437">
                  <c:v>4397.2000000000007</c:v>
                </c:pt>
                <c:pt idx="438">
                  <c:v>3525.8500000000004</c:v>
                </c:pt>
                <c:pt idx="439">
                  <c:v>3004.1500000000005</c:v>
                </c:pt>
                <c:pt idx="440">
                  <c:v>2793.25</c:v>
                </c:pt>
                <c:pt idx="441">
                  <c:v>2704.45</c:v>
                </c:pt>
                <c:pt idx="442">
                  <c:v>2660.05</c:v>
                </c:pt>
                <c:pt idx="443">
                  <c:v>2654.5</c:v>
                </c:pt>
                <c:pt idx="444">
                  <c:v>2643.4000000000005</c:v>
                </c:pt>
                <c:pt idx="445">
                  <c:v>2661.9000000000005</c:v>
                </c:pt>
                <c:pt idx="446">
                  <c:v>2647.1000000000004</c:v>
                </c:pt>
                <c:pt idx="447">
                  <c:v>2687.8</c:v>
                </c:pt>
                <c:pt idx="448">
                  <c:v>2715.55</c:v>
                </c:pt>
                <c:pt idx="449">
                  <c:v>2778.45</c:v>
                </c:pt>
                <c:pt idx="450">
                  <c:v>2937.55</c:v>
                </c:pt>
                <c:pt idx="451">
                  <c:v>3520.3</c:v>
                </c:pt>
                <c:pt idx="452">
                  <c:v>5599.7000000000007</c:v>
                </c:pt>
                <c:pt idx="453">
                  <c:v>6426.65</c:v>
                </c:pt>
                <c:pt idx="454">
                  <c:v>4671</c:v>
                </c:pt>
                <c:pt idx="455">
                  <c:v>3474.05</c:v>
                </c:pt>
                <c:pt idx="456">
                  <c:v>3059.6500000000005</c:v>
                </c:pt>
                <c:pt idx="457">
                  <c:v>3211.3500000000004</c:v>
                </c:pt>
                <c:pt idx="458">
                  <c:v>3098.5</c:v>
                </c:pt>
                <c:pt idx="459">
                  <c:v>2747</c:v>
                </c:pt>
                <c:pt idx="460">
                  <c:v>2695.2</c:v>
                </c:pt>
              </c:numCache>
            </c:numRef>
          </c:yVal>
          <c:smooth val="1"/>
          <c:extLst>
            <c:ext xmlns:c16="http://schemas.microsoft.com/office/drawing/2014/chart" uri="{C3380CC4-5D6E-409C-BE32-E72D297353CC}">
              <c16:uniqueId val="{00000001-C65B-4C66-AD60-18904055F4A6}"/>
            </c:ext>
          </c:extLst>
        </c:ser>
        <c:dLbls>
          <c:showLegendKey val="0"/>
          <c:showVal val="1"/>
          <c:showCatName val="0"/>
          <c:showSerName val="0"/>
          <c:showPercent val="0"/>
          <c:showBubbleSize val="0"/>
        </c:dLbls>
        <c:axId val="83443712"/>
        <c:axId val="83445632"/>
      </c:scatterChart>
      <c:valAx>
        <c:axId val="83443712"/>
        <c:scaling>
          <c:orientation val="minMax"/>
          <c:max val="935"/>
          <c:min val="580"/>
        </c:scaling>
        <c:delete val="0"/>
        <c:axPos val="b"/>
        <c:majorGridlines/>
        <c:title>
          <c:tx>
            <c:rich>
              <a:bodyPr/>
              <a:lstStyle/>
              <a:p>
                <a:pPr>
                  <a:defRPr sz="2000" b="0">
                    <a:latin typeface="Times New Roman" panose="02020603050405020304" pitchFamily="18" charset="0"/>
                    <a:cs typeface="Times New Roman" panose="02020603050405020304" pitchFamily="18" charset="0"/>
                  </a:defRPr>
                </a:pPr>
                <a:r>
                  <a:rPr lang="el-GR" sz="1800" b="0">
                    <a:latin typeface="Times New Roman" panose="02020603050405020304" pitchFamily="18" charset="0"/>
                    <a:cs typeface="Times New Roman" panose="02020603050405020304" pitchFamily="18" charset="0"/>
                  </a:rPr>
                  <a:t>λ</a:t>
                </a:r>
                <a:r>
                  <a:rPr lang="ru-RU" sz="1800" b="0">
                    <a:latin typeface="Times New Roman" panose="02020603050405020304" pitchFamily="18" charset="0"/>
                    <a:cs typeface="Times New Roman" panose="02020603050405020304" pitchFamily="18" charset="0"/>
                  </a:rPr>
                  <a:t>, нм</a:t>
                </a:r>
              </a:p>
            </c:rich>
          </c:tx>
          <c:layout>
            <c:manualLayout>
              <c:xMode val="edge"/>
              <c:yMode val="edge"/>
              <c:x val="0.91290260397948186"/>
              <c:y val="0.92284021571258579"/>
            </c:manualLayout>
          </c:layout>
          <c:overlay val="0"/>
        </c:title>
        <c:numFmt formatCode="General" sourceLinked="1"/>
        <c:majorTickMark val="out"/>
        <c:minorTickMark val="none"/>
        <c:tickLblPos val="nextTo"/>
        <c:txPr>
          <a:bodyPr/>
          <a:lstStyle/>
          <a:p>
            <a:pPr>
              <a:defRPr sz="1600">
                <a:latin typeface="Times New Roman" panose="02020603050405020304" pitchFamily="18" charset="0"/>
                <a:cs typeface="Times New Roman" panose="02020603050405020304" pitchFamily="18" charset="0"/>
              </a:defRPr>
            </a:pPr>
            <a:endParaRPr lang="en-US"/>
          </a:p>
        </c:txPr>
        <c:crossAx val="83445632"/>
        <c:crosses val="autoZero"/>
        <c:crossBetween val="midCat"/>
        <c:majorUnit val="40"/>
      </c:valAx>
      <c:valAx>
        <c:axId val="83445632"/>
        <c:scaling>
          <c:orientation val="minMax"/>
          <c:max val="50000"/>
        </c:scaling>
        <c:delete val="0"/>
        <c:axPos val="l"/>
        <c:majorGridlines/>
        <c:title>
          <c:tx>
            <c:rich>
              <a:bodyPr rot="0" vert="horz"/>
              <a:lstStyle/>
              <a:p>
                <a:pPr>
                  <a:defRPr sz="1600" b="0">
                    <a:latin typeface="Times New Roman" panose="02020603050405020304" pitchFamily="18" charset="0"/>
                    <a:cs typeface="Times New Roman" panose="02020603050405020304" pitchFamily="18" charset="0"/>
                  </a:defRPr>
                </a:pPr>
                <a:r>
                  <a:rPr lang="en-US" sz="1600" b="0">
                    <a:latin typeface="Times New Roman" panose="02020603050405020304" pitchFamily="18" charset="0"/>
                    <a:cs typeface="Times New Roman" panose="02020603050405020304" pitchFamily="18" charset="0"/>
                  </a:rPr>
                  <a:t>I</a:t>
                </a:r>
                <a:r>
                  <a:rPr lang="ru-RU" sz="1600" b="0">
                    <a:latin typeface="Times New Roman" panose="02020603050405020304" pitchFamily="18" charset="0"/>
                    <a:cs typeface="Times New Roman" panose="02020603050405020304" pitchFamily="18" charset="0"/>
                  </a:rPr>
                  <a:t>, отн. ед.</a:t>
                </a:r>
              </a:p>
            </c:rich>
          </c:tx>
          <c:layout>
            <c:manualLayout>
              <c:xMode val="edge"/>
              <c:yMode val="edge"/>
              <c:x val="2.6846800399950008E-2"/>
              <c:y val="2.0397611762469408E-3"/>
            </c:manualLayout>
          </c:layout>
          <c:overlay val="0"/>
        </c:title>
        <c:numFmt formatCode="General" sourceLinked="1"/>
        <c:majorTickMark val="out"/>
        <c:minorTickMark val="none"/>
        <c:tickLblPos val="nextTo"/>
        <c:txPr>
          <a:bodyPr/>
          <a:lstStyle/>
          <a:p>
            <a:pPr>
              <a:defRPr sz="1600">
                <a:latin typeface="Times New Roman" panose="02020603050405020304" pitchFamily="18" charset="0"/>
                <a:cs typeface="Times New Roman" panose="02020603050405020304" pitchFamily="18" charset="0"/>
              </a:defRPr>
            </a:pPr>
            <a:endParaRPr lang="en-US"/>
          </a:p>
        </c:txPr>
        <c:crossAx val="83443712"/>
        <c:crosses val="autoZero"/>
        <c:crossBetween val="midCat"/>
        <c:dispUnits>
          <c:builtInUnit val="thousands"/>
        </c:dispUnits>
      </c:valAx>
      <c:spPr>
        <a:noFill/>
        <a:ln>
          <a:solidFill>
            <a:schemeClr val="tx1"/>
          </a:solidFill>
        </a:ln>
      </c:spPr>
    </c:plotArea>
    <c:legend>
      <c:legendPos val="r"/>
      <c:layout>
        <c:manualLayout>
          <c:xMode val="edge"/>
          <c:yMode val="edge"/>
          <c:x val="0.8091286307053942"/>
          <c:y val="0.19362601379007688"/>
          <c:w val="5.5325034578146609E-2"/>
          <c:h val="0.11971474626764902"/>
        </c:manualLayout>
      </c:layout>
      <c:overlay val="0"/>
      <c:txPr>
        <a:bodyPr/>
        <a:lstStyle/>
        <a:p>
          <a:pPr>
            <a:defRPr sz="20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ln>
      <a:noFill/>
    </a:ln>
  </c:spPr>
  <c:txPr>
    <a:bodyPr/>
    <a:lstStyle/>
    <a:p>
      <a:pPr>
        <a:defRPr baseline="0"/>
      </a:pPr>
      <a:endParaRPr lang="en-US"/>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6.3014911298081511E-2"/>
          <c:y val="9.6056556853335542E-2"/>
          <c:w val="0.87178082490467512"/>
          <c:h val="0.78571645269385104"/>
        </c:manualLayout>
      </c:layout>
      <c:scatterChart>
        <c:scatterStyle val="smoothMarker"/>
        <c:varyColors val="0"/>
        <c:ser>
          <c:idx val="0"/>
          <c:order val="0"/>
          <c:tx>
            <c:v>1</c:v>
          </c:tx>
          <c:spPr>
            <a:ln w="19050">
              <a:solidFill>
                <a:sysClr val="windowText" lastClr="000000"/>
              </a:solidFill>
            </a:ln>
          </c:spPr>
          <c:marker>
            <c:symbol val="none"/>
          </c:marker>
          <c:xVal>
            <c:numRef>
              <c:f>Ar_Kr!$A$637:$A$1020</c:f>
              <c:numCache>
                <c:formatCode>General</c:formatCode>
                <c:ptCount val="384"/>
                <c:pt idx="0">
                  <c:v>689.98</c:v>
                </c:pt>
                <c:pt idx="1">
                  <c:v>690.73</c:v>
                </c:pt>
                <c:pt idx="2">
                  <c:v>691.48</c:v>
                </c:pt>
                <c:pt idx="3">
                  <c:v>692.23</c:v>
                </c:pt>
                <c:pt idx="4">
                  <c:v>692.98</c:v>
                </c:pt>
                <c:pt idx="5">
                  <c:v>693.72</c:v>
                </c:pt>
                <c:pt idx="6">
                  <c:v>694.47</c:v>
                </c:pt>
                <c:pt idx="7">
                  <c:v>695.22</c:v>
                </c:pt>
                <c:pt idx="8">
                  <c:v>695.97</c:v>
                </c:pt>
                <c:pt idx="9">
                  <c:v>696.72</c:v>
                </c:pt>
                <c:pt idx="10">
                  <c:v>697.47</c:v>
                </c:pt>
                <c:pt idx="11">
                  <c:v>698.22</c:v>
                </c:pt>
                <c:pt idx="12">
                  <c:v>698.97</c:v>
                </c:pt>
                <c:pt idx="13">
                  <c:v>699.71</c:v>
                </c:pt>
                <c:pt idx="14">
                  <c:v>700.46</c:v>
                </c:pt>
                <c:pt idx="15">
                  <c:v>701.21</c:v>
                </c:pt>
                <c:pt idx="16">
                  <c:v>701.96</c:v>
                </c:pt>
                <c:pt idx="17">
                  <c:v>702.71</c:v>
                </c:pt>
                <c:pt idx="18">
                  <c:v>703.45</c:v>
                </c:pt>
                <c:pt idx="19">
                  <c:v>704.2</c:v>
                </c:pt>
                <c:pt idx="20">
                  <c:v>704.95</c:v>
                </c:pt>
                <c:pt idx="21">
                  <c:v>705.7</c:v>
                </c:pt>
                <c:pt idx="22">
                  <c:v>706.45</c:v>
                </c:pt>
                <c:pt idx="23">
                  <c:v>707.19</c:v>
                </c:pt>
                <c:pt idx="24">
                  <c:v>707.94</c:v>
                </c:pt>
                <c:pt idx="25">
                  <c:v>708.69</c:v>
                </c:pt>
                <c:pt idx="26">
                  <c:v>709.44</c:v>
                </c:pt>
                <c:pt idx="27">
                  <c:v>710.18</c:v>
                </c:pt>
                <c:pt idx="28">
                  <c:v>710.93</c:v>
                </c:pt>
                <c:pt idx="29">
                  <c:v>711.68</c:v>
                </c:pt>
                <c:pt idx="30">
                  <c:v>712.42</c:v>
                </c:pt>
                <c:pt idx="31">
                  <c:v>713.17</c:v>
                </c:pt>
                <c:pt idx="32">
                  <c:v>713.92</c:v>
                </c:pt>
                <c:pt idx="33">
                  <c:v>714.67</c:v>
                </c:pt>
                <c:pt idx="34">
                  <c:v>715.41</c:v>
                </c:pt>
                <c:pt idx="35">
                  <c:v>716.16</c:v>
                </c:pt>
                <c:pt idx="36">
                  <c:v>716.91</c:v>
                </c:pt>
                <c:pt idx="37">
                  <c:v>717.65</c:v>
                </c:pt>
                <c:pt idx="38">
                  <c:v>718.4</c:v>
                </c:pt>
                <c:pt idx="39">
                  <c:v>719.14</c:v>
                </c:pt>
                <c:pt idx="40">
                  <c:v>719.89</c:v>
                </c:pt>
                <c:pt idx="41">
                  <c:v>720.64</c:v>
                </c:pt>
                <c:pt idx="42">
                  <c:v>721.38</c:v>
                </c:pt>
                <c:pt idx="43">
                  <c:v>722.13</c:v>
                </c:pt>
                <c:pt idx="44">
                  <c:v>722.88</c:v>
                </c:pt>
                <c:pt idx="45">
                  <c:v>723.62</c:v>
                </c:pt>
                <c:pt idx="46">
                  <c:v>724.37</c:v>
                </c:pt>
                <c:pt idx="47">
                  <c:v>725.11</c:v>
                </c:pt>
                <c:pt idx="48">
                  <c:v>725.86</c:v>
                </c:pt>
                <c:pt idx="49">
                  <c:v>726.6</c:v>
                </c:pt>
                <c:pt idx="50">
                  <c:v>727.35</c:v>
                </c:pt>
                <c:pt idx="51">
                  <c:v>728.1</c:v>
                </c:pt>
                <c:pt idx="52">
                  <c:v>728.84</c:v>
                </c:pt>
                <c:pt idx="53">
                  <c:v>729.59</c:v>
                </c:pt>
                <c:pt idx="54">
                  <c:v>730.33</c:v>
                </c:pt>
                <c:pt idx="55">
                  <c:v>731.08</c:v>
                </c:pt>
                <c:pt idx="56">
                  <c:v>731.82</c:v>
                </c:pt>
                <c:pt idx="57">
                  <c:v>732.57</c:v>
                </c:pt>
                <c:pt idx="58">
                  <c:v>733.31</c:v>
                </c:pt>
                <c:pt idx="59">
                  <c:v>734.06</c:v>
                </c:pt>
                <c:pt idx="60">
                  <c:v>734.8</c:v>
                </c:pt>
                <c:pt idx="61">
                  <c:v>735.55</c:v>
                </c:pt>
                <c:pt idx="62">
                  <c:v>736.29</c:v>
                </c:pt>
                <c:pt idx="63">
                  <c:v>737.03</c:v>
                </c:pt>
                <c:pt idx="64">
                  <c:v>737.78</c:v>
                </c:pt>
                <c:pt idx="65">
                  <c:v>738.52</c:v>
                </c:pt>
                <c:pt idx="66">
                  <c:v>739.27</c:v>
                </c:pt>
                <c:pt idx="67">
                  <c:v>740.01</c:v>
                </c:pt>
                <c:pt idx="68">
                  <c:v>740.76</c:v>
                </c:pt>
                <c:pt idx="69">
                  <c:v>741.5</c:v>
                </c:pt>
                <c:pt idx="70">
                  <c:v>742.24</c:v>
                </c:pt>
                <c:pt idx="71">
                  <c:v>742.99</c:v>
                </c:pt>
                <c:pt idx="72">
                  <c:v>743.73</c:v>
                </c:pt>
                <c:pt idx="73">
                  <c:v>744.48</c:v>
                </c:pt>
                <c:pt idx="74">
                  <c:v>745.22</c:v>
                </c:pt>
                <c:pt idx="75">
                  <c:v>745.96</c:v>
                </c:pt>
                <c:pt idx="76">
                  <c:v>746.71</c:v>
                </c:pt>
                <c:pt idx="77">
                  <c:v>747.45</c:v>
                </c:pt>
                <c:pt idx="78">
                  <c:v>748.19</c:v>
                </c:pt>
                <c:pt idx="79">
                  <c:v>748.94</c:v>
                </c:pt>
                <c:pt idx="80">
                  <c:v>749.68</c:v>
                </c:pt>
                <c:pt idx="81">
                  <c:v>750.42</c:v>
                </c:pt>
                <c:pt idx="82">
                  <c:v>751.17</c:v>
                </c:pt>
                <c:pt idx="83">
                  <c:v>751.91</c:v>
                </c:pt>
                <c:pt idx="84">
                  <c:v>752.65</c:v>
                </c:pt>
                <c:pt idx="85">
                  <c:v>753.39</c:v>
                </c:pt>
                <c:pt idx="86">
                  <c:v>754.14</c:v>
                </c:pt>
                <c:pt idx="87">
                  <c:v>754.88</c:v>
                </c:pt>
                <c:pt idx="88">
                  <c:v>755.62</c:v>
                </c:pt>
                <c:pt idx="89">
                  <c:v>756.37</c:v>
                </c:pt>
                <c:pt idx="90">
                  <c:v>757.11</c:v>
                </c:pt>
                <c:pt idx="91">
                  <c:v>757.85</c:v>
                </c:pt>
                <c:pt idx="92">
                  <c:v>758.59</c:v>
                </c:pt>
                <c:pt idx="93">
                  <c:v>759.33</c:v>
                </c:pt>
                <c:pt idx="94">
                  <c:v>760.08</c:v>
                </c:pt>
                <c:pt idx="95">
                  <c:v>760.82</c:v>
                </c:pt>
                <c:pt idx="96">
                  <c:v>761.56</c:v>
                </c:pt>
                <c:pt idx="97">
                  <c:v>762.3</c:v>
                </c:pt>
                <c:pt idx="98">
                  <c:v>763.04</c:v>
                </c:pt>
                <c:pt idx="99">
                  <c:v>763.79</c:v>
                </c:pt>
                <c:pt idx="100">
                  <c:v>764.53</c:v>
                </c:pt>
                <c:pt idx="101">
                  <c:v>765.27</c:v>
                </c:pt>
                <c:pt idx="102">
                  <c:v>766.01</c:v>
                </c:pt>
                <c:pt idx="103">
                  <c:v>766.75</c:v>
                </c:pt>
                <c:pt idx="104">
                  <c:v>767.49</c:v>
                </c:pt>
                <c:pt idx="105">
                  <c:v>768.23</c:v>
                </c:pt>
                <c:pt idx="106">
                  <c:v>768.98</c:v>
                </c:pt>
                <c:pt idx="107">
                  <c:v>769.72</c:v>
                </c:pt>
                <c:pt idx="108">
                  <c:v>770.46</c:v>
                </c:pt>
                <c:pt idx="109">
                  <c:v>771.2</c:v>
                </c:pt>
                <c:pt idx="110">
                  <c:v>771.94</c:v>
                </c:pt>
                <c:pt idx="111">
                  <c:v>772.68</c:v>
                </c:pt>
                <c:pt idx="112">
                  <c:v>773.42</c:v>
                </c:pt>
                <c:pt idx="113">
                  <c:v>774.16</c:v>
                </c:pt>
                <c:pt idx="114">
                  <c:v>774.9</c:v>
                </c:pt>
                <c:pt idx="115">
                  <c:v>775.64</c:v>
                </c:pt>
                <c:pt idx="116">
                  <c:v>776.38</c:v>
                </c:pt>
                <c:pt idx="117">
                  <c:v>777.12</c:v>
                </c:pt>
                <c:pt idx="118">
                  <c:v>777.86</c:v>
                </c:pt>
                <c:pt idx="119">
                  <c:v>778.6</c:v>
                </c:pt>
                <c:pt idx="120">
                  <c:v>779.34</c:v>
                </c:pt>
                <c:pt idx="121">
                  <c:v>780.08</c:v>
                </c:pt>
                <c:pt idx="122">
                  <c:v>780.82</c:v>
                </c:pt>
                <c:pt idx="123">
                  <c:v>781.56</c:v>
                </c:pt>
                <c:pt idx="124">
                  <c:v>782.3</c:v>
                </c:pt>
                <c:pt idx="125">
                  <c:v>783.04</c:v>
                </c:pt>
                <c:pt idx="126">
                  <c:v>783.78</c:v>
                </c:pt>
                <c:pt idx="127">
                  <c:v>784.52</c:v>
                </c:pt>
                <c:pt idx="128">
                  <c:v>785.26</c:v>
                </c:pt>
                <c:pt idx="129">
                  <c:v>786</c:v>
                </c:pt>
                <c:pt idx="130">
                  <c:v>786.74</c:v>
                </c:pt>
                <c:pt idx="131">
                  <c:v>787.48</c:v>
                </c:pt>
                <c:pt idx="132">
                  <c:v>788.22</c:v>
                </c:pt>
                <c:pt idx="133">
                  <c:v>788.96</c:v>
                </c:pt>
                <c:pt idx="134">
                  <c:v>789.7</c:v>
                </c:pt>
                <c:pt idx="135">
                  <c:v>790.44</c:v>
                </c:pt>
                <c:pt idx="136">
                  <c:v>791.18</c:v>
                </c:pt>
                <c:pt idx="137">
                  <c:v>791.91</c:v>
                </c:pt>
                <c:pt idx="138">
                  <c:v>792.65</c:v>
                </c:pt>
                <c:pt idx="139">
                  <c:v>793.39</c:v>
                </c:pt>
                <c:pt idx="140">
                  <c:v>794.13</c:v>
                </c:pt>
                <c:pt idx="141">
                  <c:v>794.87</c:v>
                </c:pt>
                <c:pt idx="142">
                  <c:v>795.61</c:v>
                </c:pt>
                <c:pt idx="143">
                  <c:v>796.35</c:v>
                </c:pt>
                <c:pt idx="144">
                  <c:v>797.08</c:v>
                </c:pt>
                <c:pt idx="145">
                  <c:v>797.82</c:v>
                </c:pt>
                <c:pt idx="146">
                  <c:v>798.56</c:v>
                </c:pt>
                <c:pt idx="147">
                  <c:v>799.3</c:v>
                </c:pt>
                <c:pt idx="148">
                  <c:v>800.04</c:v>
                </c:pt>
                <c:pt idx="149">
                  <c:v>800.77</c:v>
                </c:pt>
                <c:pt idx="150">
                  <c:v>801.51</c:v>
                </c:pt>
                <c:pt idx="151">
                  <c:v>802.25</c:v>
                </c:pt>
                <c:pt idx="152">
                  <c:v>802.99</c:v>
                </c:pt>
                <c:pt idx="153">
                  <c:v>803.72</c:v>
                </c:pt>
                <c:pt idx="154">
                  <c:v>804.46</c:v>
                </c:pt>
                <c:pt idx="155">
                  <c:v>805.2</c:v>
                </c:pt>
                <c:pt idx="156">
                  <c:v>805.94</c:v>
                </c:pt>
                <c:pt idx="157">
                  <c:v>806.67</c:v>
                </c:pt>
                <c:pt idx="158">
                  <c:v>807.41</c:v>
                </c:pt>
                <c:pt idx="159">
                  <c:v>808.15</c:v>
                </c:pt>
                <c:pt idx="160">
                  <c:v>808.89</c:v>
                </c:pt>
                <c:pt idx="161">
                  <c:v>809.62</c:v>
                </c:pt>
                <c:pt idx="162">
                  <c:v>810.36</c:v>
                </c:pt>
                <c:pt idx="163">
                  <c:v>811.1</c:v>
                </c:pt>
                <c:pt idx="164">
                  <c:v>811.83</c:v>
                </c:pt>
                <c:pt idx="165">
                  <c:v>812.57</c:v>
                </c:pt>
                <c:pt idx="166">
                  <c:v>813.31</c:v>
                </c:pt>
                <c:pt idx="167">
                  <c:v>814.04</c:v>
                </c:pt>
                <c:pt idx="168">
                  <c:v>814.78</c:v>
                </c:pt>
                <c:pt idx="169">
                  <c:v>815.51</c:v>
                </c:pt>
                <c:pt idx="170">
                  <c:v>816.25</c:v>
                </c:pt>
                <c:pt idx="171">
                  <c:v>816.99</c:v>
                </c:pt>
                <c:pt idx="172">
                  <c:v>817.72</c:v>
                </c:pt>
                <c:pt idx="173">
                  <c:v>818.46</c:v>
                </c:pt>
                <c:pt idx="174">
                  <c:v>819.2</c:v>
                </c:pt>
                <c:pt idx="175">
                  <c:v>819.93</c:v>
                </c:pt>
                <c:pt idx="176">
                  <c:v>820.67</c:v>
                </c:pt>
                <c:pt idx="177">
                  <c:v>821.4</c:v>
                </c:pt>
                <c:pt idx="178">
                  <c:v>822.14</c:v>
                </c:pt>
                <c:pt idx="179">
                  <c:v>822.87</c:v>
                </c:pt>
                <c:pt idx="180">
                  <c:v>823.61</c:v>
                </c:pt>
                <c:pt idx="181">
                  <c:v>824.34</c:v>
                </c:pt>
                <c:pt idx="182">
                  <c:v>825.08</c:v>
                </c:pt>
                <c:pt idx="183">
                  <c:v>825.81</c:v>
                </c:pt>
                <c:pt idx="184">
                  <c:v>826.55</c:v>
                </c:pt>
                <c:pt idx="185">
                  <c:v>827.29</c:v>
                </c:pt>
                <c:pt idx="186">
                  <c:v>828.02</c:v>
                </c:pt>
                <c:pt idx="187">
                  <c:v>828.75</c:v>
                </c:pt>
                <c:pt idx="188">
                  <c:v>829.49</c:v>
                </c:pt>
                <c:pt idx="189">
                  <c:v>830.22</c:v>
                </c:pt>
                <c:pt idx="190">
                  <c:v>830.96</c:v>
                </c:pt>
                <c:pt idx="191">
                  <c:v>831.69</c:v>
                </c:pt>
                <c:pt idx="192">
                  <c:v>832.43</c:v>
                </c:pt>
                <c:pt idx="193">
                  <c:v>833.16</c:v>
                </c:pt>
                <c:pt idx="194">
                  <c:v>833.9</c:v>
                </c:pt>
                <c:pt idx="195">
                  <c:v>834.63</c:v>
                </c:pt>
                <c:pt idx="196">
                  <c:v>835.37</c:v>
                </c:pt>
                <c:pt idx="197">
                  <c:v>836.1</c:v>
                </c:pt>
                <c:pt idx="198">
                  <c:v>836.83</c:v>
                </c:pt>
                <c:pt idx="199">
                  <c:v>837.57</c:v>
                </c:pt>
                <c:pt idx="200">
                  <c:v>838.3</c:v>
                </c:pt>
                <c:pt idx="201">
                  <c:v>839.04</c:v>
                </c:pt>
                <c:pt idx="202">
                  <c:v>839.77</c:v>
                </c:pt>
                <c:pt idx="203">
                  <c:v>840.5</c:v>
                </c:pt>
                <c:pt idx="204">
                  <c:v>841.24</c:v>
                </c:pt>
                <c:pt idx="205">
                  <c:v>841.97</c:v>
                </c:pt>
                <c:pt idx="206">
                  <c:v>842.7</c:v>
                </c:pt>
                <c:pt idx="207">
                  <c:v>843.44</c:v>
                </c:pt>
                <c:pt idx="208">
                  <c:v>844.17</c:v>
                </c:pt>
                <c:pt idx="209">
                  <c:v>844.9</c:v>
                </c:pt>
                <c:pt idx="210">
                  <c:v>845.64</c:v>
                </c:pt>
                <c:pt idx="211">
                  <c:v>846.37</c:v>
                </c:pt>
                <c:pt idx="212">
                  <c:v>847.1</c:v>
                </c:pt>
                <c:pt idx="213">
                  <c:v>847.83</c:v>
                </c:pt>
                <c:pt idx="214">
                  <c:v>848.57</c:v>
                </c:pt>
                <c:pt idx="215">
                  <c:v>849.3</c:v>
                </c:pt>
                <c:pt idx="216">
                  <c:v>850.03</c:v>
                </c:pt>
                <c:pt idx="217">
                  <c:v>850.77</c:v>
                </c:pt>
                <c:pt idx="218">
                  <c:v>851.5</c:v>
                </c:pt>
                <c:pt idx="219">
                  <c:v>852.23</c:v>
                </c:pt>
                <c:pt idx="220">
                  <c:v>852.96</c:v>
                </c:pt>
                <c:pt idx="221">
                  <c:v>853.69</c:v>
                </c:pt>
                <c:pt idx="222">
                  <c:v>854.43</c:v>
                </c:pt>
                <c:pt idx="223">
                  <c:v>855.16</c:v>
                </c:pt>
                <c:pt idx="224">
                  <c:v>855.89</c:v>
                </c:pt>
                <c:pt idx="225">
                  <c:v>856.62</c:v>
                </c:pt>
                <c:pt idx="226">
                  <c:v>857.35</c:v>
                </c:pt>
                <c:pt idx="227">
                  <c:v>858.09</c:v>
                </c:pt>
                <c:pt idx="228">
                  <c:v>858.82</c:v>
                </c:pt>
                <c:pt idx="229">
                  <c:v>859.55</c:v>
                </c:pt>
                <c:pt idx="230">
                  <c:v>860.28</c:v>
                </c:pt>
                <c:pt idx="231">
                  <c:v>861.01</c:v>
                </c:pt>
                <c:pt idx="232">
                  <c:v>861.74</c:v>
                </c:pt>
                <c:pt idx="233">
                  <c:v>862.48</c:v>
                </c:pt>
                <c:pt idx="234">
                  <c:v>863.21</c:v>
                </c:pt>
                <c:pt idx="235">
                  <c:v>863.94</c:v>
                </c:pt>
                <c:pt idx="236">
                  <c:v>864.67</c:v>
                </c:pt>
                <c:pt idx="237">
                  <c:v>865.4</c:v>
                </c:pt>
                <c:pt idx="238">
                  <c:v>866.13</c:v>
                </c:pt>
                <c:pt idx="239">
                  <c:v>866.86</c:v>
                </c:pt>
                <c:pt idx="240">
                  <c:v>867.59</c:v>
                </c:pt>
                <c:pt idx="241">
                  <c:v>868.32</c:v>
                </c:pt>
                <c:pt idx="242">
                  <c:v>869.05</c:v>
                </c:pt>
                <c:pt idx="243">
                  <c:v>869.78</c:v>
                </c:pt>
                <c:pt idx="244">
                  <c:v>870.51</c:v>
                </c:pt>
                <c:pt idx="245">
                  <c:v>871.24</c:v>
                </c:pt>
                <c:pt idx="246">
                  <c:v>871.98</c:v>
                </c:pt>
                <c:pt idx="247">
                  <c:v>872.71</c:v>
                </c:pt>
                <c:pt idx="248">
                  <c:v>873.44</c:v>
                </c:pt>
                <c:pt idx="249">
                  <c:v>874.17</c:v>
                </c:pt>
                <c:pt idx="250">
                  <c:v>874.9</c:v>
                </c:pt>
                <c:pt idx="251">
                  <c:v>875.63</c:v>
                </c:pt>
                <c:pt idx="252">
                  <c:v>876.36</c:v>
                </c:pt>
                <c:pt idx="253">
                  <c:v>877.08</c:v>
                </c:pt>
                <c:pt idx="254">
                  <c:v>877.81</c:v>
                </c:pt>
                <c:pt idx="255">
                  <c:v>878.54</c:v>
                </c:pt>
                <c:pt idx="256">
                  <c:v>879.27</c:v>
                </c:pt>
                <c:pt idx="257">
                  <c:v>880</c:v>
                </c:pt>
                <c:pt idx="258">
                  <c:v>880.73</c:v>
                </c:pt>
                <c:pt idx="259">
                  <c:v>881.46</c:v>
                </c:pt>
                <c:pt idx="260">
                  <c:v>882.19</c:v>
                </c:pt>
                <c:pt idx="261">
                  <c:v>882.92</c:v>
                </c:pt>
                <c:pt idx="262">
                  <c:v>883.65</c:v>
                </c:pt>
                <c:pt idx="263">
                  <c:v>884.38</c:v>
                </c:pt>
                <c:pt idx="264">
                  <c:v>885.11</c:v>
                </c:pt>
                <c:pt idx="265">
                  <c:v>885.84</c:v>
                </c:pt>
                <c:pt idx="266">
                  <c:v>886.56</c:v>
                </c:pt>
                <c:pt idx="267">
                  <c:v>887.29</c:v>
                </c:pt>
                <c:pt idx="268">
                  <c:v>888.02</c:v>
                </c:pt>
                <c:pt idx="269">
                  <c:v>888.75</c:v>
                </c:pt>
                <c:pt idx="270">
                  <c:v>889.48</c:v>
                </c:pt>
                <c:pt idx="271">
                  <c:v>890.21</c:v>
                </c:pt>
                <c:pt idx="272">
                  <c:v>890.93</c:v>
                </c:pt>
                <c:pt idx="273">
                  <c:v>891.66</c:v>
                </c:pt>
                <c:pt idx="274">
                  <c:v>892.39</c:v>
                </c:pt>
                <c:pt idx="275">
                  <c:v>893.12</c:v>
                </c:pt>
                <c:pt idx="276">
                  <c:v>893.85</c:v>
                </c:pt>
                <c:pt idx="277">
                  <c:v>894.57</c:v>
                </c:pt>
                <c:pt idx="278">
                  <c:v>895.3</c:v>
                </c:pt>
                <c:pt idx="279">
                  <c:v>896.03</c:v>
                </c:pt>
                <c:pt idx="280">
                  <c:v>896.76</c:v>
                </c:pt>
                <c:pt idx="281">
                  <c:v>897.49</c:v>
                </c:pt>
                <c:pt idx="282">
                  <c:v>898.21</c:v>
                </c:pt>
                <c:pt idx="283">
                  <c:v>898.94</c:v>
                </c:pt>
                <c:pt idx="284">
                  <c:v>899.67</c:v>
                </c:pt>
                <c:pt idx="285">
                  <c:v>900.39</c:v>
                </c:pt>
                <c:pt idx="286">
                  <c:v>901.12</c:v>
                </c:pt>
                <c:pt idx="287">
                  <c:v>901.85</c:v>
                </c:pt>
                <c:pt idx="288">
                  <c:v>902.58</c:v>
                </c:pt>
                <c:pt idx="289">
                  <c:v>903.3</c:v>
                </c:pt>
                <c:pt idx="290">
                  <c:v>904.03</c:v>
                </c:pt>
                <c:pt idx="291">
                  <c:v>904.76</c:v>
                </c:pt>
                <c:pt idx="292">
                  <c:v>905.48</c:v>
                </c:pt>
                <c:pt idx="293">
                  <c:v>906.21</c:v>
                </c:pt>
                <c:pt idx="294">
                  <c:v>906.94</c:v>
                </c:pt>
                <c:pt idx="295">
                  <c:v>907.66</c:v>
                </c:pt>
                <c:pt idx="296">
                  <c:v>908.39</c:v>
                </c:pt>
                <c:pt idx="297">
                  <c:v>909.11</c:v>
                </c:pt>
                <c:pt idx="298">
                  <c:v>909.84</c:v>
                </c:pt>
                <c:pt idx="299">
                  <c:v>910.57</c:v>
                </c:pt>
                <c:pt idx="300">
                  <c:v>911.29</c:v>
                </c:pt>
                <c:pt idx="301">
                  <c:v>912.02</c:v>
                </c:pt>
                <c:pt idx="302">
                  <c:v>912.74</c:v>
                </c:pt>
                <c:pt idx="303">
                  <c:v>913.47</c:v>
                </c:pt>
                <c:pt idx="304">
                  <c:v>914.2</c:v>
                </c:pt>
                <c:pt idx="305">
                  <c:v>914.92</c:v>
                </c:pt>
                <c:pt idx="306">
                  <c:v>915.65</c:v>
                </c:pt>
                <c:pt idx="307">
                  <c:v>916.37</c:v>
                </c:pt>
                <c:pt idx="308">
                  <c:v>917.1</c:v>
                </c:pt>
                <c:pt idx="309">
                  <c:v>917.82</c:v>
                </c:pt>
                <c:pt idx="310">
                  <c:v>918.55</c:v>
                </c:pt>
                <c:pt idx="311">
                  <c:v>919.27</c:v>
                </c:pt>
                <c:pt idx="312">
                  <c:v>920</c:v>
                </c:pt>
                <c:pt idx="313">
                  <c:v>920.72</c:v>
                </c:pt>
                <c:pt idx="314">
                  <c:v>921.45</c:v>
                </c:pt>
                <c:pt idx="315">
                  <c:v>922.17</c:v>
                </c:pt>
                <c:pt idx="316">
                  <c:v>922.9</c:v>
                </c:pt>
                <c:pt idx="317">
                  <c:v>923.62</c:v>
                </c:pt>
                <c:pt idx="318">
                  <c:v>924.35</c:v>
                </c:pt>
                <c:pt idx="319">
                  <c:v>925.07</c:v>
                </c:pt>
                <c:pt idx="320">
                  <c:v>925.8</c:v>
                </c:pt>
                <c:pt idx="321">
                  <c:v>926.52</c:v>
                </c:pt>
                <c:pt idx="322">
                  <c:v>927.25</c:v>
                </c:pt>
                <c:pt idx="323">
                  <c:v>927.97</c:v>
                </c:pt>
                <c:pt idx="324">
                  <c:v>928.69</c:v>
                </c:pt>
                <c:pt idx="325">
                  <c:v>929.42</c:v>
                </c:pt>
                <c:pt idx="326">
                  <c:v>930.14</c:v>
                </c:pt>
                <c:pt idx="327">
                  <c:v>930.87</c:v>
                </c:pt>
                <c:pt idx="328">
                  <c:v>931.59</c:v>
                </c:pt>
                <c:pt idx="329">
                  <c:v>932.31</c:v>
                </c:pt>
                <c:pt idx="330">
                  <c:v>933.04</c:v>
                </c:pt>
                <c:pt idx="331">
                  <c:v>933.76</c:v>
                </c:pt>
                <c:pt idx="332">
                  <c:v>934.48</c:v>
                </c:pt>
                <c:pt idx="333">
                  <c:v>935.21</c:v>
                </c:pt>
                <c:pt idx="334">
                  <c:v>935.93</c:v>
                </c:pt>
                <c:pt idx="335">
                  <c:v>936.65</c:v>
                </c:pt>
                <c:pt idx="336">
                  <c:v>937.38</c:v>
                </c:pt>
                <c:pt idx="337">
                  <c:v>938.1</c:v>
                </c:pt>
                <c:pt idx="338">
                  <c:v>938.82</c:v>
                </c:pt>
                <c:pt idx="339">
                  <c:v>939.55</c:v>
                </c:pt>
                <c:pt idx="340">
                  <c:v>940.27</c:v>
                </c:pt>
                <c:pt idx="341">
                  <c:v>940.99</c:v>
                </c:pt>
                <c:pt idx="342">
                  <c:v>941.71</c:v>
                </c:pt>
                <c:pt idx="343">
                  <c:v>942.44</c:v>
                </c:pt>
                <c:pt idx="344">
                  <c:v>943.16</c:v>
                </c:pt>
                <c:pt idx="345">
                  <c:v>943.88</c:v>
                </c:pt>
                <c:pt idx="346">
                  <c:v>944.6</c:v>
                </c:pt>
                <c:pt idx="347">
                  <c:v>945.33</c:v>
                </c:pt>
                <c:pt idx="348">
                  <c:v>946.05</c:v>
                </c:pt>
                <c:pt idx="349">
                  <c:v>946.77</c:v>
                </c:pt>
                <c:pt idx="350">
                  <c:v>947.49</c:v>
                </c:pt>
                <c:pt idx="351">
                  <c:v>948.21</c:v>
                </c:pt>
                <c:pt idx="352">
                  <c:v>948.94</c:v>
                </c:pt>
                <c:pt idx="353">
                  <c:v>949.66</c:v>
                </c:pt>
                <c:pt idx="354">
                  <c:v>950.38</c:v>
                </c:pt>
                <c:pt idx="355">
                  <c:v>951.1</c:v>
                </c:pt>
                <c:pt idx="356">
                  <c:v>951.82</c:v>
                </c:pt>
                <c:pt idx="357">
                  <c:v>952.55</c:v>
                </c:pt>
                <c:pt idx="358">
                  <c:v>953.27</c:v>
                </c:pt>
                <c:pt idx="359">
                  <c:v>953.99</c:v>
                </c:pt>
                <c:pt idx="360">
                  <c:v>954.71</c:v>
                </c:pt>
                <c:pt idx="361">
                  <c:v>955.43</c:v>
                </c:pt>
                <c:pt idx="362">
                  <c:v>956.15</c:v>
                </c:pt>
                <c:pt idx="363">
                  <c:v>956.87</c:v>
                </c:pt>
                <c:pt idx="364">
                  <c:v>957.59</c:v>
                </c:pt>
                <c:pt idx="365">
                  <c:v>958.31</c:v>
                </c:pt>
                <c:pt idx="366">
                  <c:v>959.04</c:v>
                </c:pt>
                <c:pt idx="367">
                  <c:v>959.76</c:v>
                </c:pt>
                <c:pt idx="368">
                  <c:v>960.48</c:v>
                </c:pt>
                <c:pt idx="369">
                  <c:v>961.2</c:v>
                </c:pt>
                <c:pt idx="370">
                  <c:v>961.92</c:v>
                </c:pt>
                <c:pt idx="371">
                  <c:v>962.64</c:v>
                </c:pt>
                <c:pt idx="372">
                  <c:v>963.36</c:v>
                </c:pt>
                <c:pt idx="373">
                  <c:v>964.08</c:v>
                </c:pt>
                <c:pt idx="374">
                  <c:v>964.8</c:v>
                </c:pt>
                <c:pt idx="375">
                  <c:v>965.52</c:v>
                </c:pt>
                <c:pt idx="376">
                  <c:v>966.24</c:v>
                </c:pt>
                <c:pt idx="377">
                  <c:v>966.96</c:v>
                </c:pt>
                <c:pt idx="378">
                  <c:v>967.68</c:v>
                </c:pt>
                <c:pt idx="379">
                  <c:v>968.4</c:v>
                </c:pt>
                <c:pt idx="380">
                  <c:v>969.12</c:v>
                </c:pt>
                <c:pt idx="381">
                  <c:v>969.84</c:v>
                </c:pt>
                <c:pt idx="382">
                  <c:v>970.56</c:v>
                </c:pt>
                <c:pt idx="383">
                  <c:v>971.28</c:v>
                </c:pt>
              </c:numCache>
            </c:numRef>
          </c:xVal>
          <c:yVal>
            <c:numRef>
              <c:f>Ar_Kr!$B$636:$B$1020</c:f>
              <c:numCache>
                <c:formatCode>General</c:formatCode>
                <c:ptCount val="385"/>
                <c:pt idx="0">
                  <c:v>2532</c:v>
                </c:pt>
                <c:pt idx="1">
                  <c:v>2540</c:v>
                </c:pt>
                <c:pt idx="2">
                  <c:v>2533</c:v>
                </c:pt>
                <c:pt idx="3">
                  <c:v>2539</c:v>
                </c:pt>
                <c:pt idx="4">
                  <c:v>2536</c:v>
                </c:pt>
                <c:pt idx="5">
                  <c:v>2532</c:v>
                </c:pt>
                <c:pt idx="6">
                  <c:v>2534</c:v>
                </c:pt>
                <c:pt idx="7">
                  <c:v>2536</c:v>
                </c:pt>
                <c:pt idx="8">
                  <c:v>2533</c:v>
                </c:pt>
                <c:pt idx="9">
                  <c:v>2609</c:v>
                </c:pt>
                <c:pt idx="10">
                  <c:v>2650</c:v>
                </c:pt>
                <c:pt idx="11">
                  <c:v>2542</c:v>
                </c:pt>
                <c:pt idx="12">
                  <c:v>2539</c:v>
                </c:pt>
                <c:pt idx="13">
                  <c:v>2534</c:v>
                </c:pt>
                <c:pt idx="14">
                  <c:v>2534</c:v>
                </c:pt>
                <c:pt idx="15">
                  <c:v>2529</c:v>
                </c:pt>
                <c:pt idx="16">
                  <c:v>2531</c:v>
                </c:pt>
                <c:pt idx="17">
                  <c:v>2536</c:v>
                </c:pt>
                <c:pt idx="18">
                  <c:v>2529</c:v>
                </c:pt>
                <c:pt idx="19">
                  <c:v>2524</c:v>
                </c:pt>
                <c:pt idx="20">
                  <c:v>2584</c:v>
                </c:pt>
                <c:pt idx="21">
                  <c:v>2543</c:v>
                </c:pt>
                <c:pt idx="22">
                  <c:v>2540</c:v>
                </c:pt>
                <c:pt idx="23">
                  <c:v>2529</c:v>
                </c:pt>
                <c:pt idx="24">
                  <c:v>2536</c:v>
                </c:pt>
                <c:pt idx="25">
                  <c:v>2537</c:v>
                </c:pt>
                <c:pt idx="26">
                  <c:v>2653</c:v>
                </c:pt>
                <c:pt idx="27">
                  <c:v>2701</c:v>
                </c:pt>
                <c:pt idx="28">
                  <c:v>2542</c:v>
                </c:pt>
                <c:pt idx="29">
                  <c:v>2543</c:v>
                </c:pt>
                <c:pt idx="30">
                  <c:v>2538</c:v>
                </c:pt>
                <c:pt idx="31">
                  <c:v>2599</c:v>
                </c:pt>
                <c:pt idx="32">
                  <c:v>2724</c:v>
                </c:pt>
                <c:pt idx="33">
                  <c:v>2536</c:v>
                </c:pt>
                <c:pt idx="34">
                  <c:v>2529</c:v>
                </c:pt>
                <c:pt idx="35">
                  <c:v>2531</c:v>
                </c:pt>
                <c:pt idx="36">
                  <c:v>2537</c:v>
                </c:pt>
                <c:pt idx="37">
                  <c:v>2534</c:v>
                </c:pt>
                <c:pt idx="38">
                  <c:v>2578</c:v>
                </c:pt>
                <c:pt idx="39">
                  <c:v>2896</c:v>
                </c:pt>
                <c:pt idx="40">
                  <c:v>2676</c:v>
                </c:pt>
                <c:pt idx="41">
                  <c:v>2644</c:v>
                </c:pt>
                <c:pt idx="42">
                  <c:v>2901</c:v>
                </c:pt>
                <c:pt idx="43">
                  <c:v>2589</c:v>
                </c:pt>
                <c:pt idx="44">
                  <c:v>2551</c:v>
                </c:pt>
                <c:pt idx="45">
                  <c:v>2617</c:v>
                </c:pt>
                <c:pt idx="46">
                  <c:v>2994</c:v>
                </c:pt>
                <c:pt idx="47">
                  <c:v>2557</c:v>
                </c:pt>
                <c:pt idx="48">
                  <c:v>2533</c:v>
                </c:pt>
                <c:pt idx="49">
                  <c:v>2653</c:v>
                </c:pt>
                <c:pt idx="50">
                  <c:v>2552</c:v>
                </c:pt>
                <c:pt idx="51">
                  <c:v>2546</c:v>
                </c:pt>
                <c:pt idx="52">
                  <c:v>2535</c:v>
                </c:pt>
                <c:pt idx="53">
                  <c:v>2553</c:v>
                </c:pt>
                <c:pt idx="54">
                  <c:v>2536</c:v>
                </c:pt>
                <c:pt idx="55">
                  <c:v>2537</c:v>
                </c:pt>
                <c:pt idx="56">
                  <c:v>2541</c:v>
                </c:pt>
                <c:pt idx="57">
                  <c:v>2558</c:v>
                </c:pt>
                <c:pt idx="58">
                  <c:v>2612</c:v>
                </c:pt>
                <c:pt idx="59">
                  <c:v>2563</c:v>
                </c:pt>
                <c:pt idx="60">
                  <c:v>2653</c:v>
                </c:pt>
                <c:pt idx="61">
                  <c:v>2548</c:v>
                </c:pt>
                <c:pt idx="62">
                  <c:v>2539</c:v>
                </c:pt>
                <c:pt idx="63">
                  <c:v>2550</c:v>
                </c:pt>
                <c:pt idx="64">
                  <c:v>2533</c:v>
                </c:pt>
                <c:pt idx="65">
                  <c:v>2537</c:v>
                </c:pt>
                <c:pt idx="66">
                  <c:v>2548</c:v>
                </c:pt>
                <c:pt idx="67">
                  <c:v>2539</c:v>
                </c:pt>
                <c:pt idx="68">
                  <c:v>2535</c:v>
                </c:pt>
                <c:pt idx="69">
                  <c:v>2544</c:v>
                </c:pt>
                <c:pt idx="70">
                  <c:v>2560</c:v>
                </c:pt>
                <c:pt idx="71">
                  <c:v>2557</c:v>
                </c:pt>
                <c:pt idx="72">
                  <c:v>2586</c:v>
                </c:pt>
                <c:pt idx="73">
                  <c:v>2758</c:v>
                </c:pt>
                <c:pt idx="74">
                  <c:v>2740</c:v>
                </c:pt>
                <c:pt idx="75">
                  <c:v>2592</c:v>
                </c:pt>
                <c:pt idx="76">
                  <c:v>2567</c:v>
                </c:pt>
                <c:pt idx="77">
                  <c:v>2574</c:v>
                </c:pt>
                <c:pt idx="78">
                  <c:v>2580</c:v>
                </c:pt>
                <c:pt idx="79">
                  <c:v>2581</c:v>
                </c:pt>
                <c:pt idx="80">
                  <c:v>2625</c:v>
                </c:pt>
                <c:pt idx="81">
                  <c:v>2612</c:v>
                </c:pt>
                <c:pt idx="82">
                  <c:v>2644</c:v>
                </c:pt>
                <c:pt idx="83">
                  <c:v>2623</c:v>
                </c:pt>
                <c:pt idx="84">
                  <c:v>2623</c:v>
                </c:pt>
                <c:pt idx="85">
                  <c:v>2630</c:v>
                </c:pt>
                <c:pt idx="86">
                  <c:v>2663</c:v>
                </c:pt>
                <c:pt idx="87">
                  <c:v>2685</c:v>
                </c:pt>
                <c:pt idx="88">
                  <c:v>2734</c:v>
                </c:pt>
                <c:pt idx="89">
                  <c:v>2817</c:v>
                </c:pt>
                <c:pt idx="90">
                  <c:v>2916</c:v>
                </c:pt>
                <c:pt idx="91">
                  <c:v>3206</c:v>
                </c:pt>
                <c:pt idx="92">
                  <c:v>4980</c:v>
                </c:pt>
                <c:pt idx="93">
                  <c:v>12950</c:v>
                </c:pt>
                <c:pt idx="94">
                  <c:v>13948</c:v>
                </c:pt>
                <c:pt idx="95">
                  <c:v>25371</c:v>
                </c:pt>
                <c:pt idx="96">
                  <c:v>19728</c:v>
                </c:pt>
                <c:pt idx="97">
                  <c:v>9853</c:v>
                </c:pt>
                <c:pt idx="98">
                  <c:v>4835</c:v>
                </c:pt>
                <c:pt idx="99">
                  <c:v>3602</c:v>
                </c:pt>
                <c:pt idx="100">
                  <c:v>2916</c:v>
                </c:pt>
                <c:pt idx="101">
                  <c:v>2741</c:v>
                </c:pt>
                <c:pt idx="102">
                  <c:v>2684</c:v>
                </c:pt>
                <c:pt idx="103">
                  <c:v>2683</c:v>
                </c:pt>
                <c:pt idx="104">
                  <c:v>2708</c:v>
                </c:pt>
                <c:pt idx="105">
                  <c:v>2942</c:v>
                </c:pt>
                <c:pt idx="106">
                  <c:v>4612</c:v>
                </c:pt>
                <c:pt idx="107">
                  <c:v>5770</c:v>
                </c:pt>
                <c:pt idx="108">
                  <c:v>6084</c:v>
                </c:pt>
                <c:pt idx="109">
                  <c:v>4105</c:v>
                </c:pt>
                <c:pt idx="110">
                  <c:v>3145</c:v>
                </c:pt>
                <c:pt idx="111">
                  <c:v>2733</c:v>
                </c:pt>
                <c:pt idx="112">
                  <c:v>2629</c:v>
                </c:pt>
                <c:pt idx="113">
                  <c:v>2599</c:v>
                </c:pt>
                <c:pt idx="114">
                  <c:v>2601</c:v>
                </c:pt>
                <c:pt idx="115">
                  <c:v>2696</c:v>
                </c:pt>
                <c:pt idx="116">
                  <c:v>2586</c:v>
                </c:pt>
                <c:pt idx="117">
                  <c:v>2576</c:v>
                </c:pt>
                <c:pt idx="118">
                  <c:v>2563</c:v>
                </c:pt>
                <c:pt idx="119">
                  <c:v>2578</c:v>
                </c:pt>
                <c:pt idx="120">
                  <c:v>2686</c:v>
                </c:pt>
                <c:pt idx="121">
                  <c:v>2591</c:v>
                </c:pt>
                <c:pt idx="122">
                  <c:v>2560</c:v>
                </c:pt>
                <c:pt idx="123">
                  <c:v>2564</c:v>
                </c:pt>
                <c:pt idx="124">
                  <c:v>2566</c:v>
                </c:pt>
                <c:pt idx="125">
                  <c:v>2555</c:v>
                </c:pt>
                <c:pt idx="126">
                  <c:v>2558</c:v>
                </c:pt>
                <c:pt idx="127">
                  <c:v>2591</c:v>
                </c:pt>
                <c:pt idx="128">
                  <c:v>2720</c:v>
                </c:pt>
                <c:pt idx="129">
                  <c:v>3572</c:v>
                </c:pt>
                <c:pt idx="130">
                  <c:v>3610</c:v>
                </c:pt>
                <c:pt idx="131">
                  <c:v>3024</c:v>
                </c:pt>
                <c:pt idx="132">
                  <c:v>2704</c:v>
                </c:pt>
                <c:pt idx="133">
                  <c:v>2604</c:v>
                </c:pt>
                <c:pt idx="134">
                  <c:v>2577</c:v>
                </c:pt>
                <c:pt idx="135">
                  <c:v>2593</c:v>
                </c:pt>
                <c:pt idx="136">
                  <c:v>2581</c:v>
                </c:pt>
                <c:pt idx="137">
                  <c:v>2619</c:v>
                </c:pt>
                <c:pt idx="138">
                  <c:v>2606</c:v>
                </c:pt>
                <c:pt idx="139">
                  <c:v>2590</c:v>
                </c:pt>
                <c:pt idx="140">
                  <c:v>2582</c:v>
                </c:pt>
                <c:pt idx="141">
                  <c:v>2563</c:v>
                </c:pt>
                <c:pt idx="142">
                  <c:v>2738</c:v>
                </c:pt>
                <c:pt idx="143">
                  <c:v>2583</c:v>
                </c:pt>
                <c:pt idx="144">
                  <c:v>2554</c:v>
                </c:pt>
                <c:pt idx="145">
                  <c:v>2559</c:v>
                </c:pt>
                <c:pt idx="146">
                  <c:v>2561</c:v>
                </c:pt>
                <c:pt idx="147">
                  <c:v>2662</c:v>
                </c:pt>
                <c:pt idx="148">
                  <c:v>2636</c:v>
                </c:pt>
                <c:pt idx="149">
                  <c:v>2624</c:v>
                </c:pt>
                <c:pt idx="150">
                  <c:v>2681</c:v>
                </c:pt>
                <c:pt idx="151">
                  <c:v>2716</c:v>
                </c:pt>
                <c:pt idx="152">
                  <c:v>2594</c:v>
                </c:pt>
                <c:pt idx="153">
                  <c:v>2589</c:v>
                </c:pt>
                <c:pt idx="154">
                  <c:v>2600</c:v>
                </c:pt>
                <c:pt idx="155">
                  <c:v>2630</c:v>
                </c:pt>
                <c:pt idx="156">
                  <c:v>2790</c:v>
                </c:pt>
                <c:pt idx="157">
                  <c:v>3402</c:v>
                </c:pt>
                <c:pt idx="158">
                  <c:v>3150</c:v>
                </c:pt>
                <c:pt idx="159">
                  <c:v>2875</c:v>
                </c:pt>
                <c:pt idx="160">
                  <c:v>2791</c:v>
                </c:pt>
                <c:pt idx="161">
                  <c:v>2845</c:v>
                </c:pt>
                <c:pt idx="162">
                  <c:v>3448</c:v>
                </c:pt>
                <c:pt idx="163">
                  <c:v>6446</c:v>
                </c:pt>
                <c:pt idx="164">
                  <c:v>10708</c:v>
                </c:pt>
                <c:pt idx="165">
                  <c:v>9681</c:v>
                </c:pt>
                <c:pt idx="166">
                  <c:v>6014</c:v>
                </c:pt>
                <c:pt idx="167">
                  <c:v>3968</c:v>
                </c:pt>
                <c:pt idx="168">
                  <c:v>3145</c:v>
                </c:pt>
                <c:pt idx="169">
                  <c:v>2900</c:v>
                </c:pt>
                <c:pt idx="170">
                  <c:v>2840</c:v>
                </c:pt>
                <c:pt idx="171">
                  <c:v>2859</c:v>
                </c:pt>
                <c:pt idx="172">
                  <c:v>3039</c:v>
                </c:pt>
                <c:pt idx="173">
                  <c:v>3835</c:v>
                </c:pt>
                <c:pt idx="174">
                  <c:v>9229</c:v>
                </c:pt>
                <c:pt idx="175">
                  <c:v>14356</c:v>
                </c:pt>
                <c:pt idx="176">
                  <c:v>8015</c:v>
                </c:pt>
                <c:pt idx="177">
                  <c:v>4961</c:v>
                </c:pt>
                <c:pt idx="178">
                  <c:v>3612</c:v>
                </c:pt>
                <c:pt idx="179">
                  <c:v>3068</c:v>
                </c:pt>
                <c:pt idx="180">
                  <c:v>2885</c:v>
                </c:pt>
                <c:pt idx="181">
                  <c:v>3042</c:v>
                </c:pt>
                <c:pt idx="182">
                  <c:v>2857</c:v>
                </c:pt>
                <c:pt idx="183">
                  <c:v>3077</c:v>
                </c:pt>
                <c:pt idx="184">
                  <c:v>4432</c:v>
                </c:pt>
                <c:pt idx="185">
                  <c:v>5300</c:v>
                </c:pt>
                <c:pt idx="186">
                  <c:v>4442</c:v>
                </c:pt>
                <c:pt idx="187">
                  <c:v>4861</c:v>
                </c:pt>
                <c:pt idx="188">
                  <c:v>5539</c:v>
                </c:pt>
                <c:pt idx="189">
                  <c:v>11926</c:v>
                </c:pt>
                <c:pt idx="190">
                  <c:v>11758</c:v>
                </c:pt>
                <c:pt idx="191">
                  <c:v>6545</c:v>
                </c:pt>
                <c:pt idx="192">
                  <c:v>4218</c:v>
                </c:pt>
                <c:pt idx="193">
                  <c:v>3345</c:v>
                </c:pt>
                <c:pt idx="194">
                  <c:v>2961</c:v>
                </c:pt>
                <c:pt idx="195">
                  <c:v>2811</c:v>
                </c:pt>
                <c:pt idx="196">
                  <c:v>2716</c:v>
                </c:pt>
                <c:pt idx="197">
                  <c:v>2678</c:v>
                </c:pt>
                <c:pt idx="198">
                  <c:v>2633</c:v>
                </c:pt>
                <c:pt idx="199">
                  <c:v>2659</c:v>
                </c:pt>
                <c:pt idx="200">
                  <c:v>2585</c:v>
                </c:pt>
                <c:pt idx="201">
                  <c:v>2587</c:v>
                </c:pt>
                <c:pt idx="202">
                  <c:v>2567</c:v>
                </c:pt>
                <c:pt idx="203">
                  <c:v>2574</c:v>
                </c:pt>
                <c:pt idx="204">
                  <c:v>2583</c:v>
                </c:pt>
                <c:pt idx="205">
                  <c:v>2581</c:v>
                </c:pt>
                <c:pt idx="206">
                  <c:v>2558</c:v>
                </c:pt>
                <c:pt idx="207">
                  <c:v>2564</c:v>
                </c:pt>
                <c:pt idx="208">
                  <c:v>2691</c:v>
                </c:pt>
                <c:pt idx="209">
                  <c:v>2749</c:v>
                </c:pt>
                <c:pt idx="210">
                  <c:v>2573</c:v>
                </c:pt>
                <c:pt idx="211">
                  <c:v>2549</c:v>
                </c:pt>
                <c:pt idx="212">
                  <c:v>2556</c:v>
                </c:pt>
                <c:pt idx="213">
                  <c:v>2563</c:v>
                </c:pt>
                <c:pt idx="214">
                  <c:v>2559</c:v>
                </c:pt>
                <c:pt idx="215">
                  <c:v>2577</c:v>
                </c:pt>
                <c:pt idx="216">
                  <c:v>2614</c:v>
                </c:pt>
                <c:pt idx="217">
                  <c:v>2858</c:v>
                </c:pt>
                <c:pt idx="218">
                  <c:v>3618</c:v>
                </c:pt>
                <c:pt idx="219">
                  <c:v>3284</c:v>
                </c:pt>
                <c:pt idx="220">
                  <c:v>2855</c:v>
                </c:pt>
                <c:pt idx="221">
                  <c:v>2941</c:v>
                </c:pt>
                <c:pt idx="222">
                  <c:v>2804</c:v>
                </c:pt>
                <c:pt idx="223">
                  <c:v>2584</c:v>
                </c:pt>
                <c:pt idx="224">
                  <c:v>2558</c:v>
                </c:pt>
                <c:pt idx="225">
                  <c:v>2541</c:v>
                </c:pt>
                <c:pt idx="226">
                  <c:v>2553</c:v>
                </c:pt>
                <c:pt idx="227">
                  <c:v>2548</c:v>
                </c:pt>
                <c:pt idx="228">
                  <c:v>2641</c:v>
                </c:pt>
                <c:pt idx="229">
                  <c:v>2558</c:v>
                </c:pt>
                <c:pt idx="230">
                  <c:v>2653</c:v>
                </c:pt>
                <c:pt idx="231">
                  <c:v>2609</c:v>
                </c:pt>
                <c:pt idx="232">
                  <c:v>2553</c:v>
                </c:pt>
                <c:pt idx="233">
                  <c:v>2537</c:v>
                </c:pt>
                <c:pt idx="234">
                  <c:v>2529</c:v>
                </c:pt>
                <c:pt idx="235">
                  <c:v>2552</c:v>
                </c:pt>
                <c:pt idx="236">
                  <c:v>2675</c:v>
                </c:pt>
                <c:pt idx="237">
                  <c:v>2656</c:v>
                </c:pt>
                <c:pt idx="238">
                  <c:v>2691</c:v>
                </c:pt>
                <c:pt idx="239">
                  <c:v>2589</c:v>
                </c:pt>
                <c:pt idx="240">
                  <c:v>2553</c:v>
                </c:pt>
                <c:pt idx="241">
                  <c:v>2540</c:v>
                </c:pt>
                <c:pt idx="242">
                  <c:v>2544</c:v>
                </c:pt>
                <c:pt idx="243">
                  <c:v>2576</c:v>
                </c:pt>
                <c:pt idx="244">
                  <c:v>2655</c:v>
                </c:pt>
                <c:pt idx="245">
                  <c:v>2588</c:v>
                </c:pt>
                <c:pt idx="246">
                  <c:v>2572</c:v>
                </c:pt>
                <c:pt idx="247">
                  <c:v>2581</c:v>
                </c:pt>
                <c:pt idx="248">
                  <c:v>2587</c:v>
                </c:pt>
                <c:pt idx="249">
                  <c:v>2601</c:v>
                </c:pt>
                <c:pt idx="250">
                  <c:v>2629</c:v>
                </c:pt>
                <c:pt idx="251">
                  <c:v>2680</c:v>
                </c:pt>
                <c:pt idx="252">
                  <c:v>2802</c:v>
                </c:pt>
                <c:pt idx="253">
                  <c:v>3277</c:v>
                </c:pt>
                <c:pt idx="254">
                  <c:v>5589</c:v>
                </c:pt>
                <c:pt idx="255">
                  <c:v>7431</c:v>
                </c:pt>
                <c:pt idx="256">
                  <c:v>5246</c:v>
                </c:pt>
                <c:pt idx="257">
                  <c:v>3642</c:v>
                </c:pt>
                <c:pt idx="258">
                  <c:v>3044</c:v>
                </c:pt>
                <c:pt idx="259">
                  <c:v>2807</c:v>
                </c:pt>
                <c:pt idx="260">
                  <c:v>2712</c:v>
                </c:pt>
                <c:pt idx="261">
                  <c:v>2666</c:v>
                </c:pt>
                <c:pt idx="262">
                  <c:v>2654</c:v>
                </c:pt>
                <c:pt idx="263">
                  <c:v>2705</c:v>
                </c:pt>
                <c:pt idx="264">
                  <c:v>2586</c:v>
                </c:pt>
                <c:pt idx="265">
                  <c:v>2598</c:v>
                </c:pt>
                <c:pt idx="266">
                  <c:v>2692</c:v>
                </c:pt>
                <c:pt idx="267">
                  <c:v>2619</c:v>
                </c:pt>
                <c:pt idx="268">
                  <c:v>2756</c:v>
                </c:pt>
                <c:pt idx="269">
                  <c:v>2641</c:v>
                </c:pt>
                <c:pt idx="270">
                  <c:v>2645</c:v>
                </c:pt>
                <c:pt idx="271">
                  <c:v>2588</c:v>
                </c:pt>
                <c:pt idx="272">
                  <c:v>2587</c:v>
                </c:pt>
                <c:pt idx="273">
                  <c:v>2625</c:v>
                </c:pt>
                <c:pt idx="274">
                  <c:v>2741</c:v>
                </c:pt>
                <c:pt idx="275">
                  <c:v>3631</c:v>
                </c:pt>
                <c:pt idx="276">
                  <c:v>4284</c:v>
                </c:pt>
                <c:pt idx="277">
                  <c:v>3389</c:v>
                </c:pt>
                <c:pt idx="278">
                  <c:v>2866</c:v>
                </c:pt>
                <c:pt idx="279">
                  <c:v>2664</c:v>
                </c:pt>
                <c:pt idx="280">
                  <c:v>2598</c:v>
                </c:pt>
                <c:pt idx="281">
                  <c:v>2583</c:v>
                </c:pt>
                <c:pt idx="282">
                  <c:v>2560</c:v>
                </c:pt>
                <c:pt idx="283">
                  <c:v>2554</c:v>
                </c:pt>
                <c:pt idx="284">
                  <c:v>2548</c:v>
                </c:pt>
                <c:pt idx="285">
                  <c:v>2545</c:v>
                </c:pt>
                <c:pt idx="286">
                  <c:v>2549</c:v>
                </c:pt>
                <c:pt idx="287">
                  <c:v>2543</c:v>
                </c:pt>
                <c:pt idx="288">
                  <c:v>2531</c:v>
                </c:pt>
                <c:pt idx="289">
                  <c:v>2702</c:v>
                </c:pt>
                <c:pt idx="290">
                  <c:v>2610</c:v>
                </c:pt>
                <c:pt idx="291">
                  <c:v>2535</c:v>
                </c:pt>
                <c:pt idx="292">
                  <c:v>2544</c:v>
                </c:pt>
                <c:pt idx="293">
                  <c:v>2537</c:v>
                </c:pt>
                <c:pt idx="294">
                  <c:v>2561</c:v>
                </c:pt>
                <c:pt idx="295">
                  <c:v>2595</c:v>
                </c:pt>
                <c:pt idx="296">
                  <c:v>2579</c:v>
                </c:pt>
                <c:pt idx="297">
                  <c:v>2616</c:v>
                </c:pt>
                <c:pt idx="298">
                  <c:v>2545</c:v>
                </c:pt>
                <c:pt idx="299">
                  <c:v>2531</c:v>
                </c:pt>
                <c:pt idx="300">
                  <c:v>2534</c:v>
                </c:pt>
                <c:pt idx="301">
                  <c:v>2525</c:v>
                </c:pt>
                <c:pt idx="302">
                  <c:v>2539</c:v>
                </c:pt>
                <c:pt idx="303">
                  <c:v>2561</c:v>
                </c:pt>
                <c:pt idx="304">
                  <c:v>2781</c:v>
                </c:pt>
                <c:pt idx="305">
                  <c:v>2658</c:v>
                </c:pt>
                <c:pt idx="306">
                  <c:v>2541</c:v>
                </c:pt>
                <c:pt idx="307">
                  <c:v>2534</c:v>
                </c:pt>
                <c:pt idx="308">
                  <c:v>2546</c:v>
                </c:pt>
                <c:pt idx="309">
                  <c:v>2534</c:v>
                </c:pt>
                <c:pt idx="310">
                  <c:v>2526</c:v>
                </c:pt>
                <c:pt idx="311">
                  <c:v>2526</c:v>
                </c:pt>
                <c:pt idx="312">
                  <c:v>2520</c:v>
                </c:pt>
                <c:pt idx="313">
                  <c:v>2532</c:v>
                </c:pt>
                <c:pt idx="314">
                  <c:v>2521</c:v>
                </c:pt>
                <c:pt idx="315">
                  <c:v>2530</c:v>
                </c:pt>
                <c:pt idx="316">
                  <c:v>2556</c:v>
                </c:pt>
                <c:pt idx="317">
                  <c:v>2548</c:v>
                </c:pt>
                <c:pt idx="318">
                  <c:v>2559</c:v>
                </c:pt>
                <c:pt idx="319">
                  <c:v>2557</c:v>
                </c:pt>
                <c:pt idx="320">
                  <c:v>2775</c:v>
                </c:pt>
                <c:pt idx="321">
                  <c:v>2540</c:v>
                </c:pt>
                <c:pt idx="322">
                  <c:v>2550</c:v>
                </c:pt>
                <c:pt idx="323">
                  <c:v>2631</c:v>
                </c:pt>
                <c:pt idx="324">
                  <c:v>2546</c:v>
                </c:pt>
                <c:pt idx="325">
                  <c:v>2533</c:v>
                </c:pt>
                <c:pt idx="326">
                  <c:v>2526</c:v>
                </c:pt>
                <c:pt idx="327">
                  <c:v>2533</c:v>
                </c:pt>
                <c:pt idx="328">
                  <c:v>2551</c:v>
                </c:pt>
                <c:pt idx="329">
                  <c:v>2707</c:v>
                </c:pt>
                <c:pt idx="330">
                  <c:v>2584</c:v>
                </c:pt>
                <c:pt idx="331">
                  <c:v>2540</c:v>
                </c:pt>
                <c:pt idx="332">
                  <c:v>2846</c:v>
                </c:pt>
                <c:pt idx="333">
                  <c:v>2544</c:v>
                </c:pt>
                <c:pt idx="334">
                  <c:v>2535</c:v>
                </c:pt>
                <c:pt idx="335">
                  <c:v>2531</c:v>
                </c:pt>
                <c:pt idx="336">
                  <c:v>2531</c:v>
                </c:pt>
                <c:pt idx="337">
                  <c:v>2520</c:v>
                </c:pt>
                <c:pt idx="338">
                  <c:v>2521</c:v>
                </c:pt>
                <c:pt idx="339">
                  <c:v>2524</c:v>
                </c:pt>
                <c:pt idx="340">
                  <c:v>2518</c:v>
                </c:pt>
                <c:pt idx="341">
                  <c:v>2517</c:v>
                </c:pt>
                <c:pt idx="342">
                  <c:v>2524</c:v>
                </c:pt>
                <c:pt idx="343">
                  <c:v>2521</c:v>
                </c:pt>
                <c:pt idx="344">
                  <c:v>2522</c:v>
                </c:pt>
                <c:pt idx="345">
                  <c:v>2522</c:v>
                </c:pt>
                <c:pt idx="346">
                  <c:v>2514</c:v>
                </c:pt>
                <c:pt idx="347">
                  <c:v>2523</c:v>
                </c:pt>
                <c:pt idx="348">
                  <c:v>2529</c:v>
                </c:pt>
                <c:pt idx="349">
                  <c:v>2516</c:v>
                </c:pt>
                <c:pt idx="350">
                  <c:v>2518</c:v>
                </c:pt>
                <c:pt idx="351">
                  <c:v>2604</c:v>
                </c:pt>
                <c:pt idx="352">
                  <c:v>2517</c:v>
                </c:pt>
                <c:pt idx="353">
                  <c:v>2518</c:v>
                </c:pt>
                <c:pt idx="354">
                  <c:v>2524</c:v>
                </c:pt>
                <c:pt idx="355">
                  <c:v>2517</c:v>
                </c:pt>
                <c:pt idx="356">
                  <c:v>2522</c:v>
                </c:pt>
                <c:pt idx="357">
                  <c:v>2525</c:v>
                </c:pt>
                <c:pt idx="358">
                  <c:v>2526</c:v>
                </c:pt>
                <c:pt idx="359">
                  <c:v>2533</c:v>
                </c:pt>
                <c:pt idx="360">
                  <c:v>2511</c:v>
                </c:pt>
                <c:pt idx="361">
                  <c:v>2533</c:v>
                </c:pt>
                <c:pt idx="362">
                  <c:v>2534</c:v>
                </c:pt>
                <c:pt idx="363">
                  <c:v>2530</c:v>
                </c:pt>
                <c:pt idx="364">
                  <c:v>2520</c:v>
                </c:pt>
                <c:pt idx="365">
                  <c:v>2524</c:v>
                </c:pt>
                <c:pt idx="366">
                  <c:v>2515</c:v>
                </c:pt>
                <c:pt idx="367">
                  <c:v>2739</c:v>
                </c:pt>
                <c:pt idx="368">
                  <c:v>2531</c:v>
                </c:pt>
                <c:pt idx="369">
                  <c:v>2538</c:v>
                </c:pt>
                <c:pt idx="370">
                  <c:v>2521</c:v>
                </c:pt>
                <c:pt idx="371">
                  <c:v>2529</c:v>
                </c:pt>
                <c:pt idx="372">
                  <c:v>2523</c:v>
                </c:pt>
                <c:pt idx="373">
                  <c:v>2524</c:v>
                </c:pt>
                <c:pt idx="374">
                  <c:v>2522</c:v>
                </c:pt>
                <c:pt idx="375">
                  <c:v>2617</c:v>
                </c:pt>
                <c:pt idx="376">
                  <c:v>2579</c:v>
                </c:pt>
                <c:pt idx="377">
                  <c:v>2531</c:v>
                </c:pt>
                <c:pt idx="378">
                  <c:v>2524</c:v>
                </c:pt>
                <c:pt idx="379">
                  <c:v>2518</c:v>
                </c:pt>
                <c:pt idx="380">
                  <c:v>2526</c:v>
                </c:pt>
                <c:pt idx="381">
                  <c:v>2525</c:v>
                </c:pt>
                <c:pt idx="382">
                  <c:v>2558</c:v>
                </c:pt>
                <c:pt idx="383">
                  <c:v>2556</c:v>
                </c:pt>
                <c:pt idx="384">
                  <c:v>2533</c:v>
                </c:pt>
              </c:numCache>
            </c:numRef>
          </c:yVal>
          <c:smooth val="1"/>
          <c:extLst>
            <c:ext xmlns:c16="http://schemas.microsoft.com/office/drawing/2014/chart" uri="{C3380CC4-5D6E-409C-BE32-E72D297353CC}">
              <c16:uniqueId val="{00000000-DB57-4B51-8DD7-2DEA68E1FF01}"/>
            </c:ext>
          </c:extLst>
        </c:ser>
        <c:ser>
          <c:idx val="1"/>
          <c:order val="1"/>
          <c:tx>
            <c:v>2</c:v>
          </c:tx>
          <c:spPr>
            <a:ln w="19050">
              <a:solidFill>
                <a:srgbClr val="FF0000"/>
              </a:solidFill>
            </a:ln>
          </c:spPr>
          <c:marker>
            <c:symbol val="none"/>
          </c:marker>
          <c:xVal>
            <c:numRef>
              <c:f>Ar_Kr!$F$636:$F$1020</c:f>
              <c:numCache>
                <c:formatCode>General</c:formatCode>
                <c:ptCount val="385"/>
                <c:pt idx="0">
                  <c:v>689.23</c:v>
                </c:pt>
                <c:pt idx="1">
                  <c:v>689.98</c:v>
                </c:pt>
                <c:pt idx="2">
                  <c:v>690.73</c:v>
                </c:pt>
                <c:pt idx="3">
                  <c:v>691.48</c:v>
                </c:pt>
                <c:pt idx="4">
                  <c:v>692.23</c:v>
                </c:pt>
                <c:pt idx="5">
                  <c:v>692.98</c:v>
                </c:pt>
                <c:pt idx="6">
                  <c:v>693.72</c:v>
                </c:pt>
                <c:pt idx="7">
                  <c:v>694.47</c:v>
                </c:pt>
                <c:pt idx="8">
                  <c:v>695.22</c:v>
                </c:pt>
                <c:pt idx="9">
                  <c:v>695.97</c:v>
                </c:pt>
                <c:pt idx="10">
                  <c:v>696.72</c:v>
                </c:pt>
                <c:pt idx="11">
                  <c:v>697.47</c:v>
                </c:pt>
                <c:pt idx="12">
                  <c:v>698.22</c:v>
                </c:pt>
                <c:pt idx="13">
                  <c:v>698.97</c:v>
                </c:pt>
                <c:pt idx="14">
                  <c:v>699.71</c:v>
                </c:pt>
                <c:pt idx="15">
                  <c:v>700.46</c:v>
                </c:pt>
                <c:pt idx="16">
                  <c:v>701.21</c:v>
                </c:pt>
                <c:pt idx="17">
                  <c:v>701.96</c:v>
                </c:pt>
                <c:pt idx="18">
                  <c:v>702.71</c:v>
                </c:pt>
                <c:pt idx="19">
                  <c:v>703.45</c:v>
                </c:pt>
                <c:pt idx="20">
                  <c:v>704.2</c:v>
                </c:pt>
                <c:pt idx="21">
                  <c:v>704.95</c:v>
                </c:pt>
                <c:pt idx="22">
                  <c:v>705.7</c:v>
                </c:pt>
                <c:pt idx="23">
                  <c:v>706.45</c:v>
                </c:pt>
                <c:pt idx="24">
                  <c:v>707.19</c:v>
                </c:pt>
                <c:pt idx="25">
                  <c:v>707.94</c:v>
                </c:pt>
                <c:pt idx="26">
                  <c:v>708.69</c:v>
                </c:pt>
                <c:pt idx="27">
                  <c:v>709.44</c:v>
                </c:pt>
                <c:pt idx="28">
                  <c:v>710.18</c:v>
                </c:pt>
                <c:pt idx="29">
                  <c:v>710.93</c:v>
                </c:pt>
                <c:pt idx="30">
                  <c:v>711.68</c:v>
                </c:pt>
                <c:pt idx="31">
                  <c:v>712.42</c:v>
                </c:pt>
                <c:pt idx="32">
                  <c:v>713.17</c:v>
                </c:pt>
                <c:pt idx="33">
                  <c:v>713.92</c:v>
                </c:pt>
                <c:pt idx="34">
                  <c:v>714.67</c:v>
                </c:pt>
                <c:pt idx="35">
                  <c:v>715.41</c:v>
                </c:pt>
                <c:pt idx="36">
                  <c:v>716.16</c:v>
                </c:pt>
                <c:pt idx="37">
                  <c:v>716.91</c:v>
                </c:pt>
                <c:pt idx="38">
                  <c:v>717.65</c:v>
                </c:pt>
                <c:pt idx="39">
                  <c:v>718.4</c:v>
                </c:pt>
                <c:pt idx="40">
                  <c:v>719.14</c:v>
                </c:pt>
                <c:pt idx="41">
                  <c:v>719.89</c:v>
                </c:pt>
                <c:pt idx="42">
                  <c:v>720.64</c:v>
                </c:pt>
                <c:pt idx="43">
                  <c:v>721.38</c:v>
                </c:pt>
                <c:pt idx="44">
                  <c:v>722.13</c:v>
                </c:pt>
                <c:pt idx="45">
                  <c:v>722.88</c:v>
                </c:pt>
                <c:pt idx="46">
                  <c:v>723.62</c:v>
                </c:pt>
                <c:pt idx="47">
                  <c:v>724.37</c:v>
                </c:pt>
                <c:pt idx="48">
                  <c:v>725.11</c:v>
                </c:pt>
                <c:pt idx="49">
                  <c:v>725.86</c:v>
                </c:pt>
                <c:pt idx="50">
                  <c:v>726.6</c:v>
                </c:pt>
                <c:pt idx="51">
                  <c:v>727.35</c:v>
                </c:pt>
                <c:pt idx="52">
                  <c:v>728.1</c:v>
                </c:pt>
                <c:pt idx="53">
                  <c:v>728.84</c:v>
                </c:pt>
                <c:pt idx="54">
                  <c:v>729.59</c:v>
                </c:pt>
                <c:pt idx="55">
                  <c:v>730.33</c:v>
                </c:pt>
                <c:pt idx="56">
                  <c:v>731.08</c:v>
                </c:pt>
                <c:pt idx="57">
                  <c:v>731.82</c:v>
                </c:pt>
                <c:pt idx="58">
                  <c:v>732.57</c:v>
                </c:pt>
                <c:pt idx="59">
                  <c:v>733.31</c:v>
                </c:pt>
                <c:pt idx="60">
                  <c:v>734.06</c:v>
                </c:pt>
                <c:pt idx="61">
                  <c:v>734.8</c:v>
                </c:pt>
                <c:pt idx="62">
                  <c:v>735.55</c:v>
                </c:pt>
                <c:pt idx="63">
                  <c:v>736.29</c:v>
                </c:pt>
                <c:pt idx="64">
                  <c:v>737.03</c:v>
                </c:pt>
                <c:pt idx="65">
                  <c:v>737.78</c:v>
                </c:pt>
                <c:pt idx="66">
                  <c:v>738.52</c:v>
                </c:pt>
                <c:pt idx="67">
                  <c:v>739.27</c:v>
                </c:pt>
                <c:pt idx="68">
                  <c:v>740.01</c:v>
                </c:pt>
                <c:pt idx="69">
                  <c:v>740.76</c:v>
                </c:pt>
                <c:pt idx="70">
                  <c:v>741.5</c:v>
                </c:pt>
                <c:pt idx="71">
                  <c:v>742.24</c:v>
                </c:pt>
                <c:pt idx="72">
                  <c:v>742.99</c:v>
                </c:pt>
                <c:pt idx="73">
                  <c:v>743.73</c:v>
                </c:pt>
                <c:pt idx="74">
                  <c:v>744.48</c:v>
                </c:pt>
                <c:pt idx="75">
                  <c:v>745.22</c:v>
                </c:pt>
                <c:pt idx="76">
                  <c:v>745.96</c:v>
                </c:pt>
                <c:pt idx="77">
                  <c:v>746.71</c:v>
                </c:pt>
                <c:pt idx="78">
                  <c:v>747.45</c:v>
                </c:pt>
                <c:pt idx="79">
                  <c:v>748.19</c:v>
                </c:pt>
                <c:pt idx="80">
                  <c:v>748.94</c:v>
                </c:pt>
                <c:pt idx="81">
                  <c:v>749.68</c:v>
                </c:pt>
                <c:pt idx="82">
                  <c:v>750.42</c:v>
                </c:pt>
                <c:pt idx="83">
                  <c:v>751.17</c:v>
                </c:pt>
                <c:pt idx="84">
                  <c:v>751.91</c:v>
                </c:pt>
                <c:pt idx="85">
                  <c:v>752.65</c:v>
                </c:pt>
                <c:pt idx="86">
                  <c:v>753.39</c:v>
                </c:pt>
                <c:pt idx="87">
                  <c:v>754.14</c:v>
                </c:pt>
                <c:pt idx="88">
                  <c:v>754.88</c:v>
                </c:pt>
                <c:pt idx="89">
                  <c:v>755.62</c:v>
                </c:pt>
                <c:pt idx="90">
                  <c:v>756.37</c:v>
                </c:pt>
                <c:pt idx="91">
                  <c:v>757.11</c:v>
                </c:pt>
                <c:pt idx="92">
                  <c:v>757.85</c:v>
                </c:pt>
                <c:pt idx="93">
                  <c:v>758.59</c:v>
                </c:pt>
                <c:pt idx="94">
                  <c:v>759.33</c:v>
                </c:pt>
                <c:pt idx="95">
                  <c:v>760.08</c:v>
                </c:pt>
                <c:pt idx="96">
                  <c:v>760.82</c:v>
                </c:pt>
                <c:pt idx="97">
                  <c:v>761.56</c:v>
                </c:pt>
                <c:pt idx="98">
                  <c:v>762.3</c:v>
                </c:pt>
                <c:pt idx="99">
                  <c:v>763.04</c:v>
                </c:pt>
                <c:pt idx="100">
                  <c:v>763.79</c:v>
                </c:pt>
                <c:pt idx="101">
                  <c:v>764.53</c:v>
                </c:pt>
                <c:pt idx="102">
                  <c:v>765.27</c:v>
                </c:pt>
                <c:pt idx="103">
                  <c:v>766.01</c:v>
                </c:pt>
                <c:pt idx="104">
                  <c:v>766.75</c:v>
                </c:pt>
                <c:pt idx="105">
                  <c:v>767.49</c:v>
                </c:pt>
                <c:pt idx="106">
                  <c:v>768.23</c:v>
                </c:pt>
                <c:pt idx="107">
                  <c:v>768.98</c:v>
                </c:pt>
                <c:pt idx="108">
                  <c:v>769.72</c:v>
                </c:pt>
                <c:pt idx="109">
                  <c:v>770.46</c:v>
                </c:pt>
                <c:pt idx="110">
                  <c:v>771.2</c:v>
                </c:pt>
                <c:pt idx="111">
                  <c:v>771.94</c:v>
                </c:pt>
                <c:pt idx="112">
                  <c:v>772.68</c:v>
                </c:pt>
                <c:pt idx="113">
                  <c:v>773.42</c:v>
                </c:pt>
                <c:pt idx="114">
                  <c:v>774.16</c:v>
                </c:pt>
                <c:pt idx="115">
                  <c:v>774.9</c:v>
                </c:pt>
                <c:pt idx="116">
                  <c:v>775.64</c:v>
                </c:pt>
                <c:pt idx="117">
                  <c:v>776.38</c:v>
                </c:pt>
                <c:pt idx="118">
                  <c:v>777.12</c:v>
                </c:pt>
                <c:pt idx="119">
                  <c:v>777.86</c:v>
                </c:pt>
                <c:pt idx="120">
                  <c:v>778.6</c:v>
                </c:pt>
                <c:pt idx="121">
                  <c:v>779.34</c:v>
                </c:pt>
                <c:pt idx="122">
                  <c:v>780.08</c:v>
                </c:pt>
                <c:pt idx="123">
                  <c:v>780.82</c:v>
                </c:pt>
                <c:pt idx="124">
                  <c:v>781.56</c:v>
                </c:pt>
                <c:pt idx="125">
                  <c:v>782.3</c:v>
                </c:pt>
                <c:pt idx="126">
                  <c:v>783.04</c:v>
                </c:pt>
                <c:pt idx="127">
                  <c:v>783.78</c:v>
                </c:pt>
                <c:pt idx="128">
                  <c:v>784.52</c:v>
                </c:pt>
                <c:pt idx="129">
                  <c:v>785.26</c:v>
                </c:pt>
                <c:pt idx="130">
                  <c:v>786</c:v>
                </c:pt>
                <c:pt idx="131">
                  <c:v>786.74</c:v>
                </c:pt>
                <c:pt idx="132">
                  <c:v>787.48</c:v>
                </c:pt>
                <c:pt idx="133">
                  <c:v>788.22</c:v>
                </c:pt>
                <c:pt idx="134">
                  <c:v>788.96</c:v>
                </c:pt>
                <c:pt idx="135">
                  <c:v>789.7</c:v>
                </c:pt>
                <c:pt idx="136">
                  <c:v>790.44</c:v>
                </c:pt>
                <c:pt idx="137">
                  <c:v>791.18</c:v>
                </c:pt>
                <c:pt idx="138">
                  <c:v>791.91</c:v>
                </c:pt>
                <c:pt idx="139">
                  <c:v>792.65</c:v>
                </c:pt>
                <c:pt idx="140">
                  <c:v>793.39</c:v>
                </c:pt>
                <c:pt idx="141">
                  <c:v>794.13</c:v>
                </c:pt>
                <c:pt idx="142">
                  <c:v>794.87</c:v>
                </c:pt>
                <c:pt idx="143">
                  <c:v>795.61</c:v>
                </c:pt>
                <c:pt idx="144">
                  <c:v>796.35</c:v>
                </c:pt>
                <c:pt idx="145">
                  <c:v>797.08</c:v>
                </c:pt>
                <c:pt idx="146">
                  <c:v>797.82</c:v>
                </c:pt>
                <c:pt idx="147">
                  <c:v>798.56</c:v>
                </c:pt>
                <c:pt idx="148">
                  <c:v>799.3</c:v>
                </c:pt>
                <c:pt idx="149">
                  <c:v>800.04</c:v>
                </c:pt>
                <c:pt idx="150">
                  <c:v>800.77</c:v>
                </c:pt>
                <c:pt idx="151">
                  <c:v>801.51</c:v>
                </c:pt>
                <c:pt idx="152">
                  <c:v>802.25</c:v>
                </c:pt>
                <c:pt idx="153">
                  <c:v>802.99</c:v>
                </c:pt>
                <c:pt idx="154">
                  <c:v>803.72</c:v>
                </c:pt>
                <c:pt idx="155">
                  <c:v>804.46</c:v>
                </c:pt>
                <c:pt idx="156">
                  <c:v>805.2</c:v>
                </c:pt>
                <c:pt idx="157">
                  <c:v>805.94</c:v>
                </c:pt>
                <c:pt idx="158">
                  <c:v>806.67</c:v>
                </c:pt>
                <c:pt idx="159">
                  <c:v>807.41</c:v>
                </c:pt>
                <c:pt idx="160">
                  <c:v>808.15</c:v>
                </c:pt>
                <c:pt idx="161">
                  <c:v>808.89</c:v>
                </c:pt>
                <c:pt idx="162">
                  <c:v>809.62</c:v>
                </c:pt>
                <c:pt idx="163">
                  <c:v>810.36</c:v>
                </c:pt>
                <c:pt idx="164">
                  <c:v>811.1</c:v>
                </c:pt>
                <c:pt idx="165">
                  <c:v>811.83</c:v>
                </c:pt>
                <c:pt idx="166">
                  <c:v>812.57</c:v>
                </c:pt>
                <c:pt idx="167">
                  <c:v>813.31</c:v>
                </c:pt>
                <c:pt idx="168">
                  <c:v>814.04</c:v>
                </c:pt>
                <c:pt idx="169">
                  <c:v>814.78</c:v>
                </c:pt>
                <c:pt idx="170">
                  <c:v>815.51</c:v>
                </c:pt>
                <c:pt idx="171">
                  <c:v>816.25</c:v>
                </c:pt>
                <c:pt idx="172">
                  <c:v>816.99</c:v>
                </c:pt>
                <c:pt idx="173">
                  <c:v>817.72</c:v>
                </c:pt>
                <c:pt idx="174">
                  <c:v>818.46</c:v>
                </c:pt>
                <c:pt idx="175">
                  <c:v>819.2</c:v>
                </c:pt>
                <c:pt idx="176">
                  <c:v>819.93</c:v>
                </c:pt>
                <c:pt idx="177">
                  <c:v>820.67</c:v>
                </c:pt>
                <c:pt idx="178">
                  <c:v>821.4</c:v>
                </c:pt>
                <c:pt idx="179">
                  <c:v>822.14</c:v>
                </c:pt>
                <c:pt idx="180">
                  <c:v>822.87</c:v>
                </c:pt>
                <c:pt idx="181">
                  <c:v>823.61</c:v>
                </c:pt>
                <c:pt idx="182">
                  <c:v>824.34</c:v>
                </c:pt>
                <c:pt idx="183">
                  <c:v>825.08</c:v>
                </c:pt>
                <c:pt idx="184">
                  <c:v>825.81</c:v>
                </c:pt>
                <c:pt idx="185">
                  <c:v>826.55</c:v>
                </c:pt>
                <c:pt idx="186">
                  <c:v>827.29</c:v>
                </c:pt>
                <c:pt idx="187">
                  <c:v>828.02</c:v>
                </c:pt>
                <c:pt idx="188">
                  <c:v>828.75</c:v>
                </c:pt>
                <c:pt idx="189">
                  <c:v>829.49</c:v>
                </c:pt>
                <c:pt idx="190">
                  <c:v>830.22</c:v>
                </c:pt>
                <c:pt idx="191">
                  <c:v>830.96</c:v>
                </c:pt>
                <c:pt idx="192">
                  <c:v>831.69</c:v>
                </c:pt>
                <c:pt idx="193">
                  <c:v>832.43</c:v>
                </c:pt>
                <c:pt idx="194">
                  <c:v>833.16</c:v>
                </c:pt>
                <c:pt idx="195">
                  <c:v>833.9</c:v>
                </c:pt>
                <c:pt idx="196">
                  <c:v>834.63</c:v>
                </c:pt>
                <c:pt idx="197">
                  <c:v>835.37</c:v>
                </c:pt>
                <c:pt idx="198">
                  <c:v>836.1</c:v>
                </c:pt>
                <c:pt idx="199">
                  <c:v>836.83</c:v>
                </c:pt>
                <c:pt idx="200">
                  <c:v>837.57</c:v>
                </c:pt>
                <c:pt idx="201">
                  <c:v>838.3</c:v>
                </c:pt>
                <c:pt idx="202">
                  <c:v>839.04</c:v>
                </c:pt>
                <c:pt idx="203">
                  <c:v>839.77</c:v>
                </c:pt>
                <c:pt idx="204">
                  <c:v>840.5</c:v>
                </c:pt>
                <c:pt idx="205">
                  <c:v>841.24</c:v>
                </c:pt>
                <c:pt idx="206">
                  <c:v>841.97</c:v>
                </c:pt>
                <c:pt idx="207">
                  <c:v>842.7</c:v>
                </c:pt>
                <c:pt idx="208">
                  <c:v>843.44</c:v>
                </c:pt>
                <c:pt idx="209">
                  <c:v>844.17</c:v>
                </c:pt>
                <c:pt idx="210">
                  <c:v>844.9</c:v>
                </c:pt>
                <c:pt idx="211">
                  <c:v>845.64</c:v>
                </c:pt>
                <c:pt idx="212">
                  <c:v>846.37</c:v>
                </c:pt>
                <c:pt idx="213">
                  <c:v>847.1</c:v>
                </c:pt>
                <c:pt idx="214">
                  <c:v>847.83</c:v>
                </c:pt>
                <c:pt idx="215">
                  <c:v>848.57</c:v>
                </c:pt>
                <c:pt idx="216">
                  <c:v>849.3</c:v>
                </c:pt>
                <c:pt idx="217">
                  <c:v>850.03</c:v>
                </c:pt>
                <c:pt idx="218">
                  <c:v>850.77</c:v>
                </c:pt>
                <c:pt idx="219">
                  <c:v>851.5</c:v>
                </c:pt>
                <c:pt idx="220">
                  <c:v>852.23</c:v>
                </c:pt>
                <c:pt idx="221">
                  <c:v>852.96</c:v>
                </c:pt>
                <c:pt idx="222">
                  <c:v>853.69</c:v>
                </c:pt>
                <c:pt idx="223">
                  <c:v>854.43</c:v>
                </c:pt>
                <c:pt idx="224">
                  <c:v>855.16</c:v>
                </c:pt>
                <c:pt idx="225">
                  <c:v>855.89</c:v>
                </c:pt>
                <c:pt idx="226">
                  <c:v>856.62</c:v>
                </c:pt>
                <c:pt idx="227">
                  <c:v>857.35</c:v>
                </c:pt>
                <c:pt idx="228">
                  <c:v>858.09</c:v>
                </c:pt>
                <c:pt idx="229">
                  <c:v>858.82</c:v>
                </c:pt>
                <c:pt idx="230">
                  <c:v>859.55</c:v>
                </c:pt>
                <c:pt idx="231">
                  <c:v>860.28</c:v>
                </c:pt>
                <c:pt idx="232">
                  <c:v>861.01</c:v>
                </c:pt>
                <c:pt idx="233">
                  <c:v>861.74</c:v>
                </c:pt>
                <c:pt idx="234">
                  <c:v>862.48</c:v>
                </c:pt>
                <c:pt idx="235">
                  <c:v>863.21</c:v>
                </c:pt>
                <c:pt idx="236">
                  <c:v>863.94</c:v>
                </c:pt>
                <c:pt idx="237">
                  <c:v>864.67</c:v>
                </c:pt>
                <c:pt idx="238">
                  <c:v>865.4</c:v>
                </c:pt>
                <c:pt idx="239">
                  <c:v>866.13</c:v>
                </c:pt>
                <c:pt idx="240">
                  <c:v>866.86</c:v>
                </c:pt>
                <c:pt idx="241">
                  <c:v>867.59</c:v>
                </c:pt>
                <c:pt idx="242">
                  <c:v>868.32</c:v>
                </c:pt>
                <c:pt idx="243">
                  <c:v>869.05</c:v>
                </c:pt>
                <c:pt idx="244">
                  <c:v>869.78</c:v>
                </c:pt>
                <c:pt idx="245">
                  <c:v>870.51</c:v>
                </c:pt>
                <c:pt idx="246">
                  <c:v>871.24</c:v>
                </c:pt>
                <c:pt idx="247">
                  <c:v>871.98</c:v>
                </c:pt>
                <c:pt idx="248">
                  <c:v>872.71</c:v>
                </c:pt>
                <c:pt idx="249">
                  <c:v>873.44</c:v>
                </c:pt>
                <c:pt idx="250">
                  <c:v>874.17</c:v>
                </c:pt>
                <c:pt idx="251">
                  <c:v>874.9</c:v>
                </c:pt>
                <c:pt idx="252">
                  <c:v>875.63</c:v>
                </c:pt>
                <c:pt idx="253">
                  <c:v>876.36</c:v>
                </c:pt>
                <c:pt idx="254">
                  <c:v>877.08</c:v>
                </c:pt>
                <c:pt idx="255">
                  <c:v>877.81</c:v>
                </c:pt>
                <c:pt idx="256">
                  <c:v>878.54</c:v>
                </c:pt>
                <c:pt idx="257">
                  <c:v>879.27</c:v>
                </c:pt>
                <c:pt idx="258">
                  <c:v>880</c:v>
                </c:pt>
                <c:pt idx="259">
                  <c:v>880.73</c:v>
                </c:pt>
                <c:pt idx="260">
                  <c:v>881.46</c:v>
                </c:pt>
                <c:pt idx="261">
                  <c:v>882.19</c:v>
                </c:pt>
                <c:pt idx="262">
                  <c:v>882.92</c:v>
                </c:pt>
                <c:pt idx="263">
                  <c:v>883.65</c:v>
                </c:pt>
                <c:pt idx="264">
                  <c:v>884.38</c:v>
                </c:pt>
                <c:pt idx="265">
                  <c:v>885.11</c:v>
                </c:pt>
                <c:pt idx="266">
                  <c:v>885.84</c:v>
                </c:pt>
                <c:pt idx="267">
                  <c:v>886.56</c:v>
                </c:pt>
                <c:pt idx="268">
                  <c:v>887.29</c:v>
                </c:pt>
                <c:pt idx="269">
                  <c:v>888.02</c:v>
                </c:pt>
                <c:pt idx="270">
                  <c:v>888.75</c:v>
                </c:pt>
                <c:pt idx="271">
                  <c:v>889.48</c:v>
                </c:pt>
                <c:pt idx="272">
                  <c:v>890.21</c:v>
                </c:pt>
                <c:pt idx="273">
                  <c:v>890.93</c:v>
                </c:pt>
                <c:pt idx="274">
                  <c:v>891.66</c:v>
                </c:pt>
                <c:pt idx="275">
                  <c:v>892.39</c:v>
                </c:pt>
                <c:pt idx="276">
                  <c:v>893.12</c:v>
                </c:pt>
                <c:pt idx="277">
                  <c:v>893.85</c:v>
                </c:pt>
                <c:pt idx="278">
                  <c:v>894.57</c:v>
                </c:pt>
                <c:pt idx="279">
                  <c:v>895.3</c:v>
                </c:pt>
                <c:pt idx="280">
                  <c:v>896.03</c:v>
                </c:pt>
                <c:pt idx="281">
                  <c:v>896.76</c:v>
                </c:pt>
                <c:pt idx="282">
                  <c:v>897.49</c:v>
                </c:pt>
                <c:pt idx="283">
                  <c:v>898.21</c:v>
                </c:pt>
                <c:pt idx="284">
                  <c:v>898.94</c:v>
                </c:pt>
                <c:pt idx="285">
                  <c:v>899.67</c:v>
                </c:pt>
                <c:pt idx="286">
                  <c:v>900.39</c:v>
                </c:pt>
                <c:pt idx="287">
                  <c:v>901.12</c:v>
                </c:pt>
                <c:pt idx="288">
                  <c:v>901.85</c:v>
                </c:pt>
                <c:pt idx="289">
                  <c:v>902.58</c:v>
                </c:pt>
                <c:pt idx="290">
                  <c:v>903.3</c:v>
                </c:pt>
                <c:pt idx="291">
                  <c:v>904.03</c:v>
                </c:pt>
                <c:pt idx="292">
                  <c:v>904.76</c:v>
                </c:pt>
                <c:pt idx="293">
                  <c:v>905.48</c:v>
                </c:pt>
                <c:pt idx="294">
                  <c:v>906.21</c:v>
                </c:pt>
                <c:pt idx="295">
                  <c:v>906.94</c:v>
                </c:pt>
                <c:pt idx="296">
                  <c:v>907.66</c:v>
                </c:pt>
                <c:pt idx="297">
                  <c:v>908.39</c:v>
                </c:pt>
                <c:pt idx="298">
                  <c:v>909.11</c:v>
                </c:pt>
                <c:pt idx="299">
                  <c:v>909.84</c:v>
                </c:pt>
                <c:pt idx="300">
                  <c:v>910.57</c:v>
                </c:pt>
                <c:pt idx="301">
                  <c:v>911.29</c:v>
                </c:pt>
                <c:pt idx="302">
                  <c:v>912.02</c:v>
                </c:pt>
                <c:pt idx="303">
                  <c:v>912.74</c:v>
                </c:pt>
                <c:pt idx="304">
                  <c:v>913.47</c:v>
                </c:pt>
                <c:pt idx="305">
                  <c:v>914.2</c:v>
                </c:pt>
                <c:pt idx="306">
                  <c:v>914.92</c:v>
                </c:pt>
                <c:pt idx="307">
                  <c:v>915.65</c:v>
                </c:pt>
                <c:pt idx="308">
                  <c:v>916.37</c:v>
                </c:pt>
                <c:pt idx="309">
                  <c:v>917.1</c:v>
                </c:pt>
                <c:pt idx="310">
                  <c:v>917.82</c:v>
                </c:pt>
                <c:pt idx="311">
                  <c:v>918.55</c:v>
                </c:pt>
                <c:pt idx="312">
                  <c:v>919.27</c:v>
                </c:pt>
                <c:pt idx="313">
                  <c:v>920</c:v>
                </c:pt>
                <c:pt idx="314">
                  <c:v>920.72</c:v>
                </c:pt>
                <c:pt idx="315">
                  <c:v>921.45</c:v>
                </c:pt>
                <c:pt idx="316">
                  <c:v>922.17</c:v>
                </c:pt>
                <c:pt idx="317">
                  <c:v>922.9</c:v>
                </c:pt>
                <c:pt idx="318">
                  <c:v>923.62</c:v>
                </c:pt>
                <c:pt idx="319">
                  <c:v>924.35</c:v>
                </c:pt>
                <c:pt idx="320">
                  <c:v>925.07</c:v>
                </c:pt>
                <c:pt idx="321">
                  <c:v>925.8</c:v>
                </c:pt>
                <c:pt idx="322">
                  <c:v>926.52</c:v>
                </c:pt>
                <c:pt idx="323">
                  <c:v>927.25</c:v>
                </c:pt>
                <c:pt idx="324">
                  <c:v>927.97</c:v>
                </c:pt>
                <c:pt idx="325">
                  <c:v>928.69</c:v>
                </c:pt>
                <c:pt idx="326">
                  <c:v>929.42</c:v>
                </c:pt>
                <c:pt idx="327">
                  <c:v>930.14</c:v>
                </c:pt>
                <c:pt idx="328">
                  <c:v>930.87</c:v>
                </c:pt>
                <c:pt idx="329">
                  <c:v>931.59</c:v>
                </c:pt>
                <c:pt idx="330">
                  <c:v>932.31</c:v>
                </c:pt>
                <c:pt idx="331">
                  <c:v>933.04</c:v>
                </c:pt>
                <c:pt idx="332">
                  <c:v>933.76</c:v>
                </c:pt>
                <c:pt idx="333">
                  <c:v>934.48</c:v>
                </c:pt>
                <c:pt idx="334">
                  <c:v>935.21</c:v>
                </c:pt>
                <c:pt idx="335">
                  <c:v>935.93</c:v>
                </c:pt>
                <c:pt idx="336">
                  <c:v>936.65</c:v>
                </c:pt>
                <c:pt idx="337">
                  <c:v>937.38</c:v>
                </c:pt>
                <c:pt idx="338">
                  <c:v>938.1</c:v>
                </c:pt>
                <c:pt idx="339">
                  <c:v>938.82</c:v>
                </c:pt>
                <c:pt idx="340">
                  <c:v>939.55</c:v>
                </c:pt>
                <c:pt idx="341">
                  <c:v>940.27</c:v>
                </c:pt>
                <c:pt idx="342">
                  <c:v>940.99</c:v>
                </c:pt>
                <c:pt idx="343">
                  <c:v>941.71</c:v>
                </c:pt>
                <c:pt idx="344">
                  <c:v>942.44</c:v>
                </c:pt>
                <c:pt idx="345">
                  <c:v>943.16</c:v>
                </c:pt>
                <c:pt idx="346">
                  <c:v>943.88</c:v>
                </c:pt>
                <c:pt idx="347">
                  <c:v>944.6</c:v>
                </c:pt>
                <c:pt idx="348">
                  <c:v>945.33</c:v>
                </c:pt>
                <c:pt idx="349">
                  <c:v>946.05</c:v>
                </c:pt>
                <c:pt idx="350">
                  <c:v>946.77</c:v>
                </c:pt>
                <c:pt idx="351">
                  <c:v>947.49</c:v>
                </c:pt>
                <c:pt idx="352">
                  <c:v>948.21</c:v>
                </c:pt>
                <c:pt idx="353">
                  <c:v>948.94</c:v>
                </c:pt>
                <c:pt idx="354">
                  <c:v>949.66</c:v>
                </c:pt>
                <c:pt idx="355">
                  <c:v>950.38</c:v>
                </c:pt>
                <c:pt idx="356">
                  <c:v>951.1</c:v>
                </c:pt>
                <c:pt idx="357">
                  <c:v>951.82</c:v>
                </c:pt>
                <c:pt idx="358">
                  <c:v>952.55</c:v>
                </c:pt>
                <c:pt idx="359">
                  <c:v>953.27</c:v>
                </c:pt>
                <c:pt idx="360">
                  <c:v>953.99</c:v>
                </c:pt>
                <c:pt idx="361">
                  <c:v>954.71</c:v>
                </c:pt>
                <c:pt idx="362">
                  <c:v>955.43</c:v>
                </c:pt>
                <c:pt idx="363">
                  <c:v>956.15</c:v>
                </c:pt>
                <c:pt idx="364">
                  <c:v>956.87</c:v>
                </c:pt>
                <c:pt idx="365">
                  <c:v>957.59</c:v>
                </c:pt>
                <c:pt idx="366">
                  <c:v>958.31</c:v>
                </c:pt>
                <c:pt idx="367">
                  <c:v>959.04</c:v>
                </c:pt>
                <c:pt idx="368">
                  <c:v>959.76</c:v>
                </c:pt>
                <c:pt idx="369">
                  <c:v>960.48</c:v>
                </c:pt>
                <c:pt idx="370">
                  <c:v>961.2</c:v>
                </c:pt>
                <c:pt idx="371">
                  <c:v>961.92</c:v>
                </c:pt>
                <c:pt idx="372">
                  <c:v>962.64</c:v>
                </c:pt>
                <c:pt idx="373">
                  <c:v>963.36</c:v>
                </c:pt>
                <c:pt idx="374">
                  <c:v>964.08</c:v>
                </c:pt>
                <c:pt idx="375">
                  <c:v>964.8</c:v>
                </c:pt>
                <c:pt idx="376">
                  <c:v>965.52</c:v>
                </c:pt>
                <c:pt idx="377">
                  <c:v>966.24</c:v>
                </c:pt>
                <c:pt idx="378">
                  <c:v>966.96</c:v>
                </c:pt>
                <c:pt idx="379">
                  <c:v>967.68</c:v>
                </c:pt>
                <c:pt idx="380">
                  <c:v>968.4</c:v>
                </c:pt>
                <c:pt idx="381">
                  <c:v>969.12</c:v>
                </c:pt>
                <c:pt idx="382">
                  <c:v>969.84</c:v>
                </c:pt>
                <c:pt idx="383">
                  <c:v>970.56</c:v>
                </c:pt>
                <c:pt idx="384">
                  <c:v>971.28</c:v>
                </c:pt>
              </c:numCache>
            </c:numRef>
          </c:xVal>
          <c:yVal>
            <c:numRef>
              <c:f>Ar_Kr!$G$636:$G$1020</c:f>
              <c:numCache>
                <c:formatCode>General</c:formatCode>
                <c:ptCount val="385"/>
                <c:pt idx="0">
                  <c:v>2775</c:v>
                </c:pt>
                <c:pt idx="1">
                  <c:v>2833</c:v>
                </c:pt>
                <c:pt idx="2">
                  <c:v>2635</c:v>
                </c:pt>
                <c:pt idx="3">
                  <c:v>2647</c:v>
                </c:pt>
                <c:pt idx="4">
                  <c:v>2676</c:v>
                </c:pt>
                <c:pt idx="5">
                  <c:v>2724</c:v>
                </c:pt>
                <c:pt idx="6">
                  <c:v>2898</c:v>
                </c:pt>
                <c:pt idx="7">
                  <c:v>3015</c:v>
                </c:pt>
                <c:pt idx="8">
                  <c:v>4294</c:v>
                </c:pt>
                <c:pt idx="9">
                  <c:v>17124</c:v>
                </c:pt>
                <c:pt idx="10">
                  <c:v>37841</c:v>
                </c:pt>
                <c:pt idx="11">
                  <c:v>19785</c:v>
                </c:pt>
                <c:pt idx="12">
                  <c:v>6983</c:v>
                </c:pt>
                <c:pt idx="13">
                  <c:v>3191</c:v>
                </c:pt>
                <c:pt idx="14">
                  <c:v>3372</c:v>
                </c:pt>
                <c:pt idx="15">
                  <c:v>2661</c:v>
                </c:pt>
                <c:pt idx="16">
                  <c:v>2613</c:v>
                </c:pt>
                <c:pt idx="17">
                  <c:v>2597</c:v>
                </c:pt>
                <c:pt idx="18">
                  <c:v>2589</c:v>
                </c:pt>
                <c:pt idx="19">
                  <c:v>2580</c:v>
                </c:pt>
                <c:pt idx="20">
                  <c:v>2590</c:v>
                </c:pt>
                <c:pt idx="21">
                  <c:v>2590</c:v>
                </c:pt>
                <c:pt idx="22">
                  <c:v>2767</c:v>
                </c:pt>
                <c:pt idx="23">
                  <c:v>3934</c:v>
                </c:pt>
                <c:pt idx="24">
                  <c:v>4008</c:v>
                </c:pt>
                <c:pt idx="25">
                  <c:v>3131</c:v>
                </c:pt>
                <c:pt idx="26">
                  <c:v>2675</c:v>
                </c:pt>
                <c:pt idx="27">
                  <c:v>2580</c:v>
                </c:pt>
                <c:pt idx="28">
                  <c:v>2558</c:v>
                </c:pt>
                <c:pt idx="29">
                  <c:v>2573</c:v>
                </c:pt>
                <c:pt idx="30">
                  <c:v>2566</c:v>
                </c:pt>
                <c:pt idx="31">
                  <c:v>2558</c:v>
                </c:pt>
                <c:pt idx="32">
                  <c:v>2575</c:v>
                </c:pt>
                <c:pt idx="33">
                  <c:v>2655</c:v>
                </c:pt>
                <c:pt idx="34">
                  <c:v>3002</c:v>
                </c:pt>
                <c:pt idx="35">
                  <c:v>2834</c:v>
                </c:pt>
                <c:pt idx="36">
                  <c:v>2652</c:v>
                </c:pt>
                <c:pt idx="37">
                  <c:v>2572</c:v>
                </c:pt>
                <c:pt idx="38">
                  <c:v>2567</c:v>
                </c:pt>
                <c:pt idx="39">
                  <c:v>2567</c:v>
                </c:pt>
                <c:pt idx="40">
                  <c:v>2564</c:v>
                </c:pt>
                <c:pt idx="41">
                  <c:v>2565</c:v>
                </c:pt>
                <c:pt idx="42">
                  <c:v>2586</c:v>
                </c:pt>
                <c:pt idx="43">
                  <c:v>2580</c:v>
                </c:pt>
                <c:pt idx="44">
                  <c:v>2575</c:v>
                </c:pt>
                <c:pt idx="45">
                  <c:v>2594</c:v>
                </c:pt>
                <c:pt idx="46">
                  <c:v>2610</c:v>
                </c:pt>
                <c:pt idx="47">
                  <c:v>2630</c:v>
                </c:pt>
                <c:pt idx="48">
                  <c:v>2689</c:v>
                </c:pt>
                <c:pt idx="49">
                  <c:v>3026</c:v>
                </c:pt>
                <c:pt idx="50">
                  <c:v>6178</c:v>
                </c:pt>
                <c:pt idx="51">
                  <c:v>14150</c:v>
                </c:pt>
                <c:pt idx="52">
                  <c:v>8537</c:v>
                </c:pt>
                <c:pt idx="53">
                  <c:v>4656</c:v>
                </c:pt>
                <c:pt idx="54">
                  <c:v>2925</c:v>
                </c:pt>
                <c:pt idx="55">
                  <c:v>2667</c:v>
                </c:pt>
                <c:pt idx="56">
                  <c:v>2652</c:v>
                </c:pt>
                <c:pt idx="57">
                  <c:v>2714</c:v>
                </c:pt>
                <c:pt idx="58">
                  <c:v>2605</c:v>
                </c:pt>
                <c:pt idx="59">
                  <c:v>2580</c:v>
                </c:pt>
                <c:pt idx="60">
                  <c:v>2572</c:v>
                </c:pt>
                <c:pt idx="61">
                  <c:v>2635</c:v>
                </c:pt>
                <c:pt idx="62">
                  <c:v>2923</c:v>
                </c:pt>
                <c:pt idx="63">
                  <c:v>2622</c:v>
                </c:pt>
                <c:pt idx="64">
                  <c:v>2740</c:v>
                </c:pt>
                <c:pt idx="65">
                  <c:v>3848</c:v>
                </c:pt>
                <c:pt idx="66">
                  <c:v>5848</c:v>
                </c:pt>
                <c:pt idx="67">
                  <c:v>4148</c:v>
                </c:pt>
                <c:pt idx="68">
                  <c:v>3145</c:v>
                </c:pt>
                <c:pt idx="69">
                  <c:v>2695</c:v>
                </c:pt>
                <c:pt idx="70">
                  <c:v>2624</c:v>
                </c:pt>
                <c:pt idx="71">
                  <c:v>2602</c:v>
                </c:pt>
                <c:pt idx="72">
                  <c:v>2621</c:v>
                </c:pt>
                <c:pt idx="73">
                  <c:v>2709</c:v>
                </c:pt>
                <c:pt idx="74">
                  <c:v>2730</c:v>
                </c:pt>
                <c:pt idx="75">
                  <c:v>2840</c:v>
                </c:pt>
                <c:pt idx="76">
                  <c:v>2655</c:v>
                </c:pt>
                <c:pt idx="77">
                  <c:v>2681</c:v>
                </c:pt>
                <c:pt idx="78">
                  <c:v>2752</c:v>
                </c:pt>
                <c:pt idx="79">
                  <c:v>2955</c:v>
                </c:pt>
                <c:pt idx="80">
                  <c:v>3440</c:v>
                </c:pt>
                <c:pt idx="81">
                  <c:v>7167</c:v>
                </c:pt>
                <c:pt idx="82">
                  <c:v>15378</c:v>
                </c:pt>
                <c:pt idx="83">
                  <c:v>12276</c:v>
                </c:pt>
                <c:pt idx="84">
                  <c:v>8332</c:v>
                </c:pt>
                <c:pt idx="85">
                  <c:v>4574</c:v>
                </c:pt>
                <c:pt idx="86">
                  <c:v>3236</c:v>
                </c:pt>
                <c:pt idx="87">
                  <c:v>2832</c:v>
                </c:pt>
                <c:pt idx="88">
                  <c:v>2733</c:v>
                </c:pt>
                <c:pt idx="89">
                  <c:v>2713</c:v>
                </c:pt>
                <c:pt idx="90">
                  <c:v>2708</c:v>
                </c:pt>
                <c:pt idx="91">
                  <c:v>2768</c:v>
                </c:pt>
                <c:pt idx="92">
                  <c:v>2921</c:v>
                </c:pt>
                <c:pt idx="93">
                  <c:v>2876</c:v>
                </c:pt>
                <c:pt idx="94">
                  <c:v>2864</c:v>
                </c:pt>
                <c:pt idx="95">
                  <c:v>2848</c:v>
                </c:pt>
                <c:pt idx="96">
                  <c:v>2931</c:v>
                </c:pt>
                <c:pt idx="97">
                  <c:v>3186</c:v>
                </c:pt>
                <c:pt idx="98">
                  <c:v>4509</c:v>
                </c:pt>
                <c:pt idx="99">
                  <c:v>16674</c:v>
                </c:pt>
                <c:pt idx="100">
                  <c:v>25918</c:v>
                </c:pt>
                <c:pt idx="101">
                  <c:v>12366</c:v>
                </c:pt>
                <c:pt idx="102">
                  <c:v>6045</c:v>
                </c:pt>
                <c:pt idx="103">
                  <c:v>3724</c:v>
                </c:pt>
                <c:pt idx="104">
                  <c:v>3061</c:v>
                </c:pt>
                <c:pt idx="105">
                  <c:v>2924</c:v>
                </c:pt>
                <c:pt idx="106">
                  <c:v>3016</c:v>
                </c:pt>
                <c:pt idx="107">
                  <c:v>3007</c:v>
                </c:pt>
                <c:pt idx="108">
                  <c:v>3055</c:v>
                </c:pt>
                <c:pt idx="109">
                  <c:v>3368</c:v>
                </c:pt>
                <c:pt idx="110">
                  <c:v>5199</c:v>
                </c:pt>
                <c:pt idx="111">
                  <c:v>22674</c:v>
                </c:pt>
                <c:pt idx="112">
                  <c:v>35838</c:v>
                </c:pt>
                <c:pt idx="113">
                  <c:v>16092</c:v>
                </c:pt>
                <c:pt idx="114">
                  <c:v>7435</c:v>
                </c:pt>
                <c:pt idx="115">
                  <c:v>3737</c:v>
                </c:pt>
                <c:pt idx="116">
                  <c:v>3015</c:v>
                </c:pt>
                <c:pt idx="117">
                  <c:v>2823</c:v>
                </c:pt>
                <c:pt idx="118">
                  <c:v>2810</c:v>
                </c:pt>
                <c:pt idx="119">
                  <c:v>2760</c:v>
                </c:pt>
                <c:pt idx="120">
                  <c:v>2826</c:v>
                </c:pt>
                <c:pt idx="121">
                  <c:v>2722</c:v>
                </c:pt>
                <c:pt idx="122">
                  <c:v>2644</c:v>
                </c:pt>
                <c:pt idx="123">
                  <c:v>2952</c:v>
                </c:pt>
                <c:pt idx="124">
                  <c:v>2617</c:v>
                </c:pt>
                <c:pt idx="125">
                  <c:v>2583</c:v>
                </c:pt>
                <c:pt idx="126">
                  <c:v>2575</c:v>
                </c:pt>
                <c:pt idx="127">
                  <c:v>2591</c:v>
                </c:pt>
                <c:pt idx="128">
                  <c:v>2585</c:v>
                </c:pt>
                <c:pt idx="129">
                  <c:v>2571</c:v>
                </c:pt>
                <c:pt idx="130">
                  <c:v>2578</c:v>
                </c:pt>
                <c:pt idx="131">
                  <c:v>2583</c:v>
                </c:pt>
                <c:pt idx="132">
                  <c:v>2599</c:v>
                </c:pt>
                <c:pt idx="133">
                  <c:v>2617</c:v>
                </c:pt>
                <c:pt idx="134">
                  <c:v>2602</c:v>
                </c:pt>
                <c:pt idx="135">
                  <c:v>2596</c:v>
                </c:pt>
                <c:pt idx="136">
                  <c:v>2597</c:v>
                </c:pt>
                <c:pt idx="137">
                  <c:v>2612</c:v>
                </c:pt>
                <c:pt idx="138">
                  <c:v>2630</c:v>
                </c:pt>
                <c:pt idx="139">
                  <c:v>2661</c:v>
                </c:pt>
                <c:pt idx="140">
                  <c:v>2808</c:v>
                </c:pt>
                <c:pt idx="141">
                  <c:v>4046</c:v>
                </c:pt>
                <c:pt idx="142">
                  <c:v>6948</c:v>
                </c:pt>
                <c:pt idx="143">
                  <c:v>4727</c:v>
                </c:pt>
                <c:pt idx="144">
                  <c:v>3473</c:v>
                </c:pt>
                <c:pt idx="145">
                  <c:v>2910</c:v>
                </c:pt>
                <c:pt idx="146">
                  <c:v>2786</c:v>
                </c:pt>
                <c:pt idx="147">
                  <c:v>2845</c:v>
                </c:pt>
                <c:pt idx="148">
                  <c:v>3197</c:v>
                </c:pt>
                <c:pt idx="149">
                  <c:v>6663</c:v>
                </c:pt>
                <c:pt idx="150">
                  <c:v>11709</c:v>
                </c:pt>
                <c:pt idx="151">
                  <c:v>9754</c:v>
                </c:pt>
                <c:pt idx="152">
                  <c:v>5682</c:v>
                </c:pt>
                <c:pt idx="153">
                  <c:v>3646</c:v>
                </c:pt>
                <c:pt idx="154">
                  <c:v>2928</c:v>
                </c:pt>
                <c:pt idx="155">
                  <c:v>2745</c:v>
                </c:pt>
                <c:pt idx="156">
                  <c:v>2688</c:v>
                </c:pt>
                <c:pt idx="157">
                  <c:v>2699</c:v>
                </c:pt>
                <c:pt idx="158">
                  <c:v>2693</c:v>
                </c:pt>
                <c:pt idx="159">
                  <c:v>2693</c:v>
                </c:pt>
                <c:pt idx="160">
                  <c:v>2748</c:v>
                </c:pt>
                <c:pt idx="161">
                  <c:v>2914</c:v>
                </c:pt>
                <c:pt idx="162">
                  <c:v>4265</c:v>
                </c:pt>
                <c:pt idx="163">
                  <c:v>7831</c:v>
                </c:pt>
                <c:pt idx="164">
                  <c:v>8300</c:v>
                </c:pt>
                <c:pt idx="165">
                  <c:v>8066</c:v>
                </c:pt>
                <c:pt idx="166">
                  <c:v>4783</c:v>
                </c:pt>
                <c:pt idx="167">
                  <c:v>3418</c:v>
                </c:pt>
                <c:pt idx="168">
                  <c:v>2921</c:v>
                </c:pt>
                <c:pt idx="169">
                  <c:v>2773</c:v>
                </c:pt>
                <c:pt idx="170">
                  <c:v>2807</c:v>
                </c:pt>
                <c:pt idx="171">
                  <c:v>2701</c:v>
                </c:pt>
                <c:pt idx="172">
                  <c:v>2713</c:v>
                </c:pt>
                <c:pt idx="173">
                  <c:v>2728</c:v>
                </c:pt>
                <c:pt idx="174">
                  <c:v>2734</c:v>
                </c:pt>
                <c:pt idx="175">
                  <c:v>2775</c:v>
                </c:pt>
                <c:pt idx="176">
                  <c:v>2829</c:v>
                </c:pt>
                <c:pt idx="177">
                  <c:v>2882</c:v>
                </c:pt>
                <c:pt idx="178">
                  <c:v>2984</c:v>
                </c:pt>
                <c:pt idx="179">
                  <c:v>3202</c:v>
                </c:pt>
                <c:pt idx="180">
                  <c:v>4263</c:v>
                </c:pt>
                <c:pt idx="181">
                  <c:v>4394</c:v>
                </c:pt>
                <c:pt idx="182">
                  <c:v>4535</c:v>
                </c:pt>
                <c:pt idx="183">
                  <c:v>7452</c:v>
                </c:pt>
                <c:pt idx="184">
                  <c:v>28107</c:v>
                </c:pt>
                <c:pt idx="185">
                  <c:v>50324</c:v>
                </c:pt>
                <c:pt idx="186">
                  <c:v>25902</c:v>
                </c:pt>
                <c:pt idx="187">
                  <c:v>12892</c:v>
                </c:pt>
                <c:pt idx="188">
                  <c:v>6446</c:v>
                </c:pt>
                <c:pt idx="189">
                  <c:v>4268</c:v>
                </c:pt>
                <c:pt idx="190">
                  <c:v>3477</c:v>
                </c:pt>
                <c:pt idx="191">
                  <c:v>3111</c:v>
                </c:pt>
                <c:pt idx="192">
                  <c:v>2904</c:v>
                </c:pt>
                <c:pt idx="193">
                  <c:v>2794</c:v>
                </c:pt>
                <c:pt idx="194">
                  <c:v>2746</c:v>
                </c:pt>
                <c:pt idx="195">
                  <c:v>2741</c:v>
                </c:pt>
                <c:pt idx="196">
                  <c:v>2833</c:v>
                </c:pt>
                <c:pt idx="197">
                  <c:v>2752</c:v>
                </c:pt>
                <c:pt idx="198">
                  <c:v>2701</c:v>
                </c:pt>
                <c:pt idx="199">
                  <c:v>2696</c:v>
                </c:pt>
                <c:pt idx="200">
                  <c:v>2727</c:v>
                </c:pt>
                <c:pt idx="201">
                  <c:v>2780</c:v>
                </c:pt>
                <c:pt idx="202">
                  <c:v>2925</c:v>
                </c:pt>
                <c:pt idx="203">
                  <c:v>3662</c:v>
                </c:pt>
                <c:pt idx="204">
                  <c:v>6446</c:v>
                </c:pt>
                <c:pt idx="205">
                  <c:v>6549</c:v>
                </c:pt>
                <c:pt idx="206">
                  <c:v>7837</c:v>
                </c:pt>
                <c:pt idx="207">
                  <c:v>8590</c:v>
                </c:pt>
                <c:pt idx="208">
                  <c:v>5111</c:v>
                </c:pt>
                <c:pt idx="209">
                  <c:v>3605</c:v>
                </c:pt>
                <c:pt idx="210">
                  <c:v>3011</c:v>
                </c:pt>
                <c:pt idx="211">
                  <c:v>2779</c:v>
                </c:pt>
                <c:pt idx="212">
                  <c:v>2696</c:v>
                </c:pt>
                <c:pt idx="213">
                  <c:v>2665</c:v>
                </c:pt>
                <c:pt idx="214">
                  <c:v>2639</c:v>
                </c:pt>
                <c:pt idx="215">
                  <c:v>2648</c:v>
                </c:pt>
                <c:pt idx="216">
                  <c:v>2689</c:v>
                </c:pt>
                <c:pt idx="217">
                  <c:v>2740</c:v>
                </c:pt>
                <c:pt idx="218">
                  <c:v>3010</c:v>
                </c:pt>
                <c:pt idx="219">
                  <c:v>4669</c:v>
                </c:pt>
                <c:pt idx="220">
                  <c:v>6354</c:v>
                </c:pt>
                <c:pt idx="221">
                  <c:v>4424</c:v>
                </c:pt>
                <c:pt idx="222">
                  <c:v>3332</c:v>
                </c:pt>
                <c:pt idx="223">
                  <c:v>2868</c:v>
                </c:pt>
                <c:pt idx="224">
                  <c:v>2697</c:v>
                </c:pt>
                <c:pt idx="225">
                  <c:v>2630</c:v>
                </c:pt>
                <c:pt idx="226">
                  <c:v>2615</c:v>
                </c:pt>
                <c:pt idx="227">
                  <c:v>2591</c:v>
                </c:pt>
                <c:pt idx="228">
                  <c:v>2580</c:v>
                </c:pt>
                <c:pt idx="229">
                  <c:v>2581</c:v>
                </c:pt>
                <c:pt idx="230">
                  <c:v>2572</c:v>
                </c:pt>
                <c:pt idx="231">
                  <c:v>2565</c:v>
                </c:pt>
                <c:pt idx="232">
                  <c:v>2568</c:v>
                </c:pt>
                <c:pt idx="233">
                  <c:v>2556</c:v>
                </c:pt>
                <c:pt idx="234">
                  <c:v>2556</c:v>
                </c:pt>
                <c:pt idx="235">
                  <c:v>2568</c:v>
                </c:pt>
                <c:pt idx="236">
                  <c:v>2559</c:v>
                </c:pt>
                <c:pt idx="237">
                  <c:v>2598</c:v>
                </c:pt>
                <c:pt idx="238">
                  <c:v>2607</c:v>
                </c:pt>
                <c:pt idx="239">
                  <c:v>2796</c:v>
                </c:pt>
                <c:pt idx="240">
                  <c:v>3110</c:v>
                </c:pt>
                <c:pt idx="241">
                  <c:v>2792</c:v>
                </c:pt>
                <c:pt idx="242">
                  <c:v>2638</c:v>
                </c:pt>
                <c:pt idx="243">
                  <c:v>2589</c:v>
                </c:pt>
                <c:pt idx="244">
                  <c:v>2600</c:v>
                </c:pt>
                <c:pt idx="245">
                  <c:v>2692</c:v>
                </c:pt>
                <c:pt idx="246">
                  <c:v>2575</c:v>
                </c:pt>
                <c:pt idx="247">
                  <c:v>2564</c:v>
                </c:pt>
                <c:pt idx="248">
                  <c:v>2717</c:v>
                </c:pt>
                <c:pt idx="249">
                  <c:v>3007</c:v>
                </c:pt>
                <c:pt idx="250">
                  <c:v>2600</c:v>
                </c:pt>
                <c:pt idx="251">
                  <c:v>2562</c:v>
                </c:pt>
                <c:pt idx="252">
                  <c:v>2577</c:v>
                </c:pt>
                <c:pt idx="253">
                  <c:v>2560</c:v>
                </c:pt>
                <c:pt idx="254">
                  <c:v>2562</c:v>
                </c:pt>
                <c:pt idx="255">
                  <c:v>2567</c:v>
                </c:pt>
                <c:pt idx="256">
                  <c:v>2561</c:v>
                </c:pt>
                <c:pt idx="257">
                  <c:v>2565</c:v>
                </c:pt>
                <c:pt idx="258">
                  <c:v>2585</c:v>
                </c:pt>
                <c:pt idx="259">
                  <c:v>2642</c:v>
                </c:pt>
                <c:pt idx="260">
                  <c:v>3079</c:v>
                </c:pt>
                <c:pt idx="261">
                  <c:v>3242</c:v>
                </c:pt>
                <c:pt idx="262">
                  <c:v>2836</c:v>
                </c:pt>
                <c:pt idx="263">
                  <c:v>2642</c:v>
                </c:pt>
                <c:pt idx="264">
                  <c:v>2584</c:v>
                </c:pt>
                <c:pt idx="265">
                  <c:v>2588</c:v>
                </c:pt>
                <c:pt idx="266">
                  <c:v>2570</c:v>
                </c:pt>
                <c:pt idx="267">
                  <c:v>2562</c:v>
                </c:pt>
                <c:pt idx="268">
                  <c:v>2559</c:v>
                </c:pt>
                <c:pt idx="269">
                  <c:v>2554</c:v>
                </c:pt>
                <c:pt idx="270">
                  <c:v>2558</c:v>
                </c:pt>
                <c:pt idx="271">
                  <c:v>2639</c:v>
                </c:pt>
                <c:pt idx="272">
                  <c:v>2936</c:v>
                </c:pt>
                <c:pt idx="273">
                  <c:v>2579</c:v>
                </c:pt>
                <c:pt idx="274">
                  <c:v>2557</c:v>
                </c:pt>
                <c:pt idx="275">
                  <c:v>2570</c:v>
                </c:pt>
                <c:pt idx="276">
                  <c:v>2574</c:v>
                </c:pt>
                <c:pt idx="277">
                  <c:v>2587</c:v>
                </c:pt>
                <c:pt idx="278">
                  <c:v>2729</c:v>
                </c:pt>
                <c:pt idx="279">
                  <c:v>2893</c:v>
                </c:pt>
                <c:pt idx="280">
                  <c:v>2706</c:v>
                </c:pt>
                <c:pt idx="281">
                  <c:v>2611</c:v>
                </c:pt>
                <c:pt idx="282">
                  <c:v>2578</c:v>
                </c:pt>
                <c:pt idx="283">
                  <c:v>2585</c:v>
                </c:pt>
                <c:pt idx="284">
                  <c:v>2585</c:v>
                </c:pt>
                <c:pt idx="285">
                  <c:v>2577</c:v>
                </c:pt>
                <c:pt idx="286">
                  <c:v>2589</c:v>
                </c:pt>
                <c:pt idx="287">
                  <c:v>2583</c:v>
                </c:pt>
                <c:pt idx="288">
                  <c:v>2583</c:v>
                </c:pt>
                <c:pt idx="289">
                  <c:v>2601</c:v>
                </c:pt>
                <c:pt idx="290">
                  <c:v>2624</c:v>
                </c:pt>
                <c:pt idx="291">
                  <c:v>2752</c:v>
                </c:pt>
                <c:pt idx="292">
                  <c:v>2829</c:v>
                </c:pt>
                <c:pt idx="293">
                  <c:v>2722</c:v>
                </c:pt>
                <c:pt idx="294">
                  <c:v>2696</c:v>
                </c:pt>
                <c:pt idx="295">
                  <c:v>2705</c:v>
                </c:pt>
                <c:pt idx="296">
                  <c:v>2754</c:v>
                </c:pt>
                <c:pt idx="297">
                  <c:v>2808</c:v>
                </c:pt>
                <c:pt idx="298">
                  <c:v>2909</c:v>
                </c:pt>
                <c:pt idx="299">
                  <c:v>3086</c:v>
                </c:pt>
                <c:pt idx="300">
                  <c:v>3510</c:v>
                </c:pt>
                <c:pt idx="301">
                  <c:v>5480</c:v>
                </c:pt>
                <c:pt idx="302">
                  <c:v>14294</c:v>
                </c:pt>
                <c:pt idx="303">
                  <c:v>11993</c:v>
                </c:pt>
                <c:pt idx="304">
                  <c:v>6267</c:v>
                </c:pt>
                <c:pt idx="305">
                  <c:v>4055</c:v>
                </c:pt>
                <c:pt idx="306">
                  <c:v>3533</c:v>
                </c:pt>
                <c:pt idx="307">
                  <c:v>4441</c:v>
                </c:pt>
                <c:pt idx="308">
                  <c:v>5366</c:v>
                </c:pt>
                <c:pt idx="309">
                  <c:v>3968</c:v>
                </c:pt>
                <c:pt idx="310">
                  <c:v>3186</c:v>
                </c:pt>
                <c:pt idx="311">
                  <c:v>2947</c:v>
                </c:pt>
                <c:pt idx="312">
                  <c:v>2904</c:v>
                </c:pt>
                <c:pt idx="313">
                  <c:v>2956</c:v>
                </c:pt>
                <c:pt idx="314">
                  <c:v>3129</c:v>
                </c:pt>
                <c:pt idx="315">
                  <c:v>4029</c:v>
                </c:pt>
                <c:pt idx="316">
                  <c:v>6614</c:v>
                </c:pt>
                <c:pt idx="317">
                  <c:v>5797</c:v>
                </c:pt>
                <c:pt idx="318">
                  <c:v>3977</c:v>
                </c:pt>
                <c:pt idx="319">
                  <c:v>3206</c:v>
                </c:pt>
                <c:pt idx="320">
                  <c:v>2900</c:v>
                </c:pt>
                <c:pt idx="321">
                  <c:v>2832</c:v>
                </c:pt>
                <c:pt idx="322">
                  <c:v>2942</c:v>
                </c:pt>
                <c:pt idx="323">
                  <c:v>2721</c:v>
                </c:pt>
                <c:pt idx="324">
                  <c:v>2633</c:v>
                </c:pt>
                <c:pt idx="325">
                  <c:v>2628</c:v>
                </c:pt>
                <c:pt idx="326">
                  <c:v>2619</c:v>
                </c:pt>
                <c:pt idx="327">
                  <c:v>2610</c:v>
                </c:pt>
                <c:pt idx="328">
                  <c:v>2580</c:v>
                </c:pt>
                <c:pt idx="329">
                  <c:v>2564</c:v>
                </c:pt>
                <c:pt idx="330">
                  <c:v>2561</c:v>
                </c:pt>
                <c:pt idx="331">
                  <c:v>2568</c:v>
                </c:pt>
                <c:pt idx="332">
                  <c:v>2576</c:v>
                </c:pt>
                <c:pt idx="333">
                  <c:v>2609</c:v>
                </c:pt>
                <c:pt idx="334">
                  <c:v>2759</c:v>
                </c:pt>
                <c:pt idx="335">
                  <c:v>2640</c:v>
                </c:pt>
                <c:pt idx="336">
                  <c:v>2586</c:v>
                </c:pt>
                <c:pt idx="337">
                  <c:v>2567</c:v>
                </c:pt>
                <c:pt idx="338">
                  <c:v>2562</c:v>
                </c:pt>
                <c:pt idx="339">
                  <c:v>2550</c:v>
                </c:pt>
                <c:pt idx="340">
                  <c:v>2545</c:v>
                </c:pt>
                <c:pt idx="341">
                  <c:v>2543</c:v>
                </c:pt>
                <c:pt idx="342">
                  <c:v>2549</c:v>
                </c:pt>
                <c:pt idx="343">
                  <c:v>2560</c:v>
                </c:pt>
                <c:pt idx="344">
                  <c:v>2566</c:v>
                </c:pt>
                <c:pt idx="345">
                  <c:v>2656</c:v>
                </c:pt>
                <c:pt idx="346">
                  <c:v>2545</c:v>
                </c:pt>
                <c:pt idx="347">
                  <c:v>2586</c:v>
                </c:pt>
                <c:pt idx="348">
                  <c:v>2991</c:v>
                </c:pt>
                <c:pt idx="349">
                  <c:v>2723</c:v>
                </c:pt>
                <c:pt idx="350">
                  <c:v>2547</c:v>
                </c:pt>
                <c:pt idx="351">
                  <c:v>2558</c:v>
                </c:pt>
                <c:pt idx="352">
                  <c:v>2540</c:v>
                </c:pt>
                <c:pt idx="353">
                  <c:v>2540</c:v>
                </c:pt>
                <c:pt idx="354">
                  <c:v>2549</c:v>
                </c:pt>
                <c:pt idx="355">
                  <c:v>2544</c:v>
                </c:pt>
                <c:pt idx="356">
                  <c:v>2564</c:v>
                </c:pt>
                <c:pt idx="357">
                  <c:v>2685</c:v>
                </c:pt>
                <c:pt idx="358">
                  <c:v>2565</c:v>
                </c:pt>
                <c:pt idx="359">
                  <c:v>2562</c:v>
                </c:pt>
                <c:pt idx="360">
                  <c:v>2537</c:v>
                </c:pt>
                <c:pt idx="361">
                  <c:v>2559</c:v>
                </c:pt>
                <c:pt idx="362">
                  <c:v>2565</c:v>
                </c:pt>
                <c:pt idx="363">
                  <c:v>2564</c:v>
                </c:pt>
                <c:pt idx="364">
                  <c:v>2568</c:v>
                </c:pt>
                <c:pt idx="365">
                  <c:v>2573</c:v>
                </c:pt>
                <c:pt idx="366">
                  <c:v>2571</c:v>
                </c:pt>
                <c:pt idx="367">
                  <c:v>2592</c:v>
                </c:pt>
                <c:pt idx="368">
                  <c:v>2605</c:v>
                </c:pt>
                <c:pt idx="369">
                  <c:v>2632</c:v>
                </c:pt>
                <c:pt idx="370">
                  <c:v>2636</c:v>
                </c:pt>
                <c:pt idx="371">
                  <c:v>2679</c:v>
                </c:pt>
                <c:pt idx="372">
                  <c:v>2727</c:v>
                </c:pt>
                <c:pt idx="373">
                  <c:v>2818</c:v>
                </c:pt>
                <c:pt idx="374">
                  <c:v>2974</c:v>
                </c:pt>
                <c:pt idx="375">
                  <c:v>3626</c:v>
                </c:pt>
                <c:pt idx="376">
                  <c:v>5809</c:v>
                </c:pt>
                <c:pt idx="377">
                  <c:v>5089</c:v>
                </c:pt>
                <c:pt idx="378">
                  <c:v>3624</c:v>
                </c:pt>
                <c:pt idx="379">
                  <c:v>3059</c:v>
                </c:pt>
                <c:pt idx="380">
                  <c:v>2825</c:v>
                </c:pt>
                <c:pt idx="381">
                  <c:v>2727</c:v>
                </c:pt>
                <c:pt idx="382">
                  <c:v>2662</c:v>
                </c:pt>
                <c:pt idx="383">
                  <c:v>2631</c:v>
                </c:pt>
                <c:pt idx="384">
                  <c:v>2623</c:v>
                </c:pt>
              </c:numCache>
            </c:numRef>
          </c:yVal>
          <c:smooth val="1"/>
          <c:extLst>
            <c:ext xmlns:c16="http://schemas.microsoft.com/office/drawing/2014/chart" uri="{C3380CC4-5D6E-409C-BE32-E72D297353CC}">
              <c16:uniqueId val="{00000001-DB57-4B51-8DD7-2DEA68E1FF01}"/>
            </c:ext>
          </c:extLst>
        </c:ser>
        <c:dLbls>
          <c:showLegendKey val="0"/>
          <c:showVal val="0"/>
          <c:showCatName val="0"/>
          <c:showSerName val="0"/>
          <c:showPercent val="0"/>
          <c:showBubbleSize val="0"/>
        </c:dLbls>
        <c:axId val="83651584"/>
        <c:axId val="83653760"/>
      </c:scatterChart>
      <c:valAx>
        <c:axId val="83651584"/>
        <c:scaling>
          <c:orientation val="minMax"/>
          <c:max val="985"/>
          <c:min val="690"/>
        </c:scaling>
        <c:delete val="0"/>
        <c:axPos val="b"/>
        <c:majorGridlines/>
        <c:title>
          <c:tx>
            <c:rich>
              <a:bodyPr/>
              <a:lstStyle/>
              <a:p>
                <a:pPr>
                  <a:defRPr sz="1600"/>
                </a:pPr>
                <a:r>
                  <a:rPr lang="el-GR" sz="1800" b="0">
                    <a:latin typeface="Times New Roman"/>
                    <a:cs typeface="Times New Roman"/>
                  </a:rPr>
                  <a:t>λ</a:t>
                </a:r>
                <a:r>
                  <a:rPr lang="ru-RU" sz="1800" b="0">
                    <a:latin typeface="Times New Roman"/>
                    <a:cs typeface="Times New Roman"/>
                  </a:rPr>
                  <a:t>,</a:t>
                </a:r>
                <a:r>
                  <a:rPr lang="ru-RU" sz="1800" b="0" baseline="0">
                    <a:latin typeface="Times New Roman"/>
                    <a:cs typeface="Times New Roman"/>
                  </a:rPr>
                  <a:t> </a:t>
                </a:r>
                <a:r>
                  <a:rPr lang="ru-RU" sz="1800" b="0">
                    <a:latin typeface="Times New Roman" panose="02020603050405020304" pitchFamily="18" charset="0"/>
                    <a:cs typeface="Times New Roman" panose="02020603050405020304" pitchFamily="18" charset="0"/>
                  </a:rPr>
                  <a:t>нм</a:t>
                </a:r>
                <a:endParaRPr lang="en-US" sz="1800" b="0">
                  <a:latin typeface="Times New Roman" panose="02020603050405020304" pitchFamily="18" charset="0"/>
                  <a:cs typeface="Times New Roman" panose="02020603050405020304" pitchFamily="18" charset="0"/>
                </a:endParaRPr>
              </a:p>
            </c:rich>
          </c:tx>
          <c:layout>
            <c:manualLayout>
              <c:xMode val="edge"/>
              <c:yMode val="edge"/>
              <c:x val="0.91333441769955359"/>
              <c:y val="0.89960291949807647"/>
            </c:manualLayout>
          </c:layout>
          <c:overlay val="0"/>
        </c:title>
        <c:numFmt formatCode="General" sourceLinked="1"/>
        <c:majorTickMark val="out"/>
        <c:minorTickMark val="none"/>
        <c:tickLblPos val="nextTo"/>
        <c:txPr>
          <a:bodyPr/>
          <a:lstStyle/>
          <a:p>
            <a:pPr>
              <a:defRPr sz="1600">
                <a:latin typeface="Times New Roman" panose="02020603050405020304" pitchFamily="18" charset="0"/>
                <a:cs typeface="Times New Roman" panose="02020603050405020304" pitchFamily="18" charset="0"/>
              </a:defRPr>
            </a:pPr>
            <a:endParaRPr lang="en-US"/>
          </a:p>
        </c:txPr>
        <c:crossAx val="83653760"/>
        <c:crosses val="autoZero"/>
        <c:crossBetween val="midCat"/>
        <c:majorUnit val="30"/>
      </c:valAx>
      <c:valAx>
        <c:axId val="83653760"/>
        <c:scaling>
          <c:orientation val="minMax"/>
          <c:max val="51000"/>
          <c:min val="0"/>
        </c:scaling>
        <c:delete val="0"/>
        <c:axPos val="l"/>
        <c:majorGridlines/>
        <c:title>
          <c:tx>
            <c:rich>
              <a:bodyPr rot="0" vert="horz"/>
              <a:lstStyle/>
              <a:p>
                <a:pPr>
                  <a:defRPr b="0"/>
                </a:pPr>
                <a:r>
                  <a:rPr lang="en-US" sz="2000" b="0">
                    <a:latin typeface="Times New Roman" panose="02020603050405020304" pitchFamily="18" charset="0"/>
                    <a:cs typeface="Times New Roman" panose="02020603050405020304" pitchFamily="18" charset="0"/>
                  </a:rPr>
                  <a:t>I,</a:t>
                </a:r>
                <a:r>
                  <a:rPr lang="ru-RU" sz="2000" b="0">
                    <a:latin typeface="Times New Roman" panose="02020603050405020304" pitchFamily="18" charset="0"/>
                    <a:cs typeface="Times New Roman" panose="02020603050405020304" pitchFamily="18" charset="0"/>
                  </a:rPr>
                  <a:t> отн. ед. </a:t>
                </a:r>
                <a:r>
                  <a:rPr lang="en-US" sz="2000" b="0">
                    <a:latin typeface="Times New Roman" panose="02020603050405020304" pitchFamily="18" charset="0"/>
                    <a:cs typeface="Times New Roman" panose="02020603050405020304" pitchFamily="18" charset="0"/>
                  </a:rPr>
                  <a:t> </a:t>
                </a:r>
                <a:endParaRPr lang="ru-RU" sz="2000" b="0">
                  <a:latin typeface="Times New Roman" panose="02020603050405020304" pitchFamily="18" charset="0"/>
                  <a:cs typeface="Times New Roman" panose="02020603050405020304" pitchFamily="18" charset="0"/>
                </a:endParaRPr>
              </a:p>
            </c:rich>
          </c:tx>
          <c:layout>
            <c:manualLayout>
              <c:xMode val="edge"/>
              <c:yMode val="edge"/>
              <c:x val="3.1648075240594924E-2"/>
              <c:y val="2.8868755863348406E-3"/>
            </c:manualLayout>
          </c:layout>
          <c:overlay val="0"/>
        </c:title>
        <c:numFmt formatCode="General" sourceLinked="1"/>
        <c:majorTickMark val="out"/>
        <c:minorTickMark val="none"/>
        <c:tickLblPos val="nextTo"/>
        <c:txPr>
          <a:bodyPr/>
          <a:lstStyle/>
          <a:p>
            <a:pPr>
              <a:defRPr sz="1600">
                <a:latin typeface="Times New Roman" panose="02020603050405020304" pitchFamily="18" charset="0"/>
                <a:cs typeface="Times New Roman" panose="02020603050405020304" pitchFamily="18" charset="0"/>
              </a:defRPr>
            </a:pPr>
            <a:endParaRPr lang="en-US"/>
          </a:p>
        </c:txPr>
        <c:crossAx val="83651584"/>
        <c:crosses val="autoZero"/>
        <c:crossBetween val="midCat"/>
        <c:dispUnits>
          <c:builtInUnit val="thousands"/>
        </c:dispUnits>
      </c:valAx>
      <c:spPr>
        <a:noFill/>
        <a:ln>
          <a:solidFill>
            <a:sysClr val="windowText" lastClr="000000"/>
          </a:solidFill>
        </a:ln>
        <a:effectLst/>
        <a:scene3d>
          <a:camera prst="orthographicFront"/>
          <a:lightRig rig="threePt" dir="t"/>
        </a:scene3d>
        <a:sp3d/>
      </c:spPr>
    </c:plotArea>
    <c:legend>
      <c:legendPos val="r"/>
      <c:layout>
        <c:manualLayout>
          <c:xMode val="edge"/>
          <c:yMode val="edge"/>
          <c:x val="0.62062997577016266"/>
          <c:y val="0.28535083727493782"/>
          <c:w val="5.5382485289027346E-2"/>
          <c:h val="0.13040730679243029"/>
        </c:manualLayout>
      </c:layout>
      <c:overlay val="0"/>
      <c:spPr>
        <a:noFill/>
        <a:ln>
          <a:noFill/>
        </a:ln>
      </c:spPr>
      <c:txPr>
        <a:bodyPr/>
        <a:lstStyle/>
        <a:p>
          <a:pPr>
            <a:defRPr sz="2000">
              <a:latin typeface="Times New Roman" panose="02020603050405020304" pitchFamily="18" charset="0"/>
              <a:cs typeface="Times New Roman" panose="02020603050405020304" pitchFamily="18" charset="0"/>
            </a:defRPr>
          </a:pPr>
          <a:endParaRPr lang="en-US"/>
        </a:p>
      </c:txPr>
    </c:legend>
    <c:plotVisOnly val="1"/>
    <c:dispBlanksAs val="gap"/>
    <c:showDLblsOverMax val="0"/>
  </c:chart>
  <c:spPr>
    <a:noFill/>
    <a:ln>
      <a:noFill/>
    </a:ln>
  </c:sp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74741793639433"/>
          <c:y val="0.10524701079031788"/>
          <c:w val="0.81967890377339192"/>
          <c:h val="0.78358083017400604"/>
        </c:manualLayout>
      </c:layout>
      <c:scatterChart>
        <c:scatterStyle val="smoothMarker"/>
        <c:varyColors val="0"/>
        <c:ser>
          <c:idx val="0"/>
          <c:order val="0"/>
          <c:tx>
            <c:strRef>
              <c:f>Лист1!$H$16</c:f>
              <c:strCache>
                <c:ptCount val="1"/>
                <c:pt idx="0">
                  <c:v>1</c:v>
                </c:pt>
              </c:strCache>
            </c:strRef>
          </c:tx>
          <c:spPr>
            <a:ln w="19050" cap="rnd">
              <a:noFill/>
              <a:round/>
            </a:ln>
            <a:effectLst/>
          </c:spPr>
          <c:marker>
            <c:symbol val="none"/>
          </c:marker>
          <c:trendline>
            <c:spPr>
              <a:ln w="38100" cap="rnd">
                <a:solidFill>
                  <a:schemeClr val="tx1"/>
                </a:solidFill>
                <a:prstDash val="sysDot"/>
              </a:ln>
              <a:effectLst/>
            </c:spPr>
            <c:trendlineType val="movingAvg"/>
            <c:period val="7"/>
            <c:dispRSqr val="0"/>
            <c:dispEq val="0"/>
          </c:trendline>
          <c:xVal>
            <c:numRef>
              <c:f>Лист1!$G$17:$G$2016</c:f>
              <c:numCache>
                <c:formatCode>General</c:formatCode>
                <c:ptCount val="2000"/>
                <c:pt idx="0">
                  <c:v>-0.79999999999999993</c:v>
                </c:pt>
                <c:pt idx="1">
                  <c:v>-0.79900000000000004</c:v>
                </c:pt>
                <c:pt idx="2">
                  <c:v>-0.79800000000000004</c:v>
                </c:pt>
                <c:pt idx="3">
                  <c:v>-0.79699999999999993</c:v>
                </c:pt>
                <c:pt idx="4">
                  <c:v>-0.79599999999999993</c:v>
                </c:pt>
                <c:pt idx="5">
                  <c:v>-0.79500000000000004</c:v>
                </c:pt>
                <c:pt idx="6">
                  <c:v>-0.79400000000000004</c:v>
                </c:pt>
                <c:pt idx="7">
                  <c:v>-0.79299999999999993</c:v>
                </c:pt>
                <c:pt idx="8">
                  <c:v>-0.79200000000000004</c:v>
                </c:pt>
                <c:pt idx="9">
                  <c:v>-0.79100000000000004</c:v>
                </c:pt>
                <c:pt idx="10">
                  <c:v>-0.78999999999999992</c:v>
                </c:pt>
                <c:pt idx="11">
                  <c:v>-0.78900000000000003</c:v>
                </c:pt>
                <c:pt idx="12">
                  <c:v>-0.78800000000000003</c:v>
                </c:pt>
                <c:pt idx="13">
                  <c:v>-0.78700000000000003</c:v>
                </c:pt>
                <c:pt idx="14">
                  <c:v>-0.78599999999999992</c:v>
                </c:pt>
                <c:pt idx="15">
                  <c:v>-0.78500000000000003</c:v>
                </c:pt>
                <c:pt idx="16">
                  <c:v>-0.78400000000000003</c:v>
                </c:pt>
                <c:pt idx="17">
                  <c:v>-0.78299999999999992</c:v>
                </c:pt>
                <c:pt idx="18">
                  <c:v>-0.78200000000000003</c:v>
                </c:pt>
                <c:pt idx="19">
                  <c:v>-0.78100000000000003</c:v>
                </c:pt>
                <c:pt idx="20">
                  <c:v>-0.78</c:v>
                </c:pt>
                <c:pt idx="21">
                  <c:v>-0.77900000000000003</c:v>
                </c:pt>
                <c:pt idx="22">
                  <c:v>-0.77800000000000002</c:v>
                </c:pt>
                <c:pt idx="23">
                  <c:v>-0.77700000000000002</c:v>
                </c:pt>
                <c:pt idx="24">
                  <c:v>-0.77599999999999991</c:v>
                </c:pt>
                <c:pt idx="25">
                  <c:v>-0.77500000000000002</c:v>
                </c:pt>
                <c:pt idx="26">
                  <c:v>-0.77400000000000002</c:v>
                </c:pt>
                <c:pt idx="27">
                  <c:v>-0.77300000000000002</c:v>
                </c:pt>
                <c:pt idx="28">
                  <c:v>-0.77200000000000002</c:v>
                </c:pt>
                <c:pt idx="29">
                  <c:v>-0.77100000000000002</c:v>
                </c:pt>
                <c:pt idx="30">
                  <c:v>-0.77</c:v>
                </c:pt>
                <c:pt idx="31">
                  <c:v>-0.76900000000000002</c:v>
                </c:pt>
                <c:pt idx="32">
                  <c:v>-0.76800000000000002</c:v>
                </c:pt>
                <c:pt idx="33">
                  <c:v>-0.76700000000000002</c:v>
                </c:pt>
                <c:pt idx="34">
                  <c:v>-0.7659999999999999</c:v>
                </c:pt>
                <c:pt idx="35">
                  <c:v>-0.76500000000000001</c:v>
                </c:pt>
                <c:pt idx="36">
                  <c:v>-0.76400000000000001</c:v>
                </c:pt>
                <c:pt idx="37">
                  <c:v>-0.76300000000000001</c:v>
                </c:pt>
                <c:pt idx="38">
                  <c:v>-0.76200000000000001</c:v>
                </c:pt>
                <c:pt idx="39">
                  <c:v>-0.76100000000000001</c:v>
                </c:pt>
                <c:pt idx="40">
                  <c:v>-0.76</c:v>
                </c:pt>
                <c:pt idx="41">
                  <c:v>-0.75900000000000001</c:v>
                </c:pt>
                <c:pt idx="42">
                  <c:v>-0.75800000000000001</c:v>
                </c:pt>
                <c:pt idx="43">
                  <c:v>-0.75700000000000001</c:v>
                </c:pt>
                <c:pt idx="44">
                  <c:v>-0.75600000000000001</c:v>
                </c:pt>
                <c:pt idx="45">
                  <c:v>-0.755</c:v>
                </c:pt>
                <c:pt idx="46">
                  <c:v>-0.754</c:v>
                </c:pt>
                <c:pt idx="47">
                  <c:v>-0.753</c:v>
                </c:pt>
                <c:pt idx="48">
                  <c:v>-0.752</c:v>
                </c:pt>
                <c:pt idx="49">
                  <c:v>-0.751</c:v>
                </c:pt>
                <c:pt idx="50">
                  <c:v>-0.75</c:v>
                </c:pt>
                <c:pt idx="51">
                  <c:v>-0.749</c:v>
                </c:pt>
                <c:pt idx="52">
                  <c:v>-0.748</c:v>
                </c:pt>
                <c:pt idx="53">
                  <c:v>-0.747</c:v>
                </c:pt>
                <c:pt idx="54">
                  <c:v>-0.746</c:v>
                </c:pt>
                <c:pt idx="55">
                  <c:v>-0.745</c:v>
                </c:pt>
                <c:pt idx="56">
                  <c:v>-0.74399999999999999</c:v>
                </c:pt>
                <c:pt idx="57">
                  <c:v>-0.74299999999999999</c:v>
                </c:pt>
                <c:pt idx="58">
                  <c:v>-0.74199999999999999</c:v>
                </c:pt>
                <c:pt idx="59">
                  <c:v>-0.74099999999999999</c:v>
                </c:pt>
                <c:pt idx="60">
                  <c:v>-0.74</c:v>
                </c:pt>
                <c:pt idx="61">
                  <c:v>-0.73899999999999999</c:v>
                </c:pt>
                <c:pt idx="62">
                  <c:v>-0.73799999999999999</c:v>
                </c:pt>
                <c:pt idx="63">
                  <c:v>-0.73699999999999999</c:v>
                </c:pt>
                <c:pt idx="64">
                  <c:v>-0.73599999999999999</c:v>
                </c:pt>
                <c:pt idx="65">
                  <c:v>-0.73499999999999999</c:v>
                </c:pt>
                <c:pt idx="66">
                  <c:v>-0.73399999999999999</c:v>
                </c:pt>
                <c:pt idx="67">
                  <c:v>-0.73299999999999998</c:v>
                </c:pt>
                <c:pt idx="68">
                  <c:v>-0.7320000000000001</c:v>
                </c:pt>
                <c:pt idx="69">
                  <c:v>-0.73099999999999998</c:v>
                </c:pt>
                <c:pt idx="70">
                  <c:v>-0.73</c:v>
                </c:pt>
                <c:pt idx="71">
                  <c:v>-0.72899999999999998</c:v>
                </c:pt>
                <c:pt idx="72">
                  <c:v>-0.72799999999999998</c:v>
                </c:pt>
                <c:pt idx="73">
                  <c:v>-0.72699999999999998</c:v>
                </c:pt>
                <c:pt idx="74">
                  <c:v>-0.72599999999999998</c:v>
                </c:pt>
                <c:pt idx="75">
                  <c:v>-0.72500000000000009</c:v>
                </c:pt>
                <c:pt idx="76">
                  <c:v>-0.72399999999999998</c:v>
                </c:pt>
                <c:pt idx="77">
                  <c:v>-0.72299999999999998</c:v>
                </c:pt>
                <c:pt idx="78">
                  <c:v>-0.72200000000000009</c:v>
                </c:pt>
                <c:pt idx="79">
                  <c:v>-0.72099999999999997</c:v>
                </c:pt>
                <c:pt idx="80">
                  <c:v>-0.72</c:v>
                </c:pt>
                <c:pt idx="81">
                  <c:v>-0.71899999999999997</c:v>
                </c:pt>
                <c:pt idx="82">
                  <c:v>-0.71800000000000008</c:v>
                </c:pt>
                <c:pt idx="83">
                  <c:v>-0.71699999999999997</c:v>
                </c:pt>
                <c:pt idx="84">
                  <c:v>-0.71599999999999997</c:v>
                </c:pt>
                <c:pt idx="85">
                  <c:v>-0.71500000000000008</c:v>
                </c:pt>
                <c:pt idx="86">
                  <c:v>-0.71399999999999997</c:v>
                </c:pt>
                <c:pt idx="87">
                  <c:v>-0.71299999999999997</c:v>
                </c:pt>
                <c:pt idx="88">
                  <c:v>-0.71200000000000008</c:v>
                </c:pt>
                <c:pt idx="89">
                  <c:v>-0.71099999999999997</c:v>
                </c:pt>
                <c:pt idx="90">
                  <c:v>-0.71</c:v>
                </c:pt>
                <c:pt idx="91">
                  <c:v>-0.70899999999999996</c:v>
                </c:pt>
                <c:pt idx="92">
                  <c:v>-0.70800000000000007</c:v>
                </c:pt>
                <c:pt idx="93">
                  <c:v>-0.70699999999999996</c:v>
                </c:pt>
                <c:pt idx="94">
                  <c:v>-0.70599999999999996</c:v>
                </c:pt>
                <c:pt idx="95">
                  <c:v>-0.70500000000000007</c:v>
                </c:pt>
                <c:pt idx="96">
                  <c:v>-0.70399999999999996</c:v>
                </c:pt>
                <c:pt idx="97">
                  <c:v>-0.70299999999999996</c:v>
                </c:pt>
                <c:pt idx="98">
                  <c:v>-0.70199999999999996</c:v>
                </c:pt>
                <c:pt idx="99">
                  <c:v>-0.70100000000000007</c:v>
                </c:pt>
                <c:pt idx="100">
                  <c:v>-0.7</c:v>
                </c:pt>
                <c:pt idx="101">
                  <c:v>-0.69899999999999995</c:v>
                </c:pt>
                <c:pt idx="102">
                  <c:v>-0.69800000000000006</c:v>
                </c:pt>
                <c:pt idx="103">
                  <c:v>-0.69699999999999995</c:v>
                </c:pt>
                <c:pt idx="104">
                  <c:v>-0.69599999999999995</c:v>
                </c:pt>
                <c:pt idx="105">
                  <c:v>-0.69500000000000006</c:v>
                </c:pt>
                <c:pt idx="106">
                  <c:v>-0.69400000000000006</c:v>
                </c:pt>
                <c:pt idx="107">
                  <c:v>-0.69299999999999995</c:v>
                </c:pt>
                <c:pt idx="108">
                  <c:v>-0.69199999999999995</c:v>
                </c:pt>
                <c:pt idx="109">
                  <c:v>-0.69100000000000006</c:v>
                </c:pt>
                <c:pt idx="110">
                  <c:v>-0.69</c:v>
                </c:pt>
                <c:pt idx="111">
                  <c:v>-0.68899999999999995</c:v>
                </c:pt>
                <c:pt idx="112">
                  <c:v>-0.68800000000000006</c:v>
                </c:pt>
                <c:pt idx="113">
                  <c:v>-0.68700000000000006</c:v>
                </c:pt>
                <c:pt idx="114">
                  <c:v>-0.68599999999999994</c:v>
                </c:pt>
                <c:pt idx="115">
                  <c:v>-0.68500000000000005</c:v>
                </c:pt>
                <c:pt idx="116">
                  <c:v>-0.68400000000000005</c:v>
                </c:pt>
                <c:pt idx="117">
                  <c:v>-0.68299999999999994</c:v>
                </c:pt>
                <c:pt idx="118">
                  <c:v>-0.68199999999999994</c:v>
                </c:pt>
                <c:pt idx="119">
                  <c:v>-0.68100000000000005</c:v>
                </c:pt>
                <c:pt idx="120">
                  <c:v>-0.67999999999999994</c:v>
                </c:pt>
                <c:pt idx="121">
                  <c:v>-0.67899999999999994</c:v>
                </c:pt>
                <c:pt idx="122">
                  <c:v>-0.67800000000000005</c:v>
                </c:pt>
                <c:pt idx="123">
                  <c:v>-0.67700000000000005</c:v>
                </c:pt>
                <c:pt idx="124">
                  <c:v>-0.67599999999999993</c:v>
                </c:pt>
                <c:pt idx="125">
                  <c:v>-0.67500000000000004</c:v>
                </c:pt>
                <c:pt idx="126">
                  <c:v>-0.67400000000000004</c:v>
                </c:pt>
                <c:pt idx="127">
                  <c:v>-0.67299999999999993</c:v>
                </c:pt>
                <c:pt idx="128">
                  <c:v>-0.67199999999999993</c:v>
                </c:pt>
                <c:pt idx="129">
                  <c:v>-0.67100000000000004</c:v>
                </c:pt>
                <c:pt idx="130">
                  <c:v>-0.67</c:v>
                </c:pt>
                <c:pt idx="131">
                  <c:v>-0.66899999999999993</c:v>
                </c:pt>
                <c:pt idx="132">
                  <c:v>-0.66800000000000004</c:v>
                </c:pt>
                <c:pt idx="133">
                  <c:v>-0.66700000000000004</c:v>
                </c:pt>
                <c:pt idx="134">
                  <c:v>-0.66599999999999993</c:v>
                </c:pt>
                <c:pt idx="135">
                  <c:v>-0.66500000000000004</c:v>
                </c:pt>
                <c:pt idx="136">
                  <c:v>-0.66400000000000003</c:v>
                </c:pt>
                <c:pt idx="137">
                  <c:v>-0.66300000000000003</c:v>
                </c:pt>
                <c:pt idx="138">
                  <c:v>-0.66199999999999992</c:v>
                </c:pt>
                <c:pt idx="139">
                  <c:v>-0.66100000000000003</c:v>
                </c:pt>
                <c:pt idx="140">
                  <c:v>-0.66</c:v>
                </c:pt>
                <c:pt idx="141">
                  <c:v>-0.65899999999999992</c:v>
                </c:pt>
                <c:pt idx="142">
                  <c:v>-0.65800000000000003</c:v>
                </c:pt>
                <c:pt idx="143">
                  <c:v>-0.65700000000000003</c:v>
                </c:pt>
                <c:pt idx="144">
                  <c:v>-0.65600000000000003</c:v>
                </c:pt>
                <c:pt idx="145">
                  <c:v>-0.65500000000000003</c:v>
                </c:pt>
                <c:pt idx="146">
                  <c:v>-0.65400000000000003</c:v>
                </c:pt>
                <c:pt idx="147">
                  <c:v>-0.65300000000000002</c:v>
                </c:pt>
                <c:pt idx="148">
                  <c:v>-0.65199999999999991</c:v>
                </c:pt>
                <c:pt idx="149">
                  <c:v>-0.65100000000000002</c:v>
                </c:pt>
                <c:pt idx="150">
                  <c:v>-0.65</c:v>
                </c:pt>
                <c:pt idx="151">
                  <c:v>-0.64899999999999991</c:v>
                </c:pt>
                <c:pt idx="152">
                  <c:v>-0.64800000000000002</c:v>
                </c:pt>
                <c:pt idx="153">
                  <c:v>-0.64700000000000002</c:v>
                </c:pt>
                <c:pt idx="154">
                  <c:v>-0.64600000000000002</c:v>
                </c:pt>
                <c:pt idx="155">
                  <c:v>-0.64500000000000002</c:v>
                </c:pt>
                <c:pt idx="156">
                  <c:v>-0.64400000000000002</c:v>
                </c:pt>
                <c:pt idx="157">
                  <c:v>-0.64300000000000002</c:v>
                </c:pt>
                <c:pt idx="158">
                  <c:v>-0.6419999999999999</c:v>
                </c:pt>
                <c:pt idx="159">
                  <c:v>-0.64100000000000001</c:v>
                </c:pt>
                <c:pt idx="160">
                  <c:v>-0.64</c:v>
                </c:pt>
                <c:pt idx="161">
                  <c:v>-0.63900000000000001</c:v>
                </c:pt>
                <c:pt idx="162">
                  <c:v>-0.63800000000000001</c:v>
                </c:pt>
                <c:pt idx="163">
                  <c:v>-0.63700000000000001</c:v>
                </c:pt>
                <c:pt idx="164">
                  <c:v>-0.63600000000000001</c:v>
                </c:pt>
                <c:pt idx="165">
                  <c:v>-0.63500000000000001</c:v>
                </c:pt>
                <c:pt idx="166">
                  <c:v>-0.63400000000000001</c:v>
                </c:pt>
                <c:pt idx="167">
                  <c:v>-0.63300000000000001</c:v>
                </c:pt>
                <c:pt idx="168">
                  <c:v>-0.63200000000000001</c:v>
                </c:pt>
                <c:pt idx="169">
                  <c:v>-0.63100000000000001</c:v>
                </c:pt>
                <c:pt idx="170">
                  <c:v>-0.63</c:v>
                </c:pt>
                <c:pt idx="171">
                  <c:v>-0.629</c:v>
                </c:pt>
                <c:pt idx="172">
                  <c:v>-0.628</c:v>
                </c:pt>
                <c:pt idx="173">
                  <c:v>-0.627</c:v>
                </c:pt>
                <c:pt idx="174">
                  <c:v>-0.626</c:v>
                </c:pt>
                <c:pt idx="175">
                  <c:v>-0.625</c:v>
                </c:pt>
                <c:pt idx="176">
                  <c:v>-0.624</c:v>
                </c:pt>
                <c:pt idx="177">
                  <c:v>-0.623</c:v>
                </c:pt>
                <c:pt idx="178">
                  <c:v>-0.622</c:v>
                </c:pt>
                <c:pt idx="179">
                  <c:v>-0.621</c:v>
                </c:pt>
                <c:pt idx="180">
                  <c:v>-0.62</c:v>
                </c:pt>
                <c:pt idx="181">
                  <c:v>-0.61899999999999999</c:v>
                </c:pt>
                <c:pt idx="182">
                  <c:v>-0.61799999999999999</c:v>
                </c:pt>
                <c:pt idx="183">
                  <c:v>-0.61699999999999999</c:v>
                </c:pt>
                <c:pt idx="184">
                  <c:v>-0.61599999999999999</c:v>
                </c:pt>
                <c:pt idx="185">
                  <c:v>-0.61499999999999999</c:v>
                </c:pt>
                <c:pt idx="186">
                  <c:v>-0.61399999999999999</c:v>
                </c:pt>
                <c:pt idx="187">
                  <c:v>-0.61299999999999999</c:v>
                </c:pt>
                <c:pt idx="188">
                  <c:v>-0.61199999999999999</c:v>
                </c:pt>
                <c:pt idx="189">
                  <c:v>-0.61099999999999999</c:v>
                </c:pt>
                <c:pt idx="190">
                  <c:v>-0.61</c:v>
                </c:pt>
                <c:pt idx="191">
                  <c:v>-0.60899999999999999</c:v>
                </c:pt>
                <c:pt idx="192">
                  <c:v>-0.6080000000000001</c:v>
                </c:pt>
                <c:pt idx="193">
                  <c:v>-0.60699999999999998</c:v>
                </c:pt>
                <c:pt idx="194">
                  <c:v>-0.60599999999999998</c:v>
                </c:pt>
                <c:pt idx="195">
                  <c:v>-0.60499999999999998</c:v>
                </c:pt>
                <c:pt idx="196">
                  <c:v>-0.60399999999999998</c:v>
                </c:pt>
                <c:pt idx="197">
                  <c:v>-0.60299999999999998</c:v>
                </c:pt>
                <c:pt idx="198">
                  <c:v>-0.60199999999999998</c:v>
                </c:pt>
                <c:pt idx="199">
                  <c:v>-0.60100000000000009</c:v>
                </c:pt>
                <c:pt idx="200">
                  <c:v>-0.6</c:v>
                </c:pt>
                <c:pt idx="201">
                  <c:v>-0.59899999999999998</c:v>
                </c:pt>
                <c:pt idx="202">
                  <c:v>-0.59800000000000009</c:v>
                </c:pt>
                <c:pt idx="203">
                  <c:v>-0.59699999999999998</c:v>
                </c:pt>
                <c:pt idx="204">
                  <c:v>-0.59599999999999997</c:v>
                </c:pt>
                <c:pt idx="205">
                  <c:v>-0.59499999999999997</c:v>
                </c:pt>
                <c:pt idx="206">
                  <c:v>-0.59400000000000008</c:v>
                </c:pt>
                <c:pt idx="207">
                  <c:v>-0.59299999999999997</c:v>
                </c:pt>
                <c:pt idx="208">
                  <c:v>-0.59199999999999997</c:v>
                </c:pt>
                <c:pt idx="209">
                  <c:v>-0.59100000000000008</c:v>
                </c:pt>
                <c:pt idx="210">
                  <c:v>-0.59</c:v>
                </c:pt>
                <c:pt idx="211">
                  <c:v>-0.58899999999999997</c:v>
                </c:pt>
                <c:pt idx="212">
                  <c:v>-0.58800000000000008</c:v>
                </c:pt>
                <c:pt idx="213">
                  <c:v>-0.58699999999999997</c:v>
                </c:pt>
                <c:pt idx="214">
                  <c:v>-0.58599999999999997</c:v>
                </c:pt>
                <c:pt idx="215">
                  <c:v>-0.58499999999999996</c:v>
                </c:pt>
                <c:pt idx="216">
                  <c:v>-0.58400000000000007</c:v>
                </c:pt>
                <c:pt idx="217">
                  <c:v>-0.58299999999999996</c:v>
                </c:pt>
                <c:pt idx="218">
                  <c:v>-0.58199999999999996</c:v>
                </c:pt>
                <c:pt idx="219">
                  <c:v>-0.58100000000000007</c:v>
                </c:pt>
                <c:pt idx="220">
                  <c:v>-0.57999999999999996</c:v>
                </c:pt>
                <c:pt idx="221">
                  <c:v>-0.57899999999999996</c:v>
                </c:pt>
                <c:pt idx="222">
                  <c:v>-0.57800000000000007</c:v>
                </c:pt>
                <c:pt idx="223">
                  <c:v>-0.57700000000000007</c:v>
                </c:pt>
                <c:pt idx="224">
                  <c:v>-0.57599999999999996</c:v>
                </c:pt>
                <c:pt idx="225">
                  <c:v>-0.57499999999999996</c:v>
                </c:pt>
                <c:pt idx="226">
                  <c:v>-0.57400000000000007</c:v>
                </c:pt>
                <c:pt idx="227">
                  <c:v>-0.57299999999999995</c:v>
                </c:pt>
                <c:pt idx="228">
                  <c:v>-0.57199999999999995</c:v>
                </c:pt>
                <c:pt idx="229">
                  <c:v>-0.57100000000000006</c:v>
                </c:pt>
                <c:pt idx="230">
                  <c:v>-0.57000000000000006</c:v>
                </c:pt>
                <c:pt idx="231">
                  <c:v>-0.56899999999999995</c:v>
                </c:pt>
                <c:pt idx="232">
                  <c:v>-0.56799999999999995</c:v>
                </c:pt>
                <c:pt idx="233">
                  <c:v>-0.56700000000000006</c:v>
                </c:pt>
                <c:pt idx="234">
                  <c:v>-0.56599999999999995</c:v>
                </c:pt>
                <c:pt idx="235">
                  <c:v>-0.56499999999999995</c:v>
                </c:pt>
                <c:pt idx="236">
                  <c:v>-0.56400000000000006</c:v>
                </c:pt>
                <c:pt idx="237">
                  <c:v>-0.56300000000000006</c:v>
                </c:pt>
                <c:pt idx="238">
                  <c:v>-0.56199999999999994</c:v>
                </c:pt>
                <c:pt idx="239">
                  <c:v>-0.56100000000000005</c:v>
                </c:pt>
                <c:pt idx="240">
                  <c:v>-0.56000000000000005</c:v>
                </c:pt>
                <c:pt idx="241">
                  <c:v>-0.55899999999999994</c:v>
                </c:pt>
                <c:pt idx="242">
                  <c:v>-0.55799999999999994</c:v>
                </c:pt>
                <c:pt idx="243">
                  <c:v>-0.55700000000000005</c:v>
                </c:pt>
                <c:pt idx="244">
                  <c:v>-0.55599999999999994</c:v>
                </c:pt>
                <c:pt idx="245">
                  <c:v>-0.55499999999999994</c:v>
                </c:pt>
                <c:pt idx="246">
                  <c:v>-0.55400000000000005</c:v>
                </c:pt>
                <c:pt idx="247">
                  <c:v>-0.55300000000000005</c:v>
                </c:pt>
                <c:pt idx="248">
                  <c:v>-0.55199999999999994</c:v>
                </c:pt>
                <c:pt idx="249">
                  <c:v>-0.55100000000000005</c:v>
                </c:pt>
                <c:pt idx="250">
                  <c:v>-0.55000000000000004</c:v>
                </c:pt>
                <c:pt idx="251">
                  <c:v>-0.54899999999999993</c:v>
                </c:pt>
                <c:pt idx="252">
                  <c:v>-0.54799999999999993</c:v>
                </c:pt>
                <c:pt idx="253">
                  <c:v>-0.54700000000000004</c:v>
                </c:pt>
                <c:pt idx="254">
                  <c:v>-0.54600000000000004</c:v>
                </c:pt>
                <c:pt idx="255">
                  <c:v>-0.54499999999999993</c:v>
                </c:pt>
                <c:pt idx="256">
                  <c:v>-0.54400000000000004</c:v>
                </c:pt>
                <c:pt idx="257">
                  <c:v>-0.54300000000000004</c:v>
                </c:pt>
                <c:pt idx="258">
                  <c:v>-0.54199999999999993</c:v>
                </c:pt>
                <c:pt idx="259">
                  <c:v>-0.54100000000000004</c:v>
                </c:pt>
                <c:pt idx="260">
                  <c:v>-0.54</c:v>
                </c:pt>
                <c:pt idx="261">
                  <c:v>-0.53900000000000003</c:v>
                </c:pt>
                <c:pt idx="262">
                  <c:v>-0.53799999999999992</c:v>
                </c:pt>
                <c:pt idx="263">
                  <c:v>-0.53700000000000003</c:v>
                </c:pt>
                <c:pt idx="264">
                  <c:v>-0.53600000000000003</c:v>
                </c:pt>
                <c:pt idx="265">
                  <c:v>-0.53499999999999992</c:v>
                </c:pt>
                <c:pt idx="266">
                  <c:v>-0.53400000000000003</c:v>
                </c:pt>
                <c:pt idx="267">
                  <c:v>-0.53300000000000003</c:v>
                </c:pt>
                <c:pt idx="268">
                  <c:v>-0.53200000000000003</c:v>
                </c:pt>
                <c:pt idx="269">
                  <c:v>-0.53100000000000003</c:v>
                </c:pt>
                <c:pt idx="270">
                  <c:v>-0.53</c:v>
                </c:pt>
                <c:pt idx="271">
                  <c:v>-0.52900000000000003</c:v>
                </c:pt>
                <c:pt idx="272">
                  <c:v>-0.52799999999999991</c:v>
                </c:pt>
                <c:pt idx="273">
                  <c:v>-0.52700000000000002</c:v>
                </c:pt>
                <c:pt idx="274">
                  <c:v>-0.52600000000000002</c:v>
                </c:pt>
                <c:pt idx="275">
                  <c:v>-0.52499999999999991</c:v>
                </c:pt>
                <c:pt idx="276">
                  <c:v>-0.52400000000000002</c:v>
                </c:pt>
                <c:pt idx="277">
                  <c:v>-0.52300000000000002</c:v>
                </c:pt>
                <c:pt idx="278">
                  <c:v>-0.52200000000000002</c:v>
                </c:pt>
                <c:pt idx="279">
                  <c:v>-0.52100000000000002</c:v>
                </c:pt>
                <c:pt idx="280">
                  <c:v>-0.52</c:v>
                </c:pt>
                <c:pt idx="281">
                  <c:v>-0.51900000000000002</c:v>
                </c:pt>
                <c:pt idx="282">
                  <c:v>-0.5179999999999999</c:v>
                </c:pt>
                <c:pt idx="283">
                  <c:v>-0.51700000000000002</c:v>
                </c:pt>
                <c:pt idx="284">
                  <c:v>-0.51600000000000001</c:v>
                </c:pt>
                <c:pt idx="285">
                  <c:v>-0.51500000000000001</c:v>
                </c:pt>
                <c:pt idx="286">
                  <c:v>-0.51400000000000001</c:v>
                </c:pt>
                <c:pt idx="287">
                  <c:v>-0.51300000000000001</c:v>
                </c:pt>
                <c:pt idx="288">
                  <c:v>-0.51200000000000001</c:v>
                </c:pt>
                <c:pt idx="289">
                  <c:v>-0.51100000000000001</c:v>
                </c:pt>
                <c:pt idx="290">
                  <c:v>-0.51</c:v>
                </c:pt>
                <c:pt idx="291">
                  <c:v>-0.50900000000000001</c:v>
                </c:pt>
                <c:pt idx="292">
                  <c:v>-0.50800000000000001</c:v>
                </c:pt>
                <c:pt idx="293">
                  <c:v>-0.50700000000000001</c:v>
                </c:pt>
                <c:pt idx="294">
                  <c:v>-0.50600000000000001</c:v>
                </c:pt>
                <c:pt idx="295">
                  <c:v>-0.505</c:v>
                </c:pt>
                <c:pt idx="296">
                  <c:v>-0.504</c:v>
                </c:pt>
                <c:pt idx="297">
                  <c:v>-0.503</c:v>
                </c:pt>
                <c:pt idx="298">
                  <c:v>-0.502</c:v>
                </c:pt>
                <c:pt idx="299">
                  <c:v>-0.501</c:v>
                </c:pt>
                <c:pt idx="300">
                  <c:v>-0.5</c:v>
                </c:pt>
                <c:pt idx="301">
                  <c:v>-0.499</c:v>
                </c:pt>
                <c:pt idx="302">
                  <c:v>-0.49800000000000005</c:v>
                </c:pt>
                <c:pt idx="303">
                  <c:v>-0.49699999999999994</c:v>
                </c:pt>
                <c:pt idx="304">
                  <c:v>-0.496</c:v>
                </c:pt>
                <c:pt idx="305">
                  <c:v>-0.49500000000000005</c:v>
                </c:pt>
                <c:pt idx="306">
                  <c:v>-0.49399999999999994</c:v>
                </c:pt>
                <c:pt idx="307">
                  <c:v>-0.49299999999999999</c:v>
                </c:pt>
                <c:pt idx="308">
                  <c:v>-0.49199999999999999</c:v>
                </c:pt>
                <c:pt idx="309">
                  <c:v>-0.49100000000000005</c:v>
                </c:pt>
                <c:pt idx="310">
                  <c:v>-0.49</c:v>
                </c:pt>
                <c:pt idx="311">
                  <c:v>-0.48899999999999999</c:v>
                </c:pt>
                <c:pt idx="312">
                  <c:v>-0.48800000000000004</c:v>
                </c:pt>
                <c:pt idx="313">
                  <c:v>-0.48699999999999993</c:v>
                </c:pt>
                <c:pt idx="314">
                  <c:v>-0.48599999999999999</c:v>
                </c:pt>
                <c:pt idx="315">
                  <c:v>-0.48500000000000004</c:v>
                </c:pt>
                <c:pt idx="316">
                  <c:v>-0.48400000000000004</c:v>
                </c:pt>
                <c:pt idx="317">
                  <c:v>-0.48299999999999998</c:v>
                </c:pt>
                <c:pt idx="318">
                  <c:v>-0.48199999999999998</c:v>
                </c:pt>
                <c:pt idx="319">
                  <c:v>-0.48100000000000004</c:v>
                </c:pt>
                <c:pt idx="320">
                  <c:v>-0.48</c:v>
                </c:pt>
                <c:pt idx="321">
                  <c:v>-0.47899999999999998</c:v>
                </c:pt>
                <c:pt idx="322">
                  <c:v>-0.47800000000000004</c:v>
                </c:pt>
                <c:pt idx="323">
                  <c:v>-0.47700000000000004</c:v>
                </c:pt>
                <c:pt idx="324">
                  <c:v>-0.47599999999999998</c:v>
                </c:pt>
                <c:pt idx="325">
                  <c:v>-0.47499999999999998</c:v>
                </c:pt>
                <c:pt idx="326">
                  <c:v>-0.47399999999999998</c:v>
                </c:pt>
                <c:pt idx="327">
                  <c:v>-0.47300000000000003</c:v>
                </c:pt>
                <c:pt idx="328">
                  <c:v>-0.47199999999999998</c:v>
                </c:pt>
                <c:pt idx="329">
                  <c:v>-0.47100000000000003</c:v>
                </c:pt>
                <c:pt idx="330">
                  <c:v>-0.47</c:v>
                </c:pt>
                <c:pt idx="331">
                  <c:v>-0.46899999999999997</c:v>
                </c:pt>
                <c:pt idx="332">
                  <c:v>-0.46800000000000003</c:v>
                </c:pt>
                <c:pt idx="333">
                  <c:v>-0.46699999999999997</c:v>
                </c:pt>
                <c:pt idx="334">
                  <c:v>-0.46600000000000003</c:v>
                </c:pt>
                <c:pt idx="335">
                  <c:v>-0.46499999999999997</c:v>
                </c:pt>
                <c:pt idx="336">
                  <c:v>-0.46400000000000002</c:v>
                </c:pt>
                <c:pt idx="337">
                  <c:v>-0.46300000000000002</c:v>
                </c:pt>
                <c:pt idx="338">
                  <c:v>-0.46199999999999997</c:v>
                </c:pt>
                <c:pt idx="339">
                  <c:v>-0.46100000000000002</c:v>
                </c:pt>
                <c:pt idx="340">
                  <c:v>-0.45999999999999996</c:v>
                </c:pt>
                <c:pt idx="341">
                  <c:v>-0.45900000000000002</c:v>
                </c:pt>
                <c:pt idx="342">
                  <c:v>-0.45800000000000002</c:v>
                </c:pt>
                <c:pt idx="343">
                  <c:v>-0.45699999999999996</c:v>
                </c:pt>
                <c:pt idx="344">
                  <c:v>-0.45600000000000002</c:v>
                </c:pt>
                <c:pt idx="345">
                  <c:v>-0.45499999999999996</c:v>
                </c:pt>
                <c:pt idx="346">
                  <c:v>-0.45400000000000001</c:v>
                </c:pt>
                <c:pt idx="347">
                  <c:v>-0.45300000000000001</c:v>
                </c:pt>
                <c:pt idx="348">
                  <c:v>-0.45200000000000001</c:v>
                </c:pt>
                <c:pt idx="349">
                  <c:v>-0.45100000000000001</c:v>
                </c:pt>
                <c:pt idx="350">
                  <c:v>-0.44999999999999996</c:v>
                </c:pt>
                <c:pt idx="351">
                  <c:v>-0.44900000000000001</c:v>
                </c:pt>
                <c:pt idx="352">
                  <c:v>-0.44800000000000001</c:v>
                </c:pt>
                <c:pt idx="353">
                  <c:v>-0.44700000000000001</c:v>
                </c:pt>
                <c:pt idx="354">
                  <c:v>-0.44600000000000001</c:v>
                </c:pt>
                <c:pt idx="355">
                  <c:v>-0.44499999999999995</c:v>
                </c:pt>
                <c:pt idx="356">
                  <c:v>-0.44400000000000001</c:v>
                </c:pt>
                <c:pt idx="357">
                  <c:v>-0.443</c:v>
                </c:pt>
                <c:pt idx="358">
                  <c:v>-0.442</c:v>
                </c:pt>
                <c:pt idx="359">
                  <c:v>-0.441</c:v>
                </c:pt>
                <c:pt idx="360">
                  <c:v>-0.44</c:v>
                </c:pt>
                <c:pt idx="361">
                  <c:v>-0.439</c:v>
                </c:pt>
                <c:pt idx="362">
                  <c:v>-0.438</c:v>
                </c:pt>
                <c:pt idx="363">
                  <c:v>-0.437</c:v>
                </c:pt>
                <c:pt idx="364">
                  <c:v>-0.436</c:v>
                </c:pt>
                <c:pt idx="365">
                  <c:v>-0.435</c:v>
                </c:pt>
                <c:pt idx="366">
                  <c:v>-0.434</c:v>
                </c:pt>
                <c:pt idx="367">
                  <c:v>-0.43300000000000005</c:v>
                </c:pt>
                <c:pt idx="368">
                  <c:v>-0.432</c:v>
                </c:pt>
                <c:pt idx="369">
                  <c:v>-0.43099999999999999</c:v>
                </c:pt>
                <c:pt idx="370">
                  <c:v>-0.43</c:v>
                </c:pt>
                <c:pt idx="371">
                  <c:v>-0.42899999999999999</c:v>
                </c:pt>
                <c:pt idx="372">
                  <c:v>-0.42800000000000005</c:v>
                </c:pt>
                <c:pt idx="373">
                  <c:v>-0.42699999999999999</c:v>
                </c:pt>
                <c:pt idx="374">
                  <c:v>-0.42599999999999999</c:v>
                </c:pt>
                <c:pt idx="375">
                  <c:v>-0.42499999999999999</c:v>
                </c:pt>
                <c:pt idx="376">
                  <c:v>-0.42399999999999999</c:v>
                </c:pt>
                <c:pt idx="377">
                  <c:v>-0.42300000000000004</c:v>
                </c:pt>
                <c:pt idx="378">
                  <c:v>-0.42199999999999999</c:v>
                </c:pt>
                <c:pt idx="379">
                  <c:v>-0.42100000000000004</c:v>
                </c:pt>
                <c:pt idx="380">
                  <c:v>-0.42</c:v>
                </c:pt>
                <c:pt idx="381">
                  <c:v>-0.41899999999999998</c:v>
                </c:pt>
                <c:pt idx="382">
                  <c:v>-0.41800000000000004</c:v>
                </c:pt>
                <c:pt idx="383">
                  <c:v>-0.41699999999999998</c:v>
                </c:pt>
                <c:pt idx="384">
                  <c:v>-0.41600000000000004</c:v>
                </c:pt>
                <c:pt idx="385">
                  <c:v>-0.41499999999999998</c:v>
                </c:pt>
                <c:pt idx="386">
                  <c:v>-0.41399999999999998</c:v>
                </c:pt>
                <c:pt idx="387">
                  <c:v>-0.41299999999999998</c:v>
                </c:pt>
                <c:pt idx="388">
                  <c:v>-0.41199999999999998</c:v>
                </c:pt>
                <c:pt idx="389">
                  <c:v>-0.41100000000000003</c:v>
                </c:pt>
                <c:pt idx="390">
                  <c:v>-0.41</c:v>
                </c:pt>
                <c:pt idx="391">
                  <c:v>-0.40900000000000003</c:v>
                </c:pt>
                <c:pt idx="392">
                  <c:v>-0.40799999999999997</c:v>
                </c:pt>
                <c:pt idx="393">
                  <c:v>-0.40699999999999997</c:v>
                </c:pt>
                <c:pt idx="394">
                  <c:v>-0.40600000000000003</c:v>
                </c:pt>
                <c:pt idx="395">
                  <c:v>-0.40499999999999997</c:v>
                </c:pt>
                <c:pt idx="396">
                  <c:v>-0.40400000000000003</c:v>
                </c:pt>
                <c:pt idx="397">
                  <c:v>-0.40299999999999997</c:v>
                </c:pt>
                <c:pt idx="398">
                  <c:v>-0.40200000000000002</c:v>
                </c:pt>
                <c:pt idx="399">
                  <c:v>-0.40100000000000002</c:v>
                </c:pt>
                <c:pt idx="400">
                  <c:v>-0.39999999999999997</c:v>
                </c:pt>
                <c:pt idx="401">
                  <c:v>-0.39900000000000002</c:v>
                </c:pt>
                <c:pt idx="402">
                  <c:v>-0.39799999999999996</c:v>
                </c:pt>
                <c:pt idx="403">
                  <c:v>-0.39700000000000002</c:v>
                </c:pt>
                <c:pt idx="404">
                  <c:v>-0.39600000000000002</c:v>
                </c:pt>
                <c:pt idx="405">
                  <c:v>-0.39499999999999996</c:v>
                </c:pt>
                <c:pt idx="406">
                  <c:v>-0.39400000000000002</c:v>
                </c:pt>
                <c:pt idx="407">
                  <c:v>-0.39299999999999996</c:v>
                </c:pt>
                <c:pt idx="408">
                  <c:v>-0.39200000000000002</c:v>
                </c:pt>
                <c:pt idx="409">
                  <c:v>-0.39100000000000001</c:v>
                </c:pt>
                <c:pt idx="410">
                  <c:v>-0.39</c:v>
                </c:pt>
                <c:pt idx="411">
                  <c:v>-0.38900000000000001</c:v>
                </c:pt>
                <c:pt idx="412">
                  <c:v>-0.38799999999999996</c:v>
                </c:pt>
                <c:pt idx="413">
                  <c:v>-0.38700000000000001</c:v>
                </c:pt>
                <c:pt idx="414">
                  <c:v>-0.38600000000000001</c:v>
                </c:pt>
                <c:pt idx="415">
                  <c:v>-0.38500000000000001</c:v>
                </c:pt>
                <c:pt idx="416">
                  <c:v>-0.38400000000000001</c:v>
                </c:pt>
                <c:pt idx="417">
                  <c:v>-0.38299999999999995</c:v>
                </c:pt>
                <c:pt idx="418">
                  <c:v>-0.38200000000000001</c:v>
                </c:pt>
                <c:pt idx="419">
                  <c:v>-0.38100000000000001</c:v>
                </c:pt>
                <c:pt idx="420">
                  <c:v>-0.38</c:v>
                </c:pt>
                <c:pt idx="421">
                  <c:v>-0.379</c:v>
                </c:pt>
                <c:pt idx="422">
                  <c:v>-0.378</c:v>
                </c:pt>
                <c:pt idx="423">
                  <c:v>-0.377</c:v>
                </c:pt>
                <c:pt idx="424">
                  <c:v>-0.376</c:v>
                </c:pt>
                <c:pt idx="425">
                  <c:v>-0.375</c:v>
                </c:pt>
                <c:pt idx="426">
                  <c:v>-0.374</c:v>
                </c:pt>
                <c:pt idx="427">
                  <c:v>-0.373</c:v>
                </c:pt>
                <c:pt idx="428">
                  <c:v>-0.372</c:v>
                </c:pt>
                <c:pt idx="429">
                  <c:v>-0.371</c:v>
                </c:pt>
                <c:pt idx="430">
                  <c:v>-0.37</c:v>
                </c:pt>
                <c:pt idx="431">
                  <c:v>-0.36899999999999999</c:v>
                </c:pt>
                <c:pt idx="432">
                  <c:v>-0.36799999999999999</c:v>
                </c:pt>
                <c:pt idx="433">
                  <c:v>-0.36699999999999999</c:v>
                </c:pt>
                <c:pt idx="434">
                  <c:v>-0.36600000000000005</c:v>
                </c:pt>
                <c:pt idx="435">
                  <c:v>-0.36499999999999999</c:v>
                </c:pt>
                <c:pt idx="436">
                  <c:v>-0.36399999999999999</c:v>
                </c:pt>
                <c:pt idx="437">
                  <c:v>-0.36299999999999999</c:v>
                </c:pt>
                <c:pt idx="438">
                  <c:v>-0.36199999999999999</c:v>
                </c:pt>
                <c:pt idx="439">
                  <c:v>-0.36100000000000004</c:v>
                </c:pt>
                <c:pt idx="440">
                  <c:v>-0.36</c:v>
                </c:pt>
                <c:pt idx="441">
                  <c:v>-0.35900000000000004</c:v>
                </c:pt>
                <c:pt idx="442">
                  <c:v>-0.35799999999999998</c:v>
                </c:pt>
                <c:pt idx="443">
                  <c:v>-0.35699999999999998</c:v>
                </c:pt>
                <c:pt idx="444">
                  <c:v>-0.35600000000000004</c:v>
                </c:pt>
                <c:pt idx="445">
                  <c:v>-0.35499999999999998</c:v>
                </c:pt>
                <c:pt idx="446">
                  <c:v>-0.35400000000000004</c:v>
                </c:pt>
                <c:pt idx="447">
                  <c:v>-0.35299999999999998</c:v>
                </c:pt>
                <c:pt idx="448">
                  <c:v>-0.35199999999999998</c:v>
                </c:pt>
                <c:pt idx="449">
                  <c:v>-0.35099999999999998</c:v>
                </c:pt>
                <c:pt idx="450">
                  <c:v>-0.35</c:v>
                </c:pt>
                <c:pt idx="451">
                  <c:v>-0.34900000000000003</c:v>
                </c:pt>
                <c:pt idx="452">
                  <c:v>-0.34799999999999998</c:v>
                </c:pt>
                <c:pt idx="453">
                  <c:v>-0.34700000000000003</c:v>
                </c:pt>
                <c:pt idx="454">
                  <c:v>-0.34599999999999997</c:v>
                </c:pt>
                <c:pt idx="455">
                  <c:v>-0.34499999999999997</c:v>
                </c:pt>
                <c:pt idx="456">
                  <c:v>-0.34400000000000003</c:v>
                </c:pt>
                <c:pt idx="457">
                  <c:v>-0.34299999999999997</c:v>
                </c:pt>
                <c:pt idx="458">
                  <c:v>-0.34200000000000003</c:v>
                </c:pt>
                <c:pt idx="459">
                  <c:v>-0.34099999999999997</c:v>
                </c:pt>
                <c:pt idx="460">
                  <c:v>-0.33999999999999997</c:v>
                </c:pt>
                <c:pt idx="461">
                  <c:v>-0.33900000000000002</c:v>
                </c:pt>
                <c:pt idx="462">
                  <c:v>-0.33799999999999997</c:v>
                </c:pt>
                <c:pt idx="463">
                  <c:v>-0.33700000000000002</c:v>
                </c:pt>
                <c:pt idx="464">
                  <c:v>-0.33599999999999997</c:v>
                </c:pt>
                <c:pt idx="465">
                  <c:v>-0.33500000000000002</c:v>
                </c:pt>
                <c:pt idx="466">
                  <c:v>-0.33400000000000002</c:v>
                </c:pt>
                <c:pt idx="467">
                  <c:v>-0.33299999999999996</c:v>
                </c:pt>
                <c:pt idx="468">
                  <c:v>-0.33200000000000002</c:v>
                </c:pt>
                <c:pt idx="469">
                  <c:v>-0.33099999999999996</c:v>
                </c:pt>
                <c:pt idx="470">
                  <c:v>-0.33</c:v>
                </c:pt>
                <c:pt idx="471">
                  <c:v>-0.32900000000000001</c:v>
                </c:pt>
                <c:pt idx="472">
                  <c:v>-0.32800000000000001</c:v>
                </c:pt>
                <c:pt idx="473">
                  <c:v>-0.32700000000000001</c:v>
                </c:pt>
                <c:pt idx="474">
                  <c:v>-0.32599999999999996</c:v>
                </c:pt>
                <c:pt idx="475">
                  <c:v>-0.32500000000000001</c:v>
                </c:pt>
                <c:pt idx="476">
                  <c:v>-0.32400000000000001</c:v>
                </c:pt>
                <c:pt idx="477">
                  <c:v>-0.32300000000000001</c:v>
                </c:pt>
                <c:pt idx="478">
                  <c:v>-0.32200000000000001</c:v>
                </c:pt>
                <c:pt idx="479">
                  <c:v>-0.32099999999999995</c:v>
                </c:pt>
                <c:pt idx="480">
                  <c:v>-0.32</c:v>
                </c:pt>
                <c:pt idx="481">
                  <c:v>-0.31900000000000001</c:v>
                </c:pt>
                <c:pt idx="482">
                  <c:v>-0.318</c:v>
                </c:pt>
                <c:pt idx="483">
                  <c:v>-0.317</c:v>
                </c:pt>
                <c:pt idx="484">
                  <c:v>-0.316</c:v>
                </c:pt>
                <c:pt idx="485">
                  <c:v>-0.315</c:v>
                </c:pt>
                <c:pt idx="486">
                  <c:v>-0.314</c:v>
                </c:pt>
                <c:pt idx="487">
                  <c:v>-0.313</c:v>
                </c:pt>
                <c:pt idx="488">
                  <c:v>-0.312</c:v>
                </c:pt>
                <c:pt idx="489">
                  <c:v>-0.311</c:v>
                </c:pt>
                <c:pt idx="490">
                  <c:v>-0.31</c:v>
                </c:pt>
                <c:pt idx="491">
                  <c:v>-0.309</c:v>
                </c:pt>
                <c:pt idx="492">
                  <c:v>-0.308</c:v>
                </c:pt>
                <c:pt idx="493">
                  <c:v>-0.307</c:v>
                </c:pt>
                <c:pt idx="494">
                  <c:v>-0.30599999999999999</c:v>
                </c:pt>
                <c:pt idx="495">
                  <c:v>-0.30499999999999999</c:v>
                </c:pt>
                <c:pt idx="496">
                  <c:v>-0.30400000000000005</c:v>
                </c:pt>
                <c:pt idx="497">
                  <c:v>-0.30299999999999999</c:v>
                </c:pt>
                <c:pt idx="498">
                  <c:v>-0.30199999999999999</c:v>
                </c:pt>
                <c:pt idx="499">
                  <c:v>-0.30099999999999999</c:v>
                </c:pt>
                <c:pt idx="500">
                  <c:v>-0.3</c:v>
                </c:pt>
                <c:pt idx="501">
                  <c:v>-0.29900000000000004</c:v>
                </c:pt>
                <c:pt idx="502">
                  <c:v>-0.29799999999999999</c:v>
                </c:pt>
                <c:pt idx="503">
                  <c:v>-0.29700000000000004</c:v>
                </c:pt>
                <c:pt idx="504">
                  <c:v>-0.29599999999999999</c:v>
                </c:pt>
                <c:pt idx="505">
                  <c:v>-0.29499999999999998</c:v>
                </c:pt>
                <c:pt idx="506">
                  <c:v>-0.29400000000000004</c:v>
                </c:pt>
                <c:pt idx="507">
                  <c:v>-0.29299999999999998</c:v>
                </c:pt>
                <c:pt idx="508">
                  <c:v>-0.29200000000000004</c:v>
                </c:pt>
                <c:pt idx="509">
                  <c:v>-0.29099999999999998</c:v>
                </c:pt>
                <c:pt idx="510">
                  <c:v>-0.28999999999999998</c:v>
                </c:pt>
                <c:pt idx="511">
                  <c:v>-0.28900000000000003</c:v>
                </c:pt>
                <c:pt idx="512">
                  <c:v>-0.28799999999999998</c:v>
                </c:pt>
                <c:pt idx="513">
                  <c:v>-0.28700000000000003</c:v>
                </c:pt>
                <c:pt idx="514">
                  <c:v>-0.28599999999999998</c:v>
                </c:pt>
                <c:pt idx="515">
                  <c:v>-0.28500000000000003</c:v>
                </c:pt>
                <c:pt idx="516">
                  <c:v>-0.28399999999999997</c:v>
                </c:pt>
                <c:pt idx="517">
                  <c:v>-0.28299999999999997</c:v>
                </c:pt>
                <c:pt idx="518">
                  <c:v>-0.28200000000000003</c:v>
                </c:pt>
                <c:pt idx="519">
                  <c:v>-0.28099999999999997</c:v>
                </c:pt>
                <c:pt idx="520">
                  <c:v>-0.28000000000000003</c:v>
                </c:pt>
                <c:pt idx="521">
                  <c:v>-0.27899999999999997</c:v>
                </c:pt>
                <c:pt idx="522">
                  <c:v>-0.27799999999999997</c:v>
                </c:pt>
                <c:pt idx="523">
                  <c:v>-0.27700000000000002</c:v>
                </c:pt>
                <c:pt idx="524">
                  <c:v>-0.27599999999999997</c:v>
                </c:pt>
                <c:pt idx="525">
                  <c:v>-0.27500000000000002</c:v>
                </c:pt>
                <c:pt idx="526">
                  <c:v>-0.27399999999999997</c:v>
                </c:pt>
                <c:pt idx="527">
                  <c:v>-0.27300000000000002</c:v>
                </c:pt>
                <c:pt idx="528">
                  <c:v>-0.27200000000000002</c:v>
                </c:pt>
                <c:pt idx="529">
                  <c:v>-0.27099999999999996</c:v>
                </c:pt>
                <c:pt idx="530">
                  <c:v>-0.27</c:v>
                </c:pt>
                <c:pt idx="531">
                  <c:v>-0.26899999999999996</c:v>
                </c:pt>
                <c:pt idx="532">
                  <c:v>-0.26800000000000002</c:v>
                </c:pt>
                <c:pt idx="533">
                  <c:v>-0.26700000000000002</c:v>
                </c:pt>
                <c:pt idx="534">
                  <c:v>-0.26600000000000001</c:v>
                </c:pt>
                <c:pt idx="535">
                  <c:v>-0.26500000000000001</c:v>
                </c:pt>
                <c:pt idx="536">
                  <c:v>-0.26399999999999996</c:v>
                </c:pt>
                <c:pt idx="537">
                  <c:v>-0.26300000000000001</c:v>
                </c:pt>
                <c:pt idx="538">
                  <c:v>-0.26200000000000001</c:v>
                </c:pt>
                <c:pt idx="539">
                  <c:v>-0.26100000000000001</c:v>
                </c:pt>
                <c:pt idx="540">
                  <c:v>-0.26</c:v>
                </c:pt>
                <c:pt idx="541">
                  <c:v>-0.25899999999999995</c:v>
                </c:pt>
                <c:pt idx="542">
                  <c:v>-0.25800000000000001</c:v>
                </c:pt>
                <c:pt idx="543">
                  <c:v>-0.25700000000000001</c:v>
                </c:pt>
                <c:pt idx="544">
                  <c:v>-0.25600000000000001</c:v>
                </c:pt>
                <c:pt idx="545">
                  <c:v>-0.255</c:v>
                </c:pt>
                <c:pt idx="546">
                  <c:v>-0.254</c:v>
                </c:pt>
                <c:pt idx="547">
                  <c:v>-0.253</c:v>
                </c:pt>
                <c:pt idx="548">
                  <c:v>-0.252</c:v>
                </c:pt>
                <c:pt idx="549">
                  <c:v>-0.251</c:v>
                </c:pt>
                <c:pt idx="550">
                  <c:v>-0.25</c:v>
                </c:pt>
                <c:pt idx="551">
                  <c:v>-0.24900000000000003</c:v>
                </c:pt>
                <c:pt idx="552">
                  <c:v>-0.248</c:v>
                </c:pt>
                <c:pt idx="553">
                  <c:v>-0.24699999999999997</c:v>
                </c:pt>
                <c:pt idx="554">
                  <c:v>-0.246</c:v>
                </c:pt>
                <c:pt idx="555">
                  <c:v>-0.245</c:v>
                </c:pt>
                <c:pt idx="556">
                  <c:v>-0.24400000000000002</c:v>
                </c:pt>
                <c:pt idx="557">
                  <c:v>-0.24299999999999999</c:v>
                </c:pt>
                <c:pt idx="558">
                  <c:v>-0.24200000000000002</c:v>
                </c:pt>
                <c:pt idx="559">
                  <c:v>-0.24099999999999999</c:v>
                </c:pt>
                <c:pt idx="560">
                  <c:v>-0.24</c:v>
                </c:pt>
                <c:pt idx="561">
                  <c:v>-0.23900000000000002</c:v>
                </c:pt>
                <c:pt idx="562">
                  <c:v>-0.23799999999999999</c:v>
                </c:pt>
                <c:pt idx="563">
                  <c:v>-0.23699999999999999</c:v>
                </c:pt>
                <c:pt idx="564">
                  <c:v>-0.23599999999999999</c:v>
                </c:pt>
                <c:pt idx="565">
                  <c:v>-0.23499999999999999</c:v>
                </c:pt>
                <c:pt idx="566">
                  <c:v>-0.23400000000000001</c:v>
                </c:pt>
                <c:pt idx="567">
                  <c:v>-0.23300000000000001</c:v>
                </c:pt>
                <c:pt idx="568">
                  <c:v>-0.23200000000000001</c:v>
                </c:pt>
                <c:pt idx="569">
                  <c:v>-0.23099999999999998</c:v>
                </c:pt>
                <c:pt idx="570">
                  <c:v>-0.22999999999999998</c:v>
                </c:pt>
                <c:pt idx="571">
                  <c:v>-0.22900000000000001</c:v>
                </c:pt>
                <c:pt idx="572">
                  <c:v>-0.22800000000000001</c:v>
                </c:pt>
                <c:pt idx="573">
                  <c:v>-0.22700000000000001</c:v>
                </c:pt>
                <c:pt idx="574">
                  <c:v>-0.22600000000000001</c:v>
                </c:pt>
                <c:pt idx="575">
                  <c:v>-0.22499999999999998</c:v>
                </c:pt>
                <c:pt idx="576">
                  <c:v>-0.224</c:v>
                </c:pt>
                <c:pt idx="577">
                  <c:v>-0.223</c:v>
                </c:pt>
                <c:pt idx="578">
                  <c:v>-0.222</c:v>
                </c:pt>
                <c:pt idx="579">
                  <c:v>-0.221</c:v>
                </c:pt>
                <c:pt idx="580">
                  <c:v>-0.22</c:v>
                </c:pt>
                <c:pt idx="581">
                  <c:v>-0.219</c:v>
                </c:pt>
                <c:pt idx="582">
                  <c:v>-0.218</c:v>
                </c:pt>
                <c:pt idx="583">
                  <c:v>-0.217</c:v>
                </c:pt>
                <c:pt idx="584">
                  <c:v>-0.216</c:v>
                </c:pt>
                <c:pt idx="585">
                  <c:v>-0.215</c:v>
                </c:pt>
                <c:pt idx="586">
                  <c:v>-0.21400000000000002</c:v>
                </c:pt>
                <c:pt idx="587">
                  <c:v>-0.21299999999999999</c:v>
                </c:pt>
                <c:pt idx="588">
                  <c:v>-0.21199999999999999</c:v>
                </c:pt>
                <c:pt idx="589">
                  <c:v>-0.21099999999999999</c:v>
                </c:pt>
                <c:pt idx="590">
                  <c:v>-0.21</c:v>
                </c:pt>
                <c:pt idx="591">
                  <c:v>-0.20900000000000002</c:v>
                </c:pt>
                <c:pt idx="592">
                  <c:v>-0.20800000000000002</c:v>
                </c:pt>
                <c:pt idx="593">
                  <c:v>-0.20699999999999999</c:v>
                </c:pt>
                <c:pt idx="594">
                  <c:v>-0.20599999999999999</c:v>
                </c:pt>
                <c:pt idx="595">
                  <c:v>-0.20499999999999999</c:v>
                </c:pt>
                <c:pt idx="596">
                  <c:v>-0.20399999999999999</c:v>
                </c:pt>
                <c:pt idx="597">
                  <c:v>-0.20300000000000001</c:v>
                </c:pt>
                <c:pt idx="598">
                  <c:v>-0.20200000000000001</c:v>
                </c:pt>
                <c:pt idx="599">
                  <c:v>-0.20100000000000001</c:v>
                </c:pt>
                <c:pt idx="600">
                  <c:v>-0.19999999999999998</c:v>
                </c:pt>
                <c:pt idx="601">
                  <c:v>-0.19899999999999998</c:v>
                </c:pt>
                <c:pt idx="602">
                  <c:v>-0.19800000000000001</c:v>
                </c:pt>
                <c:pt idx="603">
                  <c:v>-0.19700000000000001</c:v>
                </c:pt>
                <c:pt idx="604">
                  <c:v>-0.19600000000000001</c:v>
                </c:pt>
                <c:pt idx="605">
                  <c:v>-0.19500000000000001</c:v>
                </c:pt>
                <c:pt idx="606">
                  <c:v>-0.19399999999999998</c:v>
                </c:pt>
                <c:pt idx="607">
                  <c:v>-0.193</c:v>
                </c:pt>
                <c:pt idx="608">
                  <c:v>-0.192</c:v>
                </c:pt>
                <c:pt idx="609">
                  <c:v>-0.191</c:v>
                </c:pt>
                <c:pt idx="610">
                  <c:v>-0.19</c:v>
                </c:pt>
                <c:pt idx="611">
                  <c:v>-0.189</c:v>
                </c:pt>
                <c:pt idx="612">
                  <c:v>-0.188</c:v>
                </c:pt>
                <c:pt idx="613">
                  <c:v>-0.187</c:v>
                </c:pt>
                <c:pt idx="614">
                  <c:v>-0.186</c:v>
                </c:pt>
                <c:pt idx="615">
                  <c:v>-0.185</c:v>
                </c:pt>
                <c:pt idx="616">
                  <c:v>-0.184</c:v>
                </c:pt>
                <c:pt idx="617">
                  <c:v>-0.18300000000000002</c:v>
                </c:pt>
                <c:pt idx="618">
                  <c:v>-0.182</c:v>
                </c:pt>
                <c:pt idx="619">
                  <c:v>-0.18099999999999999</c:v>
                </c:pt>
                <c:pt idx="620">
                  <c:v>-0.18</c:v>
                </c:pt>
                <c:pt idx="621">
                  <c:v>-0.17899999999999999</c:v>
                </c:pt>
                <c:pt idx="622">
                  <c:v>-0.17800000000000002</c:v>
                </c:pt>
                <c:pt idx="623">
                  <c:v>-0.17700000000000002</c:v>
                </c:pt>
                <c:pt idx="624">
                  <c:v>-0.17599999999999999</c:v>
                </c:pt>
                <c:pt idx="625">
                  <c:v>-0.17499999999999999</c:v>
                </c:pt>
                <c:pt idx="626">
                  <c:v>-0.17399999999999999</c:v>
                </c:pt>
                <c:pt idx="627">
                  <c:v>-0.17299999999999999</c:v>
                </c:pt>
                <c:pt idx="628">
                  <c:v>-0.17200000000000001</c:v>
                </c:pt>
                <c:pt idx="629">
                  <c:v>-0.17100000000000001</c:v>
                </c:pt>
                <c:pt idx="630">
                  <c:v>-0.16999999999999998</c:v>
                </c:pt>
                <c:pt idx="631">
                  <c:v>-0.16899999999999998</c:v>
                </c:pt>
                <c:pt idx="632">
                  <c:v>-0.16799999999999998</c:v>
                </c:pt>
                <c:pt idx="633">
                  <c:v>-0.16700000000000001</c:v>
                </c:pt>
                <c:pt idx="634">
                  <c:v>-0.16600000000000001</c:v>
                </c:pt>
                <c:pt idx="635">
                  <c:v>-0.16500000000000001</c:v>
                </c:pt>
                <c:pt idx="636">
                  <c:v>-0.16400000000000001</c:v>
                </c:pt>
                <c:pt idx="637">
                  <c:v>-0.16299999999999998</c:v>
                </c:pt>
                <c:pt idx="638">
                  <c:v>-0.16200000000000001</c:v>
                </c:pt>
                <c:pt idx="639">
                  <c:v>-0.161</c:v>
                </c:pt>
                <c:pt idx="640">
                  <c:v>-0.16</c:v>
                </c:pt>
                <c:pt idx="641">
                  <c:v>-0.159</c:v>
                </c:pt>
                <c:pt idx="642">
                  <c:v>-0.158</c:v>
                </c:pt>
                <c:pt idx="643">
                  <c:v>-0.157</c:v>
                </c:pt>
                <c:pt idx="644">
                  <c:v>-0.156</c:v>
                </c:pt>
                <c:pt idx="645">
                  <c:v>-0.155</c:v>
                </c:pt>
                <c:pt idx="646">
                  <c:v>-0.154</c:v>
                </c:pt>
                <c:pt idx="647">
                  <c:v>-0.153</c:v>
                </c:pt>
                <c:pt idx="648">
                  <c:v>-0.15200000000000002</c:v>
                </c:pt>
                <c:pt idx="649">
                  <c:v>-0.151</c:v>
                </c:pt>
                <c:pt idx="650">
                  <c:v>-0.15</c:v>
                </c:pt>
                <c:pt idx="651">
                  <c:v>-0.14899999999999999</c:v>
                </c:pt>
                <c:pt idx="652">
                  <c:v>-0.14799999999999999</c:v>
                </c:pt>
                <c:pt idx="653">
                  <c:v>-0.14700000000000002</c:v>
                </c:pt>
                <c:pt idx="654">
                  <c:v>-0.14600000000000002</c:v>
                </c:pt>
                <c:pt idx="655">
                  <c:v>-0.14499999999999999</c:v>
                </c:pt>
                <c:pt idx="656">
                  <c:v>-0.14399999999999999</c:v>
                </c:pt>
                <c:pt idx="657">
                  <c:v>-0.14299999999999999</c:v>
                </c:pt>
                <c:pt idx="658">
                  <c:v>-0.14199999999999999</c:v>
                </c:pt>
                <c:pt idx="659">
                  <c:v>-0.14100000000000001</c:v>
                </c:pt>
                <c:pt idx="660">
                  <c:v>-0.14000000000000001</c:v>
                </c:pt>
                <c:pt idx="661">
                  <c:v>-0.13899999999999998</c:v>
                </c:pt>
                <c:pt idx="662">
                  <c:v>-0.13799999999999998</c:v>
                </c:pt>
                <c:pt idx="663">
                  <c:v>-0.13699999999999998</c:v>
                </c:pt>
                <c:pt idx="664">
                  <c:v>-0.13600000000000001</c:v>
                </c:pt>
                <c:pt idx="665">
                  <c:v>-0.13500000000000001</c:v>
                </c:pt>
                <c:pt idx="666">
                  <c:v>-0.13400000000000001</c:v>
                </c:pt>
                <c:pt idx="667">
                  <c:v>-0.13300000000000001</c:v>
                </c:pt>
                <c:pt idx="668">
                  <c:v>-0.13199999999999998</c:v>
                </c:pt>
                <c:pt idx="669">
                  <c:v>-0.13100000000000001</c:v>
                </c:pt>
                <c:pt idx="670">
                  <c:v>-0.13</c:v>
                </c:pt>
                <c:pt idx="671">
                  <c:v>-0.129</c:v>
                </c:pt>
                <c:pt idx="672">
                  <c:v>-0.128</c:v>
                </c:pt>
                <c:pt idx="673">
                  <c:v>-0.127</c:v>
                </c:pt>
                <c:pt idx="674">
                  <c:v>-0.126</c:v>
                </c:pt>
                <c:pt idx="675">
                  <c:v>-0.125</c:v>
                </c:pt>
                <c:pt idx="676">
                  <c:v>-0.124</c:v>
                </c:pt>
                <c:pt idx="677">
                  <c:v>-0.123</c:v>
                </c:pt>
                <c:pt idx="678">
                  <c:v>-0.12200000000000001</c:v>
                </c:pt>
                <c:pt idx="679">
                  <c:v>-0.12100000000000001</c:v>
                </c:pt>
                <c:pt idx="680">
                  <c:v>-0.12</c:v>
                </c:pt>
                <c:pt idx="681">
                  <c:v>-0.11899999999999999</c:v>
                </c:pt>
                <c:pt idx="682">
                  <c:v>-0.11799999999999999</c:v>
                </c:pt>
                <c:pt idx="683">
                  <c:v>-0.11700000000000001</c:v>
                </c:pt>
                <c:pt idx="684">
                  <c:v>-0.11600000000000001</c:v>
                </c:pt>
                <c:pt idx="685">
                  <c:v>-0.11499999999999999</c:v>
                </c:pt>
                <c:pt idx="686">
                  <c:v>-0.114</c:v>
                </c:pt>
                <c:pt idx="687">
                  <c:v>-0.113</c:v>
                </c:pt>
                <c:pt idx="688">
                  <c:v>-0.112</c:v>
                </c:pt>
                <c:pt idx="689">
                  <c:v>-0.111</c:v>
                </c:pt>
                <c:pt idx="690">
                  <c:v>-0.11</c:v>
                </c:pt>
                <c:pt idx="691">
                  <c:v>-0.109</c:v>
                </c:pt>
                <c:pt idx="692">
                  <c:v>-0.108</c:v>
                </c:pt>
                <c:pt idx="693">
                  <c:v>-0.10700000000000001</c:v>
                </c:pt>
                <c:pt idx="694">
                  <c:v>-0.106</c:v>
                </c:pt>
                <c:pt idx="695">
                  <c:v>-0.105</c:v>
                </c:pt>
                <c:pt idx="696">
                  <c:v>-0.10400000000000001</c:v>
                </c:pt>
                <c:pt idx="697">
                  <c:v>-0.10299999999999999</c:v>
                </c:pt>
                <c:pt idx="698">
                  <c:v>-0.10199999999999999</c:v>
                </c:pt>
                <c:pt idx="699">
                  <c:v>-0.10100000000000001</c:v>
                </c:pt>
                <c:pt idx="700">
                  <c:v>-9.9999999999999992E-2</c:v>
                </c:pt>
                <c:pt idx="701">
                  <c:v>-9.9000000000000005E-2</c:v>
                </c:pt>
                <c:pt idx="702">
                  <c:v>-9.8000000000000004E-2</c:v>
                </c:pt>
                <c:pt idx="703">
                  <c:v>-9.6999999999999989E-2</c:v>
                </c:pt>
                <c:pt idx="704">
                  <c:v>-9.6000000000000002E-2</c:v>
                </c:pt>
                <c:pt idx="705">
                  <c:v>-9.5000000000000001E-2</c:v>
                </c:pt>
                <c:pt idx="706">
                  <c:v>-9.4E-2</c:v>
                </c:pt>
                <c:pt idx="707">
                  <c:v>-9.2999999999999999E-2</c:v>
                </c:pt>
                <c:pt idx="708">
                  <c:v>-9.1999999999999998E-2</c:v>
                </c:pt>
                <c:pt idx="709">
                  <c:v>-9.0999999999999998E-2</c:v>
                </c:pt>
                <c:pt idx="710">
                  <c:v>-0.09</c:v>
                </c:pt>
                <c:pt idx="711">
                  <c:v>-8.900000000000001E-2</c:v>
                </c:pt>
                <c:pt idx="712">
                  <c:v>-8.7999999999999995E-2</c:v>
                </c:pt>
                <c:pt idx="713">
                  <c:v>-8.6999999999999994E-2</c:v>
                </c:pt>
                <c:pt idx="714">
                  <c:v>-8.6000000000000007E-2</c:v>
                </c:pt>
                <c:pt idx="715">
                  <c:v>-8.4999999999999992E-2</c:v>
                </c:pt>
                <c:pt idx="716">
                  <c:v>-8.3999999999999991E-2</c:v>
                </c:pt>
                <c:pt idx="717">
                  <c:v>-8.3000000000000004E-2</c:v>
                </c:pt>
                <c:pt idx="718">
                  <c:v>-8.2000000000000003E-2</c:v>
                </c:pt>
                <c:pt idx="719">
                  <c:v>-8.1000000000000003E-2</c:v>
                </c:pt>
                <c:pt idx="720">
                  <c:v>-0.08</c:v>
                </c:pt>
                <c:pt idx="721">
                  <c:v>-7.9000000000000001E-2</c:v>
                </c:pt>
                <c:pt idx="722">
                  <c:v>-7.8E-2</c:v>
                </c:pt>
                <c:pt idx="723">
                  <c:v>-7.6999999999999999E-2</c:v>
                </c:pt>
                <c:pt idx="724">
                  <c:v>-7.6000000000000012E-2</c:v>
                </c:pt>
                <c:pt idx="725">
                  <c:v>-7.4999999999999997E-2</c:v>
                </c:pt>
                <c:pt idx="726">
                  <c:v>-7.3999999999999996E-2</c:v>
                </c:pt>
                <c:pt idx="727">
                  <c:v>-7.3000000000000009E-2</c:v>
                </c:pt>
                <c:pt idx="728">
                  <c:v>-7.1999999999999995E-2</c:v>
                </c:pt>
                <c:pt idx="729">
                  <c:v>-7.0999999999999994E-2</c:v>
                </c:pt>
                <c:pt idx="730">
                  <c:v>-7.0000000000000007E-2</c:v>
                </c:pt>
                <c:pt idx="731">
                  <c:v>-6.8999999999999992E-2</c:v>
                </c:pt>
                <c:pt idx="732">
                  <c:v>-6.8000000000000005E-2</c:v>
                </c:pt>
                <c:pt idx="733">
                  <c:v>-6.7000000000000004E-2</c:v>
                </c:pt>
                <c:pt idx="734">
                  <c:v>-6.5999999999999989E-2</c:v>
                </c:pt>
                <c:pt idx="735">
                  <c:v>-6.5000000000000002E-2</c:v>
                </c:pt>
                <c:pt idx="736">
                  <c:v>-6.4000000000000001E-2</c:v>
                </c:pt>
                <c:pt idx="737">
                  <c:v>-6.3E-2</c:v>
                </c:pt>
                <c:pt idx="738">
                  <c:v>-6.2E-2</c:v>
                </c:pt>
                <c:pt idx="739">
                  <c:v>-6.1000000000000006E-2</c:v>
                </c:pt>
                <c:pt idx="740">
                  <c:v>-0.06</c:v>
                </c:pt>
                <c:pt idx="741">
                  <c:v>-5.8999999999999997E-2</c:v>
                </c:pt>
                <c:pt idx="742">
                  <c:v>-5.8000000000000003E-2</c:v>
                </c:pt>
                <c:pt idx="743">
                  <c:v>-5.7000000000000002E-2</c:v>
                </c:pt>
                <c:pt idx="744">
                  <c:v>-5.6000000000000001E-2</c:v>
                </c:pt>
                <c:pt idx="745">
                  <c:v>-5.5E-2</c:v>
                </c:pt>
                <c:pt idx="746">
                  <c:v>-5.3999999999999999E-2</c:v>
                </c:pt>
                <c:pt idx="747">
                  <c:v>-5.2999999999999999E-2</c:v>
                </c:pt>
                <c:pt idx="748">
                  <c:v>-5.2000000000000005E-2</c:v>
                </c:pt>
                <c:pt idx="749">
                  <c:v>-5.0999999999999997E-2</c:v>
                </c:pt>
                <c:pt idx="750">
                  <c:v>-4.9999999999999996E-2</c:v>
                </c:pt>
                <c:pt idx="751">
                  <c:v>-4.9000000000000002E-2</c:v>
                </c:pt>
                <c:pt idx="752">
                  <c:v>-4.8000000000000001E-2</c:v>
                </c:pt>
                <c:pt idx="753">
                  <c:v>-4.7E-2</c:v>
                </c:pt>
                <c:pt idx="754">
                  <c:v>-4.5999999999999999E-2</c:v>
                </c:pt>
                <c:pt idx="755">
                  <c:v>-4.4999999999999998E-2</c:v>
                </c:pt>
                <c:pt idx="756">
                  <c:v>-4.3999999999999997E-2</c:v>
                </c:pt>
                <c:pt idx="757">
                  <c:v>-4.3000000000000003E-2</c:v>
                </c:pt>
                <c:pt idx="758">
                  <c:v>-4.1999999999999996E-2</c:v>
                </c:pt>
                <c:pt idx="759">
                  <c:v>-4.1000000000000002E-2</c:v>
                </c:pt>
                <c:pt idx="760">
                  <c:v>-0.04</c:v>
                </c:pt>
                <c:pt idx="761">
                  <c:v>-3.9E-2</c:v>
                </c:pt>
                <c:pt idx="762">
                  <c:v>-3.8000000000000006E-2</c:v>
                </c:pt>
                <c:pt idx="763">
                  <c:v>-3.6999999999999998E-2</c:v>
                </c:pt>
                <c:pt idx="764">
                  <c:v>-3.5999999999999997E-2</c:v>
                </c:pt>
                <c:pt idx="765">
                  <c:v>-3.5000000000000003E-2</c:v>
                </c:pt>
                <c:pt idx="766">
                  <c:v>-3.4000000000000002E-2</c:v>
                </c:pt>
                <c:pt idx="767">
                  <c:v>-3.2999999999999995E-2</c:v>
                </c:pt>
                <c:pt idx="768">
                  <c:v>-3.2000000000000001E-2</c:v>
                </c:pt>
                <c:pt idx="769">
                  <c:v>-3.1E-2</c:v>
                </c:pt>
                <c:pt idx="770">
                  <c:v>-0.03</c:v>
                </c:pt>
                <c:pt idx="771">
                  <c:v>-2.9000000000000001E-2</c:v>
                </c:pt>
                <c:pt idx="772">
                  <c:v>-2.8000000000000001E-2</c:v>
                </c:pt>
                <c:pt idx="773">
                  <c:v>-2.7E-2</c:v>
                </c:pt>
                <c:pt idx="774">
                  <c:v>-2.6000000000000002E-2</c:v>
                </c:pt>
                <c:pt idx="775">
                  <c:v>-2.4999999999999998E-2</c:v>
                </c:pt>
                <c:pt idx="776">
                  <c:v>-2.4E-2</c:v>
                </c:pt>
                <c:pt idx="777">
                  <c:v>-2.3E-2</c:v>
                </c:pt>
                <c:pt idx="778">
                  <c:v>-2.1999999999999999E-2</c:v>
                </c:pt>
                <c:pt idx="779">
                  <c:v>-2.0999999999999998E-2</c:v>
                </c:pt>
                <c:pt idx="780">
                  <c:v>-0.02</c:v>
                </c:pt>
                <c:pt idx="781">
                  <c:v>-1.9000000000000003E-2</c:v>
                </c:pt>
                <c:pt idx="782">
                  <c:v>-1.7999999999999999E-2</c:v>
                </c:pt>
                <c:pt idx="783">
                  <c:v>-1.7000000000000001E-2</c:v>
                </c:pt>
                <c:pt idx="784">
                  <c:v>-1.6E-2</c:v>
                </c:pt>
                <c:pt idx="785">
                  <c:v>-1.4999999999999999E-2</c:v>
                </c:pt>
                <c:pt idx="786">
                  <c:v>-1.4E-2</c:v>
                </c:pt>
                <c:pt idx="787">
                  <c:v>-1.3000000000000001E-2</c:v>
                </c:pt>
                <c:pt idx="788">
                  <c:v>-1.2E-2</c:v>
                </c:pt>
                <c:pt idx="789">
                  <c:v>-1.0999999999999999E-2</c:v>
                </c:pt>
                <c:pt idx="790">
                  <c:v>-0.01</c:v>
                </c:pt>
                <c:pt idx="791">
                  <c:v>-8.9999999999999993E-3</c:v>
                </c:pt>
                <c:pt idx="792">
                  <c:v>-8.0000000000000002E-3</c:v>
                </c:pt>
                <c:pt idx="793">
                  <c:v>-7.0000000000000001E-3</c:v>
                </c:pt>
                <c:pt idx="794">
                  <c:v>-6.0000000000000001E-3</c:v>
                </c:pt>
                <c:pt idx="795">
                  <c:v>-5.0000000000000001E-3</c:v>
                </c:pt>
                <c:pt idx="796">
                  <c:v>-4.0000000000000001E-3</c:v>
                </c:pt>
                <c:pt idx="797">
                  <c:v>-3.0000000000000001E-3</c:v>
                </c:pt>
                <c:pt idx="798">
                  <c:v>-2E-3</c:v>
                </c:pt>
                <c:pt idx="799">
                  <c:v>-1E-3</c:v>
                </c:pt>
                <c:pt idx="800">
                  <c:v>-5.3336999999999999E-15</c:v>
                </c:pt>
                <c:pt idx="801">
                  <c:v>1E-3</c:v>
                </c:pt>
                <c:pt idx="802">
                  <c:v>2E-3</c:v>
                </c:pt>
                <c:pt idx="803">
                  <c:v>3.0000000000000001E-3</c:v>
                </c:pt>
                <c:pt idx="804">
                  <c:v>4.0000000000000001E-3</c:v>
                </c:pt>
                <c:pt idx="805">
                  <c:v>5.0000000000000001E-3</c:v>
                </c:pt>
                <c:pt idx="806">
                  <c:v>6.0000000000000001E-3</c:v>
                </c:pt>
                <c:pt idx="807">
                  <c:v>7.0000000000000001E-3</c:v>
                </c:pt>
                <c:pt idx="808">
                  <c:v>8.0000000000000002E-3</c:v>
                </c:pt>
                <c:pt idx="809">
                  <c:v>8.9999999999999993E-3</c:v>
                </c:pt>
                <c:pt idx="810">
                  <c:v>0.01</c:v>
                </c:pt>
                <c:pt idx="811">
                  <c:v>1.0999999999999999E-2</c:v>
                </c:pt>
                <c:pt idx="812">
                  <c:v>1.2E-2</c:v>
                </c:pt>
                <c:pt idx="813">
                  <c:v>1.3000000000000001E-2</c:v>
                </c:pt>
                <c:pt idx="814">
                  <c:v>1.4E-2</c:v>
                </c:pt>
                <c:pt idx="815">
                  <c:v>1.4999999999999999E-2</c:v>
                </c:pt>
                <c:pt idx="816">
                  <c:v>1.6E-2</c:v>
                </c:pt>
                <c:pt idx="817">
                  <c:v>1.7000000000000001E-2</c:v>
                </c:pt>
                <c:pt idx="818">
                  <c:v>1.7999999999999999E-2</c:v>
                </c:pt>
                <c:pt idx="819">
                  <c:v>1.9000000000000003E-2</c:v>
                </c:pt>
                <c:pt idx="820">
                  <c:v>0.02</c:v>
                </c:pt>
                <c:pt idx="821">
                  <c:v>2.0999999999999998E-2</c:v>
                </c:pt>
                <c:pt idx="822">
                  <c:v>2.1999999999999999E-2</c:v>
                </c:pt>
                <c:pt idx="823">
                  <c:v>2.3E-2</c:v>
                </c:pt>
                <c:pt idx="824">
                  <c:v>2.4E-2</c:v>
                </c:pt>
                <c:pt idx="825">
                  <c:v>2.4999999999999998E-2</c:v>
                </c:pt>
                <c:pt idx="826">
                  <c:v>2.6000000000000002E-2</c:v>
                </c:pt>
                <c:pt idx="827">
                  <c:v>2.7E-2</c:v>
                </c:pt>
                <c:pt idx="828">
                  <c:v>2.8000000000000001E-2</c:v>
                </c:pt>
                <c:pt idx="829">
                  <c:v>2.9000000000000001E-2</c:v>
                </c:pt>
                <c:pt idx="830">
                  <c:v>0.03</c:v>
                </c:pt>
                <c:pt idx="831">
                  <c:v>3.1E-2</c:v>
                </c:pt>
                <c:pt idx="832">
                  <c:v>3.2000000000000001E-2</c:v>
                </c:pt>
                <c:pt idx="833">
                  <c:v>3.2999999999999995E-2</c:v>
                </c:pt>
                <c:pt idx="834">
                  <c:v>3.4000000000000002E-2</c:v>
                </c:pt>
                <c:pt idx="835">
                  <c:v>3.5000000000000003E-2</c:v>
                </c:pt>
                <c:pt idx="836">
                  <c:v>3.5999999999999997E-2</c:v>
                </c:pt>
                <c:pt idx="837">
                  <c:v>3.6999999999999998E-2</c:v>
                </c:pt>
                <c:pt idx="838">
                  <c:v>3.8000000000000006E-2</c:v>
                </c:pt>
                <c:pt idx="839">
                  <c:v>3.9E-2</c:v>
                </c:pt>
                <c:pt idx="840">
                  <c:v>0.04</c:v>
                </c:pt>
                <c:pt idx="841">
                  <c:v>4.1000000000000002E-2</c:v>
                </c:pt>
                <c:pt idx="842">
                  <c:v>4.1999999999999996E-2</c:v>
                </c:pt>
                <c:pt idx="843">
                  <c:v>4.3000000000000003E-2</c:v>
                </c:pt>
                <c:pt idx="844">
                  <c:v>4.3999999999999997E-2</c:v>
                </c:pt>
                <c:pt idx="845">
                  <c:v>4.4999999999999998E-2</c:v>
                </c:pt>
                <c:pt idx="846">
                  <c:v>4.5999999999999999E-2</c:v>
                </c:pt>
                <c:pt idx="847">
                  <c:v>4.7E-2</c:v>
                </c:pt>
                <c:pt idx="848">
                  <c:v>4.8000000000000001E-2</c:v>
                </c:pt>
                <c:pt idx="849">
                  <c:v>4.9000000000000002E-2</c:v>
                </c:pt>
                <c:pt idx="850">
                  <c:v>4.9999999999999996E-2</c:v>
                </c:pt>
                <c:pt idx="851">
                  <c:v>5.0999999999999997E-2</c:v>
                </c:pt>
                <c:pt idx="852">
                  <c:v>5.2000000000000005E-2</c:v>
                </c:pt>
                <c:pt idx="853">
                  <c:v>5.2999999999999999E-2</c:v>
                </c:pt>
                <c:pt idx="854">
                  <c:v>5.3999999999999999E-2</c:v>
                </c:pt>
                <c:pt idx="855">
                  <c:v>5.5E-2</c:v>
                </c:pt>
                <c:pt idx="856">
                  <c:v>5.6000000000000001E-2</c:v>
                </c:pt>
                <c:pt idx="857">
                  <c:v>5.7000000000000002E-2</c:v>
                </c:pt>
                <c:pt idx="858">
                  <c:v>5.8000000000000003E-2</c:v>
                </c:pt>
                <c:pt idx="859">
                  <c:v>5.8999999999999997E-2</c:v>
                </c:pt>
                <c:pt idx="860">
                  <c:v>0.06</c:v>
                </c:pt>
                <c:pt idx="861">
                  <c:v>6.1000000000000006E-2</c:v>
                </c:pt>
                <c:pt idx="862">
                  <c:v>6.2E-2</c:v>
                </c:pt>
                <c:pt idx="863">
                  <c:v>6.3E-2</c:v>
                </c:pt>
                <c:pt idx="864">
                  <c:v>6.4000000000000001E-2</c:v>
                </c:pt>
                <c:pt idx="865">
                  <c:v>6.5000000000000002E-2</c:v>
                </c:pt>
                <c:pt idx="866">
                  <c:v>6.5999999999999989E-2</c:v>
                </c:pt>
                <c:pt idx="867">
                  <c:v>6.7000000000000004E-2</c:v>
                </c:pt>
                <c:pt idx="868">
                  <c:v>6.8000000000000005E-2</c:v>
                </c:pt>
                <c:pt idx="869">
                  <c:v>6.8999999999999992E-2</c:v>
                </c:pt>
                <c:pt idx="870">
                  <c:v>7.0000000000000007E-2</c:v>
                </c:pt>
                <c:pt idx="871">
                  <c:v>7.0999999999999994E-2</c:v>
                </c:pt>
                <c:pt idx="872">
                  <c:v>7.1999999999999995E-2</c:v>
                </c:pt>
                <c:pt idx="873">
                  <c:v>7.3000000000000009E-2</c:v>
                </c:pt>
                <c:pt idx="874">
                  <c:v>7.3999999999999996E-2</c:v>
                </c:pt>
                <c:pt idx="875">
                  <c:v>7.4999999999999997E-2</c:v>
                </c:pt>
                <c:pt idx="876">
                  <c:v>7.6000000000000012E-2</c:v>
                </c:pt>
                <c:pt idx="877">
                  <c:v>7.6999999999999999E-2</c:v>
                </c:pt>
                <c:pt idx="878">
                  <c:v>7.8E-2</c:v>
                </c:pt>
                <c:pt idx="879">
                  <c:v>7.9000000000000001E-2</c:v>
                </c:pt>
                <c:pt idx="880">
                  <c:v>0.08</c:v>
                </c:pt>
                <c:pt idx="881">
                  <c:v>8.1000000000000003E-2</c:v>
                </c:pt>
                <c:pt idx="882">
                  <c:v>8.2000000000000003E-2</c:v>
                </c:pt>
                <c:pt idx="883">
                  <c:v>8.3000000000000004E-2</c:v>
                </c:pt>
                <c:pt idx="884">
                  <c:v>8.3999999999999991E-2</c:v>
                </c:pt>
                <c:pt idx="885">
                  <c:v>8.4999999999999992E-2</c:v>
                </c:pt>
                <c:pt idx="886">
                  <c:v>8.6000000000000007E-2</c:v>
                </c:pt>
                <c:pt idx="887">
                  <c:v>8.6999999999999994E-2</c:v>
                </c:pt>
                <c:pt idx="888">
                  <c:v>8.7999999999999995E-2</c:v>
                </c:pt>
                <c:pt idx="889">
                  <c:v>8.900000000000001E-2</c:v>
                </c:pt>
                <c:pt idx="890">
                  <c:v>0.09</c:v>
                </c:pt>
                <c:pt idx="891">
                  <c:v>9.0999999999999998E-2</c:v>
                </c:pt>
                <c:pt idx="892">
                  <c:v>9.1999999999999998E-2</c:v>
                </c:pt>
                <c:pt idx="893">
                  <c:v>9.2999999999999999E-2</c:v>
                </c:pt>
                <c:pt idx="894">
                  <c:v>9.4E-2</c:v>
                </c:pt>
                <c:pt idx="895">
                  <c:v>9.5000000000000001E-2</c:v>
                </c:pt>
                <c:pt idx="896">
                  <c:v>9.6000000000000002E-2</c:v>
                </c:pt>
                <c:pt idx="897">
                  <c:v>9.6999999999999989E-2</c:v>
                </c:pt>
                <c:pt idx="898">
                  <c:v>9.8000000000000004E-2</c:v>
                </c:pt>
                <c:pt idx="899">
                  <c:v>9.9000000000000005E-2</c:v>
                </c:pt>
                <c:pt idx="900">
                  <c:v>9.9999999999999992E-2</c:v>
                </c:pt>
                <c:pt idx="901">
                  <c:v>0.10100000000000001</c:v>
                </c:pt>
                <c:pt idx="902">
                  <c:v>0.10199999999999999</c:v>
                </c:pt>
                <c:pt idx="903">
                  <c:v>0.10299999999999999</c:v>
                </c:pt>
                <c:pt idx="904">
                  <c:v>0.10400000000000001</c:v>
                </c:pt>
                <c:pt idx="905">
                  <c:v>0.105</c:v>
                </c:pt>
                <c:pt idx="906">
                  <c:v>0.106</c:v>
                </c:pt>
                <c:pt idx="907">
                  <c:v>0.10700000000000001</c:v>
                </c:pt>
                <c:pt idx="908">
                  <c:v>0.108</c:v>
                </c:pt>
                <c:pt idx="909">
                  <c:v>0.109</c:v>
                </c:pt>
                <c:pt idx="910">
                  <c:v>0.11</c:v>
                </c:pt>
                <c:pt idx="911">
                  <c:v>0.111</c:v>
                </c:pt>
                <c:pt idx="912">
                  <c:v>0.112</c:v>
                </c:pt>
                <c:pt idx="913">
                  <c:v>0.113</c:v>
                </c:pt>
                <c:pt idx="914">
                  <c:v>0.114</c:v>
                </c:pt>
                <c:pt idx="915">
                  <c:v>0.11499999999999999</c:v>
                </c:pt>
                <c:pt idx="916">
                  <c:v>0.11600000000000001</c:v>
                </c:pt>
                <c:pt idx="917">
                  <c:v>0.11700000000000001</c:v>
                </c:pt>
                <c:pt idx="918">
                  <c:v>0.11799999999999999</c:v>
                </c:pt>
                <c:pt idx="919">
                  <c:v>0.11899999999999999</c:v>
                </c:pt>
                <c:pt idx="920">
                  <c:v>0.12</c:v>
                </c:pt>
                <c:pt idx="921">
                  <c:v>0.12100000000000001</c:v>
                </c:pt>
                <c:pt idx="922">
                  <c:v>0.12200000000000001</c:v>
                </c:pt>
                <c:pt idx="923">
                  <c:v>0.123</c:v>
                </c:pt>
                <c:pt idx="924">
                  <c:v>0.124</c:v>
                </c:pt>
                <c:pt idx="925">
                  <c:v>0.125</c:v>
                </c:pt>
                <c:pt idx="926">
                  <c:v>0.126</c:v>
                </c:pt>
                <c:pt idx="927">
                  <c:v>0.127</c:v>
                </c:pt>
                <c:pt idx="928">
                  <c:v>0.128</c:v>
                </c:pt>
                <c:pt idx="929">
                  <c:v>0.129</c:v>
                </c:pt>
                <c:pt idx="930">
                  <c:v>0.13</c:v>
                </c:pt>
                <c:pt idx="931">
                  <c:v>0.13100000000000001</c:v>
                </c:pt>
                <c:pt idx="932">
                  <c:v>0.13199999999999998</c:v>
                </c:pt>
                <c:pt idx="933">
                  <c:v>0.13300000000000001</c:v>
                </c:pt>
                <c:pt idx="934">
                  <c:v>0.13400000000000001</c:v>
                </c:pt>
                <c:pt idx="935">
                  <c:v>0.13500000000000001</c:v>
                </c:pt>
                <c:pt idx="936">
                  <c:v>0.13600000000000001</c:v>
                </c:pt>
                <c:pt idx="937">
                  <c:v>0.13699999999999998</c:v>
                </c:pt>
                <c:pt idx="938">
                  <c:v>0.13799999999999998</c:v>
                </c:pt>
                <c:pt idx="939">
                  <c:v>0.13899999999999998</c:v>
                </c:pt>
                <c:pt idx="940">
                  <c:v>0.14000000000000001</c:v>
                </c:pt>
                <c:pt idx="941">
                  <c:v>0.14100000000000001</c:v>
                </c:pt>
                <c:pt idx="942">
                  <c:v>0.14199999999999999</c:v>
                </c:pt>
                <c:pt idx="943">
                  <c:v>0.14299999999999999</c:v>
                </c:pt>
                <c:pt idx="944">
                  <c:v>0.14399999999999999</c:v>
                </c:pt>
                <c:pt idx="945">
                  <c:v>0.14499999999999999</c:v>
                </c:pt>
                <c:pt idx="946">
                  <c:v>0.14600000000000002</c:v>
                </c:pt>
                <c:pt idx="947">
                  <c:v>0.14700000000000002</c:v>
                </c:pt>
                <c:pt idx="948">
                  <c:v>0.14799999999999999</c:v>
                </c:pt>
                <c:pt idx="949">
                  <c:v>0.14899999999999999</c:v>
                </c:pt>
                <c:pt idx="950">
                  <c:v>0.15</c:v>
                </c:pt>
                <c:pt idx="951">
                  <c:v>0.151</c:v>
                </c:pt>
                <c:pt idx="952">
                  <c:v>0.15200000000000002</c:v>
                </c:pt>
                <c:pt idx="953">
                  <c:v>0.153</c:v>
                </c:pt>
                <c:pt idx="954">
                  <c:v>0.154</c:v>
                </c:pt>
                <c:pt idx="955">
                  <c:v>0.155</c:v>
                </c:pt>
                <c:pt idx="956">
                  <c:v>0.156</c:v>
                </c:pt>
                <c:pt idx="957">
                  <c:v>0.157</c:v>
                </c:pt>
                <c:pt idx="958">
                  <c:v>0.158</c:v>
                </c:pt>
                <c:pt idx="959">
                  <c:v>0.159</c:v>
                </c:pt>
                <c:pt idx="960">
                  <c:v>0.16</c:v>
                </c:pt>
                <c:pt idx="961">
                  <c:v>0.161</c:v>
                </c:pt>
                <c:pt idx="962">
                  <c:v>0.16200000000000001</c:v>
                </c:pt>
                <c:pt idx="963">
                  <c:v>0.16299999999999998</c:v>
                </c:pt>
                <c:pt idx="964">
                  <c:v>0.16400000000000001</c:v>
                </c:pt>
                <c:pt idx="965">
                  <c:v>0.16500000000000001</c:v>
                </c:pt>
                <c:pt idx="966">
                  <c:v>0.16600000000000001</c:v>
                </c:pt>
                <c:pt idx="967">
                  <c:v>0.16700000000000001</c:v>
                </c:pt>
                <c:pt idx="968">
                  <c:v>0.16799999999999998</c:v>
                </c:pt>
                <c:pt idx="969">
                  <c:v>0.16899999999999998</c:v>
                </c:pt>
                <c:pt idx="970">
                  <c:v>0.16999999999999998</c:v>
                </c:pt>
                <c:pt idx="971">
                  <c:v>0.17100000000000001</c:v>
                </c:pt>
                <c:pt idx="972">
                  <c:v>0.17200000000000001</c:v>
                </c:pt>
                <c:pt idx="973">
                  <c:v>0.17299999999999999</c:v>
                </c:pt>
                <c:pt idx="974">
                  <c:v>0.17399999999999999</c:v>
                </c:pt>
                <c:pt idx="975">
                  <c:v>0.17499999999999999</c:v>
                </c:pt>
                <c:pt idx="976">
                  <c:v>0.17599999999999999</c:v>
                </c:pt>
                <c:pt idx="977">
                  <c:v>0.17700000000000002</c:v>
                </c:pt>
                <c:pt idx="978">
                  <c:v>0.17800000000000002</c:v>
                </c:pt>
                <c:pt idx="979">
                  <c:v>0.17899999999999999</c:v>
                </c:pt>
                <c:pt idx="980">
                  <c:v>0.18</c:v>
                </c:pt>
                <c:pt idx="981">
                  <c:v>0.18099999999999999</c:v>
                </c:pt>
                <c:pt idx="982">
                  <c:v>0.182</c:v>
                </c:pt>
                <c:pt idx="983">
                  <c:v>0.18300000000000002</c:v>
                </c:pt>
                <c:pt idx="984">
                  <c:v>0.184</c:v>
                </c:pt>
                <c:pt idx="985">
                  <c:v>0.185</c:v>
                </c:pt>
                <c:pt idx="986">
                  <c:v>0.186</c:v>
                </c:pt>
                <c:pt idx="987">
                  <c:v>0.187</c:v>
                </c:pt>
                <c:pt idx="988">
                  <c:v>0.188</c:v>
                </c:pt>
                <c:pt idx="989">
                  <c:v>0.189</c:v>
                </c:pt>
                <c:pt idx="990">
                  <c:v>0.19</c:v>
                </c:pt>
                <c:pt idx="991">
                  <c:v>0.191</c:v>
                </c:pt>
                <c:pt idx="992">
                  <c:v>0.192</c:v>
                </c:pt>
                <c:pt idx="993">
                  <c:v>0.193</c:v>
                </c:pt>
                <c:pt idx="994">
                  <c:v>0.19399999999999998</c:v>
                </c:pt>
                <c:pt idx="995">
                  <c:v>0.19500000000000001</c:v>
                </c:pt>
                <c:pt idx="996">
                  <c:v>0.19600000000000001</c:v>
                </c:pt>
                <c:pt idx="997">
                  <c:v>0.19700000000000001</c:v>
                </c:pt>
                <c:pt idx="998">
                  <c:v>0.19800000000000001</c:v>
                </c:pt>
                <c:pt idx="999">
                  <c:v>0.19899999999999998</c:v>
                </c:pt>
                <c:pt idx="1000">
                  <c:v>0.19999999999999998</c:v>
                </c:pt>
                <c:pt idx="1001">
                  <c:v>0.20100000000000001</c:v>
                </c:pt>
                <c:pt idx="1002">
                  <c:v>0.20200000000000001</c:v>
                </c:pt>
                <c:pt idx="1003">
                  <c:v>0.20300000000000001</c:v>
                </c:pt>
                <c:pt idx="1004">
                  <c:v>0.20399999999999999</c:v>
                </c:pt>
                <c:pt idx="1005">
                  <c:v>0.20499999999999999</c:v>
                </c:pt>
                <c:pt idx="1006">
                  <c:v>0.20599999999999999</c:v>
                </c:pt>
                <c:pt idx="1007">
                  <c:v>0.20699999999999999</c:v>
                </c:pt>
                <c:pt idx="1008">
                  <c:v>0.20800000000000002</c:v>
                </c:pt>
                <c:pt idx="1009">
                  <c:v>0.20900000000000002</c:v>
                </c:pt>
                <c:pt idx="1010">
                  <c:v>0.21</c:v>
                </c:pt>
                <c:pt idx="1011">
                  <c:v>0.21099999999999999</c:v>
                </c:pt>
                <c:pt idx="1012">
                  <c:v>0.21199999999999999</c:v>
                </c:pt>
                <c:pt idx="1013">
                  <c:v>0.21299999999999999</c:v>
                </c:pt>
                <c:pt idx="1014">
                  <c:v>0.21400000000000002</c:v>
                </c:pt>
                <c:pt idx="1015">
                  <c:v>0.215</c:v>
                </c:pt>
                <c:pt idx="1016">
                  <c:v>0.216</c:v>
                </c:pt>
                <c:pt idx="1017">
                  <c:v>0.217</c:v>
                </c:pt>
                <c:pt idx="1018">
                  <c:v>0.218</c:v>
                </c:pt>
                <c:pt idx="1019">
                  <c:v>0.219</c:v>
                </c:pt>
                <c:pt idx="1020">
                  <c:v>0.22</c:v>
                </c:pt>
                <c:pt idx="1021">
                  <c:v>0.221</c:v>
                </c:pt>
                <c:pt idx="1022">
                  <c:v>0.222</c:v>
                </c:pt>
                <c:pt idx="1023">
                  <c:v>0.223</c:v>
                </c:pt>
                <c:pt idx="1024">
                  <c:v>0.224</c:v>
                </c:pt>
                <c:pt idx="1025">
                  <c:v>0.22499999999999998</c:v>
                </c:pt>
                <c:pt idx="1026">
                  <c:v>0.22600000000000001</c:v>
                </c:pt>
                <c:pt idx="1027">
                  <c:v>0.22700000000000001</c:v>
                </c:pt>
                <c:pt idx="1028">
                  <c:v>0.22800000000000001</c:v>
                </c:pt>
                <c:pt idx="1029">
                  <c:v>0.22900000000000001</c:v>
                </c:pt>
                <c:pt idx="1030">
                  <c:v>0.22999999999999998</c:v>
                </c:pt>
                <c:pt idx="1031">
                  <c:v>0.23099999999999998</c:v>
                </c:pt>
                <c:pt idx="1032">
                  <c:v>0.23200000000000001</c:v>
                </c:pt>
                <c:pt idx="1033">
                  <c:v>0.23300000000000001</c:v>
                </c:pt>
                <c:pt idx="1034">
                  <c:v>0.23400000000000001</c:v>
                </c:pt>
                <c:pt idx="1035">
                  <c:v>0.23499999999999999</c:v>
                </c:pt>
                <c:pt idx="1036">
                  <c:v>0.23599999999999999</c:v>
                </c:pt>
                <c:pt idx="1037">
                  <c:v>0.23699999999999999</c:v>
                </c:pt>
                <c:pt idx="1038">
                  <c:v>0.23799999999999999</c:v>
                </c:pt>
                <c:pt idx="1039">
                  <c:v>0.23900000000000002</c:v>
                </c:pt>
                <c:pt idx="1040">
                  <c:v>0.24</c:v>
                </c:pt>
                <c:pt idx="1041">
                  <c:v>0.24099999999999999</c:v>
                </c:pt>
                <c:pt idx="1042">
                  <c:v>0.24200000000000002</c:v>
                </c:pt>
                <c:pt idx="1043">
                  <c:v>0.24299999999999999</c:v>
                </c:pt>
                <c:pt idx="1044">
                  <c:v>0.24400000000000002</c:v>
                </c:pt>
                <c:pt idx="1045">
                  <c:v>0.245</c:v>
                </c:pt>
                <c:pt idx="1046">
                  <c:v>0.246</c:v>
                </c:pt>
                <c:pt idx="1047">
                  <c:v>0.24699999999999997</c:v>
                </c:pt>
                <c:pt idx="1048">
                  <c:v>0.248</c:v>
                </c:pt>
                <c:pt idx="1049">
                  <c:v>0.24900000000000003</c:v>
                </c:pt>
                <c:pt idx="1050">
                  <c:v>0.25</c:v>
                </c:pt>
                <c:pt idx="1051">
                  <c:v>0.251</c:v>
                </c:pt>
                <c:pt idx="1052">
                  <c:v>0.252</c:v>
                </c:pt>
                <c:pt idx="1053">
                  <c:v>0.253</c:v>
                </c:pt>
                <c:pt idx="1054">
                  <c:v>0.254</c:v>
                </c:pt>
                <c:pt idx="1055">
                  <c:v>0.255</c:v>
                </c:pt>
                <c:pt idx="1056">
                  <c:v>0.25600000000000001</c:v>
                </c:pt>
                <c:pt idx="1057">
                  <c:v>0.25700000000000001</c:v>
                </c:pt>
                <c:pt idx="1058">
                  <c:v>0.25800000000000001</c:v>
                </c:pt>
                <c:pt idx="1059">
                  <c:v>0.25899999999999995</c:v>
                </c:pt>
                <c:pt idx="1060">
                  <c:v>0.26</c:v>
                </c:pt>
                <c:pt idx="1061">
                  <c:v>0.26100000000000001</c:v>
                </c:pt>
                <c:pt idx="1062">
                  <c:v>0.26200000000000001</c:v>
                </c:pt>
                <c:pt idx="1063">
                  <c:v>0.26300000000000001</c:v>
                </c:pt>
                <c:pt idx="1064">
                  <c:v>0.26399999999999996</c:v>
                </c:pt>
                <c:pt idx="1065">
                  <c:v>0.26500000000000001</c:v>
                </c:pt>
                <c:pt idx="1066">
                  <c:v>0.26600000000000001</c:v>
                </c:pt>
                <c:pt idx="1067">
                  <c:v>0.26700000000000002</c:v>
                </c:pt>
                <c:pt idx="1068">
                  <c:v>0.26800000000000002</c:v>
                </c:pt>
                <c:pt idx="1069">
                  <c:v>0.26899999999999996</c:v>
                </c:pt>
                <c:pt idx="1070">
                  <c:v>0.27</c:v>
                </c:pt>
                <c:pt idx="1071">
                  <c:v>0.27099999999999996</c:v>
                </c:pt>
                <c:pt idx="1072">
                  <c:v>0.27200000000000002</c:v>
                </c:pt>
                <c:pt idx="1073">
                  <c:v>0.27300000000000002</c:v>
                </c:pt>
                <c:pt idx="1074">
                  <c:v>0.27399999999999997</c:v>
                </c:pt>
                <c:pt idx="1075">
                  <c:v>0.27500000000000002</c:v>
                </c:pt>
                <c:pt idx="1076">
                  <c:v>0.27599999999999997</c:v>
                </c:pt>
                <c:pt idx="1077">
                  <c:v>0.27700000000000002</c:v>
                </c:pt>
                <c:pt idx="1078">
                  <c:v>0.27799999999999997</c:v>
                </c:pt>
                <c:pt idx="1079">
                  <c:v>0.27899999999999997</c:v>
                </c:pt>
                <c:pt idx="1080">
                  <c:v>0.28000000000000003</c:v>
                </c:pt>
                <c:pt idx="1081">
                  <c:v>0.28099999999999997</c:v>
                </c:pt>
                <c:pt idx="1082">
                  <c:v>0.28200000000000003</c:v>
                </c:pt>
                <c:pt idx="1083">
                  <c:v>0.28299999999999997</c:v>
                </c:pt>
                <c:pt idx="1084">
                  <c:v>0.28399999999999997</c:v>
                </c:pt>
                <c:pt idx="1085">
                  <c:v>0.28500000000000003</c:v>
                </c:pt>
                <c:pt idx="1086">
                  <c:v>0.28599999999999998</c:v>
                </c:pt>
                <c:pt idx="1087">
                  <c:v>0.28700000000000003</c:v>
                </c:pt>
                <c:pt idx="1088">
                  <c:v>0.28799999999999998</c:v>
                </c:pt>
                <c:pt idx="1089">
                  <c:v>0.28900000000000003</c:v>
                </c:pt>
                <c:pt idx="1090">
                  <c:v>0.28999999999999998</c:v>
                </c:pt>
                <c:pt idx="1091">
                  <c:v>0.29099999999999998</c:v>
                </c:pt>
                <c:pt idx="1092">
                  <c:v>0.29200000000000004</c:v>
                </c:pt>
                <c:pt idx="1093">
                  <c:v>0.29299999999999998</c:v>
                </c:pt>
                <c:pt idx="1094">
                  <c:v>0.29400000000000004</c:v>
                </c:pt>
                <c:pt idx="1095">
                  <c:v>0.29499999999999998</c:v>
                </c:pt>
                <c:pt idx="1096">
                  <c:v>0.29599999999999999</c:v>
                </c:pt>
                <c:pt idx="1097">
                  <c:v>0.29700000000000004</c:v>
                </c:pt>
                <c:pt idx="1098">
                  <c:v>0.29799999999999999</c:v>
                </c:pt>
                <c:pt idx="1099">
                  <c:v>0.29900000000000004</c:v>
                </c:pt>
                <c:pt idx="1100">
                  <c:v>0.3</c:v>
                </c:pt>
                <c:pt idx="1101">
                  <c:v>0.30099999999999999</c:v>
                </c:pt>
                <c:pt idx="1102">
                  <c:v>0.30199999999999999</c:v>
                </c:pt>
                <c:pt idx="1103">
                  <c:v>0.30299999999999999</c:v>
                </c:pt>
                <c:pt idx="1104">
                  <c:v>0.30400000000000005</c:v>
                </c:pt>
                <c:pt idx="1105">
                  <c:v>0.30499999999999999</c:v>
                </c:pt>
                <c:pt idx="1106">
                  <c:v>0.30599999999999999</c:v>
                </c:pt>
                <c:pt idx="1107">
                  <c:v>0.307</c:v>
                </c:pt>
                <c:pt idx="1108">
                  <c:v>0.308</c:v>
                </c:pt>
                <c:pt idx="1109">
                  <c:v>0.309</c:v>
                </c:pt>
                <c:pt idx="1110">
                  <c:v>0.31</c:v>
                </c:pt>
                <c:pt idx="1111">
                  <c:v>0.311</c:v>
                </c:pt>
                <c:pt idx="1112">
                  <c:v>0.312</c:v>
                </c:pt>
                <c:pt idx="1113">
                  <c:v>0.313</c:v>
                </c:pt>
                <c:pt idx="1114">
                  <c:v>0.314</c:v>
                </c:pt>
                <c:pt idx="1115">
                  <c:v>0.315</c:v>
                </c:pt>
                <c:pt idx="1116">
                  <c:v>0.316</c:v>
                </c:pt>
                <c:pt idx="1117">
                  <c:v>0.317</c:v>
                </c:pt>
                <c:pt idx="1118">
                  <c:v>0.318</c:v>
                </c:pt>
                <c:pt idx="1119">
                  <c:v>0.31900000000000001</c:v>
                </c:pt>
                <c:pt idx="1120">
                  <c:v>0.32</c:v>
                </c:pt>
                <c:pt idx="1121">
                  <c:v>0.32099999999999995</c:v>
                </c:pt>
                <c:pt idx="1122">
                  <c:v>0.32200000000000001</c:v>
                </c:pt>
                <c:pt idx="1123">
                  <c:v>0.32300000000000001</c:v>
                </c:pt>
                <c:pt idx="1124">
                  <c:v>0.32400000000000001</c:v>
                </c:pt>
                <c:pt idx="1125">
                  <c:v>0.32500000000000001</c:v>
                </c:pt>
                <c:pt idx="1126">
                  <c:v>0.32599999999999996</c:v>
                </c:pt>
                <c:pt idx="1127">
                  <c:v>0.32700000000000001</c:v>
                </c:pt>
                <c:pt idx="1128">
                  <c:v>0.32800000000000001</c:v>
                </c:pt>
                <c:pt idx="1129">
                  <c:v>0.32900000000000001</c:v>
                </c:pt>
                <c:pt idx="1130">
                  <c:v>0.33</c:v>
                </c:pt>
                <c:pt idx="1131">
                  <c:v>0.33099999999999996</c:v>
                </c:pt>
                <c:pt idx="1132">
                  <c:v>0.33200000000000002</c:v>
                </c:pt>
                <c:pt idx="1133">
                  <c:v>0.33299999999999996</c:v>
                </c:pt>
                <c:pt idx="1134">
                  <c:v>0.33400000000000002</c:v>
                </c:pt>
                <c:pt idx="1135">
                  <c:v>0.33500000000000002</c:v>
                </c:pt>
                <c:pt idx="1136">
                  <c:v>0.33599999999999997</c:v>
                </c:pt>
                <c:pt idx="1137">
                  <c:v>0.33700000000000002</c:v>
                </c:pt>
                <c:pt idx="1138">
                  <c:v>0.33799999999999997</c:v>
                </c:pt>
                <c:pt idx="1139">
                  <c:v>0.33900000000000002</c:v>
                </c:pt>
                <c:pt idx="1140">
                  <c:v>0.33999999999999997</c:v>
                </c:pt>
                <c:pt idx="1141">
                  <c:v>0.34099999999999997</c:v>
                </c:pt>
                <c:pt idx="1142">
                  <c:v>0.34200000000000003</c:v>
                </c:pt>
                <c:pt idx="1143">
                  <c:v>0.34299999999999997</c:v>
                </c:pt>
                <c:pt idx="1144">
                  <c:v>0.34400000000000003</c:v>
                </c:pt>
                <c:pt idx="1145">
                  <c:v>0.34499999999999997</c:v>
                </c:pt>
                <c:pt idx="1146">
                  <c:v>0.34599999999999997</c:v>
                </c:pt>
                <c:pt idx="1147">
                  <c:v>0.34700000000000003</c:v>
                </c:pt>
                <c:pt idx="1148">
                  <c:v>0.34799999999999998</c:v>
                </c:pt>
                <c:pt idx="1149">
                  <c:v>0.34900000000000003</c:v>
                </c:pt>
                <c:pt idx="1150">
                  <c:v>0.35</c:v>
                </c:pt>
                <c:pt idx="1151">
                  <c:v>0.35099999999999998</c:v>
                </c:pt>
                <c:pt idx="1152">
                  <c:v>0.35199999999999998</c:v>
                </c:pt>
                <c:pt idx="1153">
                  <c:v>0.35299999999999998</c:v>
                </c:pt>
                <c:pt idx="1154">
                  <c:v>0.35400000000000004</c:v>
                </c:pt>
                <c:pt idx="1155">
                  <c:v>0.35499999999999998</c:v>
                </c:pt>
                <c:pt idx="1156">
                  <c:v>0.35600000000000004</c:v>
                </c:pt>
                <c:pt idx="1157">
                  <c:v>0.35699999999999998</c:v>
                </c:pt>
                <c:pt idx="1158">
                  <c:v>0.35799999999999998</c:v>
                </c:pt>
                <c:pt idx="1159">
                  <c:v>0.35900000000000004</c:v>
                </c:pt>
                <c:pt idx="1160">
                  <c:v>0.36</c:v>
                </c:pt>
                <c:pt idx="1161">
                  <c:v>0.36100000000000004</c:v>
                </c:pt>
                <c:pt idx="1162">
                  <c:v>0.36199999999999999</c:v>
                </c:pt>
                <c:pt idx="1163">
                  <c:v>0.36299999999999999</c:v>
                </c:pt>
                <c:pt idx="1164">
                  <c:v>0.36399999999999999</c:v>
                </c:pt>
                <c:pt idx="1165">
                  <c:v>0.36499999999999999</c:v>
                </c:pt>
                <c:pt idx="1166">
                  <c:v>0.36600000000000005</c:v>
                </c:pt>
                <c:pt idx="1167">
                  <c:v>0.36699999999999999</c:v>
                </c:pt>
                <c:pt idx="1168">
                  <c:v>0.36799999999999999</c:v>
                </c:pt>
                <c:pt idx="1169">
                  <c:v>0.36899999999999999</c:v>
                </c:pt>
                <c:pt idx="1170">
                  <c:v>0.37</c:v>
                </c:pt>
                <c:pt idx="1171">
                  <c:v>0.371</c:v>
                </c:pt>
                <c:pt idx="1172">
                  <c:v>0.372</c:v>
                </c:pt>
                <c:pt idx="1173">
                  <c:v>0.373</c:v>
                </c:pt>
                <c:pt idx="1174">
                  <c:v>0.374</c:v>
                </c:pt>
                <c:pt idx="1175">
                  <c:v>0.375</c:v>
                </c:pt>
                <c:pt idx="1176">
                  <c:v>0.376</c:v>
                </c:pt>
                <c:pt idx="1177">
                  <c:v>0.377</c:v>
                </c:pt>
                <c:pt idx="1178">
                  <c:v>0.378</c:v>
                </c:pt>
                <c:pt idx="1179">
                  <c:v>0.379</c:v>
                </c:pt>
                <c:pt idx="1180">
                  <c:v>0.38</c:v>
                </c:pt>
                <c:pt idx="1181">
                  <c:v>0.38100000000000001</c:v>
                </c:pt>
                <c:pt idx="1182">
                  <c:v>0.38200000000000001</c:v>
                </c:pt>
                <c:pt idx="1183">
                  <c:v>0.38299999999999995</c:v>
                </c:pt>
                <c:pt idx="1184">
                  <c:v>0.38400000000000001</c:v>
                </c:pt>
                <c:pt idx="1185">
                  <c:v>0.38500000000000001</c:v>
                </c:pt>
                <c:pt idx="1186">
                  <c:v>0.38600000000000001</c:v>
                </c:pt>
                <c:pt idx="1187">
                  <c:v>0.38700000000000001</c:v>
                </c:pt>
                <c:pt idx="1188">
                  <c:v>0.38799999999999996</c:v>
                </c:pt>
                <c:pt idx="1189">
                  <c:v>0.38900000000000001</c:v>
                </c:pt>
                <c:pt idx="1190">
                  <c:v>0.39</c:v>
                </c:pt>
                <c:pt idx="1191">
                  <c:v>0.39100000000000001</c:v>
                </c:pt>
                <c:pt idx="1192">
                  <c:v>0.39200000000000002</c:v>
                </c:pt>
                <c:pt idx="1193">
                  <c:v>0.39299999999999996</c:v>
                </c:pt>
                <c:pt idx="1194">
                  <c:v>0.39400000000000002</c:v>
                </c:pt>
                <c:pt idx="1195">
                  <c:v>0.39499999999999996</c:v>
                </c:pt>
                <c:pt idx="1196">
                  <c:v>0.39600000000000002</c:v>
                </c:pt>
                <c:pt idx="1197">
                  <c:v>0.39700000000000002</c:v>
                </c:pt>
                <c:pt idx="1198">
                  <c:v>0.39799999999999996</c:v>
                </c:pt>
                <c:pt idx="1199">
                  <c:v>0.39900000000000002</c:v>
                </c:pt>
                <c:pt idx="1200">
                  <c:v>0.39999999999999997</c:v>
                </c:pt>
                <c:pt idx="1201">
                  <c:v>0.40100000000000002</c:v>
                </c:pt>
                <c:pt idx="1202">
                  <c:v>0.40200000000000002</c:v>
                </c:pt>
                <c:pt idx="1203">
                  <c:v>0.40299999999999997</c:v>
                </c:pt>
                <c:pt idx="1204">
                  <c:v>0.40400000000000003</c:v>
                </c:pt>
                <c:pt idx="1205">
                  <c:v>0.40499999999999997</c:v>
                </c:pt>
                <c:pt idx="1206">
                  <c:v>0.40600000000000003</c:v>
                </c:pt>
                <c:pt idx="1207">
                  <c:v>0.40699999999999997</c:v>
                </c:pt>
                <c:pt idx="1208">
                  <c:v>0.40799999999999997</c:v>
                </c:pt>
                <c:pt idx="1209">
                  <c:v>0.40900000000000003</c:v>
                </c:pt>
                <c:pt idx="1210">
                  <c:v>0.41</c:v>
                </c:pt>
                <c:pt idx="1211">
                  <c:v>0.41100000000000003</c:v>
                </c:pt>
                <c:pt idx="1212">
                  <c:v>0.41199999999999998</c:v>
                </c:pt>
                <c:pt idx="1213">
                  <c:v>0.41299999999999998</c:v>
                </c:pt>
                <c:pt idx="1214">
                  <c:v>0.41399999999999998</c:v>
                </c:pt>
                <c:pt idx="1215">
                  <c:v>0.41499999999999998</c:v>
                </c:pt>
                <c:pt idx="1216">
                  <c:v>0.41600000000000004</c:v>
                </c:pt>
                <c:pt idx="1217">
                  <c:v>0.41699999999999998</c:v>
                </c:pt>
                <c:pt idx="1218">
                  <c:v>0.41800000000000004</c:v>
                </c:pt>
                <c:pt idx="1219">
                  <c:v>0.41899999999999998</c:v>
                </c:pt>
                <c:pt idx="1220">
                  <c:v>0.42</c:v>
                </c:pt>
                <c:pt idx="1221">
                  <c:v>0.42100000000000004</c:v>
                </c:pt>
                <c:pt idx="1222">
                  <c:v>0.42199999999999999</c:v>
                </c:pt>
                <c:pt idx="1223">
                  <c:v>0.42300000000000004</c:v>
                </c:pt>
                <c:pt idx="1224">
                  <c:v>0.42399999999999999</c:v>
                </c:pt>
                <c:pt idx="1225">
                  <c:v>0.42499999999999999</c:v>
                </c:pt>
                <c:pt idx="1226">
                  <c:v>0.42599999999999999</c:v>
                </c:pt>
                <c:pt idx="1227">
                  <c:v>0.42699999999999999</c:v>
                </c:pt>
                <c:pt idx="1228">
                  <c:v>0.42800000000000005</c:v>
                </c:pt>
                <c:pt idx="1229">
                  <c:v>0.42899999999999999</c:v>
                </c:pt>
                <c:pt idx="1230">
                  <c:v>0.43</c:v>
                </c:pt>
                <c:pt idx="1231">
                  <c:v>0.43099999999999999</c:v>
                </c:pt>
                <c:pt idx="1232">
                  <c:v>0.432</c:v>
                </c:pt>
                <c:pt idx="1233">
                  <c:v>0.43300000000000005</c:v>
                </c:pt>
                <c:pt idx="1234">
                  <c:v>0.434</c:v>
                </c:pt>
                <c:pt idx="1235">
                  <c:v>0.435</c:v>
                </c:pt>
                <c:pt idx="1236">
                  <c:v>0.436</c:v>
                </c:pt>
                <c:pt idx="1237">
                  <c:v>0.437</c:v>
                </c:pt>
                <c:pt idx="1238">
                  <c:v>0.438</c:v>
                </c:pt>
                <c:pt idx="1239">
                  <c:v>0.439</c:v>
                </c:pt>
                <c:pt idx="1240">
                  <c:v>0.44</c:v>
                </c:pt>
                <c:pt idx="1241">
                  <c:v>0.441</c:v>
                </c:pt>
                <c:pt idx="1242">
                  <c:v>0.442</c:v>
                </c:pt>
                <c:pt idx="1243">
                  <c:v>0.443</c:v>
                </c:pt>
                <c:pt idx="1244">
                  <c:v>0.44400000000000001</c:v>
                </c:pt>
                <c:pt idx="1245">
                  <c:v>0.44499999999999995</c:v>
                </c:pt>
                <c:pt idx="1246">
                  <c:v>0.44600000000000001</c:v>
                </c:pt>
                <c:pt idx="1247">
                  <c:v>0.44700000000000001</c:v>
                </c:pt>
                <c:pt idx="1248">
                  <c:v>0.44800000000000001</c:v>
                </c:pt>
                <c:pt idx="1249">
                  <c:v>0.44900000000000001</c:v>
                </c:pt>
                <c:pt idx="1250">
                  <c:v>0.44999999999999996</c:v>
                </c:pt>
                <c:pt idx="1251">
                  <c:v>0.45100000000000001</c:v>
                </c:pt>
                <c:pt idx="1252">
                  <c:v>0.45200000000000001</c:v>
                </c:pt>
                <c:pt idx="1253">
                  <c:v>0.45300000000000001</c:v>
                </c:pt>
                <c:pt idx="1254">
                  <c:v>0.45400000000000001</c:v>
                </c:pt>
                <c:pt idx="1255">
                  <c:v>0.45499999999999996</c:v>
                </c:pt>
                <c:pt idx="1256">
                  <c:v>0.45600000000000002</c:v>
                </c:pt>
                <c:pt idx="1257">
                  <c:v>0.45699999999999996</c:v>
                </c:pt>
                <c:pt idx="1258">
                  <c:v>0.45800000000000002</c:v>
                </c:pt>
                <c:pt idx="1259">
                  <c:v>0.45900000000000002</c:v>
                </c:pt>
                <c:pt idx="1260">
                  <c:v>0.45999999999999996</c:v>
                </c:pt>
                <c:pt idx="1261">
                  <c:v>0.46100000000000002</c:v>
                </c:pt>
                <c:pt idx="1262">
                  <c:v>0.46199999999999997</c:v>
                </c:pt>
                <c:pt idx="1263">
                  <c:v>0.46300000000000002</c:v>
                </c:pt>
                <c:pt idx="1264">
                  <c:v>0.46400000000000002</c:v>
                </c:pt>
                <c:pt idx="1265">
                  <c:v>0.46499999999999997</c:v>
                </c:pt>
                <c:pt idx="1266">
                  <c:v>0.46600000000000003</c:v>
                </c:pt>
                <c:pt idx="1267">
                  <c:v>0.46699999999999997</c:v>
                </c:pt>
                <c:pt idx="1268">
                  <c:v>0.46800000000000003</c:v>
                </c:pt>
                <c:pt idx="1269">
                  <c:v>0.46899999999999997</c:v>
                </c:pt>
                <c:pt idx="1270">
                  <c:v>0.47</c:v>
                </c:pt>
                <c:pt idx="1271">
                  <c:v>0.47100000000000003</c:v>
                </c:pt>
                <c:pt idx="1272">
                  <c:v>0.47199999999999998</c:v>
                </c:pt>
                <c:pt idx="1273">
                  <c:v>0.47300000000000003</c:v>
                </c:pt>
                <c:pt idx="1274">
                  <c:v>0.47399999999999998</c:v>
                </c:pt>
                <c:pt idx="1275">
                  <c:v>0.47499999999999998</c:v>
                </c:pt>
                <c:pt idx="1276">
                  <c:v>0.47599999999999998</c:v>
                </c:pt>
                <c:pt idx="1277">
                  <c:v>0.47700000000000004</c:v>
                </c:pt>
                <c:pt idx="1278">
                  <c:v>0.47800000000000004</c:v>
                </c:pt>
                <c:pt idx="1279">
                  <c:v>0.47899999999999998</c:v>
                </c:pt>
                <c:pt idx="1280">
                  <c:v>0.48</c:v>
                </c:pt>
                <c:pt idx="1281">
                  <c:v>0.48100000000000004</c:v>
                </c:pt>
                <c:pt idx="1282">
                  <c:v>0.48199999999999998</c:v>
                </c:pt>
                <c:pt idx="1283">
                  <c:v>0.48299999999999998</c:v>
                </c:pt>
                <c:pt idx="1284">
                  <c:v>0.48400000000000004</c:v>
                </c:pt>
                <c:pt idx="1285">
                  <c:v>0.48500000000000004</c:v>
                </c:pt>
                <c:pt idx="1286">
                  <c:v>0.48599999999999999</c:v>
                </c:pt>
                <c:pt idx="1287">
                  <c:v>0.48699999999999993</c:v>
                </c:pt>
                <c:pt idx="1288">
                  <c:v>0.48800000000000004</c:v>
                </c:pt>
                <c:pt idx="1289">
                  <c:v>0.48899999999999999</c:v>
                </c:pt>
                <c:pt idx="1290">
                  <c:v>0.49</c:v>
                </c:pt>
                <c:pt idx="1291">
                  <c:v>0.49100000000000005</c:v>
                </c:pt>
                <c:pt idx="1292">
                  <c:v>0.49199999999999999</c:v>
                </c:pt>
                <c:pt idx="1293">
                  <c:v>0.49299999999999999</c:v>
                </c:pt>
                <c:pt idx="1294">
                  <c:v>0.49399999999999994</c:v>
                </c:pt>
                <c:pt idx="1295">
                  <c:v>0.49500000000000005</c:v>
                </c:pt>
                <c:pt idx="1296">
                  <c:v>0.496</c:v>
                </c:pt>
                <c:pt idx="1297">
                  <c:v>0.49699999999999994</c:v>
                </c:pt>
                <c:pt idx="1298">
                  <c:v>0.49800000000000005</c:v>
                </c:pt>
                <c:pt idx="1299">
                  <c:v>0.499</c:v>
                </c:pt>
                <c:pt idx="1300">
                  <c:v>0.5</c:v>
                </c:pt>
                <c:pt idx="1301">
                  <c:v>0.501</c:v>
                </c:pt>
                <c:pt idx="1302">
                  <c:v>0.502</c:v>
                </c:pt>
                <c:pt idx="1303">
                  <c:v>0.503</c:v>
                </c:pt>
                <c:pt idx="1304">
                  <c:v>0.504</c:v>
                </c:pt>
                <c:pt idx="1305">
                  <c:v>0.505</c:v>
                </c:pt>
                <c:pt idx="1306">
                  <c:v>0.50600000000000001</c:v>
                </c:pt>
                <c:pt idx="1307">
                  <c:v>0.50700000000000001</c:v>
                </c:pt>
                <c:pt idx="1308">
                  <c:v>0.50800000000000001</c:v>
                </c:pt>
                <c:pt idx="1309">
                  <c:v>0.50900000000000001</c:v>
                </c:pt>
                <c:pt idx="1310">
                  <c:v>0.51</c:v>
                </c:pt>
                <c:pt idx="1311">
                  <c:v>0.51100000000000001</c:v>
                </c:pt>
                <c:pt idx="1312">
                  <c:v>0.51200000000000001</c:v>
                </c:pt>
                <c:pt idx="1313">
                  <c:v>0.51300000000000001</c:v>
                </c:pt>
                <c:pt idx="1314">
                  <c:v>0.51400000000000001</c:v>
                </c:pt>
                <c:pt idx="1315">
                  <c:v>0.51500000000000001</c:v>
                </c:pt>
                <c:pt idx="1316">
                  <c:v>0.51600000000000001</c:v>
                </c:pt>
                <c:pt idx="1317">
                  <c:v>0.51700000000000002</c:v>
                </c:pt>
                <c:pt idx="1318">
                  <c:v>0.5179999999999999</c:v>
                </c:pt>
                <c:pt idx="1319">
                  <c:v>0.51900000000000002</c:v>
                </c:pt>
                <c:pt idx="1320">
                  <c:v>0.52</c:v>
                </c:pt>
                <c:pt idx="1321">
                  <c:v>0.52100000000000002</c:v>
                </c:pt>
                <c:pt idx="1322">
                  <c:v>0.52200000000000002</c:v>
                </c:pt>
                <c:pt idx="1323">
                  <c:v>0.52300000000000002</c:v>
                </c:pt>
                <c:pt idx="1324">
                  <c:v>0.52400000000000002</c:v>
                </c:pt>
                <c:pt idx="1325">
                  <c:v>0.52499999999999991</c:v>
                </c:pt>
                <c:pt idx="1326">
                  <c:v>0.52600000000000002</c:v>
                </c:pt>
                <c:pt idx="1327">
                  <c:v>0.52700000000000002</c:v>
                </c:pt>
                <c:pt idx="1328">
                  <c:v>0.52799999999999991</c:v>
                </c:pt>
                <c:pt idx="1329">
                  <c:v>0.52900000000000003</c:v>
                </c:pt>
                <c:pt idx="1330">
                  <c:v>0.53</c:v>
                </c:pt>
                <c:pt idx="1331">
                  <c:v>0.53100000000000003</c:v>
                </c:pt>
                <c:pt idx="1332">
                  <c:v>0.53200000000000003</c:v>
                </c:pt>
                <c:pt idx="1333">
                  <c:v>0.53300000000000003</c:v>
                </c:pt>
                <c:pt idx="1334">
                  <c:v>0.53400000000000003</c:v>
                </c:pt>
                <c:pt idx="1335">
                  <c:v>0.53499999999999992</c:v>
                </c:pt>
                <c:pt idx="1336">
                  <c:v>0.53600000000000003</c:v>
                </c:pt>
                <c:pt idx="1337">
                  <c:v>0.53700000000000003</c:v>
                </c:pt>
                <c:pt idx="1338">
                  <c:v>0.53799999999999992</c:v>
                </c:pt>
                <c:pt idx="1339">
                  <c:v>0.53900000000000003</c:v>
                </c:pt>
                <c:pt idx="1340">
                  <c:v>0.54</c:v>
                </c:pt>
                <c:pt idx="1341">
                  <c:v>0.54100000000000004</c:v>
                </c:pt>
                <c:pt idx="1342">
                  <c:v>0.54199999999999993</c:v>
                </c:pt>
                <c:pt idx="1343">
                  <c:v>0.54300000000000004</c:v>
                </c:pt>
                <c:pt idx="1344">
                  <c:v>0.54400000000000004</c:v>
                </c:pt>
                <c:pt idx="1345">
                  <c:v>0.54499999999999993</c:v>
                </c:pt>
                <c:pt idx="1346">
                  <c:v>0.54600000000000004</c:v>
                </c:pt>
                <c:pt idx="1347">
                  <c:v>0.54700000000000004</c:v>
                </c:pt>
                <c:pt idx="1348">
                  <c:v>0.54799999999999993</c:v>
                </c:pt>
                <c:pt idx="1349">
                  <c:v>0.54899999999999993</c:v>
                </c:pt>
                <c:pt idx="1350">
                  <c:v>0.55000000000000004</c:v>
                </c:pt>
                <c:pt idx="1351">
                  <c:v>0.55100000000000005</c:v>
                </c:pt>
                <c:pt idx="1352">
                  <c:v>0.55199999999999994</c:v>
                </c:pt>
                <c:pt idx="1353">
                  <c:v>0.55300000000000005</c:v>
                </c:pt>
                <c:pt idx="1354">
                  <c:v>0.55400000000000005</c:v>
                </c:pt>
                <c:pt idx="1355">
                  <c:v>0.55499999999999994</c:v>
                </c:pt>
                <c:pt idx="1356">
                  <c:v>0.55599999999999994</c:v>
                </c:pt>
                <c:pt idx="1357">
                  <c:v>0.55700000000000005</c:v>
                </c:pt>
                <c:pt idx="1358">
                  <c:v>0.55799999999999994</c:v>
                </c:pt>
                <c:pt idx="1359">
                  <c:v>0.55899999999999994</c:v>
                </c:pt>
                <c:pt idx="1360">
                  <c:v>0.56000000000000005</c:v>
                </c:pt>
                <c:pt idx="1361">
                  <c:v>0.56100000000000005</c:v>
                </c:pt>
                <c:pt idx="1362">
                  <c:v>0.56199999999999994</c:v>
                </c:pt>
                <c:pt idx="1363">
                  <c:v>0.56300000000000006</c:v>
                </c:pt>
                <c:pt idx="1364">
                  <c:v>0.56400000000000006</c:v>
                </c:pt>
                <c:pt idx="1365">
                  <c:v>0.56499999999999995</c:v>
                </c:pt>
                <c:pt idx="1366">
                  <c:v>0.56599999999999995</c:v>
                </c:pt>
                <c:pt idx="1367">
                  <c:v>0.56700000000000006</c:v>
                </c:pt>
                <c:pt idx="1368">
                  <c:v>0.56799999999999995</c:v>
                </c:pt>
                <c:pt idx="1369">
                  <c:v>0.56899999999999995</c:v>
                </c:pt>
                <c:pt idx="1370">
                  <c:v>0.57000000000000006</c:v>
                </c:pt>
                <c:pt idx="1371">
                  <c:v>0.57100000000000006</c:v>
                </c:pt>
                <c:pt idx="1372">
                  <c:v>0.57199999999999995</c:v>
                </c:pt>
                <c:pt idx="1373">
                  <c:v>0.57299999999999995</c:v>
                </c:pt>
                <c:pt idx="1374">
                  <c:v>0.57400000000000007</c:v>
                </c:pt>
                <c:pt idx="1375">
                  <c:v>0.57499999999999996</c:v>
                </c:pt>
                <c:pt idx="1376">
                  <c:v>0.57599999999999996</c:v>
                </c:pt>
                <c:pt idx="1377">
                  <c:v>0.57700000000000007</c:v>
                </c:pt>
                <c:pt idx="1378">
                  <c:v>0.57800000000000007</c:v>
                </c:pt>
                <c:pt idx="1379">
                  <c:v>0.57899999999999996</c:v>
                </c:pt>
                <c:pt idx="1380">
                  <c:v>0.57999999999999996</c:v>
                </c:pt>
                <c:pt idx="1381">
                  <c:v>0.58100000000000007</c:v>
                </c:pt>
                <c:pt idx="1382">
                  <c:v>0.58199999999999996</c:v>
                </c:pt>
                <c:pt idx="1383">
                  <c:v>0.58299999999999996</c:v>
                </c:pt>
                <c:pt idx="1384">
                  <c:v>0.58400000000000007</c:v>
                </c:pt>
                <c:pt idx="1385">
                  <c:v>0.58499999999999996</c:v>
                </c:pt>
                <c:pt idx="1386">
                  <c:v>0.58599999999999997</c:v>
                </c:pt>
                <c:pt idx="1387">
                  <c:v>0.58699999999999997</c:v>
                </c:pt>
                <c:pt idx="1388">
                  <c:v>0.58800000000000008</c:v>
                </c:pt>
                <c:pt idx="1389">
                  <c:v>0.58899999999999997</c:v>
                </c:pt>
                <c:pt idx="1390">
                  <c:v>0.59</c:v>
                </c:pt>
                <c:pt idx="1391">
                  <c:v>0.59100000000000008</c:v>
                </c:pt>
                <c:pt idx="1392">
                  <c:v>0.59199999999999997</c:v>
                </c:pt>
                <c:pt idx="1393">
                  <c:v>0.59299999999999997</c:v>
                </c:pt>
                <c:pt idx="1394">
                  <c:v>0.59400000000000008</c:v>
                </c:pt>
                <c:pt idx="1395">
                  <c:v>0.59499999999999997</c:v>
                </c:pt>
                <c:pt idx="1396">
                  <c:v>0.59599999999999997</c:v>
                </c:pt>
                <c:pt idx="1397">
                  <c:v>0.59699999999999998</c:v>
                </c:pt>
                <c:pt idx="1398">
                  <c:v>0.59800000000000009</c:v>
                </c:pt>
                <c:pt idx="1399">
                  <c:v>0.59899999999999998</c:v>
                </c:pt>
                <c:pt idx="1400">
                  <c:v>0.6</c:v>
                </c:pt>
                <c:pt idx="1401">
                  <c:v>0.60100000000000009</c:v>
                </c:pt>
                <c:pt idx="1402">
                  <c:v>0.60199999999999998</c:v>
                </c:pt>
                <c:pt idx="1403">
                  <c:v>0.60299999999999998</c:v>
                </c:pt>
                <c:pt idx="1404">
                  <c:v>0.60399999999999998</c:v>
                </c:pt>
                <c:pt idx="1405">
                  <c:v>0.60499999999999998</c:v>
                </c:pt>
                <c:pt idx="1406">
                  <c:v>0.60599999999999998</c:v>
                </c:pt>
                <c:pt idx="1407">
                  <c:v>0.60699999999999998</c:v>
                </c:pt>
                <c:pt idx="1408">
                  <c:v>0.6080000000000001</c:v>
                </c:pt>
                <c:pt idx="1409">
                  <c:v>0.60899999999999999</c:v>
                </c:pt>
                <c:pt idx="1410">
                  <c:v>0.61</c:v>
                </c:pt>
                <c:pt idx="1411">
                  <c:v>0.61099999999999999</c:v>
                </c:pt>
                <c:pt idx="1412">
                  <c:v>0.61199999999999999</c:v>
                </c:pt>
                <c:pt idx="1413">
                  <c:v>0.61299999999999999</c:v>
                </c:pt>
                <c:pt idx="1414">
                  <c:v>0.61399999999999999</c:v>
                </c:pt>
                <c:pt idx="1415">
                  <c:v>0.61499999999999999</c:v>
                </c:pt>
                <c:pt idx="1416">
                  <c:v>0.61599999999999999</c:v>
                </c:pt>
                <c:pt idx="1417">
                  <c:v>0.61699999999999999</c:v>
                </c:pt>
                <c:pt idx="1418">
                  <c:v>0.61799999999999999</c:v>
                </c:pt>
                <c:pt idx="1419">
                  <c:v>0.61899999999999999</c:v>
                </c:pt>
                <c:pt idx="1420">
                  <c:v>0.62</c:v>
                </c:pt>
                <c:pt idx="1421">
                  <c:v>0.621</c:v>
                </c:pt>
                <c:pt idx="1422">
                  <c:v>0.622</c:v>
                </c:pt>
                <c:pt idx="1423">
                  <c:v>0.623</c:v>
                </c:pt>
                <c:pt idx="1424">
                  <c:v>0.624</c:v>
                </c:pt>
                <c:pt idx="1425">
                  <c:v>0.625</c:v>
                </c:pt>
                <c:pt idx="1426">
                  <c:v>0.626</c:v>
                </c:pt>
                <c:pt idx="1427">
                  <c:v>0.627</c:v>
                </c:pt>
                <c:pt idx="1428">
                  <c:v>0.628</c:v>
                </c:pt>
                <c:pt idx="1429">
                  <c:v>0.629</c:v>
                </c:pt>
                <c:pt idx="1430">
                  <c:v>0.63</c:v>
                </c:pt>
                <c:pt idx="1431">
                  <c:v>0.63100000000000001</c:v>
                </c:pt>
                <c:pt idx="1432">
                  <c:v>0.63200000000000001</c:v>
                </c:pt>
                <c:pt idx="1433">
                  <c:v>0.63300000000000001</c:v>
                </c:pt>
                <c:pt idx="1434">
                  <c:v>0.63400000000000001</c:v>
                </c:pt>
                <c:pt idx="1435">
                  <c:v>0.63500000000000001</c:v>
                </c:pt>
                <c:pt idx="1436">
                  <c:v>0.63600000000000001</c:v>
                </c:pt>
                <c:pt idx="1437">
                  <c:v>0.63700000000000001</c:v>
                </c:pt>
                <c:pt idx="1438">
                  <c:v>0.63800000000000001</c:v>
                </c:pt>
                <c:pt idx="1439">
                  <c:v>0.63900000000000001</c:v>
                </c:pt>
                <c:pt idx="1440">
                  <c:v>0.64</c:v>
                </c:pt>
                <c:pt idx="1441">
                  <c:v>0.64100000000000001</c:v>
                </c:pt>
                <c:pt idx="1442">
                  <c:v>0.6419999999999999</c:v>
                </c:pt>
                <c:pt idx="1443">
                  <c:v>0.64300000000000002</c:v>
                </c:pt>
                <c:pt idx="1444">
                  <c:v>0.64400000000000002</c:v>
                </c:pt>
                <c:pt idx="1445">
                  <c:v>0.64500000000000002</c:v>
                </c:pt>
                <c:pt idx="1446">
                  <c:v>0.64600000000000002</c:v>
                </c:pt>
                <c:pt idx="1447">
                  <c:v>0.64700000000000002</c:v>
                </c:pt>
                <c:pt idx="1448">
                  <c:v>0.64800000000000002</c:v>
                </c:pt>
                <c:pt idx="1449">
                  <c:v>0.64899999999999991</c:v>
                </c:pt>
                <c:pt idx="1450">
                  <c:v>0.65</c:v>
                </c:pt>
                <c:pt idx="1451">
                  <c:v>0.65100000000000002</c:v>
                </c:pt>
                <c:pt idx="1452">
                  <c:v>0.65199999999999991</c:v>
                </c:pt>
                <c:pt idx="1453">
                  <c:v>0.65300000000000002</c:v>
                </c:pt>
                <c:pt idx="1454">
                  <c:v>0.65400000000000003</c:v>
                </c:pt>
                <c:pt idx="1455">
                  <c:v>0.65500000000000003</c:v>
                </c:pt>
                <c:pt idx="1456">
                  <c:v>0.65600000000000003</c:v>
                </c:pt>
                <c:pt idx="1457">
                  <c:v>0.65700000000000003</c:v>
                </c:pt>
                <c:pt idx="1458">
                  <c:v>0.65800000000000003</c:v>
                </c:pt>
                <c:pt idx="1459">
                  <c:v>0.65899999999999992</c:v>
                </c:pt>
                <c:pt idx="1460">
                  <c:v>0.66</c:v>
                </c:pt>
                <c:pt idx="1461">
                  <c:v>0.66100000000000003</c:v>
                </c:pt>
                <c:pt idx="1462">
                  <c:v>0.66199999999999992</c:v>
                </c:pt>
                <c:pt idx="1463">
                  <c:v>0.66300000000000003</c:v>
                </c:pt>
                <c:pt idx="1464">
                  <c:v>0.66400000000000003</c:v>
                </c:pt>
                <c:pt idx="1465">
                  <c:v>0.66500000000000004</c:v>
                </c:pt>
                <c:pt idx="1466">
                  <c:v>0.66599999999999993</c:v>
                </c:pt>
                <c:pt idx="1467">
                  <c:v>0.66700000000000004</c:v>
                </c:pt>
                <c:pt idx="1468">
                  <c:v>0.66800000000000004</c:v>
                </c:pt>
                <c:pt idx="1469">
                  <c:v>0.66899999999999993</c:v>
                </c:pt>
                <c:pt idx="1470">
                  <c:v>0.67</c:v>
                </c:pt>
                <c:pt idx="1471">
                  <c:v>0.67100000000000004</c:v>
                </c:pt>
                <c:pt idx="1472">
                  <c:v>0.67199999999999993</c:v>
                </c:pt>
                <c:pt idx="1473">
                  <c:v>0.67299999999999993</c:v>
                </c:pt>
                <c:pt idx="1474">
                  <c:v>0.67400000000000004</c:v>
                </c:pt>
                <c:pt idx="1475">
                  <c:v>0.67500000000000004</c:v>
                </c:pt>
                <c:pt idx="1476">
                  <c:v>0.67599999999999993</c:v>
                </c:pt>
                <c:pt idx="1477">
                  <c:v>0.67700000000000005</c:v>
                </c:pt>
                <c:pt idx="1478">
                  <c:v>0.67800000000000005</c:v>
                </c:pt>
                <c:pt idx="1479">
                  <c:v>0.67899999999999994</c:v>
                </c:pt>
                <c:pt idx="1480">
                  <c:v>0.67999999999999994</c:v>
                </c:pt>
                <c:pt idx="1481">
                  <c:v>0.68100000000000005</c:v>
                </c:pt>
                <c:pt idx="1482">
                  <c:v>0.68199999999999994</c:v>
                </c:pt>
                <c:pt idx="1483">
                  <c:v>0.68299999999999994</c:v>
                </c:pt>
                <c:pt idx="1484">
                  <c:v>0.68400000000000005</c:v>
                </c:pt>
                <c:pt idx="1485">
                  <c:v>0.68500000000000005</c:v>
                </c:pt>
                <c:pt idx="1486">
                  <c:v>0.68599999999999994</c:v>
                </c:pt>
                <c:pt idx="1487">
                  <c:v>0.68700000000000006</c:v>
                </c:pt>
                <c:pt idx="1488">
                  <c:v>0.68800000000000006</c:v>
                </c:pt>
                <c:pt idx="1489">
                  <c:v>0.68899999999999995</c:v>
                </c:pt>
                <c:pt idx="1490">
                  <c:v>0.69</c:v>
                </c:pt>
                <c:pt idx="1491">
                  <c:v>0.69100000000000006</c:v>
                </c:pt>
                <c:pt idx="1492">
                  <c:v>0.69199999999999995</c:v>
                </c:pt>
                <c:pt idx="1493">
                  <c:v>0.69299999999999995</c:v>
                </c:pt>
                <c:pt idx="1494">
                  <c:v>0.69400000000000006</c:v>
                </c:pt>
                <c:pt idx="1495">
                  <c:v>0.69500000000000006</c:v>
                </c:pt>
                <c:pt idx="1496">
                  <c:v>0.69599999999999995</c:v>
                </c:pt>
                <c:pt idx="1497">
                  <c:v>0.69699999999999995</c:v>
                </c:pt>
                <c:pt idx="1498">
                  <c:v>0.69800000000000006</c:v>
                </c:pt>
                <c:pt idx="1499">
                  <c:v>0.69899999999999995</c:v>
                </c:pt>
                <c:pt idx="1500">
                  <c:v>0.7</c:v>
                </c:pt>
                <c:pt idx="1501">
                  <c:v>0.70100000000000007</c:v>
                </c:pt>
                <c:pt idx="1502">
                  <c:v>0.70199999999999996</c:v>
                </c:pt>
                <c:pt idx="1503">
                  <c:v>0.70299999999999996</c:v>
                </c:pt>
                <c:pt idx="1504">
                  <c:v>0.70399999999999996</c:v>
                </c:pt>
                <c:pt idx="1505">
                  <c:v>0.70500000000000007</c:v>
                </c:pt>
                <c:pt idx="1506">
                  <c:v>0.70599999999999996</c:v>
                </c:pt>
                <c:pt idx="1507">
                  <c:v>0.70699999999999996</c:v>
                </c:pt>
                <c:pt idx="1508">
                  <c:v>0.70800000000000007</c:v>
                </c:pt>
                <c:pt idx="1509">
                  <c:v>0.70899999999999996</c:v>
                </c:pt>
                <c:pt idx="1510">
                  <c:v>0.71</c:v>
                </c:pt>
                <c:pt idx="1511">
                  <c:v>0.71099999999999997</c:v>
                </c:pt>
                <c:pt idx="1512">
                  <c:v>0.71200000000000008</c:v>
                </c:pt>
                <c:pt idx="1513">
                  <c:v>0.71299999999999997</c:v>
                </c:pt>
                <c:pt idx="1514">
                  <c:v>0.71399999999999997</c:v>
                </c:pt>
                <c:pt idx="1515">
                  <c:v>0.71500000000000008</c:v>
                </c:pt>
                <c:pt idx="1516">
                  <c:v>0.71599999999999997</c:v>
                </c:pt>
                <c:pt idx="1517">
                  <c:v>0.71699999999999997</c:v>
                </c:pt>
                <c:pt idx="1518">
                  <c:v>0.71800000000000008</c:v>
                </c:pt>
                <c:pt idx="1519">
                  <c:v>0.71899999999999997</c:v>
                </c:pt>
                <c:pt idx="1520">
                  <c:v>0.72</c:v>
                </c:pt>
                <c:pt idx="1521">
                  <c:v>0.72099999999999997</c:v>
                </c:pt>
                <c:pt idx="1522">
                  <c:v>0.72200000000000009</c:v>
                </c:pt>
                <c:pt idx="1523">
                  <c:v>0.72299999999999998</c:v>
                </c:pt>
                <c:pt idx="1524">
                  <c:v>0.72399999999999998</c:v>
                </c:pt>
                <c:pt idx="1525">
                  <c:v>0.72500000000000009</c:v>
                </c:pt>
                <c:pt idx="1526">
                  <c:v>0.72599999999999998</c:v>
                </c:pt>
                <c:pt idx="1527">
                  <c:v>0.72699999999999998</c:v>
                </c:pt>
                <c:pt idx="1528">
                  <c:v>0.72799999999999998</c:v>
                </c:pt>
                <c:pt idx="1529">
                  <c:v>0.72899999999999998</c:v>
                </c:pt>
                <c:pt idx="1530">
                  <c:v>0.73</c:v>
                </c:pt>
                <c:pt idx="1531">
                  <c:v>0.73099999999999998</c:v>
                </c:pt>
                <c:pt idx="1532">
                  <c:v>0.7320000000000001</c:v>
                </c:pt>
                <c:pt idx="1533">
                  <c:v>0.73299999999999998</c:v>
                </c:pt>
                <c:pt idx="1534">
                  <c:v>0.73399999999999999</c:v>
                </c:pt>
                <c:pt idx="1535">
                  <c:v>0.73499999999999999</c:v>
                </c:pt>
                <c:pt idx="1536">
                  <c:v>0.73599999999999999</c:v>
                </c:pt>
                <c:pt idx="1537">
                  <c:v>0.73699999999999999</c:v>
                </c:pt>
                <c:pt idx="1538">
                  <c:v>0.73799999999999999</c:v>
                </c:pt>
                <c:pt idx="1539">
                  <c:v>0.73899999999999999</c:v>
                </c:pt>
                <c:pt idx="1540">
                  <c:v>0.74</c:v>
                </c:pt>
                <c:pt idx="1541">
                  <c:v>0.74099999999999999</c:v>
                </c:pt>
                <c:pt idx="1542">
                  <c:v>0.74199999999999999</c:v>
                </c:pt>
                <c:pt idx="1543">
                  <c:v>0.74299999999999999</c:v>
                </c:pt>
                <c:pt idx="1544">
                  <c:v>0.74399999999999999</c:v>
                </c:pt>
                <c:pt idx="1545">
                  <c:v>0.745</c:v>
                </c:pt>
                <c:pt idx="1546">
                  <c:v>0.746</c:v>
                </c:pt>
                <c:pt idx="1547">
                  <c:v>0.747</c:v>
                </c:pt>
                <c:pt idx="1548">
                  <c:v>0.748</c:v>
                </c:pt>
                <c:pt idx="1549">
                  <c:v>0.749</c:v>
                </c:pt>
                <c:pt idx="1550">
                  <c:v>0.75</c:v>
                </c:pt>
                <c:pt idx="1551">
                  <c:v>0.751</c:v>
                </c:pt>
                <c:pt idx="1552">
                  <c:v>0.752</c:v>
                </c:pt>
                <c:pt idx="1553">
                  <c:v>0.753</c:v>
                </c:pt>
                <c:pt idx="1554">
                  <c:v>0.754</c:v>
                </c:pt>
                <c:pt idx="1555">
                  <c:v>0.755</c:v>
                </c:pt>
                <c:pt idx="1556">
                  <c:v>0.75600000000000001</c:v>
                </c:pt>
                <c:pt idx="1557">
                  <c:v>0.75700000000000001</c:v>
                </c:pt>
                <c:pt idx="1558">
                  <c:v>0.75800000000000001</c:v>
                </c:pt>
                <c:pt idx="1559">
                  <c:v>0.75900000000000001</c:v>
                </c:pt>
                <c:pt idx="1560">
                  <c:v>0.76</c:v>
                </c:pt>
                <c:pt idx="1561">
                  <c:v>0.76100000000000001</c:v>
                </c:pt>
                <c:pt idx="1562">
                  <c:v>0.76200000000000001</c:v>
                </c:pt>
                <c:pt idx="1563">
                  <c:v>0.76300000000000001</c:v>
                </c:pt>
                <c:pt idx="1564">
                  <c:v>0.76400000000000001</c:v>
                </c:pt>
                <c:pt idx="1565">
                  <c:v>0.76500000000000001</c:v>
                </c:pt>
                <c:pt idx="1566">
                  <c:v>0.7659999999999999</c:v>
                </c:pt>
                <c:pt idx="1567">
                  <c:v>0.76700000000000002</c:v>
                </c:pt>
                <c:pt idx="1568">
                  <c:v>0.76800000000000002</c:v>
                </c:pt>
                <c:pt idx="1569">
                  <c:v>0.76900000000000002</c:v>
                </c:pt>
                <c:pt idx="1570">
                  <c:v>0.77</c:v>
                </c:pt>
                <c:pt idx="1571">
                  <c:v>0.77100000000000002</c:v>
                </c:pt>
                <c:pt idx="1572">
                  <c:v>0.77200000000000002</c:v>
                </c:pt>
                <c:pt idx="1573">
                  <c:v>0.77300000000000002</c:v>
                </c:pt>
                <c:pt idx="1574">
                  <c:v>0.77400000000000002</c:v>
                </c:pt>
                <c:pt idx="1575">
                  <c:v>0.77500000000000002</c:v>
                </c:pt>
                <c:pt idx="1576">
                  <c:v>0.77599999999999991</c:v>
                </c:pt>
                <c:pt idx="1577">
                  <c:v>0.77700000000000002</c:v>
                </c:pt>
                <c:pt idx="1578">
                  <c:v>0.77800000000000002</c:v>
                </c:pt>
                <c:pt idx="1579">
                  <c:v>0.77900000000000003</c:v>
                </c:pt>
                <c:pt idx="1580">
                  <c:v>0.78</c:v>
                </c:pt>
                <c:pt idx="1581">
                  <c:v>0.78100000000000003</c:v>
                </c:pt>
                <c:pt idx="1582">
                  <c:v>0.78200000000000003</c:v>
                </c:pt>
                <c:pt idx="1583">
                  <c:v>0.78299999999999992</c:v>
                </c:pt>
                <c:pt idx="1584">
                  <c:v>0.78400000000000003</c:v>
                </c:pt>
                <c:pt idx="1585">
                  <c:v>0.78500000000000003</c:v>
                </c:pt>
                <c:pt idx="1586">
                  <c:v>0.78599999999999992</c:v>
                </c:pt>
                <c:pt idx="1587">
                  <c:v>0.78700000000000003</c:v>
                </c:pt>
                <c:pt idx="1588">
                  <c:v>0.78800000000000003</c:v>
                </c:pt>
                <c:pt idx="1589">
                  <c:v>0.78900000000000003</c:v>
                </c:pt>
                <c:pt idx="1590">
                  <c:v>0.78999999999999992</c:v>
                </c:pt>
                <c:pt idx="1591">
                  <c:v>0.79100000000000004</c:v>
                </c:pt>
                <c:pt idx="1592">
                  <c:v>0.79200000000000004</c:v>
                </c:pt>
                <c:pt idx="1593">
                  <c:v>0.79299999999999993</c:v>
                </c:pt>
                <c:pt idx="1594">
                  <c:v>0.79400000000000004</c:v>
                </c:pt>
                <c:pt idx="1595">
                  <c:v>0.79500000000000004</c:v>
                </c:pt>
                <c:pt idx="1596">
                  <c:v>0.79599999999999993</c:v>
                </c:pt>
                <c:pt idx="1597">
                  <c:v>0.79699999999999993</c:v>
                </c:pt>
                <c:pt idx="1598">
                  <c:v>0.79800000000000004</c:v>
                </c:pt>
                <c:pt idx="1599">
                  <c:v>0.79900000000000004</c:v>
                </c:pt>
                <c:pt idx="1600">
                  <c:v>0.79999999999999993</c:v>
                </c:pt>
                <c:pt idx="1601">
                  <c:v>0.80100000000000005</c:v>
                </c:pt>
                <c:pt idx="1602">
                  <c:v>0.80200000000000005</c:v>
                </c:pt>
                <c:pt idx="1603">
                  <c:v>0.80299999999999994</c:v>
                </c:pt>
                <c:pt idx="1604">
                  <c:v>0.80400000000000005</c:v>
                </c:pt>
                <c:pt idx="1605">
                  <c:v>0.80500000000000005</c:v>
                </c:pt>
                <c:pt idx="1606">
                  <c:v>0.80599999999999994</c:v>
                </c:pt>
                <c:pt idx="1607">
                  <c:v>0.80699999999999994</c:v>
                </c:pt>
                <c:pt idx="1608">
                  <c:v>0.80800000000000005</c:v>
                </c:pt>
                <c:pt idx="1609">
                  <c:v>0.80900000000000005</c:v>
                </c:pt>
                <c:pt idx="1610">
                  <c:v>0.80999999999999994</c:v>
                </c:pt>
                <c:pt idx="1611">
                  <c:v>0.81100000000000005</c:v>
                </c:pt>
                <c:pt idx="1612">
                  <c:v>0.81200000000000006</c:v>
                </c:pt>
                <c:pt idx="1613">
                  <c:v>0.81299999999999994</c:v>
                </c:pt>
                <c:pt idx="1614">
                  <c:v>0.81399999999999995</c:v>
                </c:pt>
                <c:pt idx="1615">
                  <c:v>0.81500000000000006</c:v>
                </c:pt>
                <c:pt idx="1616">
                  <c:v>0.81599999999999995</c:v>
                </c:pt>
                <c:pt idx="1617">
                  <c:v>0.81699999999999995</c:v>
                </c:pt>
                <c:pt idx="1618">
                  <c:v>0.81800000000000006</c:v>
                </c:pt>
                <c:pt idx="1619">
                  <c:v>0.81900000000000006</c:v>
                </c:pt>
                <c:pt idx="1620">
                  <c:v>0.82</c:v>
                </c:pt>
                <c:pt idx="1621">
                  <c:v>0.82099999999999995</c:v>
                </c:pt>
                <c:pt idx="1622">
                  <c:v>0.82200000000000006</c:v>
                </c:pt>
                <c:pt idx="1623">
                  <c:v>0.82299999999999995</c:v>
                </c:pt>
                <c:pt idx="1624">
                  <c:v>0.82399999999999995</c:v>
                </c:pt>
                <c:pt idx="1625">
                  <c:v>0.82500000000000007</c:v>
                </c:pt>
                <c:pt idx="1626">
                  <c:v>0.82599999999999996</c:v>
                </c:pt>
                <c:pt idx="1627">
                  <c:v>0.82699999999999996</c:v>
                </c:pt>
                <c:pt idx="1628">
                  <c:v>0.82799999999999996</c:v>
                </c:pt>
                <c:pt idx="1629">
                  <c:v>0.82900000000000007</c:v>
                </c:pt>
                <c:pt idx="1630">
                  <c:v>0.83</c:v>
                </c:pt>
                <c:pt idx="1631">
                  <c:v>0.83099999999999996</c:v>
                </c:pt>
                <c:pt idx="1632">
                  <c:v>0.83200000000000007</c:v>
                </c:pt>
                <c:pt idx="1633">
                  <c:v>0.83299999999999996</c:v>
                </c:pt>
                <c:pt idx="1634">
                  <c:v>0.83399999999999996</c:v>
                </c:pt>
                <c:pt idx="1635">
                  <c:v>0.83500000000000008</c:v>
                </c:pt>
                <c:pt idx="1636">
                  <c:v>0.83600000000000008</c:v>
                </c:pt>
                <c:pt idx="1637">
                  <c:v>0.83699999999999997</c:v>
                </c:pt>
                <c:pt idx="1638">
                  <c:v>0.83799999999999997</c:v>
                </c:pt>
                <c:pt idx="1639">
                  <c:v>0.83900000000000008</c:v>
                </c:pt>
                <c:pt idx="1640">
                  <c:v>0.84</c:v>
                </c:pt>
                <c:pt idx="1641">
                  <c:v>0.84099999999999997</c:v>
                </c:pt>
                <c:pt idx="1642">
                  <c:v>0.84200000000000008</c:v>
                </c:pt>
                <c:pt idx="1643">
                  <c:v>0.84299999999999997</c:v>
                </c:pt>
                <c:pt idx="1644">
                  <c:v>0.84399999999999997</c:v>
                </c:pt>
                <c:pt idx="1645">
                  <c:v>0.84499999999999997</c:v>
                </c:pt>
                <c:pt idx="1646">
                  <c:v>0.84600000000000009</c:v>
                </c:pt>
                <c:pt idx="1647">
                  <c:v>0.84699999999999998</c:v>
                </c:pt>
                <c:pt idx="1648">
                  <c:v>0.84799999999999998</c:v>
                </c:pt>
                <c:pt idx="1649">
                  <c:v>0.84900000000000009</c:v>
                </c:pt>
                <c:pt idx="1650">
                  <c:v>0.85</c:v>
                </c:pt>
                <c:pt idx="1651">
                  <c:v>0.85099999999999998</c:v>
                </c:pt>
                <c:pt idx="1652">
                  <c:v>0.85199999999999998</c:v>
                </c:pt>
                <c:pt idx="1653">
                  <c:v>0.85299999999999998</c:v>
                </c:pt>
                <c:pt idx="1654">
                  <c:v>0.85399999999999998</c:v>
                </c:pt>
                <c:pt idx="1655">
                  <c:v>0.85499999999999998</c:v>
                </c:pt>
                <c:pt idx="1656">
                  <c:v>0.85600000000000009</c:v>
                </c:pt>
                <c:pt idx="1657">
                  <c:v>0.85699999999999998</c:v>
                </c:pt>
                <c:pt idx="1658">
                  <c:v>0.85799999999999998</c:v>
                </c:pt>
                <c:pt idx="1659">
                  <c:v>0.85899999999999999</c:v>
                </c:pt>
                <c:pt idx="1660">
                  <c:v>0.86</c:v>
                </c:pt>
                <c:pt idx="1661">
                  <c:v>0.86099999999999999</c:v>
                </c:pt>
                <c:pt idx="1662">
                  <c:v>0.86199999999999999</c:v>
                </c:pt>
                <c:pt idx="1663">
                  <c:v>0.86299999999999999</c:v>
                </c:pt>
                <c:pt idx="1664">
                  <c:v>0.86399999999999999</c:v>
                </c:pt>
                <c:pt idx="1665">
                  <c:v>0.86499999999999999</c:v>
                </c:pt>
                <c:pt idx="1666">
                  <c:v>0.8660000000000001</c:v>
                </c:pt>
                <c:pt idx="1667">
                  <c:v>0.86699999999999999</c:v>
                </c:pt>
                <c:pt idx="1668">
                  <c:v>0.86799999999999999</c:v>
                </c:pt>
                <c:pt idx="1669">
                  <c:v>0.86899999999999999</c:v>
                </c:pt>
                <c:pt idx="1670">
                  <c:v>0.87</c:v>
                </c:pt>
                <c:pt idx="1671">
                  <c:v>0.871</c:v>
                </c:pt>
                <c:pt idx="1672">
                  <c:v>0.872</c:v>
                </c:pt>
                <c:pt idx="1673">
                  <c:v>0.873</c:v>
                </c:pt>
                <c:pt idx="1674">
                  <c:v>0.874</c:v>
                </c:pt>
                <c:pt idx="1675">
                  <c:v>0.875</c:v>
                </c:pt>
                <c:pt idx="1676">
                  <c:v>0.876</c:v>
                </c:pt>
                <c:pt idx="1677">
                  <c:v>0.877</c:v>
                </c:pt>
                <c:pt idx="1678">
                  <c:v>0.878</c:v>
                </c:pt>
                <c:pt idx="1679">
                  <c:v>0.879</c:v>
                </c:pt>
                <c:pt idx="1680">
                  <c:v>0.88</c:v>
                </c:pt>
                <c:pt idx="1681">
                  <c:v>0.88100000000000001</c:v>
                </c:pt>
                <c:pt idx="1682">
                  <c:v>0.88200000000000001</c:v>
                </c:pt>
                <c:pt idx="1683">
                  <c:v>0.88300000000000001</c:v>
                </c:pt>
                <c:pt idx="1684">
                  <c:v>0.88400000000000001</c:v>
                </c:pt>
                <c:pt idx="1685">
                  <c:v>0.88500000000000001</c:v>
                </c:pt>
                <c:pt idx="1686">
                  <c:v>0.88600000000000001</c:v>
                </c:pt>
                <c:pt idx="1687">
                  <c:v>0.88700000000000001</c:v>
                </c:pt>
                <c:pt idx="1688">
                  <c:v>0.88800000000000001</c:v>
                </c:pt>
                <c:pt idx="1689">
                  <c:v>0.88900000000000001</c:v>
                </c:pt>
                <c:pt idx="1690">
                  <c:v>0.8899999999999999</c:v>
                </c:pt>
                <c:pt idx="1691">
                  <c:v>0.89100000000000001</c:v>
                </c:pt>
                <c:pt idx="1692">
                  <c:v>0.89200000000000002</c:v>
                </c:pt>
                <c:pt idx="1693">
                  <c:v>0.89300000000000002</c:v>
                </c:pt>
                <c:pt idx="1694">
                  <c:v>0.89400000000000002</c:v>
                </c:pt>
                <c:pt idx="1695">
                  <c:v>0.89500000000000002</c:v>
                </c:pt>
                <c:pt idx="1696">
                  <c:v>0.89600000000000002</c:v>
                </c:pt>
                <c:pt idx="1697">
                  <c:v>0.89700000000000002</c:v>
                </c:pt>
                <c:pt idx="1698">
                  <c:v>0.89800000000000002</c:v>
                </c:pt>
                <c:pt idx="1699">
                  <c:v>0.89900000000000002</c:v>
                </c:pt>
                <c:pt idx="1700">
                  <c:v>0.89999999999999991</c:v>
                </c:pt>
                <c:pt idx="1701">
                  <c:v>0.90100000000000002</c:v>
                </c:pt>
                <c:pt idx="1702">
                  <c:v>0.90200000000000002</c:v>
                </c:pt>
                <c:pt idx="1703">
                  <c:v>0.90300000000000002</c:v>
                </c:pt>
                <c:pt idx="1704">
                  <c:v>0.90400000000000003</c:v>
                </c:pt>
                <c:pt idx="1705">
                  <c:v>0.90500000000000003</c:v>
                </c:pt>
                <c:pt idx="1706">
                  <c:v>0.90600000000000003</c:v>
                </c:pt>
                <c:pt idx="1707">
                  <c:v>0.90699999999999992</c:v>
                </c:pt>
                <c:pt idx="1708">
                  <c:v>0.90800000000000003</c:v>
                </c:pt>
                <c:pt idx="1709">
                  <c:v>0.90900000000000003</c:v>
                </c:pt>
                <c:pt idx="1710">
                  <c:v>0.90999999999999992</c:v>
                </c:pt>
                <c:pt idx="1711">
                  <c:v>0.91100000000000003</c:v>
                </c:pt>
                <c:pt idx="1712">
                  <c:v>0.91200000000000003</c:v>
                </c:pt>
                <c:pt idx="1713">
                  <c:v>0.91300000000000003</c:v>
                </c:pt>
                <c:pt idx="1714">
                  <c:v>0.91399999999999992</c:v>
                </c:pt>
                <c:pt idx="1715">
                  <c:v>0.91500000000000004</c:v>
                </c:pt>
                <c:pt idx="1716">
                  <c:v>0.91600000000000004</c:v>
                </c:pt>
                <c:pt idx="1717">
                  <c:v>0.91699999999999993</c:v>
                </c:pt>
                <c:pt idx="1718">
                  <c:v>0.91800000000000004</c:v>
                </c:pt>
                <c:pt idx="1719">
                  <c:v>0.91900000000000004</c:v>
                </c:pt>
                <c:pt idx="1720">
                  <c:v>0.91999999999999993</c:v>
                </c:pt>
                <c:pt idx="1721">
                  <c:v>0.92099999999999993</c:v>
                </c:pt>
                <c:pt idx="1722">
                  <c:v>0.92200000000000004</c:v>
                </c:pt>
                <c:pt idx="1723">
                  <c:v>0.92300000000000004</c:v>
                </c:pt>
                <c:pt idx="1724">
                  <c:v>0.92399999999999993</c:v>
                </c:pt>
                <c:pt idx="1725">
                  <c:v>0.92500000000000004</c:v>
                </c:pt>
                <c:pt idx="1726">
                  <c:v>0.92600000000000005</c:v>
                </c:pt>
                <c:pt idx="1727">
                  <c:v>0.92699999999999994</c:v>
                </c:pt>
                <c:pt idx="1728">
                  <c:v>0.92800000000000005</c:v>
                </c:pt>
                <c:pt idx="1729">
                  <c:v>0.92900000000000005</c:v>
                </c:pt>
                <c:pt idx="1730">
                  <c:v>0.92999999999999994</c:v>
                </c:pt>
                <c:pt idx="1731">
                  <c:v>0.93099999999999994</c:v>
                </c:pt>
                <c:pt idx="1732">
                  <c:v>0.93200000000000005</c:v>
                </c:pt>
                <c:pt idx="1733">
                  <c:v>0.93300000000000005</c:v>
                </c:pt>
                <c:pt idx="1734">
                  <c:v>0.93399999999999994</c:v>
                </c:pt>
                <c:pt idx="1735">
                  <c:v>0.93500000000000005</c:v>
                </c:pt>
                <c:pt idx="1736">
                  <c:v>0.93600000000000005</c:v>
                </c:pt>
                <c:pt idx="1737">
                  <c:v>0.93699999999999994</c:v>
                </c:pt>
                <c:pt idx="1738">
                  <c:v>0.93799999999999994</c:v>
                </c:pt>
                <c:pt idx="1739">
                  <c:v>0.93900000000000006</c:v>
                </c:pt>
                <c:pt idx="1740">
                  <c:v>0.94</c:v>
                </c:pt>
                <c:pt idx="1741">
                  <c:v>0.94099999999999995</c:v>
                </c:pt>
                <c:pt idx="1742">
                  <c:v>0.94200000000000006</c:v>
                </c:pt>
                <c:pt idx="1743">
                  <c:v>0.94300000000000006</c:v>
                </c:pt>
                <c:pt idx="1744">
                  <c:v>0.94399999999999995</c:v>
                </c:pt>
                <c:pt idx="1745">
                  <c:v>0.94499999999999995</c:v>
                </c:pt>
                <c:pt idx="1746">
                  <c:v>0.94600000000000006</c:v>
                </c:pt>
                <c:pt idx="1747">
                  <c:v>0.94699999999999995</c:v>
                </c:pt>
                <c:pt idx="1748">
                  <c:v>0.94799999999999995</c:v>
                </c:pt>
                <c:pt idx="1749">
                  <c:v>0.94900000000000007</c:v>
                </c:pt>
                <c:pt idx="1750">
                  <c:v>0.95</c:v>
                </c:pt>
                <c:pt idx="1751">
                  <c:v>0.95099999999999996</c:v>
                </c:pt>
                <c:pt idx="1752">
                  <c:v>0.95199999999999996</c:v>
                </c:pt>
                <c:pt idx="1753">
                  <c:v>0.95300000000000007</c:v>
                </c:pt>
                <c:pt idx="1754">
                  <c:v>0.95400000000000007</c:v>
                </c:pt>
                <c:pt idx="1755">
                  <c:v>0.95499999999999996</c:v>
                </c:pt>
                <c:pt idx="1756">
                  <c:v>0.95600000000000007</c:v>
                </c:pt>
                <c:pt idx="1757">
                  <c:v>0.95699999999999985</c:v>
                </c:pt>
                <c:pt idx="1758">
                  <c:v>0.95799999999999996</c:v>
                </c:pt>
                <c:pt idx="1759">
                  <c:v>0.95900000000000007</c:v>
                </c:pt>
                <c:pt idx="1760">
                  <c:v>0.96</c:v>
                </c:pt>
                <c:pt idx="1761">
                  <c:v>0.96099999999999997</c:v>
                </c:pt>
                <c:pt idx="1762">
                  <c:v>0.96200000000000008</c:v>
                </c:pt>
                <c:pt idx="1763">
                  <c:v>0.96299999999999997</c:v>
                </c:pt>
                <c:pt idx="1764">
                  <c:v>0.96399999999999997</c:v>
                </c:pt>
                <c:pt idx="1765">
                  <c:v>0.96500000000000008</c:v>
                </c:pt>
                <c:pt idx="1766">
                  <c:v>0.96599999999999997</c:v>
                </c:pt>
                <c:pt idx="1767">
                  <c:v>0.96699999999999997</c:v>
                </c:pt>
                <c:pt idx="1768">
                  <c:v>0.96800000000000008</c:v>
                </c:pt>
                <c:pt idx="1769">
                  <c:v>0.96899999999999997</c:v>
                </c:pt>
                <c:pt idx="1770">
                  <c:v>0.97000000000000008</c:v>
                </c:pt>
                <c:pt idx="1771">
                  <c:v>0.97100000000000009</c:v>
                </c:pt>
                <c:pt idx="1772">
                  <c:v>0.97199999999999998</c:v>
                </c:pt>
                <c:pt idx="1773">
                  <c:v>0.97300000000000009</c:v>
                </c:pt>
                <c:pt idx="1774">
                  <c:v>0.97399999999999987</c:v>
                </c:pt>
                <c:pt idx="1775">
                  <c:v>0.97499999999999998</c:v>
                </c:pt>
                <c:pt idx="1776">
                  <c:v>0.97600000000000009</c:v>
                </c:pt>
                <c:pt idx="1777">
                  <c:v>0.97699999999999987</c:v>
                </c:pt>
                <c:pt idx="1778">
                  <c:v>0.97799999999999998</c:v>
                </c:pt>
                <c:pt idx="1779">
                  <c:v>0.97900000000000009</c:v>
                </c:pt>
                <c:pt idx="1780">
                  <c:v>0.98</c:v>
                </c:pt>
                <c:pt idx="1781">
                  <c:v>0.98099999999999998</c:v>
                </c:pt>
                <c:pt idx="1782">
                  <c:v>0.9820000000000001</c:v>
                </c:pt>
                <c:pt idx="1783">
                  <c:v>0.98299999999999998</c:v>
                </c:pt>
                <c:pt idx="1784">
                  <c:v>0.98399999999999999</c:v>
                </c:pt>
                <c:pt idx="1785">
                  <c:v>0.9850000000000001</c:v>
                </c:pt>
                <c:pt idx="1786">
                  <c:v>0.98599999999999999</c:v>
                </c:pt>
                <c:pt idx="1787">
                  <c:v>0.98699999999999999</c:v>
                </c:pt>
                <c:pt idx="1788">
                  <c:v>0.98799999999999988</c:v>
                </c:pt>
                <c:pt idx="1789">
                  <c:v>0.98899999999999999</c:v>
                </c:pt>
                <c:pt idx="1790">
                  <c:v>0.9900000000000001</c:v>
                </c:pt>
                <c:pt idx="1791">
                  <c:v>0.99099999999999988</c:v>
                </c:pt>
                <c:pt idx="1792">
                  <c:v>0.99199999999999999</c:v>
                </c:pt>
                <c:pt idx="1793">
                  <c:v>0.9930000000000001</c:v>
                </c:pt>
                <c:pt idx="1794">
                  <c:v>0.99399999999999988</c:v>
                </c:pt>
                <c:pt idx="1795">
                  <c:v>0.995</c:v>
                </c:pt>
                <c:pt idx="1796">
                  <c:v>0.99600000000000011</c:v>
                </c:pt>
                <c:pt idx="1797">
                  <c:v>0.99699999999999989</c:v>
                </c:pt>
                <c:pt idx="1798">
                  <c:v>0.998</c:v>
                </c:pt>
                <c:pt idx="1799">
                  <c:v>0.99900000000000011</c:v>
                </c:pt>
                <c:pt idx="1800">
                  <c:v>1</c:v>
                </c:pt>
                <c:pt idx="1801">
                  <c:v>1.0010000000000001</c:v>
                </c:pt>
                <c:pt idx="1802">
                  <c:v>1.002</c:v>
                </c:pt>
                <c:pt idx="1803">
                  <c:v>1.0029999999999999</c:v>
                </c:pt>
                <c:pt idx="1804">
                  <c:v>1.004</c:v>
                </c:pt>
                <c:pt idx="1805">
                  <c:v>1.0049999999999999</c:v>
                </c:pt>
                <c:pt idx="1806">
                  <c:v>1.006</c:v>
                </c:pt>
                <c:pt idx="1807">
                  <c:v>1.0070000000000001</c:v>
                </c:pt>
                <c:pt idx="1808">
                  <c:v>1.008</c:v>
                </c:pt>
                <c:pt idx="1809">
                  <c:v>1.0089999999999999</c:v>
                </c:pt>
                <c:pt idx="1810">
                  <c:v>1.01</c:v>
                </c:pt>
                <c:pt idx="1811">
                  <c:v>1.0109999999999999</c:v>
                </c:pt>
                <c:pt idx="1812">
                  <c:v>1.012</c:v>
                </c:pt>
                <c:pt idx="1813">
                  <c:v>1.0130000000000001</c:v>
                </c:pt>
                <c:pt idx="1814">
                  <c:v>1.014</c:v>
                </c:pt>
                <c:pt idx="1815">
                  <c:v>1.0150000000000001</c:v>
                </c:pt>
                <c:pt idx="1816">
                  <c:v>1.016</c:v>
                </c:pt>
                <c:pt idx="1817">
                  <c:v>1.0169999999999999</c:v>
                </c:pt>
                <c:pt idx="1818">
                  <c:v>1.018</c:v>
                </c:pt>
                <c:pt idx="1819">
                  <c:v>1.0189999999999999</c:v>
                </c:pt>
                <c:pt idx="1820">
                  <c:v>1.02</c:v>
                </c:pt>
                <c:pt idx="1821">
                  <c:v>1.0210000000000001</c:v>
                </c:pt>
                <c:pt idx="1822">
                  <c:v>1.022</c:v>
                </c:pt>
                <c:pt idx="1823">
                  <c:v>1.0229999999999999</c:v>
                </c:pt>
                <c:pt idx="1824">
                  <c:v>1.024</c:v>
                </c:pt>
                <c:pt idx="1825">
                  <c:v>1.0249999999999999</c:v>
                </c:pt>
                <c:pt idx="1826">
                  <c:v>1.026</c:v>
                </c:pt>
                <c:pt idx="1827">
                  <c:v>1.0270000000000001</c:v>
                </c:pt>
                <c:pt idx="1828">
                  <c:v>1.028</c:v>
                </c:pt>
                <c:pt idx="1829">
                  <c:v>1.0289999999999999</c:v>
                </c:pt>
                <c:pt idx="1830">
                  <c:v>1.03</c:v>
                </c:pt>
                <c:pt idx="1831">
                  <c:v>1.0309999999999999</c:v>
                </c:pt>
                <c:pt idx="1832">
                  <c:v>1.032</c:v>
                </c:pt>
                <c:pt idx="1833">
                  <c:v>1.0330000000000001</c:v>
                </c:pt>
                <c:pt idx="1834">
                  <c:v>1.034</c:v>
                </c:pt>
                <c:pt idx="1835">
                  <c:v>1.0350000000000001</c:v>
                </c:pt>
                <c:pt idx="1836">
                  <c:v>1.0359999999999998</c:v>
                </c:pt>
                <c:pt idx="1837">
                  <c:v>1.0369999999999999</c:v>
                </c:pt>
                <c:pt idx="1838">
                  <c:v>1.038</c:v>
                </c:pt>
                <c:pt idx="1839">
                  <c:v>1.0389999999999999</c:v>
                </c:pt>
                <c:pt idx="1840">
                  <c:v>1.04</c:v>
                </c:pt>
                <c:pt idx="1841">
                  <c:v>1.0410000000000001</c:v>
                </c:pt>
                <c:pt idx="1842">
                  <c:v>1.042</c:v>
                </c:pt>
                <c:pt idx="1843">
                  <c:v>1.0429999999999999</c:v>
                </c:pt>
                <c:pt idx="1844">
                  <c:v>1.044</c:v>
                </c:pt>
                <c:pt idx="1845">
                  <c:v>1.0449999999999999</c:v>
                </c:pt>
                <c:pt idx="1846">
                  <c:v>1.046</c:v>
                </c:pt>
                <c:pt idx="1847">
                  <c:v>1.0470000000000002</c:v>
                </c:pt>
                <c:pt idx="1848">
                  <c:v>1.048</c:v>
                </c:pt>
                <c:pt idx="1849">
                  <c:v>1.0489999999999999</c:v>
                </c:pt>
                <c:pt idx="1850">
                  <c:v>1.0499999999999998</c:v>
                </c:pt>
                <c:pt idx="1851">
                  <c:v>1.0509999999999999</c:v>
                </c:pt>
                <c:pt idx="1852">
                  <c:v>1.052</c:v>
                </c:pt>
                <c:pt idx="1853">
                  <c:v>1.0529999999999999</c:v>
                </c:pt>
                <c:pt idx="1854">
                  <c:v>1.054</c:v>
                </c:pt>
                <c:pt idx="1855">
                  <c:v>1.0550000000000002</c:v>
                </c:pt>
                <c:pt idx="1856">
                  <c:v>1.0559999999999998</c:v>
                </c:pt>
                <c:pt idx="1857">
                  <c:v>1.0569999999999999</c:v>
                </c:pt>
                <c:pt idx="1858">
                  <c:v>1.0580000000000001</c:v>
                </c:pt>
                <c:pt idx="1859">
                  <c:v>1.0589999999999999</c:v>
                </c:pt>
                <c:pt idx="1860">
                  <c:v>1.06</c:v>
                </c:pt>
                <c:pt idx="1861">
                  <c:v>1.0610000000000002</c:v>
                </c:pt>
                <c:pt idx="1862">
                  <c:v>1.0620000000000001</c:v>
                </c:pt>
                <c:pt idx="1863">
                  <c:v>1.0629999999999999</c:v>
                </c:pt>
                <c:pt idx="1864">
                  <c:v>1.0640000000000001</c:v>
                </c:pt>
                <c:pt idx="1865">
                  <c:v>1.0649999999999999</c:v>
                </c:pt>
                <c:pt idx="1866">
                  <c:v>1.0660000000000001</c:v>
                </c:pt>
                <c:pt idx="1867">
                  <c:v>1.0669999999999999</c:v>
                </c:pt>
                <c:pt idx="1868">
                  <c:v>1.0680000000000001</c:v>
                </c:pt>
                <c:pt idx="1869">
                  <c:v>1.069</c:v>
                </c:pt>
                <c:pt idx="1870">
                  <c:v>1.0699999999999998</c:v>
                </c:pt>
                <c:pt idx="1871">
                  <c:v>1.071</c:v>
                </c:pt>
                <c:pt idx="1872">
                  <c:v>1.0720000000000001</c:v>
                </c:pt>
                <c:pt idx="1873">
                  <c:v>1.073</c:v>
                </c:pt>
                <c:pt idx="1874">
                  <c:v>1.0740000000000001</c:v>
                </c:pt>
                <c:pt idx="1875">
                  <c:v>1.0750000000000002</c:v>
                </c:pt>
                <c:pt idx="1876">
                  <c:v>1.0759999999999998</c:v>
                </c:pt>
                <c:pt idx="1877">
                  <c:v>1.077</c:v>
                </c:pt>
                <c:pt idx="1878">
                  <c:v>1.0780000000000001</c:v>
                </c:pt>
                <c:pt idx="1879">
                  <c:v>1.079</c:v>
                </c:pt>
                <c:pt idx="1880">
                  <c:v>1.08</c:v>
                </c:pt>
                <c:pt idx="1881">
                  <c:v>1.081</c:v>
                </c:pt>
                <c:pt idx="1882">
                  <c:v>1.0820000000000001</c:v>
                </c:pt>
                <c:pt idx="1883">
                  <c:v>1.083</c:v>
                </c:pt>
                <c:pt idx="1884">
                  <c:v>1.0839999999999999</c:v>
                </c:pt>
                <c:pt idx="1885">
                  <c:v>1.085</c:v>
                </c:pt>
                <c:pt idx="1886">
                  <c:v>1.0860000000000001</c:v>
                </c:pt>
                <c:pt idx="1887">
                  <c:v>1.087</c:v>
                </c:pt>
                <c:pt idx="1888">
                  <c:v>1.0880000000000001</c:v>
                </c:pt>
                <c:pt idx="1889">
                  <c:v>1.089</c:v>
                </c:pt>
                <c:pt idx="1890">
                  <c:v>1.0899999999999999</c:v>
                </c:pt>
                <c:pt idx="1891">
                  <c:v>1.091</c:v>
                </c:pt>
                <c:pt idx="1892">
                  <c:v>1.0920000000000001</c:v>
                </c:pt>
                <c:pt idx="1893">
                  <c:v>1.093</c:v>
                </c:pt>
                <c:pt idx="1894">
                  <c:v>1.0940000000000001</c:v>
                </c:pt>
                <c:pt idx="1895">
                  <c:v>1.0950000000000002</c:v>
                </c:pt>
                <c:pt idx="1896">
                  <c:v>1.0959999999999999</c:v>
                </c:pt>
                <c:pt idx="1897">
                  <c:v>1.097</c:v>
                </c:pt>
                <c:pt idx="1898">
                  <c:v>1.0979999999999999</c:v>
                </c:pt>
                <c:pt idx="1899">
                  <c:v>1.099</c:v>
                </c:pt>
                <c:pt idx="1900">
                  <c:v>1.1000000000000001</c:v>
                </c:pt>
                <c:pt idx="1901">
                  <c:v>1.101</c:v>
                </c:pt>
                <c:pt idx="1902">
                  <c:v>1.1020000000000001</c:v>
                </c:pt>
                <c:pt idx="1903">
                  <c:v>1.103</c:v>
                </c:pt>
                <c:pt idx="1904">
                  <c:v>1.1039999999999999</c:v>
                </c:pt>
                <c:pt idx="1905">
                  <c:v>1.105</c:v>
                </c:pt>
                <c:pt idx="1906">
                  <c:v>1.1060000000000001</c:v>
                </c:pt>
                <c:pt idx="1907">
                  <c:v>1.107</c:v>
                </c:pt>
                <c:pt idx="1908">
                  <c:v>1.1080000000000001</c:v>
                </c:pt>
                <c:pt idx="1909">
                  <c:v>1.1090000000000002</c:v>
                </c:pt>
                <c:pt idx="1910">
                  <c:v>1.1099999999999999</c:v>
                </c:pt>
                <c:pt idx="1911">
                  <c:v>1.111</c:v>
                </c:pt>
                <c:pt idx="1912">
                  <c:v>1.1119999999999999</c:v>
                </c:pt>
                <c:pt idx="1913">
                  <c:v>1.113</c:v>
                </c:pt>
                <c:pt idx="1914">
                  <c:v>1.1140000000000001</c:v>
                </c:pt>
                <c:pt idx="1915">
                  <c:v>1.115</c:v>
                </c:pt>
                <c:pt idx="1916">
                  <c:v>1.1159999999999999</c:v>
                </c:pt>
                <c:pt idx="1917">
                  <c:v>1.117</c:v>
                </c:pt>
                <c:pt idx="1918">
                  <c:v>1.1179999999999999</c:v>
                </c:pt>
                <c:pt idx="1919">
                  <c:v>1.119</c:v>
                </c:pt>
                <c:pt idx="1920">
                  <c:v>1.1200000000000001</c:v>
                </c:pt>
                <c:pt idx="1921">
                  <c:v>1.121</c:v>
                </c:pt>
                <c:pt idx="1922">
                  <c:v>1.1220000000000001</c:v>
                </c:pt>
                <c:pt idx="1923">
                  <c:v>1.123</c:v>
                </c:pt>
                <c:pt idx="1924">
                  <c:v>1.1239999999999999</c:v>
                </c:pt>
                <c:pt idx="1925">
                  <c:v>1.125</c:v>
                </c:pt>
                <c:pt idx="1926">
                  <c:v>1.1260000000000001</c:v>
                </c:pt>
                <c:pt idx="1927">
                  <c:v>1.127</c:v>
                </c:pt>
                <c:pt idx="1928">
                  <c:v>1.1280000000000001</c:v>
                </c:pt>
                <c:pt idx="1929">
                  <c:v>1.129</c:v>
                </c:pt>
                <c:pt idx="1930">
                  <c:v>1.1299999999999999</c:v>
                </c:pt>
                <c:pt idx="1931">
                  <c:v>1.131</c:v>
                </c:pt>
                <c:pt idx="1932">
                  <c:v>1.1319999999999999</c:v>
                </c:pt>
                <c:pt idx="1933">
                  <c:v>1.133</c:v>
                </c:pt>
                <c:pt idx="1934">
                  <c:v>1.1340000000000001</c:v>
                </c:pt>
                <c:pt idx="1935">
                  <c:v>1.135</c:v>
                </c:pt>
                <c:pt idx="1936">
                  <c:v>1.1359999999999999</c:v>
                </c:pt>
                <c:pt idx="1937">
                  <c:v>1.137</c:v>
                </c:pt>
                <c:pt idx="1938">
                  <c:v>1.1379999999999999</c:v>
                </c:pt>
                <c:pt idx="1939">
                  <c:v>1.139</c:v>
                </c:pt>
                <c:pt idx="1940">
                  <c:v>1.1400000000000001</c:v>
                </c:pt>
                <c:pt idx="1941">
                  <c:v>1.141</c:v>
                </c:pt>
                <c:pt idx="1942">
                  <c:v>1.1420000000000001</c:v>
                </c:pt>
                <c:pt idx="1943">
                  <c:v>1.1429999999999998</c:v>
                </c:pt>
                <c:pt idx="1944">
                  <c:v>1.1439999999999999</c:v>
                </c:pt>
                <c:pt idx="1945">
                  <c:v>1.145</c:v>
                </c:pt>
                <c:pt idx="1946">
                  <c:v>1.1459999999999999</c:v>
                </c:pt>
                <c:pt idx="1947">
                  <c:v>1.147</c:v>
                </c:pt>
                <c:pt idx="1948">
                  <c:v>1.1480000000000001</c:v>
                </c:pt>
                <c:pt idx="1949">
                  <c:v>1.149</c:v>
                </c:pt>
                <c:pt idx="1950">
                  <c:v>1.1499999999999999</c:v>
                </c:pt>
                <c:pt idx="1951">
                  <c:v>1.151</c:v>
                </c:pt>
                <c:pt idx="1952">
                  <c:v>1.1519999999999999</c:v>
                </c:pt>
                <c:pt idx="1953">
                  <c:v>1.153</c:v>
                </c:pt>
                <c:pt idx="1954">
                  <c:v>1.1540000000000001</c:v>
                </c:pt>
                <c:pt idx="1955">
                  <c:v>1.155</c:v>
                </c:pt>
                <c:pt idx="1956">
                  <c:v>1.1560000000000001</c:v>
                </c:pt>
                <c:pt idx="1957">
                  <c:v>1.157</c:v>
                </c:pt>
                <c:pt idx="1958">
                  <c:v>1.1579999999999999</c:v>
                </c:pt>
                <c:pt idx="1959">
                  <c:v>1.159</c:v>
                </c:pt>
                <c:pt idx="1960">
                  <c:v>1.1599999999999999</c:v>
                </c:pt>
                <c:pt idx="1961">
                  <c:v>1.161</c:v>
                </c:pt>
                <c:pt idx="1962">
                  <c:v>1.1620000000000001</c:v>
                </c:pt>
                <c:pt idx="1963">
                  <c:v>1.1629999999999998</c:v>
                </c:pt>
                <c:pt idx="1964">
                  <c:v>1.1639999999999999</c:v>
                </c:pt>
                <c:pt idx="1965">
                  <c:v>1.165</c:v>
                </c:pt>
                <c:pt idx="1966">
                  <c:v>1.1659999999999999</c:v>
                </c:pt>
                <c:pt idx="1967">
                  <c:v>1.167</c:v>
                </c:pt>
                <c:pt idx="1968">
                  <c:v>1.1680000000000001</c:v>
                </c:pt>
                <c:pt idx="1969">
                  <c:v>1.169</c:v>
                </c:pt>
                <c:pt idx="1970">
                  <c:v>1.17</c:v>
                </c:pt>
                <c:pt idx="1971">
                  <c:v>1.171</c:v>
                </c:pt>
                <c:pt idx="1972">
                  <c:v>1.1719999999999999</c:v>
                </c:pt>
                <c:pt idx="1973">
                  <c:v>1.173</c:v>
                </c:pt>
                <c:pt idx="1974">
                  <c:v>1.1739999999999999</c:v>
                </c:pt>
                <c:pt idx="1975">
                  <c:v>1.175</c:v>
                </c:pt>
                <c:pt idx="1976">
                  <c:v>1.1760000000000002</c:v>
                </c:pt>
                <c:pt idx="1977">
                  <c:v>1.1769999999999998</c:v>
                </c:pt>
                <c:pt idx="1978">
                  <c:v>1.1779999999999999</c:v>
                </c:pt>
                <c:pt idx="1979">
                  <c:v>1.179</c:v>
                </c:pt>
                <c:pt idx="1980">
                  <c:v>1.18</c:v>
                </c:pt>
                <c:pt idx="1981">
                  <c:v>1.181</c:v>
                </c:pt>
                <c:pt idx="1982">
                  <c:v>1.1820000000000002</c:v>
                </c:pt>
                <c:pt idx="1983">
                  <c:v>1.1829999999999998</c:v>
                </c:pt>
                <c:pt idx="1984">
                  <c:v>1.1839999999999999</c:v>
                </c:pt>
                <c:pt idx="1985">
                  <c:v>1.1850000000000001</c:v>
                </c:pt>
                <c:pt idx="1986">
                  <c:v>1.1859999999999999</c:v>
                </c:pt>
                <c:pt idx="1987">
                  <c:v>1.1870000000000001</c:v>
                </c:pt>
                <c:pt idx="1988">
                  <c:v>1.1880000000000002</c:v>
                </c:pt>
                <c:pt idx="1989">
                  <c:v>1.1890000000000001</c:v>
                </c:pt>
                <c:pt idx="1990">
                  <c:v>1.19</c:v>
                </c:pt>
                <c:pt idx="1991">
                  <c:v>1.1909999999999998</c:v>
                </c:pt>
                <c:pt idx="1992">
                  <c:v>1.1919999999999999</c:v>
                </c:pt>
                <c:pt idx="1993">
                  <c:v>1.1930000000000001</c:v>
                </c:pt>
                <c:pt idx="1994">
                  <c:v>1.194</c:v>
                </c:pt>
                <c:pt idx="1995">
                  <c:v>1.1950000000000001</c:v>
                </c:pt>
                <c:pt idx="1996">
                  <c:v>1.1960000000000002</c:v>
                </c:pt>
                <c:pt idx="1997">
                  <c:v>1.1969999999999998</c:v>
                </c:pt>
                <c:pt idx="1998">
                  <c:v>1.198</c:v>
                </c:pt>
                <c:pt idx="1999">
                  <c:v>1.1990000000000001</c:v>
                </c:pt>
              </c:numCache>
            </c:numRef>
          </c:xVal>
          <c:yVal>
            <c:numRef>
              <c:f>Лист1!$H$17:$H$2016</c:f>
              <c:numCache>
                <c:formatCode>General</c:formatCode>
                <c:ptCount val="2000"/>
                <c:pt idx="0">
                  <c:v>0.02</c:v>
                </c:pt>
                <c:pt idx="1">
                  <c:v>-0.02</c:v>
                </c:pt>
                <c:pt idx="2">
                  <c:v>-0.04</c:v>
                </c:pt>
                <c:pt idx="3">
                  <c:v>-0.02</c:v>
                </c:pt>
                <c:pt idx="4">
                  <c:v>-0.1</c:v>
                </c:pt>
                <c:pt idx="5">
                  <c:v>-0.24</c:v>
                </c:pt>
                <c:pt idx="6">
                  <c:v>-0.26</c:v>
                </c:pt>
                <c:pt idx="7">
                  <c:v>-0.16</c:v>
                </c:pt>
                <c:pt idx="8">
                  <c:v>-0.02</c:v>
                </c:pt>
                <c:pt idx="9">
                  <c:v>0.02</c:v>
                </c:pt>
                <c:pt idx="10">
                  <c:v>0.04</c:v>
                </c:pt>
                <c:pt idx="11">
                  <c:v>0.04</c:v>
                </c:pt>
                <c:pt idx="12">
                  <c:v>0.04</c:v>
                </c:pt>
                <c:pt idx="13">
                  <c:v>0.02</c:v>
                </c:pt>
                <c:pt idx="14">
                  <c:v>-0.02</c:v>
                </c:pt>
                <c:pt idx="15">
                  <c:v>-0.08</c:v>
                </c:pt>
                <c:pt idx="16">
                  <c:v>-0.14000000000000001</c:v>
                </c:pt>
                <c:pt idx="17">
                  <c:v>-0.16</c:v>
                </c:pt>
                <c:pt idx="18">
                  <c:v>-0.14000000000000001</c:v>
                </c:pt>
                <c:pt idx="19">
                  <c:v>-0.06</c:v>
                </c:pt>
                <c:pt idx="20">
                  <c:v>-0.02</c:v>
                </c:pt>
                <c:pt idx="21">
                  <c:v>-0.06</c:v>
                </c:pt>
                <c:pt idx="22">
                  <c:v>-0.1</c:v>
                </c:pt>
                <c:pt idx="23">
                  <c:v>-0.1</c:v>
                </c:pt>
                <c:pt idx="24">
                  <c:v>-0.04</c:v>
                </c:pt>
                <c:pt idx="25">
                  <c:v>0.02</c:v>
                </c:pt>
                <c:pt idx="26">
                  <c:v>0.02</c:v>
                </c:pt>
                <c:pt idx="27">
                  <c:v>0.02</c:v>
                </c:pt>
                <c:pt idx="28">
                  <c:v>0.04</c:v>
                </c:pt>
                <c:pt idx="29">
                  <c:v>0.06</c:v>
                </c:pt>
                <c:pt idx="30">
                  <c:v>0</c:v>
                </c:pt>
                <c:pt idx="31">
                  <c:v>-0.08</c:v>
                </c:pt>
                <c:pt idx="32">
                  <c:v>-0.1</c:v>
                </c:pt>
                <c:pt idx="33">
                  <c:v>-0.08</c:v>
                </c:pt>
                <c:pt idx="34">
                  <c:v>-0.02</c:v>
                </c:pt>
                <c:pt idx="35">
                  <c:v>0</c:v>
                </c:pt>
                <c:pt idx="36">
                  <c:v>-0.02</c:v>
                </c:pt>
                <c:pt idx="37">
                  <c:v>-0.06</c:v>
                </c:pt>
                <c:pt idx="38">
                  <c:v>-0.12</c:v>
                </c:pt>
                <c:pt idx="39">
                  <c:v>-0.14000000000000001</c:v>
                </c:pt>
                <c:pt idx="40">
                  <c:v>-0.12</c:v>
                </c:pt>
                <c:pt idx="41">
                  <c:v>-0.06</c:v>
                </c:pt>
                <c:pt idx="42">
                  <c:v>0</c:v>
                </c:pt>
                <c:pt idx="43">
                  <c:v>0.02</c:v>
                </c:pt>
                <c:pt idx="44">
                  <c:v>0.04</c:v>
                </c:pt>
                <c:pt idx="45">
                  <c:v>0.06</c:v>
                </c:pt>
                <c:pt idx="46">
                  <c:v>0.06</c:v>
                </c:pt>
                <c:pt idx="47">
                  <c:v>0.06</c:v>
                </c:pt>
                <c:pt idx="48">
                  <c:v>0.04</c:v>
                </c:pt>
                <c:pt idx="49">
                  <c:v>0.02</c:v>
                </c:pt>
                <c:pt idx="50">
                  <c:v>-0.02</c:v>
                </c:pt>
                <c:pt idx="51">
                  <c:v>-0.1</c:v>
                </c:pt>
                <c:pt idx="52">
                  <c:v>-0.14000000000000001</c:v>
                </c:pt>
                <c:pt idx="53">
                  <c:v>-0.12</c:v>
                </c:pt>
                <c:pt idx="54">
                  <c:v>-0.06</c:v>
                </c:pt>
                <c:pt idx="55">
                  <c:v>0</c:v>
                </c:pt>
                <c:pt idx="56">
                  <c:v>0.02</c:v>
                </c:pt>
                <c:pt idx="57">
                  <c:v>0.04</c:v>
                </c:pt>
                <c:pt idx="58">
                  <c:v>0</c:v>
                </c:pt>
                <c:pt idx="59">
                  <c:v>-0.08</c:v>
                </c:pt>
                <c:pt idx="60">
                  <c:v>-0.12</c:v>
                </c:pt>
                <c:pt idx="61">
                  <c:v>-0.08</c:v>
                </c:pt>
                <c:pt idx="62">
                  <c:v>-0.02</c:v>
                </c:pt>
                <c:pt idx="63">
                  <c:v>0.02</c:v>
                </c:pt>
                <c:pt idx="64">
                  <c:v>0.02</c:v>
                </c:pt>
                <c:pt idx="65">
                  <c:v>0.04</c:v>
                </c:pt>
                <c:pt idx="66">
                  <c:v>0.06</c:v>
                </c:pt>
                <c:pt idx="67">
                  <c:v>0.08</c:v>
                </c:pt>
                <c:pt idx="68">
                  <c:v>0.06</c:v>
                </c:pt>
                <c:pt idx="69">
                  <c:v>0.04</c:v>
                </c:pt>
                <c:pt idx="70">
                  <c:v>0.04</c:v>
                </c:pt>
                <c:pt idx="71">
                  <c:v>0.06</c:v>
                </c:pt>
                <c:pt idx="72">
                  <c:v>0.04</c:v>
                </c:pt>
                <c:pt idx="73">
                  <c:v>-0.02</c:v>
                </c:pt>
                <c:pt idx="74">
                  <c:v>-0.08</c:v>
                </c:pt>
                <c:pt idx="75">
                  <c:v>-0.08</c:v>
                </c:pt>
                <c:pt idx="76">
                  <c:v>-0.02</c:v>
                </c:pt>
                <c:pt idx="77">
                  <c:v>0</c:v>
                </c:pt>
                <c:pt idx="78">
                  <c:v>-0.04</c:v>
                </c:pt>
                <c:pt idx="79">
                  <c:v>-0.04</c:v>
                </c:pt>
                <c:pt idx="80">
                  <c:v>-0.02</c:v>
                </c:pt>
                <c:pt idx="81">
                  <c:v>0.04</c:v>
                </c:pt>
                <c:pt idx="82">
                  <c:v>0.04</c:v>
                </c:pt>
                <c:pt idx="83">
                  <c:v>0</c:v>
                </c:pt>
                <c:pt idx="84">
                  <c:v>-0.02</c:v>
                </c:pt>
                <c:pt idx="85">
                  <c:v>0</c:v>
                </c:pt>
                <c:pt idx="86">
                  <c:v>-0.02</c:v>
                </c:pt>
                <c:pt idx="87">
                  <c:v>-0.06</c:v>
                </c:pt>
                <c:pt idx="88">
                  <c:v>-0.08</c:v>
                </c:pt>
                <c:pt idx="89">
                  <c:v>-0.08</c:v>
                </c:pt>
                <c:pt idx="90">
                  <c:v>-0.04</c:v>
                </c:pt>
                <c:pt idx="91">
                  <c:v>0.02</c:v>
                </c:pt>
                <c:pt idx="92">
                  <c:v>0.04</c:v>
                </c:pt>
                <c:pt idx="93">
                  <c:v>0.04</c:v>
                </c:pt>
                <c:pt idx="94">
                  <c:v>0.02</c:v>
                </c:pt>
                <c:pt idx="95">
                  <c:v>0.02</c:v>
                </c:pt>
                <c:pt idx="96">
                  <c:v>0.04</c:v>
                </c:pt>
                <c:pt idx="97">
                  <c:v>0.04</c:v>
                </c:pt>
                <c:pt idx="98">
                  <c:v>0.02</c:v>
                </c:pt>
                <c:pt idx="99">
                  <c:v>0.04</c:v>
                </c:pt>
                <c:pt idx="100">
                  <c:v>0.04</c:v>
                </c:pt>
                <c:pt idx="101">
                  <c:v>0</c:v>
                </c:pt>
                <c:pt idx="102">
                  <c:v>-0.1</c:v>
                </c:pt>
                <c:pt idx="103">
                  <c:v>-0.14000000000000001</c:v>
                </c:pt>
                <c:pt idx="104">
                  <c:v>-0.1</c:v>
                </c:pt>
                <c:pt idx="105">
                  <c:v>-0.02</c:v>
                </c:pt>
                <c:pt idx="106">
                  <c:v>-0.04</c:v>
                </c:pt>
                <c:pt idx="107">
                  <c:v>-0.14000000000000001</c:v>
                </c:pt>
                <c:pt idx="108">
                  <c:v>-0.22</c:v>
                </c:pt>
                <c:pt idx="109">
                  <c:v>-0.22</c:v>
                </c:pt>
                <c:pt idx="110">
                  <c:v>-0.16</c:v>
                </c:pt>
                <c:pt idx="111">
                  <c:v>-0.18</c:v>
                </c:pt>
                <c:pt idx="112">
                  <c:v>-0.22</c:v>
                </c:pt>
                <c:pt idx="113">
                  <c:v>-0.16</c:v>
                </c:pt>
                <c:pt idx="114">
                  <c:v>-0.04</c:v>
                </c:pt>
                <c:pt idx="115">
                  <c:v>0.04</c:v>
                </c:pt>
                <c:pt idx="116">
                  <c:v>0.04</c:v>
                </c:pt>
                <c:pt idx="117">
                  <c:v>0.02</c:v>
                </c:pt>
                <c:pt idx="118">
                  <c:v>0.04</c:v>
                </c:pt>
                <c:pt idx="119">
                  <c:v>0.06</c:v>
                </c:pt>
                <c:pt idx="120">
                  <c:v>0.04</c:v>
                </c:pt>
                <c:pt idx="121">
                  <c:v>0.02</c:v>
                </c:pt>
                <c:pt idx="122">
                  <c:v>0.02</c:v>
                </c:pt>
                <c:pt idx="123">
                  <c:v>0.04</c:v>
                </c:pt>
                <c:pt idx="124">
                  <c:v>0.06</c:v>
                </c:pt>
                <c:pt idx="125">
                  <c:v>0.04</c:v>
                </c:pt>
                <c:pt idx="126">
                  <c:v>0.02</c:v>
                </c:pt>
                <c:pt idx="127">
                  <c:v>0</c:v>
                </c:pt>
                <c:pt idx="128">
                  <c:v>-0.06</c:v>
                </c:pt>
                <c:pt idx="129">
                  <c:v>-0.08</c:v>
                </c:pt>
                <c:pt idx="130">
                  <c:v>-0.06</c:v>
                </c:pt>
                <c:pt idx="131">
                  <c:v>-0.02</c:v>
                </c:pt>
                <c:pt idx="132">
                  <c:v>-0.04</c:v>
                </c:pt>
                <c:pt idx="133">
                  <c:v>-0.04</c:v>
                </c:pt>
                <c:pt idx="134">
                  <c:v>-0.02</c:v>
                </c:pt>
                <c:pt idx="135">
                  <c:v>0</c:v>
                </c:pt>
                <c:pt idx="136">
                  <c:v>0</c:v>
                </c:pt>
                <c:pt idx="137">
                  <c:v>0</c:v>
                </c:pt>
                <c:pt idx="138">
                  <c:v>0</c:v>
                </c:pt>
                <c:pt idx="139">
                  <c:v>0.04</c:v>
                </c:pt>
                <c:pt idx="140">
                  <c:v>0.06</c:v>
                </c:pt>
                <c:pt idx="141">
                  <c:v>0.06</c:v>
                </c:pt>
                <c:pt idx="142">
                  <c:v>0.04</c:v>
                </c:pt>
                <c:pt idx="143">
                  <c:v>0.04</c:v>
                </c:pt>
                <c:pt idx="144">
                  <c:v>0.02</c:v>
                </c:pt>
                <c:pt idx="145">
                  <c:v>0.04</c:v>
                </c:pt>
                <c:pt idx="146">
                  <c:v>0.04</c:v>
                </c:pt>
                <c:pt idx="147">
                  <c:v>0.02</c:v>
                </c:pt>
                <c:pt idx="148">
                  <c:v>0.04</c:v>
                </c:pt>
                <c:pt idx="149">
                  <c:v>0.06</c:v>
                </c:pt>
                <c:pt idx="150">
                  <c:v>0.06</c:v>
                </c:pt>
                <c:pt idx="151">
                  <c:v>0.04</c:v>
                </c:pt>
                <c:pt idx="152">
                  <c:v>0.06</c:v>
                </c:pt>
                <c:pt idx="153">
                  <c:v>0.04</c:v>
                </c:pt>
                <c:pt idx="154">
                  <c:v>0.06</c:v>
                </c:pt>
                <c:pt idx="155">
                  <c:v>0.04</c:v>
                </c:pt>
                <c:pt idx="156">
                  <c:v>-0.04</c:v>
                </c:pt>
                <c:pt idx="157">
                  <c:v>-0.14000000000000001</c:v>
                </c:pt>
                <c:pt idx="158">
                  <c:v>-0.12</c:v>
                </c:pt>
                <c:pt idx="159">
                  <c:v>-0.06</c:v>
                </c:pt>
                <c:pt idx="160">
                  <c:v>-0.02</c:v>
                </c:pt>
                <c:pt idx="161">
                  <c:v>0</c:v>
                </c:pt>
                <c:pt idx="162">
                  <c:v>0</c:v>
                </c:pt>
                <c:pt idx="163">
                  <c:v>-0.04</c:v>
                </c:pt>
                <c:pt idx="164">
                  <c:v>-0.1</c:v>
                </c:pt>
                <c:pt idx="165">
                  <c:v>-0.1</c:v>
                </c:pt>
                <c:pt idx="166">
                  <c:v>-0.06</c:v>
                </c:pt>
                <c:pt idx="167">
                  <c:v>-0.06</c:v>
                </c:pt>
                <c:pt idx="168">
                  <c:v>-0.1</c:v>
                </c:pt>
                <c:pt idx="169">
                  <c:v>-0.1</c:v>
                </c:pt>
                <c:pt idx="170">
                  <c:v>-0.06</c:v>
                </c:pt>
                <c:pt idx="171">
                  <c:v>0.02</c:v>
                </c:pt>
                <c:pt idx="172">
                  <c:v>0.04</c:v>
                </c:pt>
                <c:pt idx="173">
                  <c:v>0</c:v>
                </c:pt>
                <c:pt idx="174">
                  <c:v>-0.06</c:v>
                </c:pt>
                <c:pt idx="175">
                  <c:v>-0.12</c:v>
                </c:pt>
                <c:pt idx="176">
                  <c:v>-0.12</c:v>
                </c:pt>
                <c:pt idx="177">
                  <c:v>-0.06</c:v>
                </c:pt>
                <c:pt idx="178">
                  <c:v>-0.04</c:v>
                </c:pt>
                <c:pt idx="179">
                  <c:v>-0.1</c:v>
                </c:pt>
                <c:pt idx="180">
                  <c:v>-0.2</c:v>
                </c:pt>
                <c:pt idx="181">
                  <c:v>-0.2</c:v>
                </c:pt>
                <c:pt idx="182">
                  <c:v>-0.12</c:v>
                </c:pt>
                <c:pt idx="183">
                  <c:v>-0.08</c:v>
                </c:pt>
                <c:pt idx="184">
                  <c:v>-0.08</c:v>
                </c:pt>
                <c:pt idx="185">
                  <c:v>-0.04</c:v>
                </c:pt>
                <c:pt idx="186">
                  <c:v>0.02</c:v>
                </c:pt>
                <c:pt idx="187">
                  <c:v>0.04</c:v>
                </c:pt>
                <c:pt idx="188">
                  <c:v>-0.04</c:v>
                </c:pt>
                <c:pt idx="189">
                  <c:v>-0.2</c:v>
                </c:pt>
                <c:pt idx="190">
                  <c:v>-0.28000000000000003</c:v>
                </c:pt>
                <c:pt idx="191">
                  <c:v>-0.22</c:v>
                </c:pt>
                <c:pt idx="192">
                  <c:v>-0.14000000000000001</c:v>
                </c:pt>
                <c:pt idx="193">
                  <c:v>-0.08</c:v>
                </c:pt>
                <c:pt idx="194">
                  <c:v>-0.04</c:v>
                </c:pt>
                <c:pt idx="195">
                  <c:v>0.02</c:v>
                </c:pt>
                <c:pt idx="196">
                  <c:v>0.08</c:v>
                </c:pt>
                <c:pt idx="197">
                  <c:v>0.08</c:v>
                </c:pt>
                <c:pt idx="198">
                  <c:v>0.06</c:v>
                </c:pt>
                <c:pt idx="199">
                  <c:v>0.04</c:v>
                </c:pt>
                <c:pt idx="200">
                  <c:v>0.02</c:v>
                </c:pt>
                <c:pt idx="201">
                  <c:v>0.04</c:v>
                </c:pt>
                <c:pt idx="202">
                  <c:v>0.04</c:v>
                </c:pt>
                <c:pt idx="203">
                  <c:v>0.02</c:v>
                </c:pt>
                <c:pt idx="204">
                  <c:v>-0.06</c:v>
                </c:pt>
                <c:pt idx="205">
                  <c:v>-0.12</c:v>
                </c:pt>
                <c:pt idx="206">
                  <c:v>-0.08</c:v>
                </c:pt>
                <c:pt idx="207">
                  <c:v>0</c:v>
                </c:pt>
                <c:pt idx="208">
                  <c:v>0.04</c:v>
                </c:pt>
                <c:pt idx="209">
                  <c:v>0.04</c:v>
                </c:pt>
                <c:pt idx="210">
                  <c:v>0.02</c:v>
                </c:pt>
                <c:pt idx="211">
                  <c:v>0.04</c:v>
                </c:pt>
                <c:pt idx="212">
                  <c:v>0.04</c:v>
                </c:pt>
                <c:pt idx="213">
                  <c:v>0.04</c:v>
                </c:pt>
                <c:pt idx="214">
                  <c:v>-0.02</c:v>
                </c:pt>
                <c:pt idx="215">
                  <c:v>-0.04</c:v>
                </c:pt>
                <c:pt idx="216">
                  <c:v>-0.06</c:v>
                </c:pt>
                <c:pt idx="217">
                  <c:v>-0.1</c:v>
                </c:pt>
                <c:pt idx="218">
                  <c:v>-0.14000000000000001</c:v>
                </c:pt>
                <c:pt idx="219">
                  <c:v>-0.14000000000000001</c:v>
                </c:pt>
                <c:pt idx="220">
                  <c:v>-0.08</c:v>
                </c:pt>
                <c:pt idx="221">
                  <c:v>-0.06</c:v>
                </c:pt>
                <c:pt idx="222">
                  <c:v>-0.1</c:v>
                </c:pt>
                <c:pt idx="223">
                  <c:v>-0.1</c:v>
                </c:pt>
                <c:pt idx="224">
                  <c:v>-0.04</c:v>
                </c:pt>
                <c:pt idx="225">
                  <c:v>0.02</c:v>
                </c:pt>
                <c:pt idx="226">
                  <c:v>0.02</c:v>
                </c:pt>
                <c:pt idx="227">
                  <c:v>-0.04</c:v>
                </c:pt>
                <c:pt idx="228">
                  <c:v>-0.06</c:v>
                </c:pt>
                <c:pt idx="229">
                  <c:v>-0.08</c:v>
                </c:pt>
                <c:pt idx="230">
                  <c:v>-0.18</c:v>
                </c:pt>
                <c:pt idx="231">
                  <c:v>-0.4</c:v>
                </c:pt>
                <c:pt idx="232">
                  <c:v>-0.5</c:v>
                </c:pt>
                <c:pt idx="233">
                  <c:v>-0.36</c:v>
                </c:pt>
                <c:pt idx="234">
                  <c:v>-0.16</c:v>
                </c:pt>
                <c:pt idx="235">
                  <c:v>-0.04</c:v>
                </c:pt>
                <c:pt idx="236">
                  <c:v>-0.02</c:v>
                </c:pt>
                <c:pt idx="237">
                  <c:v>0.02</c:v>
                </c:pt>
                <c:pt idx="238">
                  <c:v>0.08</c:v>
                </c:pt>
                <c:pt idx="239">
                  <c:v>0.08</c:v>
                </c:pt>
                <c:pt idx="240">
                  <c:v>0.04</c:v>
                </c:pt>
                <c:pt idx="241">
                  <c:v>0</c:v>
                </c:pt>
                <c:pt idx="242">
                  <c:v>-0.02</c:v>
                </c:pt>
                <c:pt idx="243">
                  <c:v>-0.08</c:v>
                </c:pt>
                <c:pt idx="244">
                  <c:v>-0.14000000000000001</c:v>
                </c:pt>
                <c:pt idx="245">
                  <c:v>-0.12</c:v>
                </c:pt>
                <c:pt idx="246">
                  <c:v>-0.08</c:v>
                </c:pt>
                <c:pt idx="247">
                  <c:v>-0.08</c:v>
                </c:pt>
                <c:pt idx="248">
                  <c:v>-0.1</c:v>
                </c:pt>
                <c:pt idx="249">
                  <c:v>-0.08</c:v>
                </c:pt>
                <c:pt idx="250">
                  <c:v>-0.06</c:v>
                </c:pt>
                <c:pt idx="251">
                  <c:v>-0.1</c:v>
                </c:pt>
                <c:pt idx="252">
                  <c:v>-0.16</c:v>
                </c:pt>
                <c:pt idx="253">
                  <c:v>-0.14000000000000001</c:v>
                </c:pt>
                <c:pt idx="254">
                  <c:v>-0.06</c:v>
                </c:pt>
                <c:pt idx="255">
                  <c:v>0</c:v>
                </c:pt>
                <c:pt idx="256">
                  <c:v>-0.02</c:v>
                </c:pt>
                <c:pt idx="257">
                  <c:v>-0.08</c:v>
                </c:pt>
                <c:pt idx="258">
                  <c:v>-0.1</c:v>
                </c:pt>
                <c:pt idx="259">
                  <c:v>-0.06</c:v>
                </c:pt>
                <c:pt idx="260">
                  <c:v>0</c:v>
                </c:pt>
                <c:pt idx="261">
                  <c:v>0</c:v>
                </c:pt>
                <c:pt idx="262">
                  <c:v>-0.06</c:v>
                </c:pt>
                <c:pt idx="263">
                  <c:v>-0.1</c:v>
                </c:pt>
                <c:pt idx="264">
                  <c:v>-0.06</c:v>
                </c:pt>
                <c:pt idx="265">
                  <c:v>0</c:v>
                </c:pt>
                <c:pt idx="266">
                  <c:v>0.04</c:v>
                </c:pt>
                <c:pt idx="267">
                  <c:v>0.04</c:v>
                </c:pt>
                <c:pt idx="268">
                  <c:v>0.02</c:v>
                </c:pt>
                <c:pt idx="269">
                  <c:v>0</c:v>
                </c:pt>
                <c:pt idx="270">
                  <c:v>-0.06</c:v>
                </c:pt>
                <c:pt idx="271">
                  <c:v>-0.1</c:v>
                </c:pt>
                <c:pt idx="272">
                  <c:v>-0.1</c:v>
                </c:pt>
                <c:pt idx="273">
                  <c:v>-0.04</c:v>
                </c:pt>
                <c:pt idx="274">
                  <c:v>-0.04</c:v>
                </c:pt>
                <c:pt idx="275">
                  <c:v>-0.06</c:v>
                </c:pt>
                <c:pt idx="276">
                  <c:v>-0.08</c:v>
                </c:pt>
                <c:pt idx="277">
                  <c:v>-0.06</c:v>
                </c:pt>
                <c:pt idx="278">
                  <c:v>-0.02</c:v>
                </c:pt>
                <c:pt idx="279">
                  <c:v>0</c:v>
                </c:pt>
                <c:pt idx="280">
                  <c:v>0.02</c:v>
                </c:pt>
                <c:pt idx="281">
                  <c:v>0.04</c:v>
                </c:pt>
                <c:pt idx="282">
                  <c:v>0.06</c:v>
                </c:pt>
                <c:pt idx="283">
                  <c:v>0.06</c:v>
                </c:pt>
                <c:pt idx="284">
                  <c:v>0.04</c:v>
                </c:pt>
                <c:pt idx="285">
                  <c:v>0.02</c:v>
                </c:pt>
                <c:pt idx="286">
                  <c:v>0.04</c:v>
                </c:pt>
                <c:pt idx="287">
                  <c:v>0.02</c:v>
                </c:pt>
                <c:pt idx="288">
                  <c:v>-0.02</c:v>
                </c:pt>
                <c:pt idx="289">
                  <c:v>-0.04</c:v>
                </c:pt>
                <c:pt idx="290">
                  <c:v>-0.04</c:v>
                </c:pt>
                <c:pt idx="291">
                  <c:v>-0.02</c:v>
                </c:pt>
                <c:pt idx="292">
                  <c:v>-0.06</c:v>
                </c:pt>
                <c:pt idx="293">
                  <c:v>-0.12</c:v>
                </c:pt>
                <c:pt idx="294">
                  <c:v>-0.12</c:v>
                </c:pt>
                <c:pt idx="295">
                  <c:v>-0.1</c:v>
                </c:pt>
                <c:pt idx="296">
                  <c:v>-0.1</c:v>
                </c:pt>
                <c:pt idx="297">
                  <c:v>-0.08</c:v>
                </c:pt>
                <c:pt idx="298">
                  <c:v>-0.04</c:v>
                </c:pt>
                <c:pt idx="299">
                  <c:v>-0.02</c:v>
                </c:pt>
                <c:pt idx="300">
                  <c:v>-0.02</c:v>
                </c:pt>
                <c:pt idx="301">
                  <c:v>-0.04</c:v>
                </c:pt>
                <c:pt idx="302">
                  <c:v>-0.02</c:v>
                </c:pt>
                <c:pt idx="303">
                  <c:v>0</c:v>
                </c:pt>
                <c:pt idx="304">
                  <c:v>0.04</c:v>
                </c:pt>
                <c:pt idx="305">
                  <c:v>0.06</c:v>
                </c:pt>
                <c:pt idx="306">
                  <c:v>0.04</c:v>
                </c:pt>
                <c:pt idx="307">
                  <c:v>0.04</c:v>
                </c:pt>
                <c:pt idx="308">
                  <c:v>0.06</c:v>
                </c:pt>
                <c:pt idx="309">
                  <c:v>0.06</c:v>
                </c:pt>
                <c:pt idx="310">
                  <c:v>0.04</c:v>
                </c:pt>
                <c:pt idx="311">
                  <c:v>0.04</c:v>
                </c:pt>
                <c:pt idx="312">
                  <c:v>0.02</c:v>
                </c:pt>
                <c:pt idx="313">
                  <c:v>0</c:v>
                </c:pt>
                <c:pt idx="314">
                  <c:v>0.02</c:v>
                </c:pt>
                <c:pt idx="315">
                  <c:v>0.02</c:v>
                </c:pt>
                <c:pt idx="316">
                  <c:v>0.04</c:v>
                </c:pt>
                <c:pt idx="317">
                  <c:v>0.06</c:v>
                </c:pt>
                <c:pt idx="318">
                  <c:v>0.06</c:v>
                </c:pt>
                <c:pt idx="319">
                  <c:v>0.04</c:v>
                </c:pt>
                <c:pt idx="320">
                  <c:v>0.04</c:v>
                </c:pt>
                <c:pt idx="321">
                  <c:v>0.06</c:v>
                </c:pt>
                <c:pt idx="322">
                  <c:v>0.06</c:v>
                </c:pt>
                <c:pt idx="323">
                  <c:v>0.04</c:v>
                </c:pt>
                <c:pt idx="324">
                  <c:v>0.02</c:v>
                </c:pt>
                <c:pt idx="325">
                  <c:v>0.02</c:v>
                </c:pt>
                <c:pt idx="326">
                  <c:v>0.04</c:v>
                </c:pt>
                <c:pt idx="327">
                  <c:v>0.04</c:v>
                </c:pt>
                <c:pt idx="328">
                  <c:v>0.06</c:v>
                </c:pt>
                <c:pt idx="329">
                  <c:v>0.06</c:v>
                </c:pt>
                <c:pt idx="330">
                  <c:v>0.04</c:v>
                </c:pt>
                <c:pt idx="331">
                  <c:v>0.02</c:v>
                </c:pt>
                <c:pt idx="332">
                  <c:v>-0.04</c:v>
                </c:pt>
                <c:pt idx="333">
                  <c:v>-0.12</c:v>
                </c:pt>
                <c:pt idx="334">
                  <c:v>-0.12</c:v>
                </c:pt>
                <c:pt idx="335">
                  <c:v>-0.04</c:v>
                </c:pt>
                <c:pt idx="336">
                  <c:v>0.02</c:v>
                </c:pt>
                <c:pt idx="337">
                  <c:v>0.04</c:v>
                </c:pt>
                <c:pt idx="338">
                  <c:v>0.02</c:v>
                </c:pt>
                <c:pt idx="339">
                  <c:v>-0.06</c:v>
                </c:pt>
                <c:pt idx="340">
                  <c:v>-0.14000000000000001</c:v>
                </c:pt>
                <c:pt idx="341">
                  <c:v>-0.16</c:v>
                </c:pt>
                <c:pt idx="342">
                  <c:v>-0.08</c:v>
                </c:pt>
                <c:pt idx="343">
                  <c:v>-0.02</c:v>
                </c:pt>
                <c:pt idx="344">
                  <c:v>-0.02</c:v>
                </c:pt>
                <c:pt idx="345">
                  <c:v>-0.08</c:v>
                </c:pt>
                <c:pt idx="346">
                  <c:v>-0.1</c:v>
                </c:pt>
                <c:pt idx="347">
                  <c:v>-0.1</c:v>
                </c:pt>
                <c:pt idx="348">
                  <c:v>-0.08</c:v>
                </c:pt>
                <c:pt idx="349">
                  <c:v>-0.04</c:v>
                </c:pt>
                <c:pt idx="350">
                  <c:v>-0.06</c:v>
                </c:pt>
                <c:pt idx="351">
                  <c:v>-0.14000000000000001</c:v>
                </c:pt>
                <c:pt idx="352">
                  <c:v>-0.2</c:v>
                </c:pt>
                <c:pt idx="353">
                  <c:v>-0.14000000000000001</c:v>
                </c:pt>
                <c:pt idx="354">
                  <c:v>-0.08</c:v>
                </c:pt>
                <c:pt idx="355">
                  <c:v>-0.06</c:v>
                </c:pt>
                <c:pt idx="356">
                  <c:v>-0.06</c:v>
                </c:pt>
                <c:pt idx="357">
                  <c:v>-0.08</c:v>
                </c:pt>
                <c:pt idx="358">
                  <c:v>-0.14000000000000001</c:v>
                </c:pt>
                <c:pt idx="359">
                  <c:v>-0.26</c:v>
                </c:pt>
                <c:pt idx="360">
                  <c:v>-0.34</c:v>
                </c:pt>
                <c:pt idx="361">
                  <c:v>-0.32</c:v>
                </c:pt>
                <c:pt idx="362">
                  <c:v>-0.2</c:v>
                </c:pt>
                <c:pt idx="363">
                  <c:v>-0.12</c:v>
                </c:pt>
                <c:pt idx="364">
                  <c:v>-0.12</c:v>
                </c:pt>
                <c:pt idx="365">
                  <c:v>-0.14000000000000001</c:v>
                </c:pt>
                <c:pt idx="366">
                  <c:v>-0.14000000000000001</c:v>
                </c:pt>
                <c:pt idx="367">
                  <c:v>-0.12</c:v>
                </c:pt>
                <c:pt idx="368">
                  <c:v>-0.08</c:v>
                </c:pt>
                <c:pt idx="369">
                  <c:v>-0.04</c:v>
                </c:pt>
                <c:pt idx="370">
                  <c:v>-0.02</c:v>
                </c:pt>
                <c:pt idx="371">
                  <c:v>-0.02</c:v>
                </c:pt>
                <c:pt idx="372">
                  <c:v>-0.04</c:v>
                </c:pt>
                <c:pt idx="373">
                  <c:v>-0.04</c:v>
                </c:pt>
                <c:pt idx="374">
                  <c:v>-0.02</c:v>
                </c:pt>
                <c:pt idx="375">
                  <c:v>0.02</c:v>
                </c:pt>
                <c:pt idx="376">
                  <c:v>0.02</c:v>
                </c:pt>
                <c:pt idx="377">
                  <c:v>-0.02</c:v>
                </c:pt>
                <c:pt idx="378">
                  <c:v>-0.12</c:v>
                </c:pt>
                <c:pt idx="379">
                  <c:v>-0.26</c:v>
                </c:pt>
                <c:pt idx="380">
                  <c:v>-0.34</c:v>
                </c:pt>
                <c:pt idx="381">
                  <c:v>-0.28000000000000003</c:v>
                </c:pt>
                <c:pt idx="382">
                  <c:v>-0.14000000000000001</c:v>
                </c:pt>
                <c:pt idx="383">
                  <c:v>-0.06</c:v>
                </c:pt>
                <c:pt idx="384">
                  <c:v>0</c:v>
                </c:pt>
                <c:pt idx="385">
                  <c:v>0.02</c:v>
                </c:pt>
                <c:pt idx="386">
                  <c:v>0.06</c:v>
                </c:pt>
                <c:pt idx="387">
                  <c:v>0.08</c:v>
                </c:pt>
                <c:pt idx="388">
                  <c:v>0.04</c:v>
                </c:pt>
                <c:pt idx="389">
                  <c:v>0.02</c:v>
                </c:pt>
                <c:pt idx="390">
                  <c:v>0.02</c:v>
                </c:pt>
                <c:pt idx="391">
                  <c:v>0.04</c:v>
                </c:pt>
                <c:pt idx="392">
                  <c:v>0.04</c:v>
                </c:pt>
                <c:pt idx="393">
                  <c:v>0.04</c:v>
                </c:pt>
                <c:pt idx="394">
                  <c:v>0.02</c:v>
                </c:pt>
                <c:pt idx="395">
                  <c:v>0</c:v>
                </c:pt>
                <c:pt idx="396">
                  <c:v>-0.04</c:v>
                </c:pt>
                <c:pt idx="397">
                  <c:v>-0.1</c:v>
                </c:pt>
                <c:pt idx="398">
                  <c:v>-0.12</c:v>
                </c:pt>
                <c:pt idx="399">
                  <c:v>-0.08</c:v>
                </c:pt>
                <c:pt idx="400">
                  <c:v>-0.06</c:v>
                </c:pt>
                <c:pt idx="401">
                  <c:v>-0.14000000000000001</c:v>
                </c:pt>
                <c:pt idx="402">
                  <c:v>-0.24</c:v>
                </c:pt>
                <c:pt idx="403">
                  <c:v>-0.26</c:v>
                </c:pt>
                <c:pt idx="404">
                  <c:v>-0.18</c:v>
                </c:pt>
                <c:pt idx="405">
                  <c:v>-0.08</c:v>
                </c:pt>
                <c:pt idx="406">
                  <c:v>-0.04</c:v>
                </c:pt>
                <c:pt idx="407">
                  <c:v>-0.04</c:v>
                </c:pt>
                <c:pt idx="408">
                  <c:v>-0.02</c:v>
                </c:pt>
                <c:pt idx="409">
                  <c:v>0</c:v>
                </c:pt>
                <c:pt idx="410">
                  <c:v>0.02</c:v>
                </c:pt>
                <c:pt idx="411">
                  <c:v>0.02</c:v>
                </c:pt>
                <c:pt idx="412">
                  <c:v>0.02</c:v>
                </c:pt>
                <c:pt idx="413">
                  <c:v>0</c:v>
                </c:pt>
                <c:pt idx="414">
                  <c:v>-0.02</c:v>
                </c:pt>
                <c:pt idx="415">
                  <c:v>-0.04</c:v>
                </c:pt>
                <c:pt idx="416">
                  <c:v>-0.02</c:v>
                </c:pt>
                <c:pt idx="417">
                  <c:v>-0.06</c:v>
                </c:pt>
                <c:pt idx="418">
                  <c:v>-0.12</c:v>
                </c:pt>
                <c:pt idx="419">
                  <c:v>-0.12</c:v>
                </c:pt>
                <c:pt idx="420">
                  <c:v>-0.06</c:v>
                </c:pt>
                <c:pt idx="421">
                  <c:v>0.02</c:v>
                </c:pt>
                <c:pt idx="422">
                  <c:v>0.04</c:v>
                </c:pt>
                <c:pt idx="423">
                  <c:v>0.04</c:v>
                </c:pt>
                <c:pt idx="424">
                  <c:v>0.04</c:v>
                </c:pt>
                <c:pt idx="425">
                  <c:v>0.06</c:v>
                </c:pt>
                <c:pt idx="426">
                  <c:v>0.06</c:v>
                </c:pt>
                <c:pt idx="427">
                  <c:v>0.04</c:v>
                </c:pt>
                <c:pt idx="428">
                  <c:v>0.02</c:v>
                </c:pt>
                <c:pt idx="429">
                  <c:v>0.04</c:v>
                </c:pt>
                <c:pt idx="430">
                  <c:v>0.06</c:v>
                </c:pt>
                <c:pt idx="431">
                  <c:v>0.06</c:v>
                </c:pt>
                <c:pt idx="432">
                  <c:v>0.04</c:v>
                </c:pt>
                <c:pt idx="433">
                  <c:v>0.02</c:v>
                </c:pt>
                <c:pt idx="434">
                  <c:v>0</c:v>
                </c:pt>
                <c:pt idx="435">
                  <c:v>-0.04</c:v>
                </c:pt>
                <c:pt idx="436">
                  <c:v>-0.12</c:v>
                </c:pt>
                <c:pt idx="437">
                  <c:v>-0.16</c:v>
                </c:pt>
                <c:pt idx="438">
                  <c:v>-0.16</c:v>
                </c:pt>
                <c:pt idx="439">
                  <c:v>-0.1</c:v>
                </c:pt>
                <c:pt idx="440">
                  <c:v>-0.1</c:v>
                </c:pt>
                <c:pt idx="441">
                  <c:v>-0.14000000000000001</c:v>
                </c:pt>
                <c:pt idx="442">
                  <c:v>-0.18</c:v>
                </c:pt>
                <c:pt idx="443">
                  <c:v>-0.12</c:v>
                </c:pt>
                <c:pt idx="444">
                  <c:v>-0.04</c:v>
                </c:pt>
                <c:pt idx="445">
                  <c:v>0</c:v>
                </c:pt>
                <c:pt idx="446">
                  <c:v>0.02</c:v>
                </c:pt>
                <c:pt idx="447">
                  <c:v>0.02</c:v>
                </c:pt>
                <c:pt idx="448">
                  <c:v>0.04</c:v>
                </c:pt>
                <c:pt idx="449">
                  <c:v>0.06</c:v>
                </c:pt>
                <c:pt idx="450">
                  <c:v>0.04</c:v>
                </c:pt>
                <c:pt idx="451">
                  <c:v>0.02</c:v>
                </c:pt>
                <c:pt idx="452">
                  <c:v>0.02</c:v>
                </c:pt>
                <c:pt idx="453">
                  <c:v>0.04</c:v>
                </c:pt>
                <c:pt idx="454">
                  <c:v>0.06</c:v>
                </c:pt>
                <c:pt idx="455">
                  <c:v>0.06</c:v>
                </c:pt>
                <c:pt idx="456">
                  <c:v>0.04</c:v>
                </c:pt>
                <c:pt idx="457">
                  <c:v>0.06</c:v>
                </c:pt>
                <c:pt idx="458">
                  <c:v>0.08</c:v>
                </c:pt>
                <c:pt idx="459">
                  <c:v>0.06</c:v>
                </c:pt>
                <c:pt idx="460">
                  <c:v>0.04</c:v>
                </c:pt>
                <c:pt idx="461">
                  <c:v>0.04</c:v>
                </c:pt>
                <c:pt idx="462">
                  <c:v>0.02</c:v>
                </c:pt>
                <c:pt idx="463">
                  <c:v>-0.08</c:v>
                </c:pt>
                <c:pt idx="464">
                  <c:v>-0.16</c:v>
                </c:pt>
                <c:pt idx="465">
                  <c:v>-0.14000000000000001</c:v>
                </c:pt>
                <c:pt idx="466">
                  <c:v>-0.04</c:v>
                </c:pt>
                <c:pt idx="467">
                  <c:v>0.04</c:v>
                </c:pt>
                <c:pt idx="468">
                  <c:v>0.04</c:v>
                </c:pt>
                <c:pt idx="469">
                  <c:v>0.02</c:v>
                </c:pt>
                <c:pt idx="470">
                  <c:v>0.02</c:v>
                </c:pt>
                <c:pt idx="471">
                  <c:v>-0.02</c:v>
                </c:pt>
                <c:pt idx="472">
                  <c:v>-0.08</c:v>
                </c:pt>
                <c:pt idx="473">
                  <c:v>-0.14000000000000001</c:v>
                </c:pt>
                <c:pt idx="474">
                  <c:v>-0.14000000000000001</c:v>
                </c:pt>
                <c:pt idx="475">
                  <c:v>-0.12</c:v>
                </c:pt>
                <c:pt idx="476">
                  <c:v>-0.06</c:v>
                </c:pt>
                <c:pt idx="477">
                  <c:v>-0.02</c:v>
                </c:pt>
                <c:pt idx="478">
                  <c:v>0.02</c:v>
                </c:pt>
                <c:pt idx="479">
                  <c:v>0.04</c:v>
                </c:pt>
                <c:pt idx="480">
                  <c:v>0.02</c:v>
                </c:pt>
                <c:pt idx="481">
                  <c:v>-0.04</c:v>
                </c:pt>
                <c:pt idx="482">
                  <c:v>-0.08</c:v>
                </c:pt>
                <c:pt idx="483">
                  <c:v>-0.06</c:v>
                </c:pt>
                <c:pt idx="484">
                  <c:v>0</c:v>
                </c:pt>
                <c:pt idx="485">
                  <c:v>0.02</c:v>
                </c:pt>
                <c:pt idx="486">
                  <c:v>0.02</c:v>
                </c:pt>
                <c:pt idx="487">
                  <c:v>0.02</c:v>
                </c:pt>
                <c:pt idx="488">
                  <c:v>0.04</c:v>
                </c:pt>
                <c:pt idx="489">
                  <c:v>0.04</c:v>
                </c:pt>
                <c:pt idx="490">
                  <c:v>-0.04</c:v>
                </c:pt>
                <c:pt idx="491">
                  <c:v>-0.18</c:v>
                </c:pt>
                <c:pt idx="492">
                  <c:v>-0.22</c:v>
                </c:pt>
                <c:pt idx="493">
                  <c:v>-0.12</c:v>
                </c:pt>
                <c:pt idx="494">
                  <c:v>-0.02</c:v>
                </c:pt>
                <c:pt idx="495">
                  <c:v>0.02</c:v>
                </c:pt>
                <c:pt idx="496">
                  <c:v>0.02</c:v>
                </c:pt>
                <c:pt idx="497">
                  <c:v>0.02</c:v>
                </c:pt>
                <c:pt idx="498">
                  <c:v>-0.02</c:v>
                </c:pt>
                <c:pt idx="499">
                  <c:v>-0.08</c:v>
                </c:pt>
                <c:pt idx="500">
                  <c:v>-0.08</c:v>
                </c:pt>
                <c:pt idx="501">
                  <c:v>-0.04</c:v>
                </c:pt>
                <c:pt idx="502">
                  <c:v>-0.02</c:v>
                </c:pt>
                <c:pt idx="503">
                  <c:v>0</c:v>
                </c:pt>
                <c:pt idx="504">
                  <c:v>0.02</c:v>
                </c:pt>
                <c:pt idx="505">
                  <c:v>0.04</c:v>
                </c:pt>
                <c:pt idx="506">
                  <c:v>0.06</c:v>
                </c:pt>
                <c:pt idx="507">
                  <c:v>0.06</c:v>
                </c:pt>
                <c:pt idx="508">
                  <c:v>0.04</c:v>
                </c:pt>
                <c:pt idx="509">
                  <c:v>0.04</c:v>
                </c:pt>
                <c:pt idx="510">
                  <c:v>0.06</c:v>
                </c:pt>
                <c:pt idx="511">
                  <c:v>0.06</c:v>
                </c:pt>
                <c:pt idx="512">
                  <c:v>0.04</c:v>
                </c:pt>
                <c:pt idx="513">
                  <c:v>0.04</c:v>
                </c:pt>
                <c:pt idx="514">
                  <c:v>0.06</c:v>
                </c:pt>
                <c:pt idx="515">
                  <c:v>0.04</c:v>
                </c:pt>
                <c:pt idx="516">
                  <c:v>-0.02</c:v>
                </c:pt>
                <c:pt idx="517">
                  <c:v>-0.06</c:v>
                </c:pt>
                <c:pt idx="518">
                  <c:v>-0.04</c:v>
                </c:pt>
                <c:pt idx="519">
                  <c:v>0.02</c:v>
                </c:pt>
                <c:pt idx="520">
                  <c:v>0.04</c:v>
                </c:pt>
                <c:pt idx="521">
                  <c:v>0.06</c:v>
                </c:pt>
                <c:pt idx="522">
                  <c:v>0.04</c:v>
                </c:pt>
                <c:pt idx="523">
                  <c:v>0.04</c:v>
                </c:pt>
                <c:pt idx="524">
                  <c:v>0.06</c:v>
                </c:pt>
                <c:pt idx="525">
                  <c:v>0.06</c:v>
                </c:pt>
                <c:pt idx="526">
                  <c:v>0.04</c:v>
                </c:pt>
                <c:pt idx="527">
                  <c:v>0</c:v>
                </c:pt>
                <c:pt idx="528">
                  <c:v>-0.02</c:v>
                </c:pt>
                <c:pt idx="529">
                  <c:v>-0.02</c:v>
                </c:pt>
                <c:pt idx="530">
                  <c:v>0</c:v>
                </c:pt>
                <c:pt idx="531">
                  <c:v>0.02</c:v>
                </c:pt>
                <c:pt idx="532">
                  <c:v>0.06</c:v>
                </c:pt>
                <c:pt idx="533">
                  <c:v>0.04</c:v>
                </c:pt>
                <c:pt idx="534">
                  <c:v>0</c:v>
                </c:pt>
                <c:pt idx="535">
                  <c:v>-0.02</c:v>
                </c:pt>
                <c:pt idx="536">
                  <c:v>-0.02</c:v>
                </c:pt>
                <c:pt idx="537">
                  <c:v>0</c:v>
                </c:pt>
                <c:pt idx="538">
                  <c:v>-0.02</c:v>
                </c:pt>
                <c:pt idx="539">
                  <c:v>-0.02</c:v>
                </c:pt>
                <c:pt idx="540">
                  <c:v>0</c:v>
                </c:pt>
                <c:pt idx="541">
                  <c:v>0.02</c:v>
                </c:pt>
                <c:pt idx="542">
                  <c:v>0</c:v>
                </c:pt>
                <c:pt idx="543">
                  <c:v>-0.02</c:v>
                </c:pt>
                <c:pt idx="544">
                  <c:v>0</c:v>
                </c:pt>
                <c:pt idx="545">
                  <c:v>0.04</c:v>
                </c:pt>
                <c:pt idx="546">
                  <c:v>0.06</c:v>
                </c:pt>
                <c:pt idx="547">
                  <c:v>0.06</c:v>
                </c:pt>
                <c:pt idx="548">
                  <c:v>0.04</c:v>
                </c:pt>
                <c:pt idx="549">
                  <c:v>0.06</c:v>
                </c:pt>
                <c:pt idx="550">
                  <c:v>0.04</c:v>
                </c:pt>
                <c:pt idx="551">
                  <c:v>0.06</c:v>
                </c:pt>
                <c:pt idx="552">
                  <c:v>0.04</c:v>
                </c:pt>
                <c:pt idx="553">
                  <c:v>0.06</c:v>
                </c:pt>
                <c:pt idx="554">
                  <c:v>0.04</c:v>
                </c:pt>
                <c:pt idx="555">
                  <c:v>0</c:v>
                </c:pt>
                <c:pt idx="556">
                  <c:v>-0.1</c:v>
                </c:pt>
                <c:pt idx="557">
                  <c:v>-0.16</c:v>
                </c:pt>
                <c:pt idx="558">
                  <c:v>-0.12</c:v>
                </c:pt>
                <c:pt idx="559">
                  <c:v>-0.06</c:v>
                </c:pt>
                <c:pt idx="560">
                  <c:v>-0.1</c:v>
                </c:pt>
                <c:pt idx="561">
                  <c:v>-0.22</c:v>
                </c:pt>
                <c:pt idx="562">
                  <c:v>-0.22</c:v>
                </c:pt>
                <c:pt idx="563">
                  <c:v>-0.12</c:v>
                </c:pt>
                <c:pt idx="564">
                  <c:v>0</c:v>
                </c:pt>
                <c:pt idx="565">
                  <c:v>0.02</c:v>
                </c:pt>
                <c:pt idx="566">
                  <c:v>0</c:v>
                </c:pt>
                <c:pt idx="567">
                  <c:v>0.02</c:v>
                </c:pt>
                <c:pt idx="568">
                  <c:v>0.06</c:v>
                </c:pt>
                <c:pt idx="569">
                  <c:v>0.06</c:v>
                </c:pt>
                <c:pt idx="570">
                  <c:v>0</c:v>
                </c:pt>
                <c:pt idx="571">
                  <c:v>-0.04</c:v>
                </c:pt>
                <c:pt idx="572">
                  <c:v>-0.02</c:v>
                </c:pt>
                <c:pt idx="573">
                  <c:v>-0.02</c:v>
                </c:pt>
                <c:pt idx="574">
                  <c:v>-0.04</c:v>
                </c:pt>
                <c:pt idx="575">
                  <c:v>-0.02</c:v>
                </c:pt>
                <c:pt idx="576">
                  <c:v>0.02</c:v>
                </c:pt>
                <c:pt idx="577">
                  <c:v>0.04</c:v>
                </c:pt>
                <c:pt idx="578">
                  <c:v>0</c:v>
                </c:pt>
                <c:pt idx="579">
                  <c:v>-0.06</c:v>
                </c:pt>
                <c:pt idx="580">
                  <c:v>-0.14000000000000001</c:v>
                </c:pt>
                <c:pt idx="581">
                  <c:v>-0.22</c:v>
                </c:pt>
                <c:pt idx="582">
                  <c:v>-0.28000000000000003</c:v>
                </c:pt>
                <c:pt idx="583">
                  <c:v>-0.2</c:v>
                </c:pt>
                <c:pt idx="584">
                  <c:v>-0.1</c:v>
                </c:pt>
                <c:pt idx="585">
                  <c:v>-0.08</c:v>
                </c:pt>
                <c:pt idx="586">
                  <c:v>-0.12</c:v>
                </c:pt>
                <c:pt idx="587">
                  <c:v>-0.18</c:v>
                </c:pt>
                <c:pt idx="588">
                  <c:v>-0.24</c:v>
                </c:pt>
                <c:pt idx="589">
                  <c:v>-0.32</c:v>
                </c:pt>
                <c:pt idx="590">
                  <c:v>-0.38</c:v>
                </c:pt>
                <c:pt idx="591">
                  <c:v>-0.34</c:v>
                </c:pt>
                <c:pt idx="592">
                  <c:v>-0.22</c:v>
                </c:pt>
                <c:pt idx="593">
                  <c:v>-0.14000000000000001</c:v>
                </c:pt>
                <c:pt idx="594">
                  <c:v>-0.1</c:v>
                </c:pt>
                <c:pt idx="595">
                  <c:v>-0.06</c:v>
                </c:pt>
                <c:pt idx="596">
                  <c:v>0</c:v>
                </c:pt>
                <c:pt idx="597">
                  <c:v>0.04</c:v>
                </c:pt>
                <c:pt idx="598">
                  <c:v>0</c:v>
                </c:pt>
                <c:pt idx="599">
                  <c:v>-0.08</c:v>
                </c:pt>
                <c:pt idx="600">
                  <c:v>-0.1</c:v>
                </c:pt>
                <c:pt idx="601">
                  <c:v>-0.04</c:v>
                </c:pt>
                <c:pt idx="602">
                  <c:v>0.02</c:v>
                </c:pt>
                <c:pt idx="603">
                  <c:v>0.04</c:v>
                </c:pt>
                <c:pt idx="604">
                  <c:v>0.02</c:v>
                </c:pt>
                <c:pt idx="605">
                  <c:v>0.04</c:v>
                </c:pt>
                <c:pt idx="606">
                  <c:v>0.06</c:v>
                </c:pt>
                <c:pt idx="607">
                  <c:v>0.06</c:v>
                </c:pt>
                <c:pt idx="608">
                  <c:v>-0.02</c:v>
                </c:pt>
                <c:pt idx="609">
                  <c:v>-0.1</c:v>
                </c:pt>
                <c:pt idx="610">
                  <c:v>-0.16</c:v>
                </c:pt>
                <c:pt idx="611">
                  <c:v>-0.24</c:v>
                </c:pt>
                <c:pt idx="612">
                  <c:v>-0.26</c:v>
                </c:pt>
                <c:pt idx="613">
                  <c:v>-0.16</c:v>
                </c:pt>
                <c:pt idx="614">
                  <c:v>-0.06</c:v>
                </c:pt>
                <c:pt idx="615">
                  <c:v>0.02</c:v>
                </c:pt>
                <c:pt idx="616">
                  <c:v>0.04</c:v>
                </c:pt>
                <c:pt idx="617">
                  <c:v>0.04</c:v>
                </c:pt>
                <c:pt idx="618">
                  <c:v>0.06</c:v>
                </c:pt>
                <c:pt idx="619">
                  <c:v>0.06</c:v>
                </c:pt>
                <c:pt idx="620">
                  <c:v>0.02</c:v>
                </c:pt>
                <c:pt idx="621">
                  <c:v>-0.06</c:v>
                </c:pt>
                <c:pt idx="622">
                  <c:v>-0.1</c:v>
                </c:pt>
                <c:pt idx="623">
                  <c:v>-0.06</c:v>
                </c:pt>
                <c:pt idx="624">
                  <c:v>0</c:v>
                </c:pt>
                <c:pt idx="625">
                  <c:v>0.04</c:v>
                </c:pt>
                <c:pt idx="626">
                  <c:v>0.04</c:v>
                </c:pt>
                <c:pt idx="627">
                  <c:v>0.06</c:v>
                </c:pt>
                <c:pt idx="628">
                  <c:v>0.08</c:v>
                </c:pt>
                <c:pt idx="629">
                  <c:v>0.06</c:v>
                </c:pt>
                <c:pt idx="630">
                  <c:v>0.04</c:v>
                </c:pt>
                <c:pt idx="631">
                  <c:v>0.04</c:v>
                </c:pt>
                <c:pt idx="632">
                  <c:v>0.04</c:v>
                </c:pt>
                <c:pt idx="633">
                  <c:v>0.02</c:v>
                </c:pt>
                <c:pt idx="634">
                  <c:v>0</c:v>
                </c:pt>
                <c:pt idx="635">
                  <c:v>-0.02</c:v>
                </c:pt>
                <c:pt idx="636">
                  <c:v>0</c:v>
                </c:pt>
                <c:pt idx="637">
                  <c:v>0.04</c:v>
                </c:pt>
                <c:pt idx="638">
                  <c:v>0.06</c:v>
                </c:pt>
                <c:pt idx="639">
                  <c:v>0.04</c:v>
                </c:pt>
                <c:pt idx="640">
                  <c:v>0.04</c:v>
                </c:pt>
                <c:pt idx="641">
                  <c:v>0.06</c:v>
                </c:pt>
                <c:pt idx="642">
                  <c:v>-0.02</c:v>
                </c:pt>
                <c:pt idx="643">
                  <c:v>-0.22</c:v>
                </c:pt>
                <c:pt idx="644">
                  <c:v>-0.4</c:v>
                </c:pt>
                <c:pt idx="645">
                  <c:v>-0.4</c:v>
                </c:pt>
                <c:pt idx="646">
                  <c:v>-0.3</c:v>
                </c:pt>
                <c:pt idx="647">
                  <c:v>-0.22</c:v>
                </c:pt>
                <c:pt idx="648">
                  <c:v>-0.18</c:v>
                </c:pt>
                <c:pt idx="649">
                  <c:v>-0.08</c:v>
                </c:pt>
                <c:pt idx="650">
                  <c:v>0.02</c:v>
                </c:pt>
                <c:pt idx="651">
                  <c:v>0.04</c:v>
                </c:pt>
                <c:pt idx="652">
                  <c:v>0</c:v>
                </c:pt>
                <c:pt idx="653">
                  <c:v>-0.04</c:v>
                </c:pt>
                <c:pt idx="654">
                  <c:v>-0.02</c:v>
                </c:pt>
                <c:pt idx="655">
                  <c:v>0</c:v>
                </c:pt>
                <c:pt idx="656">
                  <c:v>0.02</c:v>
                </c:pt>
                <c:pt idx="657">
                  <c:v>0.04</c:v>
                </c:pt>
                <c:pt idx="658">
                  <c:v>0.02</c:v>
                </c:pt>
                <c:pt idx="659">
                  <c:v>0.04</c:v>
                </c:pt>
                <c:pt idx="660">
                  <c:v>0.04</c:v>
                </c:pt>
                <c:pt idx="661">
                  <c:v>0</c:v>
                </c:pt>
                <c:pt idx="662">
                  <c:v>-0.02</c:v>
                </c:pt>
                <c:pt idx="663">
                  <c:v>0</c:v>
                </c:pt>
                <c:pt idx="664">
                  <c:v>0.02</c:v>
                </c:pt>
                <c:pt idx="665">
                  <c:v>0.04</c:v>
                </c:pt>
                <c:pt idx="666">
                  <c:v>0.04</c:v>
                </c:pt>
                <c:pt idx="667">
                  <c:v>0.02</c:v>
                </c:pt>
                <c:pt idx="668">
                  <c:v>0.02</c:v>
                </c:pt>
                <c:pt idx="669">
                  <c:v>0.04</c:v>
                </c:pt>
                <c:pt idx="670">
                  <c:v>0.04</c:v>
                </c:pt>
                <c:pt idx="671">
                  <c:v>0.02</c:v>
                </c:pt>
                <c:pt idx="672">
                  <c:v>0</c:v>
                </c:pt>
                <c:pt idx="673">
                  <c:v>0.02</c:v>
                </c:pt>
                <c:pt idx="674">
                  <c:v>0</c:v>
                </c:pt>
                <c:pt idx="675">
                  <c:v>-0.06</c:v>
                </c:pt>
                <c:pt idx="676">
                  <c:v>-0.12</c:v>
                </c:pt>
                <c:pt idx="677">
                  <c:v>-0.12</c:v>
                </c:pt>
                <c:pt idx="678">
                  <c:v>-0.06</c:v>
                </c:pt>
                <c:pt idx="679">
                  <c:v>-0.02</c:v>
                </c:pt>
                <c:pt idx="680">
                  <c:v>-0.06</c:v>
                </c:pt>
                <c:pt idx="681">
                  <c:v>-0.22</c:v>
                </c:pt>
                <c:pt idx="682">
                  <c:v>-0.26</c:v>
                </c:pt>
                <c:pt idx="683">
                  <c:v>-0.2</c:v>
                </c:pt>
                <c:pt idx="684">
                  <c:v>-0.16</c:v>
                </c:pt>
                <c:pt idx="685">
                  <c:v>-0.22</c:v>
                </c:pt>
                <c:pt idx="686">
                  <c:v>-0.26</c:v>
                </c:pt>
                <c:pt idx="687">
                  <c:v>-0.18</c:v>
                </c:pt>
                <c:pt idx="688">
                  <c:v>-0.06</c:v>
                </c:pt>
                <c:pt idx="689">
                  <c:v>-0.02</c:v>
                </c:pt>
                <c:pt idx="690">
                  <c:v>-0.08</c:v>
                </c:pt>
                <c:pt idx="691">
                  <c:v>-0.16</c:v>
                </c:pt>
                <c:pt idx="692">
                  <c:v>-0.14000000000000001</c:v>
                </c:pt>
                <c:pt idx="693">
                  <c:v>-0.06</c:v>
                </c:pt>
                <c:pt idx="694">
                  <c:v>-0.02</c:v>
                </c:pt>
                <c:pt idx="695">
                  <c:v>-0.02</c:v>
                </c:pt>
                <c:pt idx="696">
                  <c:v>-0.04</c:v>
                </c:pt>
                <c:pt idx="697">
                  <c:v>-0.02</c:v>
                </c:pt>
                <c:pt idx="698">
                  <c:v>0.02</c:v>
                </c:pt>
                <c:pt idx="699">
                  <c:v>0.04</c:v>
                </c:pt>
                <c:pt idx="700">
                  <c:v>0.02</c:v>
                </c:pt>
                <c:pt idx="701">
                  <c:v>0.02</c:v>
                </c:pt>
                <c:pt idx="702">
                  <c:v>0.02</c:v>
                </c:pt>
                <c:pt idx="703">
                  <c:v>-0.04</c:v>
                </c:pt>
                <c:pt idx="704">
                  <c:v>-0.16</c:v>
                </c:pt>
                <c:pt idx="705">
                  <c:v>-0.24</c:v>
                </c:pt>
                <c:pt idx="706">
                  <c:v>-0.2</c:v>
                </c:pt>
                <c:pt idx="707">
                  <c:v>-0.12</c:v>
                </c:pt>
                <c:pt idx="708">
                  <c:v>-0.08</c:v>
                </c:pt>
                <c:pt idx="709">
                  <c:v>-0.06</c:v>
                </c:pt>
                <c:pt idx="710">
                  <c:v>0</c:v>
                </c:pt>
                <c:pt idx="711">
                  <c:v>0.04</c:v>
                </c:pt>
                <c:pt idx="712">
                  <c:v>0.04</c:v>
                </c:pt>
                <c:pt idx="713">
                  <c:v>0.02</c:v>
                </c:pt>
                <c:pt idx="714">
                  <c:v>0</c:v>
                </c:pt>
                <c:pt idx="715">
                  <c:v>-0.02</c:v>
                </c:pt>
                <c:pt idx="716">
                  <c:v>0</c:v>
                </c:pt>
                <c:pt idx="717">
                  <c:v>0.02</c:v>
                </c:pt>
                <c:pt idx="718">
                  <c:v>0.04</c:v>
                </c:pt>
                <c:pt idx="719">
                  <c:v>0.06</c:v>
                </c:pt>
                <c:pt idx="720">
                  <c:v>0.04</c:v>
                </c:pt>
                <c:pt idx="721">
                  <c:v>0.04</c:v>
                </c:pt>
                <c:pt idx="722">
                  <c:v>0</c:v>
                </c:pt>
                <c:pt idx="723">
                  <c:v>-0.14000000000000001</c:v>
                </c:pt>
                <c:pt idx="724">
                  <c:v>-0.28000000000000003</c:v>
                </c:pt>
                <c:pt idx="725">
                  <c:v>-0.26</c:v>
                </c:pt>
                <c:pt idx="726">
                  <c:v>-0.14000000000000001</c:v>
                </c:pt>
                <c:pt idx="727">
                  <c:v>-0.06</c:v>
                </c:pt>
                <c:pt idx="728">
                  <c:v>-0.06</c:v>
                </c:pt>
                <c:pt idx="729">
                  <c:v>-0.08</c:v>
                </c:pt>
                <c:pt idx="730">
                  <c:v>-0.06</c:v>
                </c:pt>
                <c:pt idx="731">
                  <c:v>-0.06</c:v>
                </c:pt>
                <c:pt idx="732">
                  <c:v>-0.16</c:v>
                </c:pt>
                <c:pt idx="733">
                  <c:v>-0.26</c:v>
                </c:pt>
                <c:pt idx="734">
                  <c:v>-0.26</c:v>
                </c:pt>
                <c:pt idx="735">
                  <c:v>-0.18</c:v>
                </c:pt>
                <c:pt idx="736">
                  <c:v>-0.12</c:v>
                </c:pt>
                <c:pt idx="737">
                  <c:v>-0.14000000000000001</c:v>
                </c:pt>
                <c:pt idx="738">
                  <c:v>-0.18</c:v>
                </c:pt>
                <c:pt idx="739">
                  <c:v>-0.2</c:v>
                </c:pt>
                <c:pt idx="740">
                  <c:v>-0.2</c:v>
                </c:pt>
                <c:pt idx="741">
                  <c:v>-0.24</c:v>
                </c:pt>
                <c:pt idx="742">
                  <c:v>-0.22</c:v>
                </c:pt>
                <c:pt idx="743">
                  <c:v>-0.16</c:v>
                </c:pt>
                <c:pt idx="744">
                  <c:v>-0.06</c:v>
                </c:pt>
                <c:pt idx="745">
                  <c:v>0</c:v>
                </c:pt>
                <c:pt idx="746">
                  <c:v>-0.04</c:v>
                </c:pt>
                <c:pt idx="747">
                  <c:v>-0.18</c:v>
                </c:pt>
                <c:pt idx="748">
                  <c:v>-0.26</c:v>
                </c:pt>
                <c:pt idx="749">
                  <c:v>-0.22</c:v>
                </c:pt>
                <c:pt idx="750">
                  <c:v>-0.14000000000000001</c:v>
                </c:pt>
                <c:pt idx="751">
                  <c:v>-0.16</c:v>
                </c:pt>
                <c:pt idx="752">
                  <c:v>-0.3</c:v>
                </c:pt>
                <c:pt idx="753">
                  <c:v>-0.34</c:v>
                </c:pt>
                <c:pt idx="754">
                  <c:v>-0.24</c:v>
                </c:pt>
                <c:pt idx="755">
                  <c:v>-0.12</c:v>
                </c:pt>
                <c:pt idx="756">
                  <c:v>-0.1</c:v>
                </c:pt>
                <c:pt idx="757">
                  <c:v>-0.08</c:v>
                </c:pt>
                <c:pt idx="758">
                  <c:v>-0.02</c:v>
                </c:pt>
                <c:pt idx="759">
                  <c:v>0.02</c:v>
                </c:pt>
                <c:pt idx="760">
                  <c:v>-0.06</c:v>
                </c:pt>
                <c:pt idx="761">
                  <c:v>-0.16</c:v>
                </c:pt>
                <c:pt idx="762">
                  <c:v>-0.14000000000000001</c:v>
                </c:pt>
                <c:pt idx="763">
                  <c:v>-0.06</c:v>
                </c:pt>
                <c:pt idx="764">
                  <c:v>-0.02</c:v>
                </c:pt>
                <c:pt idx="765">
                  <c:v>-0.06</c:v>
                </c:pt>
                <c:pt idx="766">
                  <c:v>-0.12</c:v>
                </c:pt>
                <c:pt idx="767">
                  <c:v>-0.2</c:v>
                </c:pt>
                <c:pt idx="768">
                  <c:v>-0.22</c:v>
                </c:pt>
                <c:pt idx="769">
                  <c:v>-0.18</c:v>
                </c:pt>
                <c:pt idx="770">
                  <c:v>-0.16</c:v>
                </c:pt>
                <c:pt idx="771">
                  <c:v>-0.22</c:v>
                </c:pt>
                <c:pt idx="772">
                  <c:v>-0.24</c:v>
                </c:pt>
                <c:pt idx="773">
                  <c:v>-0.14000000000000001</c:v>
                </c:pt>
                <c:pt idx="774">
                  <c:v>-0.04</c:v>
                </c:pt>
                <c:pt idx="775">
                  <c:v>0</c:v>
                </c:pt>
                <c:pt idx="776">
                  <c:v>-0.02</c:v>
                </c:pt>
                <c:pt idx="777">
                  <c:v>-0.08</c:v>
                </c:pt>
                <c:pt idx="778">
                  <c:v>-0.08</c:v>
                </c:pt>
                <c:pt idx="779">
                  <c:v>-0.02</c:v>
                </c:pt>
                <c:pt idx="780">
                  <c:v>0</c:v>
                </c:pt>
                <c:pt idx="781">
                  <c:v>-0.02</c:v>
                </c:pt>
                <c:pt idx="782">
                  <c:v>-0.1</c:v>
                </c:pt>
                <c:pt idx="783">
                  <c:v>-0.1</c:v>
                </c:pt>
                <c:pt idx="784">
                  <c:v>-0.04</c:v>
                </c:pt>
                <c:pt idx="785">
                  <c:v>-0.02</c:v>
                </c:pt>
                <c:pt idx="786">
                  <c:v>-0.02</c:v>
                </c:pt>
                <c:pt idx="787">
                  <c:v>0.04</c:v>
                </c:pt>
                <c:pt idx="788">
                  <c:v>0.08</c:v>
                </c:pt>
                <c:pt idx="789">
                  <c:v>0.02</c:v>
                </c:pt>
                <c:pt idx="790">
                  <c:v>0.02</c:v>
                </c:pt>
                <c:pt idx="791">
                  <c:v>0.08</c:v>
                </c:pt>
                <c:pt idx="792">
                  <c:v>0.1</c:v>
                </c:pt>
                <c:pt idx="793">
                  <c:v>0.06</c:v>
                </c:pt>
                <c:pt idx="794">
                  <c:v>-0.06</c:v>
                </c:pt>
                <c:pt idx="795">
                  <c:v>-0.1</c:v>
                </c:pt>
                <c:pt idx="796">
                  <c:v>0.12</c:v>
                </c:pt>
                <c:pt idx="797">
                  <c:v>0.06</c:v>
                </c:pt>
                <c:pt idx="798">
                  <c:v>-0.3</c:v>
                </c:pt>
                <c:pt idx="799">
                  <c:v>-0.06</c:v>
                </c:pt>
                <c:pt idx="800">
                  <c:v>0.3</c:v>
                </c:pt>
                <c:pt idx="801">
                  <c:v>-0.1</c:v>
                </c:pt>
                <c:pt idx="802">
                  <c:v>-0.48</c:v>
                </c:pt>
                <c:pt idx="803">
                  <c:v>0.02</c:v>
                </c:pt>
                <c:pt idx="804">
                  <c:v>0.54</c:v>
                </c:pt>
                <c:pt idx="805">
                  <c:v>-0.04</c:v>
                </c:pt>
                <c:pt idx="806">
                  <c:v>-0.88</c:v>
                </c:pt>
                <c:pt idx="807">
                  <c:v>-0.3</c:v>
                </c:pt>
                <c:pt idx="808">
                  <c:v>0.54</c:v>
                </c:pt>
                <c:pt idx="809">
                  <c:v>0.04</c:v>
                </c:pt>
                <c:pt idx="810">
                  <c:v>-1.08</c:v>
                </c:pt>
                <c:pt idx="811">
                  <c:v>-0.4</c:v>
                </c:pt>
                <c:pt idx="812">
                  <c:v>0.54</c:v>
                </c:pt>
                <c:pt idx="813">
                  <c:v>0.02</c:v>
                </c:pt>
                <c:pt idx="814">
                  <c:v>-0.62</c:v>
                </c:pt>
                <c:pt idx="815">
                  <c:v>-0.34</c:v>
                </c:pt>
                <c:pt idx="816">
                  <c:v>-0.42</c:v>
                </c:pt>
                <c:pt idx="817">
                  <c:v>-0.34</c:v>
                </c:pt>
                <c:pt idx="818">
                  <c:v>0.38</c:v>
                </c:pt>
                <c:pt idx="819">
                  <c:v>0.24</c:v>
                </c:pt>
                <c:pt idx="820">
                  <c:v>-0.62</c:v>
                </c:pt>
                <c:pt idx="821">
                  <c:v>-0.48</c:v>
                </c:pt>
                <c:pt idx="822">
                  <c:v>0.2</c:v>
                </c:pt>
                <c:pt idx="823">
                  <c:v>0.02</c:v>
                </c:pt>
                <c:pt idx="824">
                  <c:v>-0.66</c:v>
                </c:pt>
                <c:pt idx="825">
                  <c:v>-0.68</c:v>
                </c:pt>
                <c:pt idx="826">
                  <c:v>-0.04</c:v>
                </c:pt>
                <c:pt idx="827">
                  <c:v>0.24</c:v>
                </c:pt>
                <c:pt idx="828">
                  <c:v>-0.14000000000000001</c:v>
                </c:pt>
                <c:pt idx="829">
                  <c:v>-0.2</c:v>
                </c:pt>
                <c:pt idx="830">
                  <c:v>0.28000000000000003</c:v>
                </c:pt>
                <c:pt idx="831">
                  <c:v>0.18</c:v>
                </c:pt>
                <c:pt idx="832">
                  <c:v>-0.38</c:v>
                </c:pt>
                <c:pt idx="833">
                  <c:v>-0.3</c:v>
                </c:pt>
                <c:pt idx="834">
                  <c:v>0.26</c:v>
                </c:pt>
                <c:pt idx="835">
                  <c:v>0.16</c:v>
                </c:pt>
                <c:pt idx="836">
                  <c:v>-0.9</c:v>
                </c:pt>
                <c:pt idx="837">
                  <c:v>-1.84</c:v>
                </c:pt>
                <c:pt idx="838">
                  <c:v>-1.9</c:v>
                </c:pt>
                <c:pt idx="839">
                  <c:v>-2.34</c:v>
                </c:pt>
                <c:pt idx="840">
                  <c:v>-3.56</c:v>
                </c:pt>
                <c:pt idx="841">
                  <c:v>-3.84</c:v>
                </c:pt>
                <c:pt idx="842">
                  <c:v>-3.1</c:v>
                </c:pt>
                <c:pt idx="843">
                  <c:v>-3.12</c:v>
                </c:pt>
                <c:pt idx="844">
                  <c:v>-3.58</c:v>
                </c:pt>
                <c:pt idx="845">
                  <c:v>-3.48</c:v>
                </c:pt>
                <c:pt idx="846">
                  <c:v>-3.36</c:v>
                </c:pt>
                <c:pt idx="847">
                  <c:v>-3.52</c:v>
                </c:pt>
                <c:pt idx="848">
                  <c:v>-3.38</c:v>
                </c:pt>
                <c:pt idx="849">
                  <c:v>-3.28</c:v>
                </c:pt>
                <c:pt idx="850">
                  <c:v>-3.58</c:v>
                </c:pt>
                <c:pt idx="851">
                  <c:v>-3.68</c:v>
                </c:pt>
                <c:pt idx="852">
                  <c:v>-3.34</c:v>
                </c:pt>
                <c:pt idx="853">
                  <c:v>-3.2</c:v>
                </c:pt>
                <c:pt idx="854">
                  <c:v>-3.62</c:v>
                </c:pt>
                <c:pt idx="855">
                  <c:v>-3.9</c:v>
                </c:pt>
                <c:pt idx="856">
                  <c:v>-3.34</c:v>
                </c:pt>
                <c:pt idx="857">
                  <c:v>-2.88</c:v>
                </c:pt>
                <c:pt idx="858">
                  <c:v>-3.6</c:v>
                </c:pt>
                <c:pt idx="859">
                  <c:v>-4.08</c:v>
                </c:pt>
                <c:pt idx="860">
                  <c:v>-3.2</c:v>
                </c:pt>
                <c:pt idx="861">
                  <c:v>-2.66</c:v>
                </c:pt>
                <c:pt idx="862">
                  <c:v>-3.42</c:v>
                </c:pt>
                <c:pt idx="863">
                  <c:v>-3.86</c:v>
                </c:pt>
                <c:pt idx="864">
                  <c:v>-3.22</c:v>
                </c:pt>
                <c:pt idx="865">
                  <c:v>-2.9</c:v>
                </c:pt>
                <c:pt idx="866">
                  <c:v>-3.42</c:v>
                </c:pt>
                <c:pt idx="867">
                  <c:v>-3.5</c:v>
                </c:pt>
                <c:pt idx="868">
                  <c:v>-3.02</c:v>
                </c:pt>
                <c:pt idx="869">
                  <c:v>-3.18</c:v>
                </c:pt>
                <c:pt idx="870">
                  <c:v>-3.62</c:v>
                </c:pt>
                <c:pt idx="871">
                  <c:v>-3.36</c:v>
                </c:pt>
                <c:pt idx="872">
                  <c:v>-2.88</c:v>
                </c:pt>
                <c:pt idx="873">
                  <c:v>-2.94</c:v>
                </c:pt>
                <c:pt idx="874">
                  <c:v>-3.48</c:v>
                </c:pt>
                <c:pt idx="875">
                  <c:v>-3.62</c:v>
                </c:pt>
                <c:pt idx="876">
                  <c:v>-3</c:v>
                </c:pt>
                <c:pt idx="877">
                  <c:v>-2.62</c:v>
                </c:pt>
                <c:pt idx="878">
                  <c:v>-3.1</c:v>
                </c:pt>
                <c:pt idx="879">
                  <c:v>-3.52</c:v>
                </c:pt>
                <c:pt idx="880">
                  <c:v>-3.14</c:v>
                </c:pt>
                <c:pt idx="881">
                  <c:v>-2.64</c:v>
                </c:pt>
                <c:pt idx="882">
                  <c:v>-2.8</c:v>
                </c:pt>
                <c:pt idx="883">
                  <c:v>-3.22</c:v>
                </c:pt>
                <c:pt idx="884">
                  <c:v>-3.14</c:v>
                </c:pt>
                <c:pt idx="885">
                  <c:v>-2.78</c:v>
                </c:pt>
                <c:pt idx="886">
                  <c:v>-2.88</c:v>
                </c:pt>
                <c:pt idx="887">
                  <c:v>-3.16</c:v>
                </c:pt>
                <c:pt idx="888">
                  <c:v>-2.96</c:v>
                </c:pt>
                <c:pt idx="889">
                  <c:v>-2.64</c:v>
                </c:pt>
                <c:pt idx="890">
                  <c:v>-2.86</c:v>
                </c:pt>
                <c:pt idx="891">
                  <c:v>-3.12</c:v>
                </c:pt>
                <c:pt idx="892">
                  <c:v>-2.78</c:v>
                </c:pt>
                <c:pt idx="893">
                  <c:v>-2.5</c:v>
                </c:pt>
                <c:pt idx="894">
                  <c:v>-2.86</c:v>
                </c:pt>
                <c:pt idx="895">
                  <c:v>-3.02</c:v>
                </c:pt>
                <c:pt idx="896">
                  <c:v>-2.6</c:v>
                </c:pt>
                <c:pt idx="897">
                  <c:v>-2.38</c:v>
                </c:pt>
                <c:pt idx="898">
                  <c:v>-2.76</c:v>
                </c:pt>
                <c:pt idx="899">
                  <c:v>-3.1</c:v>
                </c:pt>
                <c:pt idx="900">
                  <c:v>-2.82</c:v>
                </c:pt>
                <c:pt idx="901">
                  <c:v>-2.38</c:v>
                </c:pt>
                <c:pt idx="902">
                  <c:v>-2.46</c:v>
                </c:pt>
                <c:pt idx="903">
                  <c:v>-2.84</c:v>
                </c:pt>
                <c:pt idx="904">
                  <c:v>-2.92</c:v>
                </c:pt>
                <c:pt idx="905">
                  <c:v>-2.6</c:v>
                </c:pt>
                <c:pt idx="906">
                  <c:v>-2.38</c:v>
                </c:pt>
                <c:pt idx="907">
                  <c:v>-2.54</c:v>
                </c:pt>
                <c:pt idx="908">
                  <c:v>-2.8</c:v>
                </c:pt>
                <c:pt idx="909">
                  <c:v>-2.66</c:v>
                </c:pt>
                <c:pt idx="910">
                  <c:v>-2.36</c:v>
                </c:pt>
                <c:pt idx="911">
                  <c:v>-2.5</c:v>
                </c:pt>
                <c:pt idx="912">
                  <c:v>-2.68</c:v>
                </c:pt>
                <c:pt idx="913">
                  <c:v>-2.46</c:v>
                </c:pt>
                <c:pt idx="914">
                  <c:v>-2.36</c:v>
                </c:pt>
                <c:pt idx="915">
                  <c:v>-2.54</c:v>
                </c:pt>
                <c:pt idx="916">
                  <c:v>-2.4</c:v>
                </c:pt>
                <c:pt idx="917">
                  <c:v>-2.08</c:v>
                </c:pt>
                <c:pt idx="918">
                  <c:v>-2.2999999999999998</c:v>
                </c:pt>
                <c:pt idx="919">
                  <c:v>-2.64</c:v>
                </c:pt>
                <c:pt idx="920">
                  <c:v>-2.34</c:v>
                </c:pt>
                <c:pt idx="921">
                  <c:v>-2</c:v>
                </c:pt>
                <c:pt idx="922">
                  <c:v>-2.44</c:v>
                </c:pt>
                <c:pt idx="923">
                  <c:v>-2.8</c:v>
                </c:pt>
                <c:pt idx="924">
                  <c:v>-2.36</c:v>
                </c:pt>
                <c:pt idx="925">
                  <c:v>-1.96</c:v>
                </c:pt>
                <c:pt idx="926">
                  <c:v>-2.2400000000000002</c:v>
                </c:pt>
                <c:pt idx="927">
                  <c:v>-2.42</c:v>
                </c:pt>
                <c:pt idx="928">
                  <c:v>-2.2200000000000002</c:v>
                </c:pt>
                <c:pt idx="929">
                  <c:v>-2.1800000000000002</c:v>
                </c:pt>
                <c:pt idx="930">
                  <c:v>-2.2000000000000002</c:v>
                </c:pt>
                <c:pt idx="931">
                  <c:v>-2</c:v>
                </c:pt>
                <c:pt idx="932">
                  <c:v>-2.04</c:v>
                </c:pt>
                <c:pt idx="933">
                  <c:v>-2.36</c:v>
                </c:pt>
                <c:pt idx="934">
                  <c:v>-2.34</c:v>
                </c:pt>
                <c:pt idx="935">
                  <c:v>-2</c:v>
                </c:pt>
                <c:pt idx="936">
                  <c:v>-2.08</c:v>
                </c:pt>
                <c:pt idx="937">
                  <c:v>-2.5</c:v>
                </c:pt>
                <c:pt idx="938">
                  <c:v>-2.38</c:v>
                </c:pt>
                <c:pt idx="939">
                  <c:v>-1.92</c:v>
                </c:pt>
                <c:pt idx="940">
                  <c:v>-2.12</c:v>
                </c:pt>
                <c:pt idx="941">
                  <c:v>-2.54</c:v>
                </c:pt>
                <c:pt idx="942">
                  <c:v>-2.14</c:v>
                </c:pt>
                <c:pt idx="943">
                  <c:v>-1.6</c:v>
                </c:pt>
                <c:pt idx="944">
                  <c:v>-1.98</c:v>
                </c:pt>
                <c:pt idx="945">
                  <c:v>-2.5</c:v>
                </c:pt>
                <c:pt idx="946">
                  <c:v>-2.1800000000000002</c:v>
                </c:pt>
                <c:pt idx="947">
                  <c:v>-1.82</c:v>
                </c:pt>
                <c:pt idx="948">
                  <c:v>-2.1</c:v>
                </c:pt>
                <c:pt idx="949">
                  <c:v>-2.1800000000000002</c:v>
                </c:pt>
                <c:pt idx="950">
                  <c:v>-1.78</c:v>
                </c:pt>
                <c:pt idx="951">
                  <c:v>-1.66</c:v>
                </c:pt>
                <c:pt idx="952">
                  <c:v>-2.1</c:v>
                </c:pt>
                <c:pt idx="953">
                  <c:v>-2.1800000000000002</c:v>
                </c:pt>
                <c:pt idx="954">
                  <c:v>-1.68</c:v>
                </c:pt>
                <c:pt idx="955">
                  <c:v>-1.58</c:v>
                </c:pt>
                <c:pt idx="956">
                  <c:v>-2.12</c:v>
                </c:pt>
                <c:pt idx="957">
                  <c:v>-2.36</c:v>
                </c:pt>
                <c:pt idx="958">
                  <c:v>-2.04</c:v>
                </c:pt>
                <c:pt idx="959">
                  <c:v>-1.86</c:v>
                </c:pt>
                <c:pt idx="960">
                  <c:v>-2.02</c:v>
                </c:pt>
                <c:pt idx="961">
                  <c:v>-2.1</c:v>
                </c:pt>
                <c:pt idx="962">
                  <c:v>-2.02</c:v>
                </c:pt>
                <c:pt idx="963">
                  <c:v>-2.14</c:v>
                </c:pt>
                <c:pt idx="964">
                  <c:v>-2.1800000000000002</c:v>
                </c:pt>
                <c:pt idx="965">
                  <c:v>-1.92</c:v>
                </c:pt>
                <c:pt idx="966">
                  <c:v>-1.86</c:v>
                </c:pt>
                <c:pt idx="967">
                  <c:v>-2.14</c:v>
                </c:pt>
                <c:pt idx="968">
                  <c:v>-2.14</c:v>
                </c:pt>
                <c:pt idx="969">
                  <c:v>-1.84</c:v>
                </c:pt>
                <c:pt idx="970">
                  <c:v>-1.84</c:v>
                </c:pt>
                <c:pt idx="971">
                  <c:v>-1.96</c:v>
                </c:pt>
                <c:pt idx="972">
                  <c:v>-1.7</c:v>
                </c:pt>
                <c:pt idx="973">
                  <c:v>-1.56</c:v>
                </c:pt>
                <c:pt idx="974">
                  <c:v>-1.94</c:v>
                </c:pt>
                <c:pt idx="975">
                  <c:v>-2.08</c:v>
                </c:pt>
                <c:pt idx="976">
                  <c:v>-1.68</c:v>
                </c:pt>
                <c:pt idx="977">
                  <c:v>-1.54</c:v>
                </c:pt>
                <c:pt idx="978">
                  <c:v>-2</c:v>
                </c:pt>
                <c:pt idx="979">
                  <c:v>-2.2000000000000002</c:v>
                </c:pt>
                <c:pt idx="980">
                  <c:v>-1.74</c:v>
                </c:pt>
                <c:pt idx="981">
                  <c:v>-1.4</c:v>
                </c:pt>
                <c:pt idx="982">
                  <c:v>-1.62</c:v>
                </c:pt>
                <c:pt idx="983">
                  <c:v>-1.86</c:v>
                </c:pt>
                <c:pt idx="984">
                  <c:v>-1.68</c:v>
                </c:pt>
                <c:pt idx="985">
                  <c:v>-1.56</c:v>
                </c:pt>
                <c:pt idx="986">
                  <c:v>-1.82</c:v>
                </c:pt>
                <c:pt idx="987">
                  <c:v>-2.02</c:v>
                </c:pt>
                <c:pt idx="988">
                  <c:v>-1.82</c:v>
                </c:pt>
                <c:pt idx="989">
                  <c:v>-1.6</c:v>
                </c:pt>
                <c:pt idx="990">
                  <c:v>-1.72</c:v>
                </c:pt>
                <c:pt idx="991">
                  <c:v>-1.86</c:v>
                </c:pt>
                <c:pt idx="992">
                  <c:v>-1.68</c:v>
                </c:pt>
                <c:pt idx="993">
                  <c:v>-1.44</c:v>
                </c:pt>
                <c:pt idx="994">
                  <c:v>-1.4</c:v>
                </c:pt>
                <c:pt idx="995">
                  <c:v>-1.44</c:v>
                </c:pt>
                <c:pt idx="996">
                  <c:v>-1.4</c:v>
                </c:pt>
                <c:pt idx="997">
                  <c:v>-1.42</c:v>
                </c:pt>
                <c:pt idx="998">
                  <c:v>-1.54</c:v>
                </c:pt>
                <c:pt idx="999">
                  <c:v>-1.54</c:v>
                </c:pt>
                <c:pt idx="1000">
                  <c:v>-1.42</c:v>
                </c:pt>
                <c:pt idx="1001">
                  <c:v>-1.52</c:v>
                </c:pt>
                <c:pt idx="1002">
                  <c:v>-1.74</c:v>
                </c:pt>
                <c:pt idx="1003">
                  <c:v>-1.72</c:v>
                </c:pt>
                <c:pt idx="1004">
                  <c:v>-1.48</c:v>
                </c:pt>
                <c:pt idx="1005">
                  <c:v>-1.42</c:v>
                </c:pt>
                <c:pt idx="1006">
                  <c:v>-1.52</c:v>
                </c:pt>
                <c:pt idx="1007">
                  <c:v>-1.56</c:v>
                </c:pt>
                <c:pt idx="1008">
                  <c:v>-1.56</c:v>
                </c:pt>
                <c:pt idx="1009">
                  <c:v>-1.52</c:v>
                </c:pt>
                <c:pt idx="1010">
                  <c:v>-1.42</c:v>
                </c:pt>
                <c:pt idx="1011">
                  <c:v>-1.46</c:v>
                </c:pt>
                <c:pt idx="1012">
                  <c:v>-1.66</c:v>
                </c:pt>
                <c:pt idx="1013">
                  <c:v>-1.7</c:v>
                </c:pt>
                <c:pt idx="1014">
                  <c:v>-1.5</c:v>
                </c:pt>
                <c:pt idx="1015">
                  <c:v>-1.42</c:v>
                </c:pt>
                <c:pt idx="1016">
                  <c:v>-1.6</c:v>
                </c:pt>
                <c:pt idx="1017">
                  <c:v>-1.66</c:v>
                </c:pt>
                <c:pt idx="1018">
                  <c:v>-1.52</c:v>
                </c:pt>
                <c:pt idx="1019">
                  <c:v>-1.42</c:v>
                </c:pt>
                <c:pt idx="1020">
                  <c:v>-1.44</c:v>
                </c:pt>
                <c:pt idx="1021">
                  <c:v>-1.34</c:v>
                </c:pt>
                <c:pt idx="1022">
                  <c:v>-1.2</c:v>
                </c:pt>
                <c:pt idx="1023">
                  <c:v>-1.26</c:v>
                </c:pt>
                <c:pt idx="1024">
                  <c:v>-1.38</c:v>
                </c:pt>
                <c:pt idx="1025">
                  <c:v>-1.3</c:v>
                </c:pt>
                <c:pt idx="1026">
                  <c:v>-1.2</c:v>
                </c:pt>
                <c:pt idx="1027">
                  <c:v>-1.36</c:v>
                </c:pt>
                <c:pt idx="1028">
                  <c:v>-1.58</c:v>
                </c:pt>
                <c:pt idx="1029">
                  <c:v>-1.54</c:v>
                </c:pt>
                <c:pt idx="1030">
                  <c:v>-1.4</c:v>
                </c:pt>
                <c:pt idx="1031">
                  <c:v>-1.42</c:v>
                </c:pt>
                <c:pt idx="1032">
                  <c:v>-1.44</c:v>
                </c:pt>
                <c:pt idx="1033">
                  <c:v>-1.26</c:v>
                </c:pt>
                <c:pt idx="1034">
                  <c:v>-1.04</c:v>
                </c:pt>
                <c:pt idx="1035">
                  <c:v>-1.02</c:v>
                </c:pt>
                <c:pt idx="1036">
                  <c:v>-1.1000000000000001</c:v>
                </c:pt>
                <c:pt idx="1037">
                  <c:v>-1.08</c:v>
                </c:pt>
                <c:pt idx="1038">
                  <c:v>-1.04</c:v>
                </c:pt>
                <c:pt idx="1039">
                  <c:v>-1.18</c:v>
                </c:pt>
                <c:pt idx="1040">
                  <c:v>-1.32</c:v>
                </c:pt>
                <c:pt idx="1041">
                  <c:v>-1.26</c:v>
                </c:pt>
                <c:pt idx="1042">
                  <c:v>-1.1599999999999999</c:v>
                </c:pt>
                <c:pt idx="1043">
                  <c:v>-1.18</c:v>
                </c:pt>
                <c:pt idx="1044">
                  <c:v>-1.18</c:v>
                </c:pt>
                <c:pt idx="1045">
                  <c:v>-1.1200000000000001</c:v>
                </c:pt>
                <c:pt idx="1046">
                  <c:v>-1.1599999999999999</c:v>
                </c:pt>
                <c:pt idx="1047">
                  <c:v>-1.3</c:v>
                </c:pt>
                <c:pt idx="1048">
                  <c:v>-1.36</c:v>
                </c:pt>
                <c:pt idx="1049">
                  <c:v>-1.3</c:v>
                </c:pt>
                <c:pt idx="1050">
                  <c:v>-1.26</c:v>
                </c:pt>
                <c:pt idx="1051">
                  <c:v>-1.26</c:v>
                </c:pt>
                <c:pt idx="1052">
                  <c:v>-1.1599999999999999</c:v>
                </c:pt>
                <c:pt idx="1053">
                  <c:v>-1.04</c:v>
                </c:pt>
                <c:pt idx="1054">
                  <c:v>-1.04</c:v>
                </c:pt>
                <c:pt idx="1055">
                  <c:v>-1.06</c:v>
                </c:pt>
                <c:pt idx="1056">
                  <c:v>-1.04</c:v>
                </c:pt>
                <c:pt idx="1057">
                  <c:v>-1.08</c:v>
                </c:pt>
                <c:pt idx="1058">
                  <c:v>-1.26</c:v>
                </c:pt>
                <c:pt idx="1059">
                  <c:v>-1.32</c:v>
                </c:pt>
                <c:pt idx="1060">
                  <c:v>-1.24</c:v>
                </c:pt>
                <c:pt idx="1061">
                  <c:v>-1.1599999999999999</c:v>
                </c:pt>
                <c:pt idx="1062">
                  <c:v>-1.18</c:v>
                </c:pt>
                <c:pt idx="1063">
                  <c:v>-1.24</c:v>
                </c:pt>
                <c:pt idx="1064">
                  <c:v>-1.24</c:v>
                </c:pt>
                <c:pt idx="1065">
                  <c:v>-1.1599999999999999</c:v>
                </c:pt>
                <c:pt idx="1066">
                  <c:v>-1.1000000000000001</c:v>
                </c:pt>
                <c:pt idx="1067">
                  <c:v>-1.1599999999999999</c:v>
                </c:pt>
                <c:pt idx="1068">
                  <c:v>-1.2</c:v>
                </c:pt>
                <c:pt idx="1069">
                  <c:v>-1.1200000000000001</c:v>
                </c:pt>
                <c:pt idx="1070">
                  <c:v>-1.04</c:v>
                </c:pt>
                <c:pt idx="1071">
                  <c:v>-1.04</c:v>
                </c:pt>
                <c:pt idx="1072">
                  <c:v>-1.04</c:v>
                </c:pt>
                <c:pt idx="1073">
                  <c:v>-1.04</c:v>
                </c:pt>
                <c:pt idx="1074">
                  <c:v>-1.1000000000000001</c:v>
                </c:pt>
                <c:pt idx="1075">
                  <c:v>-1.2</c:v>
                </c:pt>
                <c:pt idx="1076">
                  <c:v>-1.18</c:v>
                </c:pt>
                <c:pt idx="1077">
                  <c:v>-1.08</c:v>
                </c:pt>
                <c:pt idx="1078">
                  <c:v>-1.04</c:v>
                </c:pt>
                <c:pt idx="1079">
                  <c:v>-1.1000000000000001</c:v>
                </c:pt>
                <c:pt idx="1080">
                  <c:v>-1.1200000000000001</c:v>
                </c:pt>
                <c:pt idx="1081">
                  <c:v>-1.08</c:v>
                </c:pt>
                <c:pt idx="1082">
                  <c:v>-1.04</c:v>
                </c:pt>
                <c:pt idx="1083">
                  <c:v>-1</c:v>
                </c:pt>
                <c:pt idx="1084">
                  <c:v>-0.9</c:v>
                </c:pt>
                <c:pt idx="1085">
                  <c:v>-0.84</c:v>
                </c:pt>
                <c:pt idx="1086">
                  <c:v>-0.94</c:v>
                </c:pt>
                <c:pt idx="1087">
                  <c:v>-1.04</c:v>
                </c:pt>
                <c:pt idx="1088">
                  <c:v>-1.02</c:v>
                </c:pt>
                <c:pt idx="1089">
                  <c:v>-0.86</c:v>
                </c:pt>
                <c:pt idx="1090">
                  <c:v>-0.72</c:v>
                </c:pt>
                <c:pt idx="1091">
                  <c:v>-0.68</c:v>
                </c:pt>
                <c:pt idx="1092">
                  <c:v>-0.66</c:v>
                </c:pt>
                <c:pt idx="1093">
                  <c:v>-0.52</c:v>
                </c:pt>
                <c:pt idx="1094">
                  <c:v>-0.36</c:v>
                </c:pt>
                <c:pt idx="1095">
                  <c:v>-0.4</c:v>
                </c:pt>
                <c:pt idx="1096">
                  <c:v>-0.54</c:v>
                </c:pt>
                <c:pt idx="1097">
                  <c:v>-0.62</c:v>
                </c:pt>
                <c:pt idx="1098">
                  <c:v>-0.6</c:v>
                </c:pt>
                <c:pt idx="1099">
                  <c:v>-0.7</c:v>
                </c:pt>
                <c:pt idx="1100">
                  <c:v>-0.84</c:v>
                </c:pt>
                <c:pt idx="1101">
                  <c:v>-0.94</c:v>
                </c:pt>
                <c:pt idx="1102">
                  <c:v>-0.9</c:v>
                </c:pt>
                <c:pt idx="1103">
                  <c:v>-0.88</c:v>
                </c:pt>
                <c:pt idx="1104">
                  <c:v>-0.9</c:v>
                </c:pt>
                <c:pt idx="1105">
                  <c:v>-0.98</c:v>
                </c:pt>
                <c:pt idx="1106">
                  <c:v>-1.02</c:v>
                </c:pt>
                <c:pt idx="1107">
                  <c:v>-0.98</c:v>
                </c:pt>
                <c:pt idx="1108">
                  <c:v>-0.9</c:v>
                </c:pt>
                <c:pt idx="1109">
                  <c:v>-0.86</c:v>
                </c:pt>
                <c:pt idx="1110">
                  <c:v>-0.86</c:v>
                </c:pt>
                <c:pt idx="1111">
                  <c:v>-0.82</c:v>
                </c:pt>
                <c:pt idx="1112">
                  <c:v>-0.84</c:v>
                </c:pt>
                <c:pt idx="1113">
                  <c:v>-0.86</c:v>
                </c:pt>
                <c:pt idx="1114">
                  <c:v>-0.78</c:v>
                </c:pt>
                <c:pt idx="1115">
                  <c:v>-0.6</c:v>
                </c:pt>
                <c:pt idx="1116">
                  <c:v>-0.46</c:v>
                </c:pt>
                <c:pt idx="1117">
                  <c:v>-0.36</c:v>
                </c:pt>
                <c:pt idx="1118">
                  <c:v>-0.22</c:v>
                </c:pt>
                <c:pt idx="1119">
                  <c:v>-0.22</c:v>
                </c:pt>
                <c:pt idx="1120">
                  <c:v>-0.44</c:v>
                </c:pt>
                <c:pt idx="1121">
                  <c:v>-0.66</c:v>
                </c:pt>
                <c:pt idx="1122">
                  <c:v>-0.76</c:v>
                </c:pt>
                <c:pt idx="1123">
                  <c:v>-0.76</c:v>
                </c:pt>
                <c:pt idx="1124">
                  <c:v>-0.78</c:v>
                </c:pt>
                <c:pt idx="1125">
                  <c:v>-0.76</c:v>
                </c:pt>
                <c:pt idx="1126">
                  <c:v>-0.68</c:v>
                </c:pt>
                <c:pt idx="1127">
                  <c:v>-0.57999999999999996</c:v>
                </c:pt>
                <c:pt idx="1128">
                  <c:v>-0.48</c:v>
                </c:pt>
                <c:pt idx="1129">
                  <c:v>-0.42</c:v>
                </c:pt>
                <c:pt idx="1130">
                  <c:v>-0.36</c:v>
                </c:pt>
                <c:pt idx="1131">
                  <c:v>-0.32</c:v>
                </c:pt>
                <c:pt idx="1132">
                  <c:v>-0.36</c:v>
                </c:pt>
                <c:pt idx="1133">
                  <c:v>-0.46</c:v>
                </c:pt>
                <c:pt idx="1134">
                  <c:v>-0.52</c:v>
                </c:pt>
                <c:pt idx="1135">
                  <c:v>-0.56000000000000005</c:v>
                </c:pt>
                <c:pt idx="1136">
                  <c:v>-0.62</c:v>
                </c:pt>
                <c:pt idx="1137">
                  <c:v>-0.6</c:v>
                </c:pt>
                <c:pt idx="1138">
                  <c:v>-0.42</c:v>
                </c:pt>
                <c:pt idx="1139">
                  <c:v>-0.28000000000000003</c:v>
                </c:pt>
                <c:pt idx="1140">
                  <c:v>-0.28000000000000003</c:v>
                </c:pt>
                <c:pt idx="1141">
                  <c:v>-0.28000000000000003</c:v>
                </c:pt>
                <c:pt idx="1142">
                  <c:v>-0.28000000000000003</c:v>
                </c:pt>
                <c:pt idx="1143">
                  <c:v>-0.48</c:v>
                </c:pt>
                <c:pt idx="1144">
                  <c:v>-0.68</c:v>
                </c:pt>
                <c:pt idx="1145">
                  <c:v>-0.64</c:v>
                </c:pt>
                <c:pt idx="1146">
                  <c:v>-0.56000000000000005</c:v>
                </c:pt>
                <c:pt idx="1147">
                  <c:v>-0.57999999999999996</c:v>
                </c:pt>
                <c:pt idx="1148">
                  <c:v>-0.62</c:v>
                </c:pt>
                <c:pt idx="1149">
                  <c:v>-0.68</c:v>
                </c:pt>
                <c:pt idx="1150">
                  <c:v>-0.86</c:v>
                </c:pt>
                <c:pt idx="1151">
                  <c:v>-1</c:v>
                </c:pt>
                <c:pt idx="1152">
                  <c:v>-0.9</c:v>
                </c:pt>
                <c:pt idx="1153">
                  <c:v>-0.74</c:v>
                </c:pt>
                <c:pt idx="1154">
                  <c:v>-0.72</c:v>
                </c:pt>
                <c:pt idx="1155">
                  <c:v>-0.74</c:v>
                </c:pt>
                <c:pt idx="1156">
                  <c:v>-0.57999999999999996</c:v>
                </c:pt>
                <c:pt idx="1157">
                  <c:v>-0.46</c:v>
                </c:pt>
                <c:pt idx="1158">
                  <c:v>-0.52</c:v>
                </c:pt>
                <c:pt idx="1159">
                  <c:v>-0.54</c:v>
                </c:pt>
                <c:pt idx="1160">
                  <c:v>-0.44</c:v>
                </c:pt>
                <c:pt idx="1161">
                  <c:v>-0.4</c:v>
                </c:pt>
                <c:pt idx="1162">
                  <c:v>-0.42</c:v>
                </c:pt>
                <c:pt idx="1163">
                  <c:v>-0.42</c:v>
                </c:pt>
                <c:pt idx="1164">
                  <c:v>-0.38</c:v>
                </c:pt>
                <c:pt idx="1165">
                  <c:v>-0.42</c:v>
                </c:pt>
                <c:pt idx="1166">
                  <c:v>-0.52</c:v>
                </c:pt>
                <c:pt idx="1167">
                  <c:v>-0.48</c:v>
                </c:pt>
                <c:pt idx="1168">
                  <c:v>-0.44</c:v>
                </c:pt>
                <c:pt idx="1169">
                  <c:v>-0.46</c:v>
                </c:pt>
                <c:pt idx="1170">
                  <c:v>-0.44</c:v>
                </c:pt>
                <c:pt idx="1171">
                  <c:v>-0.36</c:v>
                </c:pt>
                <c:pt idx="1172">
                  <c:v>-0.44</c:v>
                </c:pt>
                <c:pt idx="1173">
                  <c:v>-0.6</c:v>
                </c:pt>
                <c:pt idx="1174">
                  <c:v>-0.54</c:v>
                </c:pt>
                <c:pt idx="1175">
                  <c:v>-0.42</c:v>
                </c:pt>
                <c:pt idx="1176">
                  <c:v>-0.54</c:v>
                </c:pt>
                <c:pt idx="1177">
                  <c:v>-0.7</c:v>
                </c:pt>
                <c:pt idx="1178">
                  <c:v>-0.66</c:v>
                </c:pt>
                <c:pt idx="1179">
                  <c:v>-0.54</c:v>
                </c:pt>
                <c:pt idx="1180">
                  <c:v>-0.52</c:v>
                </c:pt>
                <c:pt idx="1181">
                  <c:v>-0.56000000000000005</c:v>
                </c:pt>
                <c:pt idx="1182">
                  <c:v>-0.56000000000000005</c:v>
                </c:pt>
                <c:pt idx="1183">
                  <c:v>-0.52</c:v>
                </c:pt>
                <c:pt idx="1184">
                  <c:v>-0.5</c:v>
                </c:pt>
                <c:pt idx="1185">
                  <c:v>-0.42</c:v>
                </c:pt>
                <c:pt idx="1186">
                  <c:v>-0.36</c:v>
                </c:pt>
                <c:pt idx="1187">
                  <c:v>-0.46</c:v>
                </c:pt>
                <c:pt idx="1188">
                  <c:v>-0.62</c:v>
                </c:pt>
                <c:pt idx="1189">
                  <c:v>-0.62</c:v>
                </c:pt>
                <c:pt idx="1190">
                  <c:v>-0.54</c:v>
                </c:pt>
                <c:pt idx="1191">
                  <c:v>-0.52</c:v>
                </c:pt>
                <c:pt idx="1192">
                  <c:v>-0.46</c:v>
                </c:pt>
                <c:pt idx="1193">
                  <c:v>-0.22</c:v>
                </c:pt>
                <c:pt idx="1194">
                  <c:v>-0.08</c:v>
                </c:pt>
                <c:pt idx="1195">
                  <c:v>-0.32</c:v>
                </c:pt>
                <c:pt idx="1196">
                  <c:v>-0.54</c:v>
                </c:pt>
                <c:pt idx="1197">
                  <c:v>-0.4</c:v>
                </c:pt>
                <c:pt idx="1198">
                  <c:v>-0.24</c:v>
                </c:pt>
                <c:pt idx="1199">
                  <c:v>-0.32</c:v>
                </c:pt>
                <c:pt idx="1200">
                  <c:v>-0.36</c:v>
                </c:pt>
                <c:pt idx="1201">
                  <c:v>-0.22</c:v>
                </c:pt>
                <c:pt idx="1202">
                  <c:v>-0.18</c:v>
                </c:pt>
                <c:pt idx="1203">
                  <c:v>-0.3</c:v>
                </c:pt>
                <c:pt idx="1204">
                  <c:v>-0.38</c:v>
                </c:pt>
                <c:pt idx="1205">
                  <c:v>-0.34</c:v>
                </c:pt>
                <c:pt idx="1206">
                  <c:v>-0.44</c:v>
                </c:pt>
                <c:pt idx="1207">
                  <c:v>-0.62</c:v>
                </c:pt>
                <c:pt idx="1208">
                  <c:v>-0.68</c:v>
                </c:pt>
                <c:pt idx="1209">
                  <c:v>-0.6</c:v>
                </c:pt>
                <c:pt idx="1210">
                  <c:v>-0.57999999999999996</c:v>
                </c:pt>
                <c:pt idx="1211">
                  <c:v>-0.64</c:v>
                </c:pt>
                <c:pt idx="1212">
                  <c:v>-0.6</c:v>
                </c:pt>
                <c:pt idx="1213">
                  <c:v>-0.4</c:v>
                </c:pt>
                <c:pt idx="1214">
                  <c:v>-0.22</c:v>
                </c:pt>
                <c:pt idx="1215">
                  <c:v>-0.16</c:v>
                </c:pt>
                <c:pt idx="1216">
                  <c:v>-0.18</c:v>
                </c:pt>
                <c:pt idx="1217">
                  <c:v>-0.22</c:v>
                </c:pt>
                <c:pt idx="1218">
                  <c:v>-0.22</c:v>
                </c:pt>
                <c:pt idx="1219">
                  <c:v>-0.2</c:v>
                </c:pt>
                <c:pt idx="1220">
                  <c:v>-0.14000000000000001</c:v>
                </c:pt>
                <c:pt idx="1221">
                  <c:v>-0.08</c:v>
                </c:pt>
                <c:pt idx="1222">
                  <c:v>-0.06</c:v>
                </c:pt>
                <c:pt idx="1223">
                  <c:v>-0.06</c:v>
                </c:pt>
                <c:pt idx="1224">
                  <c:v>0</c:v>
                </c:pt>
                <c:pt idx="1225">
                  <c:v>0</c:v>
                </c:pt>
                <c:pt idx="1226">
                  <c:v>-0.08</c:v>
                </c:pt>
                <c:pt idx="1227">
                  <c:v>-0.24</c:v>
                </c:pt>
                <c:pt idx="1228">
                  <c:v>-0.36</c:v>
                </c:pt>
                <c:pt idx="1229">
                  <c:v>-0.42</c:v>
                </c:pt>
                <c:pt idx="1230">
                  <c:v>-0.46</c:v>
                </c:pt>
                <c:pt idx="1231">
                  <c:v>-0.46</c:v>
                </c:pt>
                <c:pt idx="1232">
                  <c:v>-0.38</c:v>
                </c:pt>
                <c:pt idx="1233">
                  <c:v>-0.32</c:v>
                </c:pt>
                <c:pt idx="1234">
                  <c:v>-0.34</c:v>
                </c:pt>
                <c:pt idx="1235">
                  <c:v>-0.3</c:v>
                </c:pt>
                <c:pt idx="1236">
                  <c:v>-0.2</c:v>
                </c:pt>
                <c:pt idx="1237">
                  <c:v>-0.16</c:v>
                </c:pt>
                <c:pt idx="1238">
                  <c:v>-0.16</c:v>
                </c:pt>
                <c:pt idx="1239">
                  <c:v>-0.1</c:v>
                </c:pt>
                <c:pt idx="1240">
                  <c:v>-0.04</c:v>
                </c:pt>
                <c:pt idx="1241">
                  <c:v>-0.08</c:v>
                </c:pt>
                <c:pt idx="1242">
                  <c:v>-0.18</c:v>
                </c:pt>
                <c:pt idx="1243">
                  <c:v>-0.24</c:v>
                </c:pt>
                <c:pt idx="1244">
                  <c:v>-0.28000000000000003</c:v>
                </c:pt>
                <c:pt idx="1245">
                  <c:v>-0.32</c:v>
                </c:pt>
                <c:pt idx="1246">
                  <c:v>-0.26</c:v>
                </c:pt>
                <c:pt idx="1247">
                  <c:v>-0.14000000000000001</c:v>
                </c:pt>
                <c:pt idx="1248">
                  <c:v>-0.06</c:v>
                </c:pt>
                <c:pt idx="1249">
                  <c:v>-0.04</c:v>
                </c:pt>
                <c:pt idx="1250">
                  <c:v>-0.12</c:v>
                </c:pt>
                <c:pt idx="1251">
                  <c:v>-0.24</c:v>
                </c:pt>
                <c:pt idx="1252">
                  <c:v>-0.32</c:v>
                </c:pt>
                <c:pt idx="1253">
                  <c:v>-0.36</c:v>
                </c:pt>
                <c:pt idx="1254">
                  <c:v>-0.36</c:v>
                </c:pt>
                <c:pt idx="1255">
                  <c:v>-0.32</c:v>
                </c:pt>
                <c:pt idx="1256">
                  <c:v>-0.2</c:v>
                </c:pt>
                <c:pt idx="1257">
                  <c:v>-0.14000000000000001</c:v>
                </c:pt>
                <c:pt idx="1258">
                  <c:v>-0.22</c:v>
                </c:pt>
                <c:pt idx="1259">
                  <c:v>-0.36</c:v>
                </c:pt>
                <c:pt idx="1260">
                  <c:v>-0.38</c:v>
                </c:pt>
                <c:pt idx="1261">
                  <c:v>-0.3</c:v>
                </c:pt>
                <c:pt idx="1262">
                  <c:v>-0.26</c:v>
                </c:pt>
                <c:pt idx="1263">
                  <c:v>-0.36</c:v>
                </c:pt>
                <c:pt idx="1264">
                  <c:v>-0.42</c:v>
                </c:pt>
                <c:pt idx="1265">
                  <c:v>-0.32</c:v>
                </c:pt>
                <c:pt idx="1266">
                  <c:v>-0.18</c:v>
                </c:pt>
                <c:pt idx="1267">
                  <c:v>-0.16</c:v>
                </c:pt>
                <c:pt idx="1268">
                  <c:v>-0.2</c:v>
                </c:pt>
                <c:pt idx="1269">
                  <c:v>-0.18</c:v>
                </c:pt>
                <c:pt idx="1270">
                  <c:v>-0.14000000000000001</c:v>
                </c:pt>
                <c:pt idx="1271">
                  <c:v>-0.16</c:v>
                </c:pt>
                <c:pt idx="1272">
                  <c:v>-0.2</c:v>
                </c:pt>
                <c:pt idx="1273">
                  <c:v>-0.18</c:v>
                </c:pt>
                <c:pt idx="1274">
                  <c:v>-0.14000000000000001</c:v>
                </c:pt>
                <c:pt idx="1275">
                  <c:v>-0.14000000000000001</c:v>
                </c:pt>
                <c:pt idx="1276">
                  <c:v>-0.16</c:v>
                </c:pt>
                <c:pt idx="1277">
                  <c:v>-0.2</c:v>
                </c:pt>
                <c:pt idx="1278">
                  <c:v>-0.22</c:v>
                </c:pt>
                <c:pt idx="1279">
                  <c:v>-0.16</c:v>
                </c:pt>
                <c:pt idx="1280">
                  <c:v>-0.1</c:v>
                </c:pt>
                <c:pt idx="1281">
                  <c:v>-0.04</c:v>
                </c:pt>
                <c:pt idx="1282">
                  <c:v>-0.04</c:v>
                </c:pt>
                <c:pt idx="1283">
                  <c:v>-0.12</c:v>
                </c:pt>
                <c:pt idx="1284">
                  <c:v>-0.2</c:v>
                </c:pt>
                <c:pt idx="1285">
                  <c:v>-0.26</c:v>
                </c:pt>
                <c:pt idx="1286">
                  <c:v>-0.26</c:v>
                </c:pt>
                <c:pt idx="1287">
                  <c:v>-0.24</c:v>
                </c:pt>
                <c:pt idx="1288">
                  <c:v>-0.24</c:v>
                </c:pt>
                <c:pt idx="1289">
                  <c:v>-0.3</c:v>
                </c:pt>
                <c:pt idx="1290">
                  <c:v>-0.32</c:v>
                </c:pt>
                <c:pt idx="1291">
                  <c:v>-0.24</c:v>
                </c:pt>
                <c:pt idx="1292">
                  <c:v>-0.18</c:v>
                </c:pt>
                <c:pt idx="1293">
                  <c:v>-0.22</c:v>
                </c:pt>
                <c:pt idx="1294">
                  <c:v>-0.28000000000000003</c:v>
                </c:pt>
                <c:pt idx="1295">
                  <c:v>-0.26</c:v>
                </c:pt>
                <c:pt idx="1296">
                  <c:v>-0.24</c:v>
                </c:pt>
                <c:pt idx="1297">
                  <c:v>-0.32</c:v>
                </c:pt>
                <c:pt idx="1298">
                  <c:v>-0.44</c:v>
                </c:pt>
                <c:pt idx="1299">
                  <c:v>-0.42</c:v>
                </c:pt>
                <c:pt idx="1300">
                  <c:v>-0.32</c:v>
                </c:pt>
                <c:pt idx="1301">
                  <c:v>-0.24</c:v>
                </c:pt>
                <c:pt idx="1302">
                  <c:v>-0.24</c:v>
                </c:pt>
                <c:pt idx="1303">
                  <c:v>-0.3</c:v>
                </c:pt>
                <c:pt idx="1304">
                  <c:v>-0.28000000000000003</c:v>
                </c:pt>
                <c:pt idx="1305">
                  <c:v>-0.14000000000000001</c:v>
                </c:pt>
                <c:pt idx="1306">
                  <c:v>-0.02</c:v>
                </c:pt>
                <c:pt idx="1307">
                  <c:v>-0.02</c:v>
                </c:pt>
                <c:pt idx="1308">
                  <c:v>-0.04</c:v>
                </c:pt>
                <c:pt idx="1309">
                  <c:v>-0.04</c:v>
                </c:pt>
                <c:pt idx="1310">
                  <c:v>-0.06</c:v>
                </c:pt>
                <c:pt idx="1311">
                  <c:v>-0.14000000000000001</c:v>
                </c:pt>
                <c:pt idx="1312">
                  <c:v>-0.18</c:v>
                </c:pt>
                <c:pt idx="1313">
                  <c:v>-0.16</c:v>
                </c:pt>
                <c:pt idx="1314">
                  <c:v>-0.1</c:v>
                </c:pt>
                <c:pt idx="1315">
                  <c:v>-0.08</c:v>
                </c:pt>
                <c:pt idx="1316">
                  <c:v>-0.1</c:v>
                </c:pt>
                <c:pt idx="1317">
                  <c:v>-0.06</c:v>
                </c:pt>
                <c:pt idx="1318">
                  <c:v>0</c:v>
                </c:pt>
                <c:pt idx="1319">
                  <c:v>0.02</c:v>
                </c:pt>
                <c:pt idx="1320">
                  <c:v>-0.1</c:v>
                </c:pt>
                <c:pt idx="1321">
                  <c:v>-0.2</c:v>
                </c:pt>
                <c:pt idx="1322">
                  <c:v>-0.18</c:v>
                </c:pt>
                <c:pt idx="1323">
                  <c:v>-0.12</c:v>
                </c:pt>
                <c:pt idx="1324">
                  <c:v>-0.08</c:v>
                </c:pt>
                <c:pt idx="1325">
                  <c:v>-0.12</c:v>
                </c:pt>
                <c:pt idx="1326">
                  <c:v>-0.18</c:v>
                </c:pt>
                <c:pt idx="1327">
                  <c:v>-0.24</c:v>
                </c:pt>
                <c:pt idx="1328">
                  <c:v>-0.28000000000000003</c:v>
                </c:pt>
                <c:pt idx="1329">
                  <c:v>-0.26</c:v>
                </c:pt>
                <c:pt idx="1330">
                  <c:v>-0.18</c:v>
                </c:pt>
                <c:pt idx="1331">
                  <c:v>-0.08</c:v>
                </c:pt>
                <c:pt idx="1332">
                  <c:v>-0.02</c:v>
                </c:pt>
                <c:pt idx="1333">
                  <c:v>-0.06</c:v>
                </c:pt>
                <c:pt idx="1334">
                  <c:v>-0.16</c:v>
                </c:pt>
                <c:pt idx="1335">
                  <c:v>-0.22</c:v>
                </c:pt>
                <c:pt idx="1336">
                  <c:v>-0.28000000000000003</c:v>
                </c:pt>
                <c:pt idx="1337">
                  <c:v>-0.34</c:v>
                </c:pt>
                <c:pt idx="1338">
                  <c:v>-0.32</c:v>
                </c:pt>
                <c:pt idx="1339">
                  <c:v>-0.22</c:v>
                </c:pt>
                <c:pt idx="1340">
                  <c:v>-0.14000000000000001</c:v>
                </c:pt>
                <c:pt idx="1341">
                  <c:v>-0.2</c:v>
                </c:pt>
                <c:pt idx="1342">
                  <c:v>-0.26</c:v>
                </c:pt>
                <c:pt idx="1343">
                  <c:v>-0.24</c:v>
                </c:pt>
                <c:pt idx="1344">
                  <c:v>-0.14000000000000001</c:v>
                </c:pt>
                <c:pt idx="1345">
                  <c:v>-0.06</c:v>
                </c:pt>
                <c:pt idx="1346">
                  <c:v>-0.02</c:v>
                </c:pt>
                <c:pt idx="1347">
                  <c:v>0</c:v>
                </c:pt>
                <c:pt idx="1348">
                  <c:v>0.04</c:v>
                </c:pt>
                <c:pt idx="1349">
                  <c:v>0</c:v>
                </c:pt>
                <c:pt idx="1350">
                  <c:v>-0.06</c:v>
                </c:pt>
                <c:pt idx="1351">
                  <c:v>-0.12</c:v>
                </c:pt>
                <c:pt idx="1352">
                  <c:v>-0.14000000000000001</c:v>
                </c:pt>
                <c:pt idx="1353">
                  <c:v>-0.18</c:v>
                </c:pt>
                <c:pt idx="1354">
                  <c:v>-0.22</c:v>
                </c:pt>
                <c:pt idx="1355">
                  <c:v>-0.24</c:v>
                </c:pt>
                <c:pt idx="1356">
                  <c:v>-0.14000000000000001</c:v>
                </c:pt>
                <c:pt idx="1357">
                  <c:v>-0.06</c:v>
                </c:pt>
                <c:pt idx="1358">
                  <c:v>-0.04</c:v>
                </c:pt>
                <c:pt idx="1359">
                  <c:v>-0.04</c:v>
                </c:pt>
                <c:pt idx="1360">
                  <c:v>-0.08</c:v>
                </c:pt>
                <c:pt idx="1361">
                  <c:v>-0.2</c:v>
                </c:pt>
                <c:pt idx="1362">
                  <c:v>-0.32</c:v>
                </c:pt>
                <c:pt idx="1363">
                  <c:v>-0.34</c:v>
                </c:pt>
                <c:pt idx="1364">
                  <c:v>-0.24</c:v>
                </c:pt>
                <c:pt idx="1365">
                  <c:v>-0.12</c:v>
                </c:pt>
                <c:pt idx="1366">
                  <c:v>-0.04</c:v>
                </c:pt>
                <c:pt idx="1367">
                  <c:v>0</c:v>
                </c:pt>
                <c:pt idx="1368">
                  <c:v>0.02</c:v>
                </c:pt>
                <c:pt idx="1369">
                  <c:v>0</c:v>
                </c:pt>
                <c:pt idx="1370">
                  <c:v>-0.06</c:v>
                </c:pt>
                <c:pt idx="1371">
                  <c:v>-0.14000000000000001</c:v>
                </c:pt>
                <c:pt idx="1372">
                  <c:v>-0.18</c:v>
                </c:pt>
                <c:pt idx="1373">
                  <c:v>-0.12</c:v>
                </c:pt>
                <c:pt idx="1374">
                  <c:v>-0.02</c:v>
                </c:pt>
                <c:pt idx="1375">
                  <c:v>-0.04</c:v>
                </c:pt>
                <c:pt idx="1376">
                  <c:v>-0.1</c:v>
                </c:pt>
                <c:pt idx="1377">
                  <c:v>-0.16</c:v>
                </c:pt>
                <c:pt idx="1378">
                  <c:v>-0.22</c:v>
                </c:pt>
                <c:pt idx="1379">
                  <c:v>-0.22</c:v>
                </c:pt>
                <c:pt idx="1380">
                  <c:v>-0.16</c:v>
                </c:pt>
                <c:pt idx="1381">
                  <c:v>-0.1</c:v>
                </c:pt>
                <c:pt idx="1382">
                  <c:v>-0.08</c:v>
                </c:pt>
                <c:pt idx="1383">
                  <c:v>-0.08</c:v>
                </c:pt>
                <c:pt idx="1384">
                  <c:v>0</c:v>
                </c:pt>
                <c:pt idx="1385">
                  <c:v>0.06</c:v>
                </c:pt>
                <c:pt idx="1386">
                  <c:v>0.02</c:v>
                </c:pt>
                <c:pt idx="1387">
                  <c:v>-0.06</c:v>
                </c:pt>
                <c:pt idx="1388">
                  <c:v>-0.16</c:v>
                </c:pt>
                <c:pt idx="1389">
                  <c:v>-0.22</c:v>
                </c:pt>
                <c:pt idx="1390">
                  <c:v>-0.22</c:v>
                </c:pt>
                <c:pt idx="1391">
                  <c:v>-0.26</c:v>
                </c:pt>
                <c:pt idx="1392">
                  <c:v>-0.34</c:v>
                </c:pt>
                <c:pt idx="1393">
                  <c:v>-0.44</c:v>
                </c:pt>
                <c:pt idx="1394">
                  <c:v>-0.48</c:v>
                </c:pt>
                <c:pt idx="1395">
                  <c:v>-0.38</c:v>
                </c:pt>
                <c:pt idx="1396">
                  <c:v>-0.2</c:v>
                </c:pt>
                <c:pt idx="1397">
                  <c:v>-0.16</c:v>
                </c:pt>
                <c:pt idx="1398">
                  <c:v>-0.22</c:v>
                </c:pt>
                <c:pt idx="1399">
                  <c:v>-0.22</c:v>
                </c:pt>
                <c:pt idx="1400">
                  <c:v>-0.18</c:v>
                </c:pt>
                <c:pt idx="1401">
                  <c:v>-0.2</c:v>
                </c:pt>
                <c:pt idx="1402">
                  <c:v>-0.24</c:v>
                </c:pt>
                <c:pt idx="1403">
                  <c:v>-0.16</c:v>
                </c:pt>
                <c:pt idx="1404">
                  <c:v>-0.06</c:v>
                </c:pt>
                <c:pt idx="1405">
                  <c:v>0</c:v>
                </c:pt>
                <c:pt idx="1406">
                  <c:v>0</c:v>
                </c:pt>
                <c:pt idx="1407">
                  <c:v>0.02</c:v>
                </c:pt>
                <c:pt idx="1408">
                  <c:v>0.02</c:v>
                </c:pt>
                <c:pt idx="1409">
                  <c:v>-0.02</c:v>
                </c:pt>
                <c:pt idx="1410">
                  <c:v>-0.04</c:v>
                </c:pt>
                <c:pt idx="1411">
                  <c:v>-0.04</c:v>
                </c:pt>
                <c:pt idx="1412">
                  <c:v>-0.06</c:v>
                </c:pt>
                <c:pt idx="1413">
                  <c:v>-0.1</c:v>
                </c:pt>
                <c:pt idx="1414">
                  <c:v>-0.1</c:v>
                </c:pt>
                <c:pt idx="1415">
                  <c:v>-0.04</c:v>
                </c:pt>
                <c:pt idx="1416">
                  <c:v>-0.02</c:v>
                </c:pt>
                <c:pt idx="1417">
                  <c:v>-0.06</c:v>
                </c:pt>
                <c:pt idx="1418">
                  <c:v>-0.16</c:v>
                </c:pt>
                <c:pt idx="1419">
                  <c:v>-0.24</c:v>
                </c:pt>
                <c:pt idx="1420">
                  <c:v>-0.22</c:v>
                </c:pt>
                <c:pt idx="1421">
                  <c:v>-0.16</c:v>
                </c:pt>
                <c:pt idx="1422">
                  <c:v>-0.18</c:v>
                </c:pt>
                <c:pt idx="1423">
                  <c:v>-0.24</c:v>
                </c:pt>
                <c:pt idx="1424">
                  <c:v>-0.2</c:v>
                </c:pt>
                <c:pt idx="1425">
                  <c:v>-0.06</c:v>
                </c:pt>
                <c:pt idx="1426">
                  <c:v>0.02</c:v>
                </c:pt>
                <c:pt idx="1427">
                  <c:v>-0.04</c:v>
                </c:pt>
                <c:pt idx="1428">
                  <c:v>-0.14000000000000001</c:v>
                </c:pt>
                <c:pt idx="1429">
                  <c:v>-0.2</c:v>
                </c:pt>
                <c:pt idx="1430">
                  <c:v>-0.16</c:v>
                </c:pt>
                <c:pt idx="1431">
                  <c:v>-0.1</c:v>
                </c:pt>
                <c:pt idx="1432">
                  <c:v>-0.08</c:v>
                </c:pt>
                <c:pt idx="1433">
                  <c:v>-0.02</c:v>
                </c:pt>
                <c:pt idx="1434">
                  <c:v>0.04</c:v>
                </c:pt>
                <c:pt idx="1435">
                  <c:v>0.04</c:v>
                </c:pt>
                <c:pt idx="1436">
                  <c:v>0.02</c:v>
                </c:pt>
                <c:pt idx="1437">
                  <c:v>-0.02</c:v>
                </c:pt>
                <c:pt idx="1438">
                  <c:v>-0.06</c:v>
                </c:pt>
                <c:pt idx="1439">
                  <c:v>-0.06</c:v>
                </c:pt>
                <c:pt idx="1440">
                  <c:v>-0.02</c:v>
                </c:pt>
                <c:pt idx="1441">
                  <c:v>0</c:v>
                </c:pt>
                <c:pt idx="1442">
                  <c:v>0.02</c:v>
                </c:pt>
                <c:pt idx="1443">
                  <c:v>-0.02</c:v>
                </c:pt>
                <c:pt idx="1444">
                  <c:v>-0.1</c:v>
                </c:pt>
                <c:pt idx="1445">
                  <c:v>-0.16</c:v>
                </c:pt>
                <c:pt idx="1446">
                  <c:v>-0.18</c:v>
                </c:pt>
                <c:pt idx="1447">
                  <c:v>-0.2</c:v>
                </c:pt>
                <c:pt idx="1448">
                  <c:v>-0.28000000000000003</c:v>
                </c:pt>
                <c:pt idx="1449">
                  <c:v>-0.44</c:v>
                </c:pt>
                <c:pt idx="1450">
                  <c:v>-0.6</c:v>
                </c:pt>
                <c:pt idx="1451">
                  <c:v>-0.57999999999999996</c:v>
                </c:pt>
                <c:pt idx="1452">
                  <c:v>-0.4</c:v>
                </c:pt>
                <c:pt idx="1453">
                  <c:v>-0.24</c:v>
                </c:pt>
                <c:pt idx="1454">
                  <c:v>-0.24</c:v>
                </c:pt>
                <c:pt idx="1455">
                  <c:v>-0.26</c:v>
                </c:pt>
                <c:pt idx="1456">
                  <c:v>-0.16</c:v>
                </c:pt>
                <c:pt idx="1457">
                  <c:v>-0.02</c:v>
                </c:pt>
                <c:pt idx="1458">
                  <c:v>0.04</c:v>
                </c:pt>
                <c:pt idx="1459">
                  <c:v>-0.02</c:v>
                </c:pt>
                <c:pt idx="1460">
                  <c:v>-0.02</c:v>
                </c:pt>
                <c:pt idx="1461">
                  <c:v>0.04</c:v>
                </c:pt>
                <c:pt idx="1462">
                  <c:v>0.06</c:v>
                </c:pt>
                <c:pt idx="1463">
                  <c:v>0.02</c:v>
                </c:pt>
                <c:pt idx="1464">
                  <c:v>0</c:v>
                </c:pt>
                <c:pt idx="1465">
                  <c:v>0.02</c:v>
                </c:pt>
                <c:pt idx="1466">
                  <c:v>0.04</c:v>
                </c:pt>
                <c:pt idx="1467">
                  <c:v>0.04</c:v>
                </c:pt>
                <c:pt idx="1468">
                  <c:v>0.02</c:v>
                </c:pt>
                <c:pt idx="1469">
                  <c:v>-0.02</c:v>
                </c:pt>
                <c:pt idx="1470">
                  <c:v>-0.08</c:v>
                </c:pt>
                <c:pt idx="1471">
                  <c:v>-0.08</c:v>
                </c:pt>
                <c:pt idx="1472">
                  <c:v>-0.04</c:v>
                </c:pt>
                <c:pt idx="1473">
                  <c:v>0</c:v>
                </c:pt>
                <c:pt idx="1474">
                  <c:v>0.02</c:v>
                </c:pt>
                <c:pt idx="1475">
                  <c:v>0</c:v>
                </c:pt>
                <c:pt idx="1476">
                  <c:v>-0.06</c:v>
                </c:pt>
                <c:pt idx="1477">
                  <c:v>-0.16</c:v>
                </c:pt>
                <c:pt idx="1478">
                  <c:v>-0.28000000000000003</c:v>
                </c:pt>
                <c:pt idx="1479">
                  <c:v>-0.36</c:v>
                </c:pt>
                <c:pt idx="1480">
                  <c:v>-0.36</c:v>
                </c:pt>
                <c:pt idx="1481">
                  <c:v>-0.32</c:v>
                </c:pt>
                <c:pt idx="1482">
                  <c:v>-0.24</c:v>
                </c:pt>
                <c:pt idx="1483">
                  <c:v>-0.14000000000000001</c:v>
                </c:pt>
                <c:pt idx="1484">
                  <c:v>-0.06</c:v>
                </c:pt>
                <c:pt idx="1485">
                  <c:v>0</c:v>
                </c:pt>
                <c:pt idx="1486">
                  <c:v>0</c:v>
                </c:pt>
                <c:pt idx="1487">
                  <c:v>-0.04</c:v>
                </c:pt>
                <c:pt idx="1488">
                  <c:v>-0.08</c:v>
                </c:pt>
                <c:pt idx="1489">
                  <c:v>-0.1</c:v>
                </c:pt>
                <c:pt idx="1490">
                  <c:v>-0.14000000000000001</c:v>
                </c:pt>
                <c:pt idx="1491">
                  <c:v>-0.2</c:v>
                </c:pt>
                <c:pt idx="1492">
                  <c:v>-0.3</c:v>
                </c:pt>
                <c:pt idx="1493">
                  <c:v>-0.38</c:v>
                </c:pt>
                <c:pt idx="1494">
                  <c:v>-0.36</c:v>
                </c:pt>
                <c:pt idx="1495">
                  <c:v>-0.36</c:v>
                </c:pt>
                <c:pt idx="1496">
                  <c:v>-0.42</c:v>
                </c:pt>
                <c:pt idx="1497">
                  <c:v>-0.46</c:v>
                </c:pt>
                <c:pt idx="1498">
                  <c:v>-0.42</c:v>
                </c:pt>
                <c:pt idx="1499">
                  <c:v>-0.3</c:v>
                </c:pt>
                <c:pt idx="1500">
                  <c:v>-0.2</c:v>
                </c:pt>
                <c:pt idx="1501">
                  <c:v>-0.12</c:v>
                </c:pt>
                <c:pt idx="1502">
                  <c:v>-0.08</c:v>
                </c:pt>
                <c:pt idx="1503">
                  <c:v>-0.08</c:v>
                </c:pt>
                <c:pt idx="1504">
                  <c:v>-0.06</c:v>
                </c:pt>
                <c:pt idx="1505">
                  <c:v>-0.04</c:v>
                </c:pt>
                <c:pt idx="1506">
                  <c:v>0</c:v>
                </c:pt>
                <c:pt idx="1507">
                  <c:v>0</c:v>
                </c:pt>
                <c:pt idx="1508">
                  <c:v>0</c:v>
                </c:pt>
                <c:pt idx="1509">
                  <c:v>-0.04</c:v>
                </c:pt>
                <c:pt idx="1510">
                  <c:v>-0.2</c:v>
                </c:pt>
                <c:pt idx="1511">
                  <c:v>-0.34</c:v>
                </c:pt>
                <c:pt idx="1512">
                  <c:v>-0.4</c:v>
                </c:pt>
                <c:pt idx="1513">
                  <c:v>-0.32</c:v>
                </c:pt>
                <c:pt idx="1514">
                  <c:v>-0.18</c:v>
                </c:pt>
                <c:pt idx="1515">
                  <c:v>-0.08</c:v>
                </c:pt>
                <c:pt idx="1516">
                  <c:v>-0.1</c:v>
                </c:pt>
                <c:pt idx="1517">
                  <c:v>-0.16</c:v>
                </c:pt>
                <c:pt idx="1518">
                  <c:v>-0.12</c:v>
                </c:pt>
                <c:pt idx="1519">
                  <c:v>-0.08</c:v>
                </c:pt>
                <c:pt idx="1520">
                  <c:v>-0.08</c:v>
                </c:pt>
                <c:pt idx="1521">
                  <c:v>-0.12</c:v>
                </c:pt>
                <c:pt idx="1522">
                  <c:v>-0.12</c:v>
                </c:pt>
                <c:pt idx="1523">
                  <c:v>-0.08</c:v>
                </c:pt>
                <c:pt idx="1524">
                  <c:v>-0.08</c:v>
                </c:pt>
                <c:pt idx="1525">
                  <c:v>-0.12</c:v>
                </c:pt>
                <c:pt idx="1526">
                  <c:v>-0.14000000000000001</c:v>
                </c:pt>
                <c:pt idx="1527">
                  <c:v>-0.06</c:v>
                </c:pt>
                <c:pt idx="1528">
                  <c:v>0</c:v>
                </c:pt>
                <c:pt idx="1529">
                  <c:v>0</c:v>
                </c:pt>
                <c:pt idx="1530">
                  <c:v>-0.06</c:v>
                </c:pt>
                <c:pt idx="1531">
                  <c:v>-0.06</c:v>
                </c:pt>
                <c:pt idx="1532">
                  <c:v>-0.02</c:v>
                </c:pt>
                <c:pt idx="1533">
                  <c:v>-0.02</c:v>
                </c:pt>
                <c:pt idx="1534">
                  <c:v>-0.08</c:v>
                </c:pt>
                <c:pt idx="1535">
                  <c:v>-0.14000000000000001</c:v>
                </c:pt>
                <c:pt idx="1536">
                  <c:v>-0.18</c:v>
                </c:pt>
                <c:pt idx="1537">
                  <c:v>-0.18</c:v>
                </c:pt>
                <c:pt idx="1538">
                  <c:v>-0.14000000000000001</c:v>
                </c:pt>
                <c:pt idx="1539">
                  <c:v>-0.06</c:v>
                </c:pt>
                <c:pt idx="1540">
                  <c:v>0</c:v>
                </c:pt>
                <c:pt idx="1541">
                  <c:v>0.04</c:v>
                </c:pt>
                <c:pt idx="1542">
                  <c:v>0.06</c:v>
                </c:pt>
                <c:pt idx="1543">
                  <c:v>0.04</c:v>
                </c:pt>
                <c:pt idx="1544">
                  <c:v>-0.04</c:v>
                </c:pt>
                <c:pt idx="1545">
                  <c:v>-0.08</c:v>
                </c:pt>
                <c:pt idx="1546">
                  <c:v>-0.08</c:v>
                </c:pt>
                <c:pt idx="1547">
                  <c:v>-0.02</c:v>
                </c:pt>
                <c:pt idx="1548">
                  <c:v>0</c:v>
                </c:pt>
                <c:pt idx="1549">
                  <c:v>0</c:v>
                </c:pt>
                <c:pt idx="1550">
                  <c:v>0.02</c:v>
                </c:pt>
                <c:pt idx="1551">
                  <c:v>0.04</c:v>
                </c:pt>
                <c:pt idx="1552">
                  <c:v>0.04</c:v>
                </c:pt>
                <c:pt idx="1553">
                  <c:v>0</c:v>
                </c:pt>
                <c:pt idx="1554">
                  <c:v>-0.06</c:v>
                </c:pt>
                <c:pt idx="1555">
                  <c:v>-0.1</c:v>
                </c:pt>
                <c:pt idx="1556">
                  <c:v>-0.08</c:v>
                </c:pt>
                <c:pt idx="1557">
                  <c:v>-0.02</c:v>
                </c:pt>
                <c:pt idx="1558">
                  <c:v>0.02</c:v>
                </c:pt>
                <c:pt idx="1559">
                  <c:v>0.04</c:v>
                </c:pt>
                <c:pt idx="1560">
                  <c:v>0.02</c:v>
                </c:pt>
                <c:pt idx="1561">
                  <c:v>0</c:v>
                </c:pt>
                <c:pt idx="1562">
                  <c:v>-0.02</c:v>
                </c:pt>
                <c:pt idx="1563">
                  <c:v>0</c:v>
                </c:pt>
                <c:pt idx="1564">
                  <c:v>0.02</c:v>
                </c:pt>
                <c:pt idx="1565">
                  <c:v>0.04</c:v>
                </c:pt>
                <c:pt idx="1566">
                  <c:v>0.04</c:v>
                </c:pt>
                <c:pt idx="1567">
                  <c:v>0.04</c:v>
                </c:pt>
                <c:pt idx="1568">
                  <c:v>0.02</c:v>
                </c:pt>
                <c:pt idx="1569">
                  <c:v>0</c:v>
                </c:pt>
                <c:pt idx="1570">
                  <c:v>-0.02</c:v>
                </c:pt>
                <c:pt idx="1571">
                  <c:v>0.02</c:v>
                </c:pt>
                <c:pt idx="1572">
                  <c:v>0.04</c:v>
                </c:pt>
                <c:pt idx="1573">
                  <c:v>0.04</c:v>
                </c:pt>
                <c:pt idx="1574">
                  <c:v>0.04</c:v>
                </c:pt>
                <c:pt idx="1575">
                  <c:v>0.06</c:v>
                </c:pt>
                <c:pt idx="1576">
                  <c:v>0.06</c:v>
                </c:pt>
                <c:pt idx="1577">
                  <c:v>0.02</c:v>
                </c:pt>
                <c:pt idx="1578">
                  <c:v>-0.04</c:v>
                </c:pt>
                <c:pt idx="1579">
                  <c:v>-0.06</c:v>
                </c:pt>
                <c:pt idx="1580">
                  <c:v>-0.06</c:v>
                </c:pt>
                <c:pt idx="1581">
                  <c:v>-0.04</c:v>
                </c:pt>
                <c:pt idx="1582">
                  <c:v>-0.04</c:v>
                </c:pt>
                <c:pt idx="1583">
                  <c:v>-0.02</c:v>
                </c:pt>
                <c:pt idx="1584">
                  <c:v>0.04</c:v>
                </c:pt>
                <c:pt idx="1585">
                  <c:v>0.06</c:v>
                </c:pt>
                <c:pt idx="1586">
                  <c:v>0.06</c:v>
                </c:pt>
                <c:pt idx="1587">
                  <c:v>0.04</c:v>
                </c:pt>
                <c:pt idx="1588">
                  <c:v>-0.02</c:v>
                </c:pt>
                <c:pt idx="1589">
                  <c:v>-0.14000000000000001</c:v>
                </c:pt>
                <c:pt idx="1590">
                  <c:v>-0.2</c:v>
                </c:pt>
                <c:pt idx="1591">
                  <c:v>-0.16</c:v>
                </c:pt>
                <c:pt idx="1592">
                  <c:v>-0.1</c:v>
                </c:pt>
                <c:pt idx="1593">
                  <c:v>-0.06</c:v>
                </c:pt>
                <c:pt idx="1594">
                  <c:v>-0.04</c:v>
                </c:pt>
                <c:pt idx="1595">
                  <c:v>-0.02</c:v>
                </c:pt>
                <c:pt idx="1596">
                  <c:v>0.02</c:v>
                </c:pt>
                <c:pt idx="1597">
                  <c:v>0.06</c:v>
                </c:pt>
                <c:pt idx="1598">
                  <c:v>0.04</c:v>
                </c:pt>
                <c:pt idx="1599">
                  <c:v>0</c:v>
                </c:pt>
                <c:pt idx="1600">
                  <c:v>-0.06</c:v>
                </c:pt>
                <c:pt idx="1601">
                  <c:v>-0.16</c:v>
                </c:pt>
                <c:pt idx="1602">
                  <c:v>-0.2</c:v>
                </c:pt>
                <c:pt idx="1603">
                  <c:v>-0.18</c:v>
                </c:pt>
                <c:pt idx="1604">
                  <c:v>-0.14000000000000001</c:v>
                </c:pt>
                <c:pt idx="1605">
                  <c:v>-0.08</c:v>
                </c:pt>
                <c:pt idx="1606">
                  <c:v>-0.06</c:v>
                </c:pt>
                <c:pt idx="1607">
                  <c:v>-0.06</c:v>
                </c:pt>
                <c:pt idx="1608">
                  <c:v>-0.08</c:v>
                </c:pt>
                <c:pt idx="1609">
                  <c:v>-0.1</c:v>
                </c:pt>
                <c:pt idx="1610">
                  <c:v>-0.1</c:v>
                </c:pt>
                <c:pt idx="1611">
                  <c:v>-0.08</c:v>
                </c:pt>
                <c:pt idx="1612">
                  <c:v>-0.04</c:v>
                </c:pt>
                <c:pt idx="1613">
                  <c:v>0</c:v>
                </c:pt>
                <c:pt idx="1614">
                  <c:v>0</c:v>
                </c:pt>
                <c:pt idx="1615">
                  <c:v>0</c:v>
                </c:pt>
                <c:pt idx="1616">
                  <c:v>0.04</c:v>
                </c:pt>
                <c:pt idx="1617">
                  <c:v>0.06</c:v>
                </c:pt>
                <c:pt idx="1618">
                  <c:v>0.02</c:v>
                </c:pt>
                <c:pt idx="1619">
                  <c:v>-0.04</c:v>
                </c:pt>
                <c:pt idx="1620">
                  <c:v>-0.06</c:v>
                </c:pt>
                <c:pt idx="1621">
                  <c:v>-0.02</c:v>
                </c:pt>
                <c:pt idx="1622">
                  <c:v>0</c:v>
                </c:pt>
                <c:pt idx="1623">
                  <c:v>0</c:v>
                </c:pt>
                <c:pt idx="1624">
                  <c:v>0.02</c:v>
                </c:pt>
                <c:pt idx="1625">
                  <c:v>0.04</c:v>
                </c:pt>
                <c:pt idx="1626">
                  <c:v>0.04</c:v>
                </c:pt>
                <c:pt idx="1627">
                  <c:v>0</c:v>
                </c:pt>
                <c:pt idx="1628">
                  <c:v>-0.08</c:v>
                </c:pt>
                <c:pt idx="1629">
                  <c:v>-0.18</c:v>
                </c:pt>
                <c:pt idx="1630">
                  <c:v>-0.22</c:v>
                </c:pt>
                <c:pt idx="1631">
                  <c:v>-0.2</c:v>
                </c:pt>
                <c:pt idx="1632">
                  <c:v>-0.22</c:v>
                </c:pt>
                <c:pt idx="1633">
                  <c:v>-0.2</c:v>
                </c:pt>
                <c:pt idx="1634">
                  <c:v>-0.14000000000000001</c:v>
                </c:pt>
                <c:pt idx="1635">
                  <c:v>-0.02</c:v>
                </c:pt>
                <c:pt idx="1636">
                  <c:v>0.02</c:v>
                </c:pt>
                <c:pt idx="1637">
                  <c:v>-0.06</c:v>
                </c:pt>
                <c:pt idx="1638">
                  <c:v>-0.16</c:v>
                </c:pt>
                <c:pt idx="1639">
                  <c:v>-0.16</c:v>
                </c:pt>
                <c:pt idx="1640">
                  <c:v>-0.08</c:v>
                </c:pt>
                <c:pt idx="1641">
                  <c:v>-0.02</c:v>
                </c:pt>
                <c:pt idx="1642">
                  <c:v>0</c:v>
                </c:pt>
                <c:pt idx="1643">
                  <c:v>-0.02</c:v>
                </c:pt>
                <c:pt idx="1644">
                  <c:v>0</c:v>
                </c:pt>
                <c:pt idx="1645">
                  <c:v>0</c:v>
                </c:pt>
                <c:pt idx="1646">
                  <c:v>-0.04</c:v>
                </c:pt>
                <c:pt idx="1647">
                  <c:v>-0.1</c:v>
                </c:pt>
                <c:pt idx="1648">
                  <c:v>-0.14000000000000001</c:v>
                </c:pt>
                <c:pt idx="1649">
                  <c:v>-0.12</c:v>
                </c:pt>
                <c:pt idx="1650">
                  <c:v>-0.06</c:v>
                </c:pt>
                <c:pt idx="1651">
                  <c:v>-0.02</c:v>
                </c:pt>
                <c:pt idx="1652">
                  <c:v>-0.02</c:v>
                </c:pt>
                <c:pt idx="1653">
                  <c:v>0</c:v>
                </c:pt>
                <c:pt idx="1654">
                  <c:v>0</c:v>
                </c:pt>
                <c:pt idx="1655">
                  <c:v>-0.04</c:v>
                </c:pt>
                <c:pt idx="1656">
                  <c:v>-0.18</c:v>
                </c:pt>
                <c:pt idx="1657">
                  <c:v>-0.32</c:v>
                </c:pt>
                <c:pt idx="1658">
                  <c:v>-0.36</c:v>
                </c:pt>
                <c:pt idx="1659">
                  <c:v>-0.32</c:v>
                </c:pt>
                <c:pt idx="1660">
                  <c:v>-0.28000000000000003</c:v>
                </c:pt>
                <c:pt idx="1661">
                  <c:v>-0.26</c:v>
                </c:pt>
                <c:pt idx="1662">
                  <c:v>-0.26</c:v>
                </c:pt>
                <c:pt idx="1663">
                  <c:v>-0.22</c:v>
                </c:pt>
                <c:pt idx="1664">
                  <c:v>-0.14000000000000001</c:v>
                </c:pt>
                <c:pt idx="1665">
                  <c:v>-0.12</c:v>
                </c:pt>
                <c:pt idx="1666">
                  <c:v>-0.14000000000000001</c:v>
                </c:pt>
                <c:pt idx="1667">
                  <c:v>-0.16</c:v>
                </c:pt>
                <c:pt idx="1668">
                  <c:v>-0.12</c:v>
                </c:pt>
                <c:pt idx="1669">
                  <c:v>-0.04</c:v>
                </c:pt>
                <c:pt idx="1670">
                  <c:v>0</c:v>
                </c:pt>
                <c:pt idx="1671">
                  <c:v>0</c:v>
                </c:pt>
                <c:pt idx="1672">
                  <c:v>0.02</c:v>
                </c:pt>
                <c:pt idx="1673">
                  <c:v>0.04</c:v>
                </c:pt>
                <c:pt idx="1674">
                  <c:v>0.04</c:v>
                </c:pt>
                <c:pt idx="1675">
                  <c:v>-0.08</c:v>
                </c:pt>
                <c:pt idx="1676">
                  <c:v>-0.2</c:v>
                </c:pt>
                <c:pt idx="1677">
                  <c:v>-0.2</c:v>
                </c:pt>
                <c:pt idx="1678">
                  <c:v>-0.1</c:v>
                </c:pt>
                <c:pt idx="1679">
                  <c:v>-0.02</c:v>
                </c:pt>
                <c:pt idx="1680">
                  <c:v>-0.02</c:v>
                </c:pt>
                <c:pt idx="1681">
                  <c:v>-0.08</c:v>
                </c:pt>
                <c:pt idx="1682">
                  <c:v>-0.18</c:v>
                </c:pt>
                <c:pt idx="1683">
                  <c:v>-0.18</c:v>
                </c:pt>
                <c:pt idx="1684">
                  <c:v>-0.12</c:v>
                </c:pt>
                <c:pt idx="1685">
                  <c:v>-0.04</c:v>
                </c:pt>
                <c:pt idx="1686">
                  <c:v>0</c:v>
                </c:pt>
                <c:pt idx="1687">
                  <c:v>0.02</c:v>
                </c:pt>
                <c:pt idx="1688">
                  <c:v>0.04</c:v>
                </c:pt>
                <c:pt idx="1689">
                  <c:v>0.06</c:v>
                </c:pt>
                <c:pt idx="1690">
                  <c:v>0.06</c:v>
                </c:pt>
                <c:pt idx="1691">
                  <c:v>0.04</c:v>
                </c:pt>
                <c:pt idx="1692">
                  <c:v>0</c:v>
                </c:pt>
                <c:pt idx="1693">
                  <c:v>-0.04</c:v>
                </c:pt>
                <c:pt idx="1694">
                  <c:v>-0.12</c:v>
                </c:pt>
                <c:pt idx="1695">
                  <c:v>-0.14000000000000001</c:v>
                </c:pt>
                <c:pt idx="1696">
                  <c:v>-0.14000000000000001</c:v>
                </c:pt>
                <c:pt idx="1697">
                  <c:v>-0.2</c:v>
                </c:pt>
                <c:pt idx="1698">
                  <c:v>-0.3</c:v>
                </c:pt>
                <c:pt idx="1699">
                  <c:v>-0.32</c:v>
                </c:pt>
                <c:pt idx="1700">
                  <c:v>-0.22</c:v>
                </c:pt>
                <c:pt idx="1701">
                  <c:v>-0.08</c:v>
                </c:pt>
                <c:pt idx="1702">
                  <c:v>-0.02</c:v>
                </c:pt>
                <c:pt idx="1703">
                  <c:v>0</c:v>
                </c:pt>
                <c:pt idx="1704">
                  <c:v>-0.02</c:v>
                </c:pt>
                <c:pt idx="1705">
                  <c:v>-0.08</c:v>
                </c:pt>
                <c:pt idx="1706">
                  <c:v>-0.16</c:v>
                </c:pt>
                <c:pt idx="1707">
                  <c:v>-0.18</c:v>
                </c:pt>
                <c:pt idx="1708">
                  <c:v>-0.12</c:v>
                </c:pt>
                <c:pt idx="1709">
                  <c:v>-0.1</c:v>
                </c:pt>
                <c:pt idx="1710">
                  <c:v>-0.12</c:v>
                </c:pt>
                <c:pt idx="1711">
                  <c:v>-0.18</c:v>
                </c:pt>
                <c:pt idx="1712">
                  <c:v>-0.14000000000000001</c:v>
                </c:pt>
                <c:pt idx="1713">
                  <c:v>-0.04</c:v>
                </c:pt>
                <c:pt idx="1714">
                  <c:v>0.02</c:v>
                </c:pt>
                <c:pt idx="1715">
                  <c:v>0.04</c:v>
                </c:pt>
                <c:pt idx="1716">
                  <c:v>0.02</c:v>
                </c:pt>
                <c:pt idx="1717">
                  <c:v>0</c:v>
                </c:pt>
                <c:pt idx="1718">
                  <c:v>-0.08</c:v>
                </c:pt>
                <c:pt idx="1719">
                  <c:v>-0.12</c:v>
                </c:pt>
                <c:pt idx="1720">
                  <c:v>-0.1</c:v>
                </c:pt>
                <c:pt idx="1721">
                  <c:v>-0.04</c:v>
                </c:pt>
                <c:pt idx="1722">
                  <c:v>0.02</c:v>
                </c:pt>
                <c:pt idx="1723">
                  <c:v>0.02</c:v>
                </c:pt>
                <c:pt idx="1724">
                  <c:v>-0.02</c:v>
                </c:pt>
                <c:pt idx="1725">
                  <c:v>-0.24</c:v>
                </c:pt>
                <c:pt idx="1726">
                  <c:v>-0.56000000000000005</c:v>
                </c:pt>
                <c:pt idx="1727">
                  <c:v>-0.74</c:v>
                </c:pt>
                <c:pt idx="1728">
                  <c:v>-0.64</c:v>
                </c:pt>
                <c:pt idx="1729">
                  <c:v>-0.42</c:v>
                </c:pt>
                <c:pt idx="1730">
                  <c:v>-0.26</c:v>
                </c:pt>
                <c:pt idx="1731">
                  <c:v>-0.18</c:v>
                </c:pt>
                <c:pt idx="1732">
                  <c:v>-0.08</c:v>
                </c:pt>
                <c:pt idx="1733">
                  <c:v>0.04</c:v>
                </c:pt>
                <c:pt idx="1734">
                  <c:v>0.08</c:v>
                </c:pt>
                <c:pt idx="1735">
                  <c:v>0.04</c:v>
                </c:pt>
                <c:pt idx="1736">
                  <c:v>0</c:v>
                </c:pt>
                <c:pt idx="1737">
                  <c:v>0</c:v>
                </c:pt>
                <c:pt idx="1738">
                  <c:v>-0.02</c:v>
                </c:pt>
                <c:pt idx="1739">
                  <c:v>-0.06</c:v>
                </c:pt>
                <c:pt idx="1740">
                  <c:v>-0.06</c:v>
                </c:pt>
                <c:pt idx="1741">
                  <c:v>-0.02</c:v>
                </c:pt>
                <c:pt idx="1742">
                  <c:v>0.04</c:v>
                </c:pt>
                <c:pt idx="1743">
                  <c:v>0.06</c:v>
                </c:pt>
                <c:pt idx="1744">
                  <c:v>0.04</c:v>
                </c:pt>
                <c:pt idx="1745">
                  <c:v>0.02</c:v>
                </c:pt>
                <c:pt idx="1746">
                  <c:v>-0.08</c:v>
                </c:pt>
                <c:pt idx="1747">
                  <c:v>-0.22</c:v>
                </c:pt>
                <c:pt idx="1748">
                  <c:v>-0.22</c:v>
                </c:pt>
                <c:pt idx="1749">
                  <c:v>-0.14000000000000001</c:v>
                </c:pt>
                <c:pt idx="1750">
                  <c:v>-0.14000000000000001</c:v>
                </c:pt>
                <c:pt idx="1751">
                  <c:v>-0.22</c:v>
                </c:pt>
                <c:pt idx="1752">
                  <c:v>-0.26</c:v>
                </c:pt>
                <c:pt idx="1753">
                  <c:v>-0.2</c:v>
                </c:pt>
                <c:pt idx="1754">
                  <c:v>-0.14000000000000001</c:v>
                </c:pt>
                <c:pt idx="1755">
                  <c:v>-0.1</c:v>
                </c:pt>
                <c:pt idx="1756">
                  <c:v>-0.12</c:v>
                </c:pt>
                <c:pt idx="1757">
                  <c:v>-0.14000000000000001</c:v>
                </c:pt>
                <c:pt idx="1758">
                  <c:v>-0.1</c:v>
                </c:pt>
                <c:pt idx="1759">
                  <c:v>-0.04</c:v>
                </c:pt>
                <c:pt idx="1760">
                  <c:v>-0.02</c:v>
                </c:pt>
                <c:pt idx="1761">
                  <c:v>-0.02</c:v>
                </c:pt>
                <c:pt idx="1762">
                  <c:v>0</c:v>
                </c:pt>
                <c:pt idx="1763">
                  <c:v>-0.02</c:v>
                </c:pt>
                <c:pt idx="1764">
                  <c:v>-0.04</c:v>
                </c:pt>
                <c:pt idx="1765">
                  <c:v>-0.06</c:v>
                </c:pt>
                <c:pt idx="1766">
                  <c:v>-0.04</c:v>
                </c:pt>
                <c:pt idx="1767">
                  <c:v>-0.04</c:v>
                </c:pt>
                <c:pt idx="1768">
                  <c:v>-0.16</c:v>
                </c:pt>
                <c:pt idx="1769">
                  <c:v>-0.34</c:v>
                </c:pt>
                <c:pt idx="1770">
                  <c:v>-0.36</c:v>
                </c:pt>
                <c:pt idx="1771">
                  <c:v>-0.22</c:v>
                </c:pt>
                <c:pt idx="1772">
                  <c:v>-0.1</c:v>
                </c:pt>
                <c:pt idx="1773">
                  <c:v>-0.12</c:v>
                </c:pt>
                <c:pt idx="1774">
                  <c:v>-0.16</c:v>
                </c:pt>
                <c:pt idx="1775">
                  <c:v>-0.08</c:v>
                </c:pt>
                <c:pt idx="1776">
                  <c:v>0.02</c:v>
                </c:pt>
                <c:pt idx="1777">
                  <c:v>0.02</c:v>
                </c:pt>
                <c:pt idx="1778">
                  <c:v>-0.08</c:v>
                </c:pt>
                <c:pt idx="1779">
                  <c:v>-0.12</c:v>
                </c:pt>
                <c:pt idx="1780">
                  <c:v>-0.04</c:v>
                </c:pt>
                <c:pt idx="1781">
                  <c:v>0.04</c:v>
                </c:pt>
                <c:pt idx="1782">
                  <c:v>0.04</c:v>
                </c:pt>
                <c:pt idx="1783">
                  <c:v>0</c:v>
                </c:pt>
                <c:pt idx="1784">
                  <c:v>0.02</c:v>
                </c:pt>
                <c:pt idx="1785">
                  <c:v>0</c:v>
                </c:pt>
                <c:pt idx="1786">
                  <c:v>-0.08</c:v>
                </c:pt>
                <c:pt idx="1787">
                  <c:v>-0.14000000000000001</c:v>
                </c:pt>
                <c:pt idx="1788">
                  <c:v>-0.16</c:v>
                </c:pt>
                <c:pt idx="1789">
                  <c:v>-0.16</c:v>
                </c:pt>
                <c:pt idx="1790">
                  <c:v>-0.2</c:v>
                </c:pt>
                <c:pt idx="1791">
                  <c:v>-0.26</c:v>
                </c:pt>
                <c:pt idx="1792">
                  <c:v>-0.2</c:v>
                </c:pt>
                <c:pt idx="1793">
                  <c:v>-0.1</c:v>
                </c:pt>
                <c:pt idx="1794">
                  <c:v>-0.08</c:v>
                </c:pt>
                <c:pt idx="1795">
                  <c:v>-0.1</c:v>
                </c:pt>
                <c:pt idx="1796">
                  <c:v>-0.06</c:v>
                </c:pt>
                <c:pt idx="1797">
                  <c:v>0.02</c:v>
                </c:pt>
                <c:pt idx="1798">
                  <c:v>0.06</c:v>
                </c:pt>
                <c:pt idx="1799">
                  <c:v>0.02</c:v>
                </c:pt>
                <c:pt idx="1800">
                  <c:v>0</c:v>
                </c:pt>
                <c:pt idx="1801">
                  <c:v>0.02</c:v>
                </c:pt>
                <c:pt idx="1802">
                  <c:v>0.02</c:v>
                </c:pt>
                <c:pt idx="1803">
                  <c:v>-0.04</c:v>
                </c:pt>
                <c:pt idx="1804">
                  <c:v>-0.12</c:v>
                </c:pt>
                <c:pt idx="1805">
                  <c:v>-0.18</c:v>
                </c:pt>
                <c:pt idx="1806">
                  <c:v>-0.22</c:v>
                </c:pt>
                <c:pt idx="1807">
                  <c:v>-0.2</c:v>
                </c:pt>
                <c:pt idx="1808">
                  <c:v>-0.18</c:v>
                </c:pt>
                <c:pt idx="1809">
                  <c:v>-0.12</c:v>
                </c:pt>
                <c:pt idx="1810">
                  <c:v>-0.04</c:v>
                </c:pt>
                <c:pt idx="1811">
                  <c:v>0.02</c:v>
                </c:pt>
                <c:pt idx="1812">
                  <c:v>0.04</c:v>
                </c:pt>
                <c:pt idx="1813">
                  <c:v>0.04</c:v>
                </c:pt>
                <c:pt idx="1814">
                  <c:v>-0.02</c:v>
                </c:pt>
                <c:pt idx="1815">
                  <c:v>-0.08</c:v>
                </c:pt>
                <c:pt idx="1816">
                  <c:v>-0.14000000000000001</c:v>
                </c:pt>
                <c:pt idx="1817">
                  <c:v>-0.22</c:v>
                </c:pt>
                <c:pt idx="1818">
                  <c:v>-0.28000000000000003</c:v>
                </c:pt>
                <c:pt idx="1819">
                  <c:v>-0.3</c:v>
                </c:pt>
                <c:pt idx="1820">
                  <c:v>-0.22</c:v>
                </c:pt>
                <c:pt idx="1821">
                  <c:v>-0.08</c:v>
                </c:pt>
                <c:pt idx="1822">
                  <c:v>0</c:v>
                </c:pt>
                <c:pt idx="1823">
                  <c:v>0.04</c:v>
                </c:pt>
                <c:pt idx="1824">
                  <c:v>0.04</c:v>
                </c:pt>
                <c:pt idx="1825">
                  <c:v>0.06</c:v>
                </c:pt>
                <c:pt idx="1826">
                  <c:v>0.04</c:v>
                </c:pt>
                <c:pt idx="1827">
                  <c:v>0</c:v>
                </c:pt>
                <c:pt idx="1828">
                  <c:v>-0.1</c:v>
                </c:pt>
                <c:pt idx="1829">
                  <c:v>-0.14000000000000001</c:v>
                </c:pt>
                <c:pt idx="1830">
                  <c:v>-0.08</c:v>
                </c:pt>
                <c:pt idx="1831">
                  <c:v>0</c:v>
                </c:pt>
                <c:pt idx="1832">
                  <c:v>0.02</c:v>
                </c:pt>
                <c:pt idx="1833">
                  <c:v>0</c:v>
                </c:pt>
                <c:pt idx="1834">
                  <c:v>0</c:v>
                </c:pt>
                <c:pt idx="1835">
                  <c:v>0.02</c:v>
                </c:pt>
                <c:pt idx="1836">
                  <c:v>0.02</c:v>
                </c:pt>
                <c:pt idx="1837">
                  <c:v>-0.04</c:v>
                </c:pt>
                <c:pt idx="1838">
                  <c:v>-0.08</c:v>
                </c:pt>
                <c:pt idx="1839">
                  <c:v>-0.06</c:v>
                </c:pt>
                <c:pt idx="1840">
                  <c:v>-0.02</c:v>
                </c:pt>
                <c:pt idx="1841">
                  <c:v>-0.02</c:v>
                </c:pt>
                <c:pt idx="1842">
                  <c:v>-0.12</c:v>
                </c:pt>
                <c:pt idx="1843">
                  <c:v>-0.2</c:v>
                </c:pt>
                <c:pt idx="1844">
                  <c:v>-0.22</c:v>
                </c:pt>
                <c:pt idx="1845">
                  <c:v>-0.2</c:v>
                </c:pt>
                <c:pt idx="1846">
                  <c:v>-0.16</c:v>
                </c:pt>
                <c:pt idx="1847">
                  <c:v>-0.1</c:v>
                </c:pt>
                <c:pt idx="1848">
                  <c:v>-0.02</c:v>
                </c:pt>
                <c:pt idx="1849">
                  <c:v>0.04</c:v>
                </c:pt>
                <c:pt idx="1850">
                  <c:v>0.04</c:v>
                </c:pt>
                <c:pt idx="1851">
                  <c:v>0</c:v>
                </c:pt>
                <c:pt idx="1852">
                  <c:v>-0.1</c:v>
                </c:pt>
                <c:pt idx="1853">
                  <c:v>-0.16</c:v>
                </c:pt>
                <c:pt idx="1854">
                  <c:v>-0.26</c:v>
                </c:pt>
                <c:pt idx="1855">
                  <c:v>-0.36</c:v>
                </c:pt>
                <c:pt idx="1856">
                  <c:v>-0.34</c:v>
                </c:pt>
                <c:pt idx="1857">
                  <c:v>-0.2</c:v>
                </c:pt>
                <c:pt idx="1858">
                  <c:v>-0.08</c:v>
                </c:pt>
                <c:pt idx="1859">
                  <c:v>0</c:v>
                </c:pt>
                <c:pt idx="1860">
                  <c:v>0.04</c:v>
                </c:pt>
                <c:pt idx="1861">
                  <c:v>0.06</c:v>
                </c:pt>
                <c:pt idx="1862">
                  <c:v>0.04</c:v>
                </c:pt>
                <c:pt idx="1863">
                  <c:v>-0.02</c:v>
                </c:pt>
                <c:pt idx="1864">
                  <c:v>-0.04</c:v>
                </c:pt>
                <c:pt idx="1865">
                  <c:v>-0.04</c:v>
                </c:pt>
                <c:pt idx="1866">
                  <c:v>0</c:v>
                </c:pt>
                <c:pt idx="1867">
                  <c:v>0.02</c:v>
                </c:pt>
                <c:pt idx="1868">
                  <c:v>0</c:v>
                </c:pt>
                <c:pt idx="1869">
                  <c:v>0</c:v>
                </c:pt>
                <c:pt idx="1870">
                  <c:v>0.02</c:v>
                </c:pt>
                <c:pt idx="1871">
                  <c:v>0.02</c:v>
                </c:pt>
                <c:pt idx="1872">
                  <c:v>-0.02</c:v>
                </c:pt>
                <c:pt idx="1873">
                  <c:v>-0.04</c:v>
                </c:pt>
                <c:pt idx="1874">
                  <c:v>-0.02</c:v>
                </c:pt>
                <c:pt idx="1875">
                  <c:v>-0.04</c:v>
                </c:pt>
                <c:pt idx="1876">
                  <c:v>-0.16</c:v>
                </c:pt>
                <c:pt idx="1877">
                  <c:v>-0.22</c:v>
                </c:pt>
                <c:pt idx="1878">
                  <c:v>-0.14000000000000001</c:v>
                </c:pt>
                <c:pt idx="1879">
                  <c:v>-0.06</c:v>
                </c:pt>
                <c:pt idx="1880">
                  <c:v>-0.02</c:v>
                </c:pt>
                <c:pt idx="1881">
                  <c:v>-0.02</c:v>
                </c:pt>
                <c:pt idx="1882">
                  <c:v>0</c:v>
                </c:pt>
                <c:pt idx="1883">
                  <c:v>0.06</c:v>
                </c:pt>
                <c:pt idx="1884">
                  <c:v>0.06</c:v>
                </c:pt>
                <c:pt idx="1885">
                  <c:v>0.04</c:v>
                </c:pt>
                <c:pt idx="1886">
                  <c:v>0</c:v>
                </c:pt>
                <c:pt idx="1887">
                  <c:v>-0.02</c:v>
                </c:pt>
                <c:pt idx="1888">
                  <c:v>0</c:v>
                </c:pt>
                <c:pt idx="1889">
                  <c:v>0.02</c:v>
                </c:pt>
                <c:pt idx="1890">
                  <c:v>0</c:v>
                </c:pt>
                <c:pt idx="1891">
                  <c:v>-0.04</c:v>
                </c:pt>
                <c:pt idx="1892">
                  <c:v>-0.04</c:v>
                </c:pt>
                <c:pt idx="1893">
                  <c:v>-0.02</c:v>
                </c:pt>
                <c:pt idx="1894">
                  <c:v>0.02</c:v>
                </c:pt>
                <c:pt idx="1895">
                  <c:v>0.02</c:v>
                </c:pt>
                <c:pt idx="1896">
                  <c:v>-0.02</c:v>
                </c:pt>
                <c:pt idx="1897">
                  <c:v>-0.1</c:v>
                </c:pt>
                <c:pt idx="1898">
                  <c:v>-0.1</c:v>
                </c:pt>
                <c:pt idx="1899">
                  <c:v>-0.04</c:v>
                </c:pt>
                <c:pt idx="1900">
                  <c:v>0</c:v>
                </c:pt>
                <c:pt idx="1901">
                  <c:v>-0.02</c:v>
                </c:pt>
                <c:pt idx="1902">
                  <c:v>-0.06</c:v>
                </c:pt>
                <c:pt idx="1903">
                  <c:v>-0.1</c:v>
                </c:pt>
                <c:pt idx="1904">
                  <c:v>-0.08</c:v>
                </c:pt>
                <c:pt idx="1905">
                  <c:v>-0.02</c:v>
                </c:pt>
                <c:pt idx="1906">
                  <c:v>0</c:v>
                </c:pt>
                <c:pt idx="1907">
                  <c:v>0.02</c:v>
                </c:pt>
                <c:pt idx="1908">
                  <c:v>0.02</c:v>
                </c:pt>
                <c:pt idx="1909">
                  <c:v>0.04</c:v>
                </c:pt>
                <c:pt idx="1910">
                  <c:v>0.02</c:v>
                </c:pt>
                <c:pt idx="1911">
                  <c:v>-0.08</c:v>
                </c:pt>
                <c:pt idx="1912">
                  <c:v>-0.22</c:v>
                </c:pt>
                <c:pt idx="1913">
                  <c:v>-0.3</c:v>
                </c:pt>
                <c:pt idx="1914">
                  <c:v>-0.28000000000000003</c:v>
                </c:pt>
                <c:pt idx="1915">
                  <c:v>-0.2</c:v>
                </c:pt>
                <c:pt idx="1916">
                  <c:v>-0.18</c:v>
                </c:pt>
                <c:pt idx="1917">
                  <c:v>-0.18</c:v>
                </c:pt>
                <c:pt idx="1918">
                  <c:v>-0.14000000000000001</c:v>
                </c:pt>
                <c:pt idx="1919">
                  <c:v>-0.08</c:v>
                </c:pt>
                <c:pt idx="1920">
                  <c:v>-0.1</c:v>
                </c:pt>
                <c:pt idx="1921">
                  <c:v>-0.24</c:v>
                </c:pt>
                <c:pt idx="1922">
                  <c:v>-0.34</c:v>
                </c:pt>
                <c:pt idx="1923">
                  <c:v>-0.26</c:v>
                </c:pt>
                <c:pt idx="1924">
                  <c:v>-0.12</c:v>
                </c:pt>
                <c:pt idx="1925">
                  <c:v>-0.06</c:v>
                </c:pt>
                <c:pt idx="1926">
                  <c:v>-0.06</c:v>
                </c:pt>
                <c:pt idx="1927">
                  <c:v>-0.02</c:v>
                </c:pt>
                <c:pt idx="1928">
                  <c:v>0.04</c:v>
                </c:pt>
                <c:pt idx="1929">
                  <c:v>0.08</c:v>
                </c:pt>
                <c:pt idx="1930">
                  <c:v>0.02</c:v>
                </c:pt>
                <c:pt idx="1931">
                  <c:v>-0.06</c:v>
                </c:pt>
                <c:pt idx="1932">
                  <c:v>-0.08</c:v>
                </c:pt>
                <c:pt idx="1933">
                  <c:v>-0.02</c:v>
                </c:pt>
                <c:pt idx="1934">
                  <c:v>0.02</c:v>
                </c:pt>
                <c:pt idx="1935">
                  <c:v>-0.06</c:v>
                </c:pt>
                <c:pt idx="1936">
                  <c:v>-0.18</c:v>
                </c:pt>
                <c:pt idx="1937">
                  <c:v>-0.22</c:v>
                </c:pt>
                <c:pt idx="1938">
                  <c:v>-0.18</c:v>
                </c:pt>
                <c:pt idx="1939">
                  <c:v>-0.1</c:v>
                </c:pt>
                <c:pt idx="1940">
                  <c:v>-0.04</c:v>
                </c:pt>
                <c:pt idx="1941">
                  <c:v>-0.02</c:v>
                </c:pt>
                <c:pt idx="1942">
                  <c:v>0.04</c:v>
                </c:pt>
                <c:pt idx="1943">
                  <c:v>0.06</c:v>
                </c:pt>
                <c:pt idx="1944">
                  <c:v>0.06</c:v>
                </c:pt>
                <c:pt idx="1945">
                  <c:v>0.04</c:v>
                </c:pt>
                <c:pt idx="1946">
                  <c:v>0.02</c:v>
                </c:pt>
                <c:pt idx="1947">
                  <c:v>0</c:v>
                </c:pt>
                <c:pt idx="1948">
                  <c:v>0.02</c:v>
                </c:pt>
                <c:pt idx="1949">
                  <c:v>0.02</c:v>
                </c:pt>
                <c:pt idx="1950">
                  <c:v>0</c:v>
                </c:pt>
                <c:pt idx="1951">
                  <c:v>-0.02</c:v>
                </c:pt>
                <c:pt idx="1952">
                  <c:v>0</c:v>
                </c:pt>
                <c:pt idx="1953">
                  <c:v>-0.02</c:v>
                </c:pt>
                <c:pt idx="1954">
                  <c:v>-0.04</c:v>
                </c:pt>
                <c:pt idx="1955">
                  <c:v>-0.06</c:v>
                </c:pt>
                <c:pt idx="1956">
                  <c:v>-0.04</c:v>
                </c:pt>
                <c:pt idx="1957">
                  <c:v>-0.02</c:v>
                </c:pt>
                <c:pt idx="1958">
                  <c:v>-0.04</c:v>
                </c:pt>
                <c:pt idx="1959">
                  <c:v>-0.06</c:v>
                </c:pt>
                <c:pt idx="1960">
                  <c:v>-0.04</c:v>
                </c:pt>
                <c:pt idx="1961">
                  <c:v>-0.08</c:v>
                </c:pt>
                <c:pt idx="1962">
                  <c:v>-0.14000000000000001</c:v>
                </c:pt>
                <c:pt idx="1963">
                  <c:v>-0.18</c:v>
                </c:pt>
                <c:pt idx="1964">
                  <c:v>-0.12</c:v>
                </c:pt>
                <c:pt idx="1965">
                  <c:v>-0.04</c:v>
                </c:pt>
                <c:pt idx="1966">
                  <c:v>0</c:v>
                </c:pt>
                <c:pt idx="1967">
                  <c:v>0.02</c:v>
                </c:pt>
                <c:pt idx="1968">
                  <c:v>0.02</c:v>
                </c:pt>
                <c:pt idx="1969">
                  <c:v>0</c:v>
                </c:pt>
                <c:pt idx="1970">
                  <c:v>0</c:v>
                </c:pt>
                <c:pt idx="1971">
                  <c:v>-0.02</c:v>
                </c:pt>
                <c:pt idx="1972">
                  <c:v>-0.02</c:v>
                </c:pt>
                <c:pt idx="1973">
                  <c:v>0</c:v>
                </c:pt>
                <c:pt idx="1974">
                  <c:v>0.04</c:v>
                </c:pt>
                <c:pt idx="1975">
                  <c:v>0.06</c:v>
                </c:pt>
                <c:pt idx="1976">
                  <c:v>0.04</c:v>
                </c:pt>
                <c:pt idx="1977">
                  <c:v>0.04</c:v>
                </c:pt>
                <c:pt idx="1978">
                  <c:v>0.06</c:v>
                </c:pt>
                <c:pt idx="1979">
                  <c:v>0.04</c:v>
                </c:pt>
                <c:pt idx="1980">
                  <c:v>0.06</c:v>
                </c:pt>
                <c:pt idx="1981">
                  <c:v>0.04</c:v>
                </c:pt>
                <c:pt idx="1982">
                  <c:v>0.06</c:v>
                </c:pt>
                <c:pt idx="1983">
                  <c:v>0.04</c:v>
                </c:pt>
                <c:pt idx="1984">
                  <c:v>0.06</c:v>
                </c:pt>
                <c:pt idx="1985">
                  <c:v>0.06</c:v>
                </c:pt>
                <c:pt idx="1986">
                  <c:v>0.04</c:v>
                </c:pt>
                <c:pt idx="1987">
                  <c:v>0</c:v>
                </c:pt>
                <c:pt idx="1988">
                  <c:v>-0.02</c:v>
                </c:pt>
                <c:pt idx="1989">
                  <c:v>-0.02</c:v>
                </c:pt>
                <c:pt idx="1990">
                  <c:v>0</c:v>
                </c:pt>
                <c:pt idx="1991">
                  <c:v>0.02</c:v>
                </c:pt>
                <c:pt idx="1992">
                  <c:v>0.02</c:v>
                </c:pt>
                <c:pt idx="1993">
                  <c:v>0</c:v>
                </c:pt>
                <c:pt idx="1994">
                  <c:v>-0.06</c:v>
                </c:pt>
                <c:pt idx="1995">
                  <c:v>-0.16</c:v>
                </c:pt>
                <c:pt idx="1996">
                  <c:v>-0.24</c:v>
                </c:pt>
                <c:pt idx="1997">
                  <c:v>-0.28000000000000003</c:v>
                </c:pt>
                <c:pt idx="1998">
                  <c:v>-0.22</c:v>
                </c:pt>
                <c:pt idx="1999">
                  <c:v>-0.12</c:v>
                </c:pt>
              </c:numCache>
            </c:numRef>
          </c:yVal>
          <c:smooth val="1"/>
          <c:extLst>
            <c:ext xmlns:c16="http://schemas.microsoft.com/office/drawing/2014/chart" uri="{C3380CC4-5D6E-409C-BE32-E72D297353CC}">
              <c16:uniqueId val="{00000001-1AD6-457B-B156-48C20D4F282F}"/>
            </c:ext>
          </c:extLst>
        </c:ser>
        <c:ser>
          <c:idx val="1"/>
          <c:order val="1"/>
          <c:tx>
            <c:strRef>
              <c:f>Лист1!$I$16</c:f>
              <c:strCache>
                <c:ptCount val="1"/>
                <c:pt idx="0">
                  <c:v>2</c:v>
                </c:pt>
              </c:strCache>
            </c:strRef>
          </c:tx>
          <c:spPr>
            <a:ln w="19050" cap="rnd">
              <a:noFill/>
              <a:round/>
            </a:ln>
            <a:effectLst/>
          </c:spPr>
          <c:marker>
            <c:symbol val="none"/>
          </c:marker>
          <c:trendline>
            <c:spPr>
              <a:ln w="38100" cap="rnd">
                <a:solidFill>
                  <a:srgbClr val="FF0000"/>
                </a:solidFill>
                <a:prstDash val="sysDot"/>
              </a:ln>
              <a:effectLst/>
            </c:spPr>
            <c:trendlineType val="movingAvg"/>
            <c:period val="7"/>
            <c:dispRSqr val="0"/>
            <c:dispEq val="0"/>
          </c:trendline>
          <c:xVal>
            <c:numRef>
              <c:f>Лист1!$G$17:$G$2016</c:f>
              <c:numCache>
                <c:formatCode>General</c:formatCode>
                <c:ptCount val="2000"/>
                <c:pt idx="0">
                  <c:v>-0.79999999999999993</c:v>
                </c:pt>
                <c:pt idx="1">
                  <c:v>-0.79900000000000004</c:v>
                </c:pt>
                <c:pt idx="2">
                  <c:v>-0.79800000000000004</c:v>
                </c:pt>
                <c:pt idx="3">
                  <c:v>-0.79699999999999993</c:v>
                </c:pt>
                <c:pt idx="4">
                  <c:v>-0.79599999999999993</c:v>
                </c:pt>
                <c:pt idx="5">
                  <c:v>-0.79500000000000004</c:v>
                </c:pt>
                <c:pt idx="6">
                  <c:v>-0.79400000000000004</c:v>
                </c:pt>
                <c:pt idx="7">
                  <c:v>-0.79299999999999993</c:v>
                </c:pt>
                <c:pt idx="8">
                  <c:v>-0.79200000000000004</c:v>
                </c:pt>
                <c:pt idx="9">
                  <c:v>-0.79100000000000004</c:v>
                </c:pt>
                <c:pt idx="10">
                  <c:v>-0.78999999999999992</c:v>
                </c:pt>
                <c:pt idx="11">
                  <c:v>-0.78900000000000003</c:v>
                </c:pt>
                <c:pt idx="12">
                  <c:v>-0.78800000000000003</c:v>
                </c:pt>
                <c:pt idx="13">
                  <c:v>-0.78700000000000003</c:v>
                </c:pt>
                <c:pt idx="14">
                  <c:v>-0.78599999999999992</c:v>
                </c:pt>
                <c:pt idx="15">
                  <c:v>-0.78500000000000003</c:v>
                </c:pt>
                <c:pt idx="16">
                  <c:v>-0.78400000000000003</c:v>
                </c:pt>
                <c:pt idx="17">
                  <c:v>-0.78299999999999992</c:v>
                </c:pt>
                <c:pt idx="18">
                  <c:v>-0.78200000000000003</c:v>
                </c:pt>
                <c:pt idx="19">
                  <c:v>-0.78100000000000003</c:v>
                </c:pt>
                <c:pt idx="20">
                  <c:v>-0.78</c:v>
                </c:pt>
                <c:pt idx="21">
                  <c:v>-0.77900000000000003</c:v>
                </c:pt>
                <c:pt idx="22">
                  <c:v>-0.77800000000000002</c:v>
                </c:pt>
                <c:pt idx="23">
                  <c:v>-0.77700000000000002</c:v>
                </c:pt>
                <c:pt idx="24">
                  <c:v>-0.77599999999999991</c:v>
                </c:pt>
                <c:pt idx="25">
                  <c:v>-0.77500000000000002</c:v>
                </c:pt>
                <c:pt idx="26">
                  <c:v>-0.77400000000000002</c:v>
                </c:pt>
                <c:pt idx="27">
                  <c:v>-0.77300000000000002</c:v>
                </c:pt>
                <c:pt idx="28">
                  <c:v>-0.77200000000000002</c:v>
                </c:pt>
                <c:pt idx="29">
                  <c:v>-0.77100000000000002</c:v>
                </c:pt>
                <c:pt idx="30">
                  <c:v>-0.77</c:v>
                </c:pt>
                <c:pt idx="31">
                  <c:v>-0.76900000000000002</c:v>
                </c:pt>
                <c:pt idx="32">
                  <c:v>-0.76800000000000002</c:v>
                </c:pt>
                <c:pt idx="33">
                  <c:v>-0.76700000000000002</c:v>
                </c:pt>
                <c:pt idx="34">
                  <c:v>-0.7659999999999999</c:v>
                </c:pt>
                <c:pt idx="35">
                  <c:v>-0.76500000000000001</c:v>
                </c:pt>
                <c:pt idx="36">
                  <c:v>-0.76400000000000001</c:v>
                </c:pt>
                <c:pt idx="37">
                  <c:v>-0.76300000000000001</c:v>
                </c:pt>
                <c:pt idx="38">
                  <c:v>-0.76200000000000001</c:v>
                </c:pt>
                <c:pt idx="39">
                  <c:v>-0.76100000000000001</c:v>
                </c:pt>
                <c:pt idx="40">
                  <c:v>-0.76</c:v>
                </c:pt>
                <c:pt idx="41">
                  <c:v>-0.75900000000000001</c:v>
                </c:pt>
                <c:pt idx="42">
                  <c:v>-0.75800000000000001</c:v>
                </c:pt>
                <c:pt idx="43">
                  <c:v>-0.75700000000000001</c:v>
                </c:pt>
                <c:pt idx="44">
                  <c:v>-0.75600000000000001</c:v>
                </c:pt>
                <c:pt idx="45">
                  <c:v>-0.755</c:v>
                </c:pt>
                <c:pt idx="46">
                  <c:v>-0.754</c:v>
                </c:pt>
                <c:pt idx="47">
                  <c:v>-0.753</c:v>
                </c:pt>
                <c:pt idx="48">
                  <c:v>-0.752</c:v>
                </c:pt>
                <c:pt idx="49">
                  <c:v>-0.751</c:v>
                </c:pt>
                <c:pt idx="50">
                  <c:v>-0.75</c:v>
                </c:pt>
                <c:pt idx="51">
                  <c:v>-0.749</c:v>
                </c:pt>
                <c:pt idx="52">
                  <c:v>-0.748</c:v>
                </c:pt>
                <c:pt idx="53">
                  <c:v>-0.747</c:v>
                </c:pt>
                <c:pt idx="54">
                  <c:v>-0.746</c:v>
                </c:pt>
                <c:pt idx="55">
                  <c:v>-0.745</c:v>
                </c:pt>
                <c:pt idx="56">
                  <c:v>-0.74399999999999999</c:v>
                </c:pt>
                <c:pt idx="57">
                  <c:v>-0.74299999999999999</c:v>
                </c:pt>
                <c:pt idx="58">
                  <c:v>-0.74199999999999999</c:v>
                </c:pt>
                <c:pt idx="59">
                  <c:v>-0.74099999999999999</c:v>
                </c:pt>
                <c:pt idx="60">
                  <c:v>-0.74</c:v>
                </c:pt>
                <c:pt idx="61">
                  <c:v>-0.73899999999999999</c:v>
                </c:pt>
                <c:pt idx="62">
                  <c:v>-0.73799999999999999</c:v>
                </c:pt>
                <c:pt idx="63">
                  <c:v>-0.73699999999999999</c:v>
                </c:pt>
                <c:pt idx="64">
                  <c:v>-0.73599999999999999</c:v>
                </c:pt>
                <c:pt idx="65">
                  <c:v>-0.73499999999999999</c:v>
                </c:pt>
                <c:pt idx="66">
                  <c:v>-0.73399999999999999</c:v>
                </c:pt>
                <c:pt idx="67">
                  <c:v>-0.73299999999999998</c:v>
                </c:pt>
                <c:pt idx="68">
                  <c:v>-0.7320000000000001</c:v>
                </c:pt>
                <c:pt idx="69">
                  <c:v>-0.73099999999999998</c:v>
                </c:pt>
                <c:pt idx="70">
                  <c:v>-0.73</c:v>
                </c:pt>
                <c:pt idx="71">
                  <c:v>-0.72899999999999998</c:v>
                </c:pt>
                <c:pt idx="72">
                  <c:v>-0.72799999999999998</c:v>
                </c:pt>
                <c:pt idx="73">
                  <c:v>-0.72699999999999998</c:v>
                </c:pt>
                <c:pt idx="74">
                  <c:v>-0.72599999999999998</c:v>
                </c:pt>
                <c:pt idx="75">
                  <c:v>-0.72500000000000009</c:v>
                </c:pt>
                <c:pt idx="76">
                  <c:v>-0.72399999999999998</c:v>
                </c:pt>
                <c:pt idx="77">
                  <c:v>-0.72299999999999998</c:v>
                </c:pt>
                <c:pt idx="78">
                  <c:v>-0.72200000000000009</c:v>
                </c:pt>
                <c:pt idx="79">
                  <c:v>-0.72099999999999997</c:v>
                </c:pt>
                <c:pt idx="80">
                  <c:v>-0.72</c:v>
                </c:pt>
                <c:pt idx="81">
                  <c:v>-0.71899999999999997</c:v>
                </c:pt>
                <c:pt idx="82">
                  <c:v>-0.71800000000000008</c:v>
                </c:pt>
                <c:pt idx="83">
                  <c:v>-0.71699999999999997</c:v>
                </c:pt>
                <c:pt idx="84">
                  <c:v>-0.71599999999999997</c:v>
                </c:pt>
                <c:pt idx="85">
                  <c:v>-0.71500000000000008</c:v>
                </c:pt>
                <c:pt idx="86">
                  <c:v>-0.71399999999999997</c:v>
                </c:pt>
                <c:pt idx="87">
                  <c:v>-0.71299999999999997</c:v>
                </c:pt>
                <c:pt idx="88">
                  <c:v>-0.71200000000000008</c:v>
                </c:pt>
                <c:pt idx="89">
                  <c:v>-0.71099999999999997</c:v>
                </c:pt>
                <c:pt idx="90">
                  <c:v>-0.71</c:v>
                </c:pt>
                <c:pt idx="91">
                  <c:v>-0.70899999999999996</c:v>
                </c:pt>
                <c:pt idx="92">
                  <c:v>-0.70800000000000007</c:v>
                </c:pt>
                <c:pt idx="93">
                  <c:v>-0.70699999999999996</c:v>
                </c:pt>
                <c:pt idx="94">
                  <c:v>-0.70599999999999996</c:v>
                </c:pt>
                <c:pt idx="95">
                  <c:v>-0.70500000000000007</c:v>
                </c:pt>
                <c:pt idx="96">
                  <c:v>-0.70399999999999996</c:v>
                </c:pt>
                <c:pt idx="97">
                  <c:v>-0.70299999999999996</c:v>
                </c:pt>
                <c:pt idx="98">
                  <c:v>-0.70199999999999996</c:v>
                </c:pt>
                <c:pt idx="99">
                  <c:v>-0.70100000000000007</c:v>
                </c:pt>
                <c:pt idx="100">
                  <c:v>-0.7</c:v>
                </c:pt>
                <c:pt idx="101">
                  <c:v>-0.69899999999999995</c:v>
                </c:pt>
                <c:pt idx="102">
                  <c:v>-0.69800000000000006</c:v>
                </c:pt>
                <c:pt idx="103">
                  <c:v>-0.69699999999999995</c:v>
                </c:pt>
                <c:pt idx="104">
                  <c:v>-0.69599999999999995</c:v>
                </c:pt>
                <c:pt idx="105">
                  <c:v>-0.69500000000000006</c:v>
                </c:pt>
                <c:pt idx="106">
                  <c:v>-0.69400000000000006</c:v>
                </c:pt>
                <c:pt idx="107">
                  <c:v>-0.69299999999999995</c:v>
                </c:pt>
                <c:pt idx="108">
                  <c:v>-0.69199999999999995</c:v>
                </c:pt>
                <c:pt idx="109">
                  <c:v>-0.69100000000000006</c:v>
                </c:pt>
                <c:pt idx="110">
                  <c:v>-0.69</c:v>
                </c:pt>
                <c:pt idx="111">
                  <c:v>-0.68899999999999995</c:v>
                </c:pt>
                <c:pt idx="112">
                  <c:v>-0.68800000000000006</c:v>
                </c:pt>
                <c:pt idx="113">
                  <c:v>-0.68700000000000006</c:v>
                </c:pt>
                <c:pt idx="114">
                  <c:v>-0.68599999999999994</c:v>
                </c:pt>
                <c:pt idx="115">
                  <c:v>-0.68500000000000005</c:v>
                </c:pt>
                <c:pt idx="116">
                  <c:v>-0.68400000000000005</c:v>
                </c:pt>
                <c:pt idx="117">
                  <c:v>-0.68299999999999994</c:v>
                </c:pt>
                <c:pt idx="118">
                  <c:v>-0.68199999999999994</c:v>
                </c:pt>
                <c:pt idx="119">
                  <c:v>-0.68100000000000005</c:v>
                </c:pt>
                <c:pt idx="120">
                  <c:v>-0.67999999999999994</c:v>
                </c:pt>
                <c:pt idx="121">
                  <c:v>-0.67899999999999994</c:v>
                </c:pt>
                <c:pt idx="122">
                  <c:v>-0.67800000000000005</c:v>
                </c:pt>
                <c:pt idx="123">
                  <c:v>-0.67700000000000005</c:v>
                </c:pt>
                <c:pt idx="124">
                  <c:v>-0.67599999999999993</c:v>
                </c:pt>
                <c:pt idx="125">
                  <c:v>-0.67500000000000004</c:v>
                </c:pt>
                <c:pt idx="126">
                  <c:v>-0.67400000000000004</c:v>
                </c:pt>
                <c:pt idx="127">
                  <c:v>-0.67299999999999993</c:v>
                </c:pt>
                <c:pt idx="128">
                  <c:v>-0.67199999999999993</c:v>
                </c:pt>
                <c:pt idx="129">
                  <c:v>-0.67100000000000004</c:v>
                </c:pt>
                <c:pt idx="130">
                  <c:v>-0.67</c:v>
                </c:pt>
                <c:pt idx="131">
                  <c:v>-0.66899999999999993</c:v>
                </c:pt>
                <c:pt idx="132">
                  <c:v>-0.66800000000000004</c:v>
                </c:pt>
                <c:pt idx="133">
                  <c:v>-0.66700000000000004</c:v>
                </c:pt>
                <c:pt idx="134">
                  <c:v>-0.66599999999999993</c:v>
                </c:pt>
                <c:pt idx="135">
                  <c:v>-0.66500000000000004</c:v>
                </c:pt>
                <c:pt idx="136">
                  <c:v>-0.66400000000000003</c:v>
                </c:pt>
                <c:pt idx="137">
                  <c:v>-0.66300000000000003</c:v>
                </c:pt>
                <c:pt idx="138">
                  <c:v>-0.66199999999999992</c:v>
                </c:pt>
                <c:pt idx="139">
                  <c:v>-0.66100000000000003</c:v>
                </c:pt>
                <c:pt idx="140">
                  <c:v>-0.66</c:v>
                </c:pt>
                <c:pt idx="141">
                  <c:v>-0.65899999999999992</c:v>
                </c:pt>
                <c:pt idx="142">
                  <c:v>-0.65800000000000003</c:v>
                </c:pt>
                <c:pt idx="143">
                  <c:v>-0.65700000000000003</c:v>
                </c:pt>
                <c:pt idx="144">
                  <c:v>-0.65600000000000003</c:v>
                </c:pt>
                <c:pt idx="145">
                  <c:v>-0.65500000000000003</c:v>
                </c:pt>
                <c:pt idx="146">
                  <c:v>-0.65400000000000003</c:v>
                </c:pt>
                <c:pt idx="147">
                  <c:v>-0.65300000000000002</c:v>
                </c:pt>
                <c:pt idx="148">
                  <c:v>-0.65199999999999991</c:v>
                </c:pt>
                <c:pt idx="149">
                  <c:v>-0.65100000000000002</c:v>
                </c:pt>
                <c:pt idx="150">
                  <c:v>-0.65</c:v>
                </c:pt>
                <c:pt idx="151">
                  <c:v>-0.64899999999999991</c:v>
                </c:pt>
                <c:pt idx="152">
                  <c:v>-0.64800000000000002</c:v>
                </c:pt>
                <c:pt idx="153">
                  <c:v>-0.64700000000000002</c:v>
                </c:pt>
                <c:pt idx="154">
                  <c:v>-0.64600000000000002</c:v>
                </c:pt>
                <c:pt idx="155">
                  <c:v>-0.64500000000000002</c:v>
                </c:pt>
                <c:pt idx="156">
                  <c:v>-0.64400000000000002</c:v>
                </c:pt>
                <c:pt idx="157">
                  <c:v>-0.64300000000000002</c:v>
                </c:pt>
                <c:pt idx="158">
                  <c:v>-0.6419999999999999</c:v>
                </c:pt>
                <c:pt idx="159">
                  <c:v>-0.64100000000000001</c:v>
                </c:pt>
                <c:pt idx="160">
                  <c:v>-0.64</c:v>
                </c:pt>
                <c:pt idx="161">
                  <c:v>-0.63900000000000001</c:v>
                </c:pt>
                <c:pt idx="162">
                  <c:v>-0.63800000000000001</c:v>
                </c:pt>
                <c:pt idx="163">
                  <c:v>-0.63700000000000001</c:v>
                </c:pt>
                <c:pt idx="164">
                  <c:v>-0.63600000000000001</c:v>
                </c:pt>
                <c:pt idx="165">
                  <c:v>-0.63500000000000001</c:v>
                </c:pt>
                <c:pt idx="166">
                  <c:v>-0.63400000000000001</c:v>
                </c:pt>
                <c:pt idx="167">
                  <c:v>-0.63300000000000001</c:v>
                </c:pt>
                <c:pt idx="168">
                  <c:v>-0.63200000000000001</c:v>
                </c:pt>
                <c:pt idx="169">
                  <c:v>-0.63100000000000001</c:v>
                </c:pt>
                <c:pt idx="170">
                  <c:v>-0.63</c:v>
                </c:pt>
                <c:pt idx="171">
                  <c:v>-0.629</c:v>
                </c:pt>
                <c:pt idx="172">
                  <c:v>-0.628</c:v>
                </c:pt>
                <c:pt idx="173">
                  <c:v>-0.627</c:v>
                </c:pt>
                <c:pt idx="174">
                  <c:v>-0.626</c:v>
                </c:pt>
                <c:pt idx="175">
                  <c:v>-0.625</c:v>
                </c:pt>
                <c:pt idx="176">
                  <c:v>-0.624</c:v>
                </c:pt>
                <c:pt idx="177">
                  <c:v>-0.623</c:v>
                </c:pt>
                <c:pt idx="178">
                  <c:v>-0.622</c:v>
                </c:pt>
                <c:pt idx="179">
                  <c:v>-0.621</c:v>
                </c:pt>
                <c:pt idx="180">
                  <c:v>-0.62</c:v>
                </c:pt>
                <c:pt idx="181">
                  <c:v>-0.61899999999999999</c:v>
                </c:pt>
                <c:pt idx="182">
                  <c:v>-0.61799999999999999</c:v>
                </c:pt>
                <c:pt idx="183">
                  <c:v>-0.61699999999999999</c:v>
                </c:pt>
                <c:pt idx="184">
                  <c:v>-0.61599999999999999</c:v>
                </c:pt>
                <c:pt idx="185">
                  <c:v>-0.61499999999999999</c:v>
                </c:pt>
                <c:pt idx="186">
                  <c:v>-0.61399999999999999</c:v>
                </c:pt>
                <c:pt idx="187">
                  <c:v>-0.61299999999999999</c:v>
                </c:pt>
                <c:pt idx="188">
                  <c:v>-0.61199999999999999</c:v>
                </c:pt>
                <c:pt idx="189">
                  <c:v>-0.61099999999999999</c:v>
                </c:pt>
                <c:pt idx="190">
                  <c:v>-0.61</c:v>
                </c:pt>
                <c:pt idx="191">
                  <c:v>-0.60899999999999999</c:v>
                </c:pt>
                <c:pt idx="192">
                  <c:v>-0.6080000000000001</c:v>
                </c:pt>
                <c:pt idx="193">
                  <c:v>-0.60699999999999998</c:v>
                </c:pt>
                <c:pt idx="194">
                  <c:v>-0.60599999999999998</c:v>
                </c:pt>
                <c:pt idx="195">
                  <c:v>-0.60499999999999998</c:v>
                </c:pt>
                <c:pt idx="196">
                  <c:v>-0.60399999999999998</c:v>
                </c:pt>
                <c:pt idx="197">
                  <c:v>-0.60299999999999998</c:v>
                </c:pt>
                <c:pt idx="198">
                  <c:v>-0.60199999999999998</c:v>
                </c:pt>
                <c:pt idx="199">
                  <c:v>-0.60100000000000009</c:v>
                </c:pt>
                <c:pt idx="200">
                  <c:v>-0.6</c:v>
                </c:pt>
                <c:pt idx="201">
                  <c:v>-0.59899999999999998</c:v>
                </c:pt>
                <c:pt idx="202">
                  <c:v>-0.59800000000000009</c:v>
                </c:pt>
                <c:pt idx="203">
                  <c:v>-0.59699999999999998</c:v>
                </c:pt>
                <c:pt idx="204">
                  <c:v>-0.59599999999999997</c:v>
                </c:pt>
                <c:pt idx="205">
                  <c:v>-0.59499999999999997</c:v>
                </c:pt>
                <c:pt idx="206">
                  <c:v>-0.59400000000000008</c:v>
                </c:pt>
                <c:pt idx="207">
                  <c:v>-0.59299999999999997</c:v>
                </c:pt>
                <c:pt idx="208">
                  <c:v>-0.59199999999999997</c:v>
                </c:pt>
                <c:pt idx="209">
                  <c:v>-0.59100000000000008</c:v>
                </c:pt>
                <c:pt idx="210">
                  <c:v>-0.59</c:v>
                </c:pt>
                <c:pt idx="211">
                  <c:v>-0.58899999999999997</c:v>
                </c:pt>
                <c:pt idx="212">
                  <c:v>-0.58800000000000008</c:v>
                </c:pt>
                <c:pt idx="213">
                  <c:v>-0.58699999999999997</c:v>
                </c:pt>
                <c:pt idx="214">
                  <c:v>-0.58599999999999997</c:v>
                </c:pt>
                <c:pt idx="215">
                  <c:v>-0.58499999999999996</c:v>
                </c:pt>
                <c:pt idx="216">
                  <c:v>-0.58400000000000007</c:v>
                </c:pt>
                <c:pt idx="217">
                  <c:v>-0.58299999999999996</c:v>
                </c:pt>
                <c:pt idx="218">
                  <c:v>-0.58199999999999996</c:v>
                </c:pt>
                <c:pt idx="219">
                  <c:v>-0.58100000000000007</c:v>
                </c:pt>
                <c:pt idx="220">
                  <c:v>-0.57999999999999996</c:v>
                </c:pt>
                <c:pt idx="221">
                  <c:v>-0.57899999999999996</c:v>
                </c:pt>
                <c:pt idx="222">
                  <c:v>-0.57800000000000007</c:v>
                </c:pt>
                <c:pt idx="223">
                  <c:v>-0.57700000000000007</c:v>
                </c:pt>
                <c:pt idx="224">
                  <c:v>-0.57599999999999996</c:v>
                </c:pt>
                <c:pt idx="225">
                  <c:v>-0.57499999999999996</c:v>
                </c:pt>
                <c:pt idx="226">
                  <c:v>-0.57400000000000007</c:v>
                </c:pt>
                <c:pt idx="227">
                  <c:v>-0.57299999999999995</c:v>
                </c:pt>
                <c:pt idx="228">
                  <c:v>-0.57199999999999995</c:v>
                </c:pt>
                <c:pt idx="229">
                  <c:v>-0.57100000000000006</c:v>
                </c:pt>
                <c:pt idx="230">
                  <c:v>-0.57000000000000006</c:v>
                </c:pt>
                <c:pt idx="231">
                  <c:v>-0.56899999999999995</c:v>
                </c:pt>
                <c:pt idx="232">
                  <c:v>-0.56799999999999995</c:v>
                </c:pt>
                <c:pt idx="233">
                  <c:v>-0.56700000000000006</c:v>
                </c:pt>
                <c:pt idx="234">
                  <c:v>-0.56599999999999995</c:v>
                </c:pt>
                <c:pt idx="235">
                  <c:v>-0.56499999999999995</c:v>
                </c:pt>
                <c:pt idx="236">
                  <c:v>-0.56400000000000006</c:v>
                </c:pt>
                <c:pt idx="237">
                  <c:v>-0.56300000000000006</c:v>
                </c:pt>
                <c:pt idx="238">
                  <c:v>-0.56199999999999994</c:v>
                </c:pt>
                <c:pt idx="239">
                  <c:v>-0.56100000000000005</c:v>
                </c:pt>
                <c:pt idx="240">
                  <c:v>-0.56000000000000005</c:v>
                </c:pt>
                <c:pt idx="241">
                  <c:v>-0.55899999999999994</c:v>
                </c:pt>
                <c:pt idx="242">
                  <c:v>-0.55799999999999994</c:v>
                </c:pt>
                <c:pt idx="243">
                  <c:v>-0.55700000000000005</c:v>
                </c:pt>
                <c:pt idx="244">
                  <c:v>-0.55599999999999994</c:v>
                </c:pt>
                <c:pt idx="245">
                  <c:v>-0.55499999999999994</c:v>
                </c:pt>
                <c:pt idx="246">
                  <c:v>-0.55400000000000005</c:v>
                </c:pt>
                <c:pt idx="247">
                  <c:v>-0.55300000000000005</c:v>
                </c:pt>
                <c:pt idx="248">
                  <c:v>-0.55199999999999994</c:v>
                </c:pt>
                <c:pt idx="249">
                  <c:v>-0.55100000000000005</c:v>
                </c:pt>
                <c:pt idx="250">
                  <c:v>-0.55000000000000004</c:v>
                </c:pt>
                <c:pt idx="251">
                  <c:v>-0.54899999999999993</c:v>
                </c:pt>
                <c:pt idx="252">
                  <c:v>-0.54799999999999993</c:v>
                </c:pt>
                <c:pt idx="253">
                  <c:v>-0.54700000000000004</c:v>
                </c:pt>
                <c:pt idx="254">
                  <c:v>-0.54600000000000004</c:v>
                </c:pt>
                <c:pt idx="255">
                  <c:v>-0.54499999999999993</c:v>
                </c:pt>
                <c:pt idx="256">
                  <c:v>-0.54400000000000004</c:v>
                </c:pt>
                <c:pt idx="257">
                  <c:v>-0.54300000000000004</c:v>
                </c:pt>
                <c:pt idx="258">
                  <c:v>-0.54199999999999993</c:v>
                </c:pt>
                <c:pt idx="259">
                  <c:v>-0.54100000000000004</c:v>
                </c:pt>
                <c:pt idx="260">
                  <c:v>-0.54</c:v>
                </c:pt>
                <c:pt idx="261">
                  <c:v>-0.53900000000000003</c:v>
                </c:pt>
                <c:pt idx="262">
                  <c:v>-0.53799999999999992</c:v>
                </c:pt>
                <c:pt idx="263">
                  <c:v>-0.53700000000000003</c:v>
                </c:pt>
                <c:pt idx="264">
                  <c:v>-0.53600000000000003</c:v>
                </c:pt>
                <c:pt idx="265">
                  <c:v>-0.53499999999999992</c:v>
                </c:pt>
                <c:pt idx="266">
                  <c:v>-0.53400000000000003</c:v>
                </c:pt>
                <c:pt idx="267">
                  <c:v>-0.53300000000000003</c:v>
                </c:pt>
                <c:pt idx="268">
                  <c:v>-0.53200000000000003</c:v>
                </c:pt>
                <c:pt idx="269">
                  <c:v>-0.53100000000000003</c:v>
                </c:pt>
                <c:pt idx="270">
                  <c:v>-0.53</c:v>
                </c:pt>
                <c:pt idx="271">
                  <c:v>-0.52900000000000003</c:v>
                </c:pt>
                <c:pt idx="272">
                  <c:v>-0.52799999999999991</c:v>
                </c:pt>
                <c:pt idx="273">
                  <c:v>-0.52700000000000002</c:v>
                </c:pt>
                <c:pt idx="274">
                  <c:v>-0.52600000000000002</c:v>
                </c:pt>
                <c:pt idx="275">
                  <c:v>-0.52499999999999991</c:v>
                </c:pt>
                <c:pt idx="276">
                  <c:v>-0.52400000000000002</c:v>
                </c:pt>
                <c:pt idx="277">
                  <c:v>-0.52300000000000002</c:v>
                </c:pt>
                <c:pt idx="278">
                  <c:v>-0.52200000000000002</c:v>
                </c:pt>
                <c:pt idx="279">
                  <c:v>-0.52100000000000002</c:v>
                </c:pt>
                <c:pt idx="280">
                  <c:v>-0.52</c:v>
                </c:pt>
                <c:pt idx="281">
                  <c:v>-0.51900000000000002</c:v>
                </c:pt>
                <c:pt idx="282">
                  <c:v>-0.5179999999999999</c:v>
                </c:pt>
                <c:pt idx="283">
                  <c:v>-0.51700000000000002</c:v>
                </c:pt>
                <c:pt idx="284">
                  <c:v>-0.51600000000000001</c:v>
                </c:pt>
                <c:pt idx="285">
                  <c:v>-0.51500000000000001</c:v>
                </c:pt>
                <c:pt idx="286">
                  <c:v>-0.51400000000000001</c:v>
                </c:pt>
                <c:pt idx="287">
                  <c:v>-0.51300000000000001</c:v>
                </c:pt>
                <c:pt idx="288">
                  <c:v>-0.51200000000000001</c:v>
                </c:pt>
                <c:pt idx="289">
                  <c:v>-0.51100000000000001</c:v>
                </c:pt>
                <c:pt idx="290">
                  <c:v>-0.51</c:v>
                </c:pt>
                <c:pt idx="291">
                  <c:v>-0.50900000000000001</c:v>
                </c:pt>
                <c:pt idx="292">
                  <c:v>-0.50800000000000001</c:v>
                </c:pt>
                <c:pt idx="293">
                  <c:v>-0.50700000000000001</c:v>
                </c:pt>
                <c:pt idx="294">
                  <c:v>-0.50600000000000001</c:v>
                </c:pt>
                <c:pt idx="295">
                  <c:v>-0.505</c:v>
                </c:pt>
                <c:pt idx="296">
                  <c:v>-0.504</c:v>
                </c:pt>
                <c:pt idx="297">
                  <c:v>-0.503</c:v>
                </c:pt>
                <c:pt idx="298">
                  <c:v>-0.502</c:v>
                </c:pt>
                <c:pt idx="299">
                  <c:v>-0.501</c:v>
                </c:pt>
                <c:pt idx="300">
                  <c:v>-0.5</c:v>
                </c:pt>
                <c:pt idx="301">
                  <c:v>-0.499</c:v>
                </c:pt>
                <c:pt idx="302">
                  <c:v>-0.49800000000000005</c:v>
                </c:pt>
                <c:pt idx="303">
                  <c:v>-0.49699999999999994</c:v>
                </c:pt>
                <c:pt idx="304">
                  <c:v>-0.496</c:v>
                </c:pt>
                <c:pt idx="305">
                  <c:v>-0.49500000000000005</c:v>
                </c:pt>
                <c:pt idx="306">
                  <c:v>-0.49399999999999994</c:v>
                </c:pt>
                <c:pt idx="307">
                  <c:v>-0.49299999999999999</c:v>
                </c:pt>
                <c:pt idx="308">
                  <c:v>-0.49199999999999999</c:v>
                </c:pt>
                <c:pt idx="309">
                  <c:v>-0.49100000000000005</c:v>
                </c:pt>
                <c:pt idx="310">
                  <c:v>-0.49</c:v>
                </c:pt>
                <c:pt idx="311">
                  <c:v>-0.48899999999999999</c:v>
                </c:pt>
                <c:pt idx="312">
                  <c:v>-0.48800000000000004</c:v>
                </c:pt>
                <c:pt idx="313">
                  <c:v>-0.48699999999999993</c:v>
                </c:pt>
                <c:pt idx="314">
                  <c:v>-0.48599999999999999</c:v>
                </c:pt>
                <c:pt idx="315">
                  <c:v>-0.48500000000000004</c:v>
                </c:pt>
                <c:pt idx="316">
                  <c:v>-0.48400000000000004</c:v>
                </c:pt>
                <c:pt idx="317">
                  <c:v>-0.48299999999999998</c:v>
                </c:pt>
                <c:pt idx="318">
                  <c:v>-0.48199999999999998</c:v>
                </c:pt>
                <c:pt idx="319">
                  <c:v>-0.48100000000000004</c:v>
                </c:pt>
                <c:pt idx="320">
                  <c:v>-0.48</c:v>
                </c:pt>
                <c:pt idx="321">
                  <c:v>-0.47899999999999998</c:v>
                </c:pt>
                <c:pt idx="322">
                  <c:v>-0.47800000000000004</c:v>
                </c:pt>
                <c:pt idx="323">
                  <c:v>-0.47700000000000004</c:v>
                </c:pt>
                <c:pt idx="324">
                  <c:v>-0.47599999999999998</c:v>
                </c:pt>
                <c:pt idx="325">
                  <c:v>-0.47499999999999998</c:v>
                </c:pt>
                <c:pt idx="326">
                  <c:v>-0.47399999999999998</c:v>
                </c:pt>
                <c:pt idx="327">
                  <c:v>-0.47300000000000003</c:v>
                </c:pt>
                <c:pt idx="328">
                  <c:v>-0.47199999999999998</c:v>
                </c:pt>
                <c:pt idx="329">
                  <c:v>-0.47100000000000003</c:v>
                </c:pt>
                <c:pt idx="330">
                  <c:v>-0.47</c:v>
                </c:pt>
                <c:pt idx="331">
                  <c:v>-0.46899999999999997</c:v>
                </c:pt>
                <c:pt idx="332">
                  <c:v>-0.46800000000000003</c:v>
                </c:pt>
                <c:pt idx="333">
                  <c:v>-0.46699999999999997</c:v>
                </c:pt>
                <c:pt idx="334">
                  <c:v>-0.46600000000000003</c:v>
                </c:pt>
                <c:pt idx="335">
                  <c:v>-0.46499999999999997</c:v>
                </c:pt>
                <c:pt idx="336">
                  <c:v>-0.46400000000000002</c:v>
                </c:pt>
                <c:pt idx="337">
                  <c:v>-0.46300000000000002</c:v>
                </c:pt>
                <c:pt idx="338">
                  <c:v>-0.46199999999999997</c:v>
                </c:pt>
                <c:pt idx="339">
                  <c:v>-0.46100000000000002</c:v>
                </c:pt>
                <c:pt idx="340">
                  <c:v>-0.45999999999999996</c:v>
                </c:pt>
                <c:pt idx="341">
                  <c:v>-0.45900000000000002</c:v>
                </c:pt>
                <c:pt idx="342">
                  <c:v>-0.45800000000000002</c:v>
                </c:pt>
                <c:pt idx="343">
                  <c:v>-0.45699999999999996</c:v>
                </c:pt>
                <c:pt idx="344">
                  <c:v>-0.45600000000000002</c:v>
                </c:pt>
                <c:pt idx="345">
                  <c:v>-0.45499999999999996</c:v>
                </c:pt>
                <c:pt idx="346">
                  <c:v>-0.45400000000000001</c:v>
                </c:pt>
                <c:pt idx="347">
                  <c:v>-0.45300000000000001</c:v>
                </c:pt>
                <c:pt idx="348">
                  <c:v>-0.45200000000000001</c:v>
                </c:pt>
                <c:pt idx="349">
                  <c:v>-0.45100000000000001</c:v>
                </c:pt>
                <c:pt idx="350">
                  <c:v>-0.44999999999999996</c:v>
                </c:pt>
                <c:pt idx="351">
                  <c:v>-0.44900000000000001</c:v>
                </c:pt>
                <c:pt idx="352">
                  <c:v>-0.44800000000000001</c:v>
                </c:pt>
                <c:pt idx="353">
                  <c:v>-0.44700000000000001</c:v>
                </c:pt>
                <c:pt idx="354">
                  <c:v>-0.44600000000000001</c:v>
                </c:pt>
                <c:pt idx="355">
                  <c:v>-0.44499999999999995</c:v>
                </c:pt>
                <c:pt idx="356">
                  <c:v>-0.44400000000000001</c:v>
                </c:pt>
                <c:pt idx="357">
                  <c:v>-0.443</c:v>
                </c:pt>
                <c:pt idx="358">
                  <c:v>-0.442</c:v>
                </c:pt>
                <c:pt idx="359">
                  <c:v>-0.441</c:v>
                </c:pt>
                <c:pt idx="360">
                  <c:v>-0.44</c:v>
                </c:pt>
                <c:pt idx="361">
                  <c:v>-0.439</c:v>
                </c:pt>
                <c:pt idx="362">
                  <c:v>-0.438</c:v>
                </c:pt>
                <c:pt idx="363">
                  <c:v>-0.437</c:v>
                </c:pt>
                <c:pt idx="364">
                  <c:v>-0.436</c:v>
                </c:pt>
                <c:pt idx="365">
                  <c:v>-0.435</c:v>
                </c:pt>
                <c:pt idx="366">
                  <c:v>-0.434</c:v>
                </c:pt>
                <c:pt idx="367">
                  <c:v>-0.43300000000000005</c:v>
                </c:pt>
                <c:pt idx="368">
                  <c:v>-0.432</c:v>
                </c:pt>
                <c:pt idx="369">
                  <c:v>-0.43099999999999999</c:v>
                </c:pt>
                <c:pt idx="370">
                  <c:v>-0.43</c:v>
                </c:pt>
                <c:pt idx="371">
                  <c:v>-0.42899999999999999</c:v>
                </c:pt>
                <c:pt idx="372">
                  <c:v>-0.42800000000000005</c:v>
                </c:pt>
                <c:pt idx="373">
                  <c:v>-0.42699999999999999</c:v>
                </c:pt>
                <c:pt idx="374">
                  <c:v>-0.42599999999999999</c:v>
                </c:pt>
                <c:pt idx="375">
                  <c:v>-0.42499999999999999</c:v>
                </c:pt>
                <c:pt idx="376">
                  <c:v>-0.42399999999999999</c:v>
                </c:pt>
                <c:pt idx="377">
                  <c:v>-0.42300000000000004</c:v>
                </c:pt>
                <c:pt idx="378">
                  <c:v>-0.42199999999999999</c:v>
                </c:pt>
                <c:pt idx="379">
                  <c:v>-0.42100000000000004</c:v>
                </c:pt>
                <c:pt idx="380">
                  <c:v>-0.42</c:v>
                </c:pt>
                <c:pt idx="381">
                  <c:v>-0.41899999999999998</c:v>
                </c:pt>
                <c:pt idx="382">
                  <c:v>-0.41800000000000004</c:v>
                </c:pt>
                <c:pt idx="383">
                  <c:v>-0.41699999999999998</c:v>
                </c:pt>
                <c:pt idx="384">
                  <c:v>-0.41600000000000004</c:v>
                </c:pt>
                <c:pt idx="385">
                  <c:v>-0.41499999999999998</c:v>
                </c:pt>
                <c:pt idx="386">
                  <c:v>-0.41399999999999998</c:v>
                </c:pt>
                <c:pt idx="387">
                  <c:v>-0.41299999999999998</c:v>
                </c:pt>
                <c:pt idx="388">
                  <c:v>-0.41199999999999998</c:v>
                </c:pt>
                <c:pt idx="389">
                  <c:v>-0.41100000000000003</c:v>
                </c:pt>
                <c:pt idx="390">
                  <c:v>-0.41</c:v>
                </c:pt>
                <c:pt idx="391">
                  <c:v>-0.40900000000000003</c:v>
                </c:pt>
                <c:pt idx="392">
                  <c:v>-0.40799999999999997</c:v>
                </c:pt>
                <c:pt idx="393">
                  <c:v>-0.40699999999999997</c:v>
                </c:pt>
                <c:pt idx="394">
                  <c:v>-0.40600000000000003</c:v>
                </c:pt>
                <c:pt idx="395">
                  <c:v>-0.40499999999999997</c:v>
                </c:pt>
                <c:pt idx="396">
                  <c:v>-0.40400000000000003</c:v>
                </c:pt>
                <c:pt idx="397">
                  <c:v>-0.40299999999999997</c:v>
                </c:pt>
                <c:pt idx="398">
                  <c:v>-0.40200000000000002</c:v>
                </c:pt>
                <c:pt idx="399">
                  <c:v>-0.40100000000000002</c:v>
                </c:pt>
                <c:pt idx="400">
                  <c:v>-0.39999999999999997</c:v>
                </c:pt>
                <c:pt idx="401">
                  <c:v>-0.39900000000000002</c:v>
                </c:pt>
                <c:pt idx="402">
                  <c:v>-0.39799999999999996</c:v>
                </c:pt>
                <c:pt idx="403">
                  <c:v>-0.39700000000000002</c:v>
                </c:pt>
                <c:pt idx="404">
                  <c:v>-0.39600000000000002</c:v>
                </c:pt>
                <c:pt idx="405">
                  <c:v>-0.39499999999999996</c:v>
                </c:pt>
                <c:pt idx="406">
                  <c:v>-0.39400000000000002</c:v>
                </c:pt>
                <c:pt idx="407">
                  <c:v>-0.39299999999999996</c:v>
                </c:pt>
                <c:pt idx="408">
                  <c:v>-0.39200000000000002</c:v>
                </c:pt>
                <c:pt idx="409">
                  <c:v>-0.39100000000000001</c:v>
                </c:pt>
                <c:pt idx="410">
                  <c:v>-0.39</c:v>
                </c:pt>
                <c:pt idx="411">
                  <c:v>-0.38900000000000001</c:v>
                </c:pt>
                <c:pt idx="412">
                  <c:v>-0.38799999999999996</c:v>
                </c:pt>
                <c:pt idx="413">
                  <c:v>-0.38700000000000001</c:v>
                </c:pt>
                <c:pt idx="414">
                  <c:v>-0.38600000000000001</c:v>
                </c:pt>
                <c:pt idx="415">
                  <c:v>-0.38500000000000001</c:v>
                </c:pt>
                <c:pt idx="416">
                  <c:v>-0.38400000000000001</c:v>
                </c:pt>
                <c:pt idx="417">
                  <c:v>-0.38299999999999995</c:v>
                </c:pt>
                <c:pt idx="418">
                  <c:v>-0.38200000000000001</c:v>
                </c:pt>
                <c:pt idx="419">
                  <c:v>-0.38100000000000001</c:v>
                </c:pt>
                <c:pt idx="420">
                  <c:v>-0.38</c:v>
                </c:pt>
                <c:pt idx="421">
                  <c:v>-0.379</c:v>
                </c:pt>
                <c:pt idx="422">
                  <c:v>-0.378</c:v>
                </c:pt>
                <c:pt idx="423">
                  <c:v>-0.377</c:v>
                </c:pt>
                <c:pt idx="424">
                  <c:v>-0.376</c:v>
                </c:pt>
                <c:pt idx="425">
                  <c:v>-0.375</c:v>
                </c:pt>
                <c:pt idx="426">
                  <c:v>-0.374</c:v>
                </c:pt>
                <c:pt idx="427">
                  <c:v>-0.373</c:v>
                </c:pt>
                <c:pt idx="428">
                  <c:v>-0.372</c:v>
                </c:pt>
                <c:pt idx="429">
                  <c:v>-0.371</c:v>
                </c:pt>
                <c:pt idx="430">
                  <c:v>-0.37</c:v>
                </c:pt>
                <c:pt idx="431">
                  <c:v>-0.36899999999999999</c:v>
                </c:pt>
                <c:pt idx="432">
                  <c:v>-0.36799999999999999</c:v>
                </c:pt>
                <c:pt idx="433">
                  <c:v>-0.36699999999999999</c:v>
                </c:pt>
                <c:pt idx="434">
                  <c:v>-0.36600000000000005</c:v>
                </c:pt>
                <c:pt idx="435">
                  <c:v>-0.36499999999999999</c:v>
                </c:pt>
                <c:pt idx="436">
                  <c:v>-0.36399999999999999</c:v>
                </c:pt>
                <c:pt idx="437">
                  <c:v>-0.36299999999999999</c:v>
                </c:pt>
                <c:pt idx="438">
                  <c:v>-0.36199999999999999</c:v>
                </c:pt>
                <c:pt idx="439">
                  <c:v>-0.36100000000000004</c:v>
                </c:pt>
                <c:pt idx="440">
                  <c:v>-0.36</c:v>
                </c:pt>
                <c:pt idx="441">
                  <c:v>-0.35900000000000004</c:v>
                </c:pt>
                <c:pt idx="442">
                  <c:v>-0.35799999999999998</c:v>
                </c:pt>
                <c:pt idx="443">
                  <c:v>-0.35699999999999998</c:v>
                </c:pt>
                <c:pt idx="444">
                  <c:v>-0.35600000000000004</c:v>
                </c:pt>
                <c:pt idx="445">
                  <c:v>-0.35499999999999998</c:v>
                </c:pt>
                <c:pt idx="446">
                  <c:v>-0.35400000000000004</c:v>
                </c:pt>
                <c:pt idx="447">
                  <c:v>-0.35299999999999998</c:v>
                </c:pt>
                <c:pt idx="448">
                  <c:v>-0.35199999999999998</c:v>
                </c:pt>
                <c:pt idx="449">
                  <c:v>-0.35099999999999998</c:v>
                </c:pt>
                <c:pt idx="450">
                  <c:v>-0.35</c:v>
                </c:pt>
                <c:pt idx="451">
                  <c:v>-0.34900000000000003</c:v>
                </c:pt>
                <c:pt idx="452">
                  <c:v>-0.34799999999999998</c:v>
                </c:pt>
                <c:pt idx="453">
                  <c:v>-0.34700000000000003</c:v>
                </c:pt>
                <c:pt idx="454">
                  <c:v>-0.34599999999999997</c:v>
                </c:pt>
                <c:pt idx="455">
                  <c:v>-0.34499999999999997</c:v>
                </c:pt>
                <c:pt idx="456">
                  <c:v>-0.34400000000000003</c:v>
                </c:pt>
                <c:pt idx="457">
                  <c:v>-0.34299999999999997</c:v>
                </c:pt>
                <c:pt idx="458">
                  <c:v>-0.34200000000000003</c:v>
                </c:pt>
                <c:pt idx="459">
                  <c:v>-0.34099999999999997</c:v>
                </c:pt>
                <c:pt idx="460">
                  <c:v>-0.33999999999999997</c:v>
                </c:pt>
                <c:pt idx="461">
                  <c:v>-0.33900000000000002</c:v>
                </c:pt>
                <c:pt idx="462">
                  <c:v>-0.33799999999999997</c:v>
                </c:pt>
                <c:pt idx="463">
                  <c:v>-0.33700000000000002</c:v>
                </c:pt>
                <c:pt idx="464">
                  <c:v>-0.33599999999999997</c:v>
                </c:pt>
                <c:pt idx="465">
                  <c:v>-0.33500000000000002</c:v>
                </c:pt>
                <c:pt idx="466">
                  <c:v>-0.33400000000000002</c:v>
                </c:pt>
                <c:pt idx="467">
                  <c:v>-0.33299999999999996</c:v>
                </c:pt>
                <c:pt idx="468">
                  <c:v>-0.33200000000000002</c:v>
                </c:pt>
                <c:pt idx="469">
                  <c:v>-0.33099999999999996</c:v>
                </c:pt>
                <c:pt idx="470">
                  <c:v>-0.33</c:v>
                </c:pt>
                <c:pt idx="471">
                  <c:v>-0.32900000000000001</c:v>
                </c:pt>
                <c:pt idx="472">
                  <c:v>-0.32800000000000001</c:v>
                </c:pt>
                <c:pt idx="473">
                  <c:v>-0.32700000000000001</c:v>
                </c:pt>
                <c:pt idx="474">
                  <c:v>-0.32599999999999996</c:v>
                </c:pt>
                <c:pt idx="475">
                  <c:v>-0.32500000000000001</c:v>
                </c:pt>
                <c:pt idx="476">
                  <c:v>-0.32400000000000001</c:v>
                </c:pt>
                <c:pt idx="477">
                  <c:v>-0.32300000000000001</c:v>
                </c:pt>
                <c:pt idx="478">
                  <c:v>-0.32200000000000001</c:v>
                </c:pt>
                <c:pt idx="479">
                  <c:v>-0.32099999999999995</c:v>
                </c:pt>
                <c:pt idx="480">
                  <c:v>-0.32</c:v>
                </c:pt>
                <c:pt idx="481">
                  <c:v>-0.31900000000000001</c:v>
                </c:pt>
                <c:pt idx="482">
                  <c:v>-0.318</c:v>
                </c:pt>
                <c:pt idx="483">
                  <c:v>-0.317</c:v>
                </c:pt>
                <c:pt idx="484">
                  <c:v>-0.316</c:v>
                </c:pt>
                <c:pt idx="485">
                  <c:v>-0.315</c:v>
                </c:pt>
                <c:pt idx="486">
                  <c:v>-0.314</c:v>
                </c:pt>
                <c:pt idx="487">
                  <c:v>-0.313</c:v>
                </c:pt>
                <c:pt idx="488">
                  <c:v>-0.312</c:v>
                </c:pt>
                <c:pt idx="489">
                  <c:v>-0.311</c:v>
                </c:pt>
                <c:pt idx="490">
                  <c:v>-0.31</c:v>
                </c:pt>
                <c:pt idx="491">
                  <c:v>-0.309</c:v>
                </c:pt>
                <c:pt idx="492">
                  <c:v>-0.308</c:v>
                </c:pt>
                <c:pt idx="493">
                  <c:v>-0.307</c:v>
                </c:pt>
                <c:pt idx="494">
                  <c:v>-0.30599999999999999</c:v>
                </c:pt>
                <c:pt idx="495">
                  <c:v>-0.30499999999999999</c:v>
                </c:pt>
                <c:pt idx="496">
                  <c:v>-0.30400000000000005</c:v>
                </c:pt>
                <c:pt idx="497">
                  <c:v>-0.30299999999999999</c:v>
                </c:pt>
                <c:pt idx="498">
                  <c:v>-0.30199999999999999</c:v>
                </c:pt>
                <c:pt idx="499">
                  <c:v>-0.30099999999999999</c:v>
                </c:pt>
                <c:pt idx="500">
                  <c:v>-0.3</c:v>
                </c:pt>
                <c:pt idx="501">
                  <c:v>-0.29900000000000004</c:v>
                </c:pt>
                <c:pt idx="502">
                  <c:v>-0.29799999999999999</c:v>
                </c:pt>
                <c:pt idx="503">
                  <c:v>-0.29700000000000004</c:v>
                </c:pt>
                <c:pt idx="504">
                  <c:v>-0.29599999999999999</c:v>
                </c:pt>
                <c:pt idx="505">
                  <c:v>-0.29499999999999998</c:v>
                </c:pt>
                <c:pt idx="506">
                  <c:v>-0.29400000000000004</c:v>
                </c:pt>
                <c:pt idx="507">
                  <c:v>-0.29299999999999998</c:v>
                </c:pt>
                <c:pt idx="508">
                  <c:v>-0.29200000000000004</c:v>
                </c:pt>
                <c:pt idx="509">
                  <c:v>-0.29099999999999998</c:v>
                </c:pt>
                <c:pt idx="510">
                  <c:v>-0.28999999999999998</c:v>
                </c:pt>
                <c:pt idx="511">
                  <c:v>-0.28900000000000003</c:v>
                </c:pt>
                <c:pt idx="512">
                  <c:v>-0.28799999999999998</c:v>
                </c:pt>
                <c:pt idx="513">
                  <c:v>-0.28700000000000003</c:v>
                </c:pt>
                <c:pt idx="514">
                  <c:v>-0.28599999999999998</c:v>
                </c:pt>
                <c:pt idx="515">
                  <c:v>-0.28500000000000003</c:v>
                </c:pt>
                <c:pt idx="516">
                  <c:v>-0.28399999999999997</c:v>
                </c:pt>
                <c:pt idx="517">
                  <c:v>-0.28299999999999997</c:v>
                </c:pt>
                <c:pt idx="518">
                  <c:v>-0.28200000000000003</c:v>
                </c:pt>
                <c:pt idx="519">
                  <c:v>-0.28099999999999997</c:v>
                </c:pt>
                <c:pt idx="520">
                  <c:v>-0.28000000000000003</c:v>
                </c:pt>
                <c:pt idx="521">
                  <c:v>-0.27899999999999997</c:v>
                </c:pt>
                <c:pt idx="522">
                  <c:v>-0.27799999999999997</c:v>
                </c:pt>
                <c:pt idx="523">
                  <c:v>-0.27700000000000002</c:v>
                </c:pt>
                <c:pt idx="524">
                  <c:v>-0.27599999999999997</c:v>
                </c:pt>
                <c:pt idx="525">
                  <c:v>-0.27500000000000002</c:v>
                </c:pt>
                <c:pt idx="526">
                  <c:v>-0.27399999999999997</c:v>
                </c:pt>
                <c:pt idx="527">
                  <c:v>-0.27300000000000002</c:v>
                </c:pt>
                <c:pt idx="528">
                  <c:v>-0.27200000000000002</c:v>
                </c:pt>
                <c:pt idx="529">
                  <c:v>-0.27099999999999996</c:v>
                </c:pt>
                <c:pt idx="530">
                  <c:v>-0.27</c:v>
                </c:pt>
                <c:pt idx="531">
                  <c:v>-0.26899999999999996</c:v>
                </c:pt>
                <c:pt idx="532">
                  <c:v>-0.26800000000000002</c:v>
                </c:pt>
                <c:pt idx="533">
                  <c:v>-0.26700000000000002</c:v>
                </c:pt>
                <c:pt idx="534">
                  <c:v>-0.26600000000000001</c:v>
                </c:pt>
                <c:pt idx="535">
                  <c:v>-0.26500000000000001</c:v>
                </c:pt>
                <c:pt idx="536">
                  <c:v>-0.26399999999999996</c:v>
                </c:pt>
                <c:pt idx="537">
                  <c:v>-0.26300000000000001</c:v>
                </c:pt>
                <c:pt idx="538">
                  <c:v>-0.26200000000000001</c:v>
                </c:pt>
                <c:pt idx="539">
                  <c:v>-0.26100000000000001</c:v>
                </c:pt>
                <c:pt idx="540">
                  <c:v>-0.26</c:v>
                </c:pt>
                <c:pt idx="541">
                  <c:v>-0.25899999999999995</c:v>
                </c:pt>
                <c:pt idx="542">
                  <c:v>-0.25800000000000001</c:v>
                </c:pt>
                <c:pt idx="543">
                  <c:v>-0.25700000000000001</c:v>
                </c:pt>
                <c:pt idx="544">
                  <c:v>-0.25600000000000001</c:v>
                </c:pt>
                <c:pt idx="545">
                  <c:v>-0.255</c:v>
                </c:pt>
                <c:pt idx="546">
                  <c:v>-0.254</c:v>
                </c:pt>
                <c:pt idx="547">
                  <c:v>-0.253</c:v>
                </c:pt>
                <c:pt idx="548">
                  <c:v>-0.252</c:v>
                </c:pt>
                <c:pt idx="549">
                  <c:v>-0.251</c:v>
                </c:pt>
                <c:pt idx="550">
                  <c:v>-0.25</c:v>
                </c:pt>
                <c:pt idx="551">
                  <c:v>-0.24900000000000003</c:v>
                </c:pt>
                <c:pt idx="552">
                  <c:v>-0.248</c:v>
                </c:pt>
                <c:pt idx="553">
                  <c:v>-0.24699999999999997</c:v>
                </c:pt>
                <c:pt idx="554">
                  <c:v>-0.246</c:v>
                </c:pt>
                <c:pt idx="555">
                  <c:v>-0.245</c:v>
                </c:pt>
                <c:pt idx="556">
                  <c:v>-0.24400000000000002</c:v>
                </c:pt>
                <c:pt idx="557">
                  <c:v>-0.24299999999999999</c:v>
                </c:pt>
                <c:pt idx="558">
                  <c:v>-0.24200000000000002</c:v>
                </c:pt>
                <c:pt idx="559">
                  <c:v>-0.24099999999999999</c:v>
                </c:pt>
                <c:pt idx="560">
                  <c:v>-0.24</c:v>
                </c:pt>
                <c:pt idx="561">
                  <c:v>-0.23900000000000002</c:v>
                </c:pt>
                <c:pt idx="562">
                  <c:v>-0.23799999999999999</c:v>
                </c:pt>
                <c:pt idx="563">
                  <c:v>-0.23699999999999999</c:v>
                </c:pt>
                <c:pt idx="564">
                  <c:v>-0.23599999999999999</c:v>
                </c:pt>
                <c:pt idx="565">
                  <c:v>-0.23499999999999999</c:v>
                </c:pt>
                <c:pt idx="566">
                  <c:v>-0.23400000000000001</c:v>
                </c:pt>
                <c:pt idx="567">
                  <c:v>-0.23300000000000001</c:v>
                </c:pt>
                <c:pt idx="568">
                  <c:v>-0.23200000000000001</c:v>
                </c:pt>
                <c:pt idx="569">
                  <c:v>-0.23099999999999998</c:v>
                </c:pt>
                <c:pt idx="570">
                  <c:v>-0.22999999999999998</c:v>
                </c:pt>
                <c:pt idx="571">
                  <c:v>-0.22900000000000001</c:v>
                </c:pt>
                <c:pt idx="572">
                  <c:v>-0.22800000000000001</c:v>
                </c:pt>
                <c:pt idx="573">
                  <c:v>-0.22700000000000001</c:v>
                </c:pt>
                <c:pt idx="574">
                  <c:v>-0.22600000000000001</c:v>
                </c:pt>
                <c:pt idx="575">
                  <c:v>-0.22499999999999998</c:v>
                </c:pt>
                <c:pt idx="576">
                  <c:v>-0.224</c:v>
                </c:pt>
                <c:pt idx="577">
                  <c:v>-0.223</c:v>
                </c:pt>
                <c:pt idx="578">
                  <c:v>-0.222</c:v>
                </c:pt>
                <c:pt idx="579">
                  <c:v>-0.221</c:v>
                </c:pt>
                <c:pt idx="580">
                  <c:v>-0.22</c:v>
                </c:pt>
                <c:pt idx="581">
                  <c:v>-0.219</c:v>
                </c:pt>
                <c:pt idx="582">
                  <c:v>-0.218</c:v>
                </c:pt>
                <c:pt idx="583">
                  <c:v>-0.217</c:v>
                </c:pt>
                <c:pt idx="584">
                  <c:v>-0.216</c:v>
                </c:pt>
                <c:pt idx="585">
                  <c:v>-0.215</c:v>
                </c:pt>
                <c:pt idx="586">
                  <c:v>-0.21400000000000002</c:v>
                </c:pt>
                <c:pt idx="587">
                  <c:v>-0.21299999999999999</c:v>
                </c:pt>
                <c:pt idx="588">
                  <c:v>-0.21199999999999999</c:v>
                </c:pt>
                <c:pt idx="589">
                  <c:v>-0.21099999999999999</c:v>
                </c:pt>
                <c:pt idx="590">
                  <c:v>-0.21</c:v>
                </c:pt>
                <c:pt idx="591">
                  <c:v>-0.20900000000000002</c:v>
                </c:pt>
                <c:pt idx="592">
                  <c:v>-0.20800000000000002</c:v>
                </c:pt>
                <c:pt idx="593">
                  <c:v>-0.20699999999999999</c:v>
                </c:pt>
                <c:pt idx="594">
                  <c:v>-0.20599999999999999</c:v>
                </c:pt>
                <c:pt idx="595">
                  <c:v>-0.20499999999999999</c:v>
                </c:pt>
                <c:pt idx="596">
                  <c:v>-0.20399999999999999</c:v>
                </c:pt>
                <c:pt idx="597">
                  <c:v>-0.20300000000000001</c:v>
                </c:pt>
                <c:pt idx="598">
                  <c:v>-0.20200000000000001</c:v>
                </c:pt>
                <c:pt idx="599">
                  <c:v>-0.20100000000000001</c:v>
                </c:pt>
                <c:pt idx="600">
                  <c:v>-0.19999999999999998</c:v>
                </c:pt>
                <c:pt idx="601">
                  <c:v>-0.19899999999999998</c:v>
                </c:pt>
                <c:pt idx="602">
                  <c:v>-0.19800000000000001</c:v>
                </c:pt>
                <c:pt idx="603">
                  <c:v>-0.19700000000000001</c:v>
                </c:pt>
                <c:pt idx="604">
                  <c:v>-0.19600000000000001</c:v>
                </c:pt>
                <c:pt idx="605">
                  <c:v>-0.19500000000000001</c:v>
                </c:pt>
                <c:pt idx="606">
                  <c:v>-0.19399999999999998</c:v>
                </c:pt>
                <c:pt idx="607">
                  <c:v>-0.193</c:v>
                </c:pt>
                <c:pt idx="608">
                  <c:v>-0.192</c:v>
                </c:pt>
                <c:pt idx="609">
                  <c:v>-0.191</c:v>
                </c:pt>
                <c:pt idx="610">
                  <c:v>-0.19</c:v>
                </c:pt>
                <c:pt idx="611">
                  <c:v>-0.189</c:v>
                </c:pt>
                <c:pt idx="612">
                  <c:v>-0.188</c:v>
                </c:pt>
                <c:pt idx="613">
                  <c:v>-0.187</c:v>
                </c:pt>
                <c:pt idx="614">
                  <c:v>-0.186</c:v>
                </c:pt>
                <c:pt idx="615">
                  <c:v>-0.185</c:v>
                </c:pt>
                <c:pt idx="616">
                  <c:v>-0.184</c:v>
                </c:pt>
                <c:pt idx="617">
                  <c:v>-0.18300000000000002</c:v>
                </c:pt>
                <c:pt idx="618">
                  <c:v>-0.182</c:v>
                </c:pt>
                <c:pt idx="619">
                  <c:v>-0.18099999999999999</c:v>
                </c:pt>
                <c:pt idx="620">
                  <c:v>-0.18</c:v>
                </c:pt>
                <c:pt idx="621">
                  <c:v>-0.17899999999999999</c:v>
                </c:pt>
                <c:pt idx="622">
                  <c:v>-0.17800000000000002</c:v>
                </c:pt>
                <c:pt idx="623">
                  <c:v>-0.17700000000000002</c:v>
                </c:pt>
                <c:pt idx="624">
                  <c:v>-0.17599999999999999</c:v>
                </c:pt>
                <c:pt idx="625">
                  <c:v>-0.17499999999999999</c:v>
                </c:pt>
                <c:pt idx="626">
                  <c:v>-0.17399999999999999</c:v>
                </c:pt>
                <c:pt idx="627">
                  <c:v>-0.17299999999999999</c:v>
                </c:pt>
                <c:pt idx="628">
                  <c:v>-0.17200000000000001</c:v>
                </c:pt>
                <c:pt idx="629">
                  <c:v>-0.17100000000000001</c:v>
                </c:pt>
                <c:pt idx="630">
                  <c:v>-0.16999999999999998</c:v>
                </c:pt>
                <c:pt idx="631">
                  <c:v>-0.16899999999999998</c:v>
                </c:pt>
                <c:pt idx="632">
                  <c:v>-0.16799999999999998</c:v>
                </c:pt>
                <c:pt idx="633">
                  <c:v>-0.16700000000000001</c:v>
                </c:pt>
                <c:pt idx="634">
                  <c:v>-0.16600000000000001</c:v>
                </c:pt>
                <c:pt idx="635">
                  <c:v>-0.16500000000000001</c:v>
                </c:pt>
                <c:pt idx="636">
                  <c:v>-0.16400000000000001</c:v>
                </c:pt>
                <c:pt idx="637">
                  <c:v>-0.16299999999999998</c:v>
                </c:pt>
                <c:pt idx="638">
                  <c:v>-0.16200000000000001</c:v>
                </c:pt>
                <c:pt idx="639">
                  <c:v>-0.161</c:v>
                </c:pt>
                <c:pt idx="640">
                  <c:v>-0.16</c:v>
                </c:pt>
                <c:pt idx="641">
                  <c:v>-0.159</c:v>
                </c:pt>
                <c:pt idx="642">
                  <c:v>-0.158</c:v>
                </c:pt>
                <c:pt idx="643">
                  <c:v>-0.157</c:v>
                </c:pt>
                <c:pt idx="644">
                  <c:v>-0.156</c:v>
                </c:pt>
                <c:pt idx="645">
                  <c:v>-0.155</c:v>
                </c:pt>
                <c:pt idx="646">
                  <c:v>-0.154</c:v>
                </c:pt>
                <c:pt idx="647">
                  <c:v>-0.153</c:v>
                </c:pt>
                <c:pt idx="648">
                  <c:v>-0.15200000000000002</c:v>
                </c:pt>
                <c:pt idx="649">
                  <c:v>-0.151</c:v>
                </c:pt>
                <c:pt idx="650">
                  <c:v>-0.15</c:v>
                </c:pt>
                <c:pt idx="651">
                  <c:v>-0.14899999999999999</c:v>
                </c:pt>
                <c:pt idx="652">
                  <c:v>-0.14799999999999999</c:v>
                </c:pt>
                <c:pt idx="653">
                  <c:v>-0.14700000000000002</c:v>
                </c:pt>
                <c:pt idx="654">
                  <c:v>-0.14600000000000002</c:v>
                </c:pt>
                <c:pt idx="655">
                  <c:v>-0.14499999999999999</c:v>
                </c:pt>
                <c:pt idx="656">
                  <c:v>-0.14399999999999999</c:v>
                </c:pt>
                <c:pt idx="657">
                  <c:v>-0.14299999999999999</c:v>
                </c:pt>
                <c:pt idx="658">
                  <c:v>-0.14199999999999999</c:v>
                </c:pt>
                <c:pt idx="659">
                  <c:v>-0.14100000000000001</c:v>
                </c:pt>
                <c:pt idx="660">
                  <c:v>-0.14000000000000001</c:v>
                </c:pt>
                <c:pt idx="661">
                  <c:v>-0.13899999999999998</c:v>
                </c:pt>
                <c:pt idx="662">
                  <c:v>-0.13799999999999998</c:v>
                </c:pt>
                <c:pt idx="663">
                  <c:v>-0.13699999999999998</c:v>
                </c:pt>
                <c:pt idx="664">
                  <c:v>-0.13600000000000001</c:v>
                </c:pt>
                <c:pt idx="665">
                  <c:v>-0.13500000000000001</c:v>
                </c:pt>
                <c:pt idx="666">
                  <c:v>-0.13400000000000001</c:v>
                </c:pt>
                <c:pt idx="667">
                  <c:v>-0.13300000000000001</c:v>
                </c:pt>
                <c:pt idx="668">
                  <c:v>-0.13199999999999998</c:v>
                </c:pt>
                <c:pt idx="669">
                  <c:v>-0.13100000000000001</c:v>
                </c:pt>
                <c:pt idx="670">
                  <c:v>-0.13</c:v>
                </c:pt>
                <c:pt idx="671">
                  <c:v>-0.129</c:v>
                </c:pt>
                <c:pt idx="672">
                  <c:v>-0.128</c:v>
                </c:pt>
                <c:pt idx="673">
                  <c:v>-0.127</c:v>
                </c:pt>
                <c:pt idx="674">
                  <c:v>-0.126</c:v>
                </c:pt>
                <c:pt idx="675">
                  <c:v>-0.125</c:v>
                </c:pt>
                <c:pt idx="676">
                  <c:v>-0.124</c:v>
                </c:pt>
                <c:pt idx="677">
                  <c:v>-0.123</c:v>
                </c:pt>
                <c:pt idx="678">
                  <c:v>-0.12200000000000001</c:v>
                </c:pt>
                <c:pt idx="679">
                  <c:v>-0.12100000000000001</c:v>
                </c:pt>
                <c:pt idx="680">
                  <c:v>-0.12</c:v>
                </c:pt>
                <c:pt idx="681">
                  <c:v>-0.11899999999999999</c:v>
                </c:pt>
                <c:pt idx="682">
                  <c:v>-0.11799999999999999</c:v>
                </c:pt>
                <c:pt idx="683">
                  <c:v>-0.11700000000000001</c:v>
                </c:pt>
                <c:pt idx="684">
                  <c:v>-0.11600000000000001</c:v>
                </c:pt>
                <c:pt idx="685">
                  <c:v>-0.11499999999999999</c:v>
                </c:pt>
                <c:pt idx="686">
                  <c:v>-0.114</c:v>
                </c:pt>
                <c:pt idx="687">
                  <c:v>-0.113</c:v>
                </c:pt>
                <c:pt idx="688">
                  <c:v>-0.112</c:v>
                </c:pt>
                <c:pt idx="689">
                  <c:v>-0.111</c:v>
                </c:pt>
                <c:pt idx="690">
                  <c:v>-0.11</c:v>
                </c:pt>
                <c:pt idx="691">
                  <c:v>-0.109</c:v>
                </c:pt>
                <c:pt idx="692">
                  <c:v>-0.108</c:v>
                </c:pt>
                <c:pt idx="693">
                  <c:v>-0.10700000000000001</c:v>
                </c:pt>
                <c:pt idx="694">
                  <c:v>-0.106</c:v>
                </c:pt>
                <c:pt idx="695">
                  <c:v>-0.105</c:v>
                </c:pt>
                <c:pt idx="696">
                  <c:v>-0.10400000000000001</c:v>
                </c:pt>
                <c:pt idx="697">
                  <c:v>-0.10299999999999999</c:v>
                </c:pt>
                <c:pt idx="698">
                  <c:v>-0.10199999999999999</c:v>
                </c:pt>
                <c:pt idx="699">
                  <c:v>-0.10100000000000001</c:v>
                </c:pt>
                <c:pt idx="700">
                  <c:v>-9.9999999999999992E-2</c:v>
                </c:pt>
                <c:pt idx="701">
                  <c:v>-9.9000000000000005E-2</c:v>
                </c:pt>
                <c:pt idx="702">
                  <c:v>-9.8000000000000004E-2</c:v>
                </c:pt>
                <c:pt idx="703">
                  <c:v>-9.6999999999999989E-2</c:v>
                </c:pt>
                <c:pt idx="704">
                  <c:v>-9.6000000000000002E-2</c:v>
                </c:pt>
                <c:pt idx="705">
                  <c:v>-9.5000000000000001E-2</c:v>
                </c:pt>
                <c:pt idx="706">
                  <c:v>-9.4E-2</c:v>
                </c:pt>
                <c:pt idx="707">
                  <c:v>-9.2999999999999999E-2</c:v>
                </c:pt>
                <c:pt idx="708">
                  <c:v>-9.1999999999999998E-2</c:v>
                </c:pt>
                <c:pt idx="709">
                  <c:v>-9.0999999999999998E-2</c:v>
                </c:pt>
                <c:pt idx="710">
                  <c:v>-0.09</c:v>
                </c:pt>
                <c:pt idx="711">
                  <c:v>-8.900000000000001E-2</c:v>
                </c:pt>
                <c:pt idx="712">
                  <c:v>-8.7999999999999995E-2</c:v>
                </c:pt>
                <c:pt idx="713">
                  <c:v>-8.6999999999999994E-2</c:v>
                </c:pt>
                <c:pt idx="714">
                  <c:v>-8.6000000000000007E-2</c:v>
                </c:pt>
                <c:pt idx="715">
                  <c:v>-8.4999999999999992E-2</c:v>
                </c:pt>
                <c:pt idx="716">
                  <c:v>-8.3999999999999991E-2</c:v>
                </c:pt>
                <c:pt idx="717">
                  <c:v>-8.3000000000000004E-2</c:v>
                </c:pt>
                <c:pt idx="718">
                  <c:v>-8.2000000000000003E-2</c:v>
                </c:pt>
                <c:pt idx="719">
                  <c:v>-8.1000000000000003E-2</c:v>
                </c:pt>
                <c:pt idx="720">
                  <c:v>-0.08</c:v>
                </c:pt>
                <c:pt idx="721">
                  <c:v>-7.9000000000000001E-2</c:v>
                </c:pt>
                <c:pt idx="722">
                  <c:v>-7.8E-2</c:v>
                </c:pt>
                <c:pt idx="723">
                  <c:v>-7.6999999999999999E-2</c:v>
                </c:pt>
                <c:pt idx="724">
                  <c:v>-7.6000000000000012E-2</c:v>
                </c:pt>
                <c:pt idx="725">
                  <c:v>-7.4999999999999997E-2</c:v>
                </c:pt>
                <c:pt idx="726">
                  <c:v>-7.3999999999999996E-2</c:v>
                </c:pt>
                <c:pt idx="727">
                  <c:v>-7.3000000000000009E-2</c:v>
                </c:pt>
                <c:pt idx="728">
                  <c:v>-7.1999999999999995E-2</c:v>
                </c:pt>
                <c:pt idx="729">
                  <c:v>-7.0999999999999994E-2</c:v>
                </c:pt>
                <c:pt idx="730">
                  <c:v>-7.0000000000000007E-2</c:v>
                </c:pt>
                <c:pt idx="731">
                  <c:v>-6.8999999999999992E-2</c:v>
                </c:pt>
                <c:pt idx="732">
                  <c:v>-6.8000000000000005E-2</c:v>
                </c:pt>
                <c:pt idx="733">
                  <c:v>-6.7000000000000004E-2</c:v>
                </c:pt>
                <c:pt idx="734">
                  <c:v>-6.5999999999999989E-2</c:v>
                </c:pt>
                <c:pt idx="735">
                  <c:v>-6.5000000000000002E-2</c:v>
                </c:pt>
                <c:pt idx="736">
                  <c:v>-6.4000000000000001E-2</c:v>
                </c:pt>
                <c:pt idx="737">
                  <c:v>-6.3E-2</c:v>
                </c:pt>
                <c:pt idx="738">
                  <c:v>-6.2E-2</c:v>
                </c:pt>
                <c:pt idx="739">
                  <c:v>-6.1000000000000006E-2</c:v>
                </c:pt>
                <c:pt idx="740">
                  <c:v>-0.06</c:v>
                </c:pt>
                <c:pt idx="741">
                  <c:v>-5.8999999999999997E-2</c:v>
                </c:pt>
                <c:pt idx="742">
                  <c:v>-5.8000000000000003E-2</c:v>
                </c:pt>
                <c:pt idx="743">
                  <c:v>-5.7000000000000002E-2</c:v>
                </c:pt>
                <c:pt idx="744">
                  <c:v>-5.6000000000000001E-2</c:v>
                </c:pt>
                <c:pt idx="745">
                  <c:v>-5.5E-2</c:v>
                </c:pt>
                <c:pt idx="746">
                  <c:v>-5.3999999999999999E-2</c:v>
                </c:pt>
                <c:pt idx="747">
                  <c:v>-5.2999999999999999E-2</c:v>
                </c:pt>
                <c:pt idx="748">
                  <c:v>-5.2000000000000005E-2</c:v>
                </c:pt>
                <c:pt idx="749">
                  <c:v>-5.0999999999999997E-2</c:v>
                </c:pt>
                <c:pt idx="750">
                  <c:v>-4.9999999999999996E-2</c:v>
                </c:pt>
                <c:pt idx="751">
                  <c:v>-4.9000000000000002E-2</c:v>
                </c:pt>
                <c:pt idx="752">
                  <c:v>-4.8000000000000001E-2</c:v>
                </c:pt>
                <c:pt idx="753">
                  <c:v>-4.7E-2</c:v>
                </c:pt>
                <c:pt idx="754">
                  <c:v>-4.5999999999999999E-2</c:v>
                </c:pt>
                <c:pt idx="755">
                  <c:v>-4.4999999999999998E-2</c:v>
                </c:pt>
                <c:pt idx="756">
                  <c:v>-4.3999999999999997E-2</c:v>
                </c:pt>
                <c:pt idx="757">
                  <c:v>-4.3000000000000003E-2</c:v>
                </c:pt>
                <c:pt idx="758">
                  <c:v>-4.1999999999999996E-2</c:v>
                </c:pt>
                <c:pt idx="759">
                  <c:v>-4.1000000000000002E-2</c:v>
                </c:pt>
                <c:pt idx="760">
                  <c:v>-0.04</c:v>
                </c:pt>
                <c:pt idx="761">
                  <c:v>-3.9E-2</c:v>
                </c:pt>
                <c:pt idx="762">
                  <c:v>-3.8000000000000006E-2</c:v>
                </c:pt>
                <c:pt idx="763">
                  <c:v>-3.6999999999999998E-2</c:v>
                </c:pt>
                <c:pt idx="764">
                  <c:v>-3.5999999999999997E-2</c:v>
                </c:pt>
                <c:pt idx="765">
                  <c:v>-3.5000000000000003E-2</c:v>
                </c:pt>
                <c:pt idx="766">
                  <c:v>-3.4000000000000002E-2</c:v>
                </c:pt>
                <c:pt idx="767">
                  <c:v>-3.2999999999999995E-2</c:v>
                </c:pt>
                <c:pt idx="768">
                  <c:v>-3.2000000000000001E-2</c:v>
                </c:pt>
                <c:pt idx="769">
                  <c:v>-3.1E-2</c:v>
                </c:pt>
                <c:pt idx="770">
                  <c:v>-0.03</c:v>
                </c:pt>
                <c:pt idx="771">
                  <c:v>-2.9000000000000001E-2</c:v>
                </c:pt>
                <c:pt idx="772">
                  <c:v>-2.8000000000000001E-2</c:v>
                </c:pt>
                <c:pt idx="773">
                  <c:v>-2.7E-2</c:v>
                </c:pt>
                <c:pt idx="774">
                  <c:v>-2.6000000000000002E-2</c:v>
                </c:pt>
                <c:pt idx="775">
                  <c:v>-2.4999999999999998E-2</c:v>
                </c:pt>
                <c:pt idx="776">
                  <c:v>-2.4E-2</c:v>
                </c:pt>
                <c:pt idx="777">
                  <c:v>-2.3E-2</c:v>
                </c:pt>
                <c:pt idx="778">
                  <c:v>-2.1999999999999999E-2</c:v>
                </c:pt>
                <c:pt idx="779">
                  <c:v>-2.0999999999999998E-2</c:v>
                </c:pt>
                <c:pt idx="780">
                  <c:v>-0.02</c:v>
                </c:pt>
                <c:pt idx="781">
                  <c:v>-1.9000000000000003E-2</c:v>
                </c:pt>
                <c:pt idx="782">
                  <c:v>-1.7999999999999999E-2</c:v>
                </c:pt>
                <c:pt idx="783">
                  <c:v>-1.7000000000000001E-2</c:v>
                </c:pt>
                <c:pt idx="784">
                  <c:v>-1.6E-2</c:v>
                </c:pt>
                <c:pt idx="785">
                  <c:v>-1.4999999999999999E-2</c:v>
                </c:pt>
                <c:pt idx="786">
                  <c:v>-1.4E-2</c:v>
                </c:pt>
                <c:pt idx="787">
                  <c:v>-1.3000000000000001E-2</c:v>
                </c:pt>
                <c:pt idx="788">
                  <c:v>-1.2E-2</c:v>
                </c:pt>
                <c:pt idx="789">
                  <c:v>-1.0999999999999999E-2</c:v>
                </c:pt>
                <c:pt idx="790">
                  <c:v>-0.01</c:v>
                </c:pt>
                <c:pt idx="791">
                  <c:v>-8.9999999999999993E-3</c:v>
                </c:pt>
                <c:pt idx="792">
                  <c:v>-8.0000000000000002E-3</c:v>
                </c:pt>
                <c:pt idx="793">
                  <c:v>-7.0000000000000001E-3</c:v>
                </c:pt>
                <c:pt idx="794">
                  <c:v>-6.0000000000000001E-3</c:v>
                </c:pt>
                <c:pt idx="795">
                  <c:v>-5.0000000000000001E-3</c:v>
                </c:pt>
                <c:pt idx="796">
                  <c:v>-4.0000000000000001E-3</c:v>
                </c:pt>
                <c:pt idx="797">
                  <c:v>-3.0000000000000001E-3</c:v>
                </c:pt>
                <c:pt idx="798">
                  <c:v>-2E-3</c:v>
                </c:pt>
                <c:pt idx="799">
                  <c:v>-1E-3</c:v>
                </c:pt>
                <c:pt idx="800">
                  <c:v>-5.3336999999999999E-15</c:v>
                </c:pt>
                <c:pt idx="801">
                  <c:v>1E-3</c:v>
                </c:pt>
                <c:pt idx="802">
                  <c:v>2E-3</c:v>
                </c:pt>
                <c:pt idx="803">
                  <c:v>3.0000000000000001E-3</c:v>
                </c:pt>
                <c:pt idx="804">
                  <c:v>4.0000000000000001E-3</c:v>
                </c:pt>
                <c:pt idx="805">
                  <c:v>5.0000000000000001E-3</c:v>
                </c:pt>
                <c:pt idx="806">
                  <c:v>6.0000000000000001E-3</c:v>
                </c:pt>
                <c:pt idx="807">
                  <c:v>7.0000000000000001E-3</c:v>
                </c:pt>
                <c:pt idx="808">
                  <c:v>8.0000000000000002E-3</c:v>
                </c:pt>
                <c:pt idx="809">
                  <c:v>8.9999999999999993E-3</c:v>
                </c:pt>
                <c:pt idx="810">
                  <c:v>0.01</c:v>
                </c:pt>
                <c:pt idx="811">
                  <c:v>1.0999999999999999E-2</c:v>
                </c:pt>
                <c:pt idx="812">
                  <c:v>1.2E-2</c:v>
                </c:pt>
                <c:pt idx="813">
                  <c:v>1.3000000000000001E-2</c:v>
                </c:pt>
                <c:pt idx="814">
                  <c:v>1.4E-2</c:v>
                </c:pt>
                <c:pt idx="815">
                  <c:v>1.4999999999999999E-2</c:v>
                </c:pt>
                <c:pt idx="816">
                  <c:v>1.6E-2</c:v>
                </c:pt>
                <c:pt idx="817">
                  <c:v>1.7000000000000001E-2</c:v>
                </c:pt>
                <c:pt idx="818">
                  <c:v>1.7999999999999999E-2</c:v>
                </c:pt>
                <c:pt idx="819">
                  <c:v>1.9000000000000003E-2</c:v>
                </c:pt>
                <c:pt idx="820">
                  <c:v>0.02</c:v>
                </c:pt>
                <c:pt idx="821">
                  <c:v>2.0999999999999998E-2</c:v>
                </c:pt>
                <c:pt idx="822">
                  <c:v>2.1999999999999999E-2</c:v>
                </c:pt>
                <c:pt idx="823">
                  <c:v>2.3E-2</c:v>
                </c:pt>
                <c:pt idx="824">
                  <c:v>2.4E-2</c:v>
                </c:pt>
                <c:pt idx="825">
                  <c:v>2.4999999999999998E-2</c:v>
                </c:pt>
                <c:pt idx="826">
                  <c:v>2.6000000000000002E-2</c:v>
                </c:pt>
                <c:pt idx="827">
                  <c:v>2.7E-2</c:v>
                </c:pt>
                <c:pt idx="828">
                  <c:v>2.8000000000000001E-2</c:v>
                </c:pt>
                <c:pt idx="829">
                  <c:v>2.9000000000000001E-2</c:v>
                </c:pt>
                <c:pt idx="830">
                  <c:v>0.03</c:v>
                </c:pt>
                <c:pt idx="831">
                  <c:v>3.1E-2</c:v>
                </c:pt>
                <c:pt idx="832">
                  <c:v>3.2000000000000001E-2</c:v>
                </c:pt>
                <c:pt idx="833">
                  <c:v>3.2999999999999995E-2</c:v>
                </c:pt>
                <c:pt idx="834">
                  <c:v>3.4000000000000002E-2</c:v>
                </c:pt>
                <c:pt idx="835">
                  <c:v>3.5000000000000003E-2</c:v>
                </c:pt>
                <c:pt idx="836">
                  <c:v>3.5999999999999997E-2</c:v>
                </c:pt>
                <c:pt idx="837">
                  <c:v>3.6999999999999998E-2</c:v>
                </c:pt>
                <c:pt idx="838">
                  <c:v>3.8000000000000006E-2</c:v>
                </c:pt>
                <c:pt idx="839">
                  <c:v>3.9E-2</c:v>
                </c:pt>
                <c:pt idx="840">
                  <c:v>0.04</c:v>
                </c:pt>
                <c:pt idx="841">
                  <c:v>4.1000000000000002E-2</c:v>
                </c:pt>
                <c:pt idx="842">
                  <c:v>4.1999999999999996E-2</c:v>
                </c:pt>
                <c:pt idx="843">
                  <c:v>4.3000000000000003E-2</c:v>
                </c:pt>
                <c:pt idx="844">
                  <c:v>4.3999999999999997E-2</c:v>
                </c:pt>
                <c:pt idx="845">
                  <c:v>4.4999999999999998E-2</c:v>
                </c:pt>
                <c:pt idx="846">
                  <c:v>4.5999999999999999E-2</c:v>
                </c:pt>
                <c:pt idx="847">
                  <c:v>4.7E-2</c:v>
                </c:pt>
                <c:pt idx="848">
                  <c:v>4.8000000000000001E-2</c:v>
                </c:pt>
                <c:pt idx="849">
                  <c:v>4.9000000000000002E-2</c:v>
                </c:pt>
                <c:pt idx="850">
                  <c:v>4.9999999999999996E-2</c:v>
                </c:pt>
                <c:pt idx="851">
                  <c:v>5.0999999999999997E-2</c:v>
                </c:pt>
                <c:pt idx="852">
                  <c:v>5.2000000000000005E-2</c:v>
                </c:pt>
                <c:pt idx="853">
                  <c:v>5.2999999999999999E-2</c:v>
                </c:pt>
                <c:pt idx="854">
                  <c:v>5.3999999999999999E-2</c:v>
                </c:pt>
                <c:pt idx="855">
                  <c:v>5.5E-2</c:v>
                </c:pt>
                <c:pt idx="856">
                  <c:v>5.6000000000000001E-2</c:v>
                </c:pt>
                <c:pt idx="857">
                  <c:v>5.7000000000000002E-2</c:v>
                </c:pt>
                <c:pt idx="858">
                  <c:v>5.8000000000000003E-2</c:v>
                </c:pt>
                <c:pt idx="859">
                  <c:v>5.8999999999999997E-2</c:v>
                </c:pt>
                <c:pt idx="860">
                  <c:v>0.06</c:v>
                </c:pt>
                <c:pt idx="861">
                  <c:v>6.1000000000000006E-2</c:v>
                </c:pt>
                <c:pt idx="862">
                  <c:v>6.2E-2</c:v>
                </c:pt>
                <c:pt idx="863">
                  <c:v>6.3E-2</c:v>
                </c:pt>
                <c:pt idx="864">
                  <c:v>6.4000000000000001E-2</c:v>
                </c:pt>
                <c:pt idx="865">
                  <c:v>6.5000000000000002E-2</c:v>
                </c:pt>
                <c:pt idx="866">
                  <c:v>6.5999999999999989E-2</c:v>
                </c:pt>
                <c:pt idx="867">
                  <c:v>6.7000000000000004E-2</c:v>
                </c:pt>
                <c:pt idx="868">
                  <c:v>6.8000000000000005E-2</c:v>
                </c:pt>
                <c:pt idx="869">
                  <c:v>6.8999999999999992E-2</c:v>
                </c:pt>
                <c:pt idx="870">
                  <c:v>7.0000000000000007E-2</c:v>
                </c:pt>
                <c:pt idx="871">
                  <c:v>7.0999999999999994E-2</c:v>
                </c:pt>
                <c:pt idx="872">
                  <c:v>7.1999999999999995E-2</c:v>
                </c:pt>
                <c:pt idx="873">
                  <c:v>7.3000000000000009E-2</c:v>
                </c:pt>
                <c:pt idx="874">
                  <c:v>7.3999999999999996E-2</c:v>
                </c:pt>
                <c:pt idx="875">
                  <c:v>7.4999999999999997E-2</c:v>
                </c:pt>
                <c:pt idx="876">
                  <c:v>7.6000000000000012E-2</c:v>
                </c:pt>
                <c:pt idx="877">
                  <c:v>7.6999999999999999E-2</c:v>
                </c:pt>
                <c:pt idx="878">
                  <c:v>7.8E-2</c:v>
                </c:pt>
                <c:pt idx="879">
                  <c:v>7.9000000000000001E-2</c:v>
                </c:pt>
                <c:pt idx="880">
                  <c:v>0.08</c:v>
                </c:pt>
                <c:pt idx="881">
                  <c:v>8.1000000000000003E-2</c:v>
                </c:pt>
                <c:pt idx="882">
                  <c:v>8.2000000000000003E-2</c:v>
                </c:pt>
                <c:pt idx="883">
                  <c:v>8.3000000000000004E-2</c:v>
                </c:pt>
                <c:pt idx="884">
                  <c:v>8.3999999999999991E-2</c:v>
                </c:pt>
                <c:pt idx="885">
                  <c:v>8.4999999999999992E-2</c:v>
                </c:pt>
                <c:pt idx="886">
                  <c:v>8.6000000000000007E-2</c:v>
                </c:pt>
                <c:pt idx="887">
                  <c:v>8.6999999999999994E-2</c:v>
                </c:pt>
                <c:pt idx="888">
                  <c:v>8.7999999999999995E-2</c:v>
                </c:pt>
                <c:pt idx="889">
                  <c:v>8.900000000000001E-2</c:v>
                </c:pt>
                <c:pt idx="890">
                  <c:v>0.09</c:v>
                </c:pt>
                <c:pt idx="891">
                  <c:v>9.0999999999999998E-2</c:v>
                </c:pt>
                <c:pt idx="892">
                  <c:v>9.1999999999999998E-2</c:v>
                </c:pt>
                <c:pt idx="893">
                  <c:v>9.2999999999999999E-2</c:v>
                </c:pt>
                <c:pt idx="894">
                  <c:v>9.4E-2</c:v>
                </c:pt>
                <c:pt idx="895">
                  <c:v>9.5000000000000001E-2</c:v>
                </c:pt>
                <c:pt idx="896">
                  <c:v>9.6000000000000002E-2</c:v>
                </c:pt>
                <c:pt idx="897">
                  <c:v>9.6999999999999989E-2</c:v>
                </c:pt>
                <c:pt idx="898">
                  <c:v>9.8000000000000004E-2</c:v>
                </c:pt>
                <c:pt idx="899">
                  <c:v>9.9000000000000005E-2</c:v>
                </c:pt>
                <c:pt idx="900">
                  <c:v>9.9999999999999992E-2</c:v>
                </c:pt>
                <c:pt idx="901">
                  <c:v>0.10100000000000001</c:v>
                </c:pt>
                <c:pt idx="902">
                  <c:v>0.10199999999999999</c:v>
                </c:pt>
                <c:pt idx="903">
                  <c:v>0.10299999999999999</c:v>
                </c:pt>
                <c:pt idx="904">
                  <c:v>0.10400000000000001</c:v>
                </c:pt>
                <c:pt idx="905">
                  <c:v>0.105</c:v>
                </c:pt>
                <c:pt idx="906">
                  <c:v>0.106</c:v>
                </c:pt>
                <c:pt idx="907">
                  <c:v>0.10700000000000001</c:v>
                </c:pt>
                <c:pt idx="908">
                  <c:v>0.108</c:v>
                </c:pt>
                <c:pt idx="909">
                  <c:v>0.109</c:v>
                </c:pt>
                <c:pt idx="910">
                  <c:v>0.11</c:v>
                </c:pt>
                <c:pt idx="911">
                  <c:v>0.111</c:v>
                </c:pt>
                <c:pt idx="912">
                  <c:v>0.112</c:v>
                </c:pt>
                <c:pt idx="913">
                  <c:v>0.113</c:v>
                </c:pt>
                <c:pt idx="914">
                  <c:v>0.114</c:v>
                </c:pt>
                <c:pt idx="915">
                  <c:v>0.11499999999999999</c:v>
                </c:pt>
                <c:pt idx="916">
                  <c:v>0.11600000000000001</c:v>
                </c:pt>
                <c:pt idx="917">
                  <c:v>0.11700000000000001</c:v>
                </c:pt>
                <c:pt idx="918">
                  <c:v>0.11799999999999999</c:v>
                </c:pt>
                <c:pt idx="919">
                  <c:v>0.11899999999999999</c:v>
                </c:pt>
                <c:pt idx="920">
                  <c:v>0.12</c:v>
                </c:pt>
                <c:pt idx="921">
                  <c:v>0.12100000000000001</c:v>
                </c:pt>
                <c:pt idx="922">
                  <c:v>0.12200000000000001</c:v>
                </c:pt>
                <c:pt idx="923">
                  <c:v>0.123</c:v>
                </c:pt>
                <c:pt idx="924">
                  <c:v>0.124</c:v>
                </c:pt>
                <c:pt idx="925">
                  <c:v>0.125</c:v>
                </c:pt>
                <c:pt idx="926">
                  <c:v>0.126</c:v>
                </c:pt>
                <c:pt idx="927">
                  <c:v>0.127</c:v>
                </c:pt>
                <c:pt idx="928">
                  <c:v>0.128</c:v>
                </c:pt>
                <c:pt idx="929">
                  <c:v>0.129</c:v>
                </c:pt>
                <c:pt idx="930">
                  <c:v>0.13</c:v>
                </c:pt>
                <c:pt idx="931">
                  <c:v>0.13100000000000001</c:v>
                </c:pt>
                <c:pt idx="932">
                  <c:v>0.13199999999999998</c:v>
                </c:pt>
                <c:pt idx="933">
                  <c:v>0.13300000000000001</c:v>
                </c:pt>
                <c:pt idx="934">
                  <c:v>0.13400000000000001</c:v>
                </c:pt>
                <c:pt idx="935">
                  <c:v>0.13500000000000001</c:v>
                </c:pt>
                <c:pt idx="936">
                  <c:v>0.13600000000000001</c:v>
                </c:pt>
                <c:pt idx="937">
                  <c:v>0.13699999999999998</c:v>
                </c:pt>
                <c:pt idx="938">
                  <c:v>0.13799999999999998</c:v>
                </c:pt>
                <c:pt idx="939">
                  <c:v>0.13899999999999998</c:v>
                </c:pt>
                <c:pt idx="940">
                  <c:v>0.14000000000000001</c:v>
                </c:pt>
                <c:pt idx="941">
                  <c:v>0.14100000000000001</c:v>
                </c:pt>
                <c:pt idx="942">
                  <c:v>0.14199999999999999</c:v>
                </c:pt>
                <c:pt idx="943">
                  <c:v>0.14299999999999999</c:v>
                </c:pt>
                <c:pt idx="944">
                  <c:v>0.14399999999999999</c:v>
                </c:pt>
                <c:pt idx="945">
                  <c:v>0.14499999999999999</c:v>
                </c:pt>
                <c:pt idx="946">
                  <c:v>0.14600000000000002</c:v>
                </c:pt>
                <c:pt idx="947">
                  <c:v>0.14700000000000002</c:v>
                </c:pt>
                <c:pt idx="948">
                  <c:v>0.14799999999999999</c:v>
                </c:pt>
                <c:pt idx="949">
                  <c:v>0.14899999999999999</c:v>
                </c:pt>
                <c:pt idx="950">
                  <c:v>0.15</c:v>
                </c:pt>
                <c:pt idx="951">
                  <c:v>0.151</c:v>
                </c:pt>
                <c:pt idx="952">
                  <c:v>0.15200000000000002</c:v>
                </c:pt>
                <c:pt idx="953">
                  <c:v>0.153</c:v>
                </c:pt>
                <c:pt idx="954">
                  <c:v>0.154</c:v>
                </c:pt>
                <c:pt idx="955">
                  <c:v>0.155</c:v>
                </c:pt>
                <c:pt idx="956">
                  <c:v>0.156</c:v>
                </c:pt>
                <c:pt idx="957">
                  <c:v>0.157</c:v>
                </c:pt>
                <c:pt idx="958">
                  <c:v>0.158</c:v>
                </c:pt>
                <c:pt idx="959">
                  <c:v>0.159</c:v>
                </c:pt>
                <c:pt idx="960">
                  <c:v>0.16</c:v>
                </c:pt>
                <c:pt idx="961">
                  <c:v>0.161</c:v>
                </c:pt>
                <c:pt idx="962">
                  <c:v>0.16200000000000001</c:v>
                </c:pt>
                <c:pt idx="963">
                  <c:v>0.16299999999999998</c:v>
                </c:pt>
                <c:pt idx="964">
                  <c:v>0.16400000000000001</c:v>
                </c:pt>
                <c:pt idx="965">
                  <c:v>0.16500000000000001</c:v>
                </c:pt>
                <c:pt idx="966">
                  <c:v>0.16600000000000001</c:v>
                </c:pt>
                <c:pt idx="967">
                  <c:v>0.16700000000000001</c:v>
                </c:pt>
                <c:pt idx="968">
                  <c:v>0.16799999999999998</c:v>
                </c:pt>
                <c:pt idx="969">
                  <c:v>0.16899999999999998</c:v>
                </c:pt>
                <c:pt idx="970">
                  <c:v>0.16999999999999998</c:v>
                </c:pt>
                <c:pt idx="971">
                  <c:v>0.17100000000000001</c:v>
                </c:pt>
                <c:pt idx="972">
                  <c:v>0.17200000000000001</c:v>
                </c:pt>
                <c:pt idx="973">
                  <c:v>0.17299999999999999</c:v>
                </c:pt>
                <c:pt idx="974">
                  <c:v>0.17399999999999999</c:v>
                </c:pt>
                <c:pt idx="975">
                  <c:v>0.17499999999999999</c:v>
                </c:pt>
                <c:pt idx="976">
                  <c:v>0.17599999999999999</c:v>
                </c:pt>
                <c:pt idx="977">
                  <c:v>0.17700000000000002</c:v>
                </c:pt>
                <c:pt idx="978">
                  <c:v>0.17800000000000002</c:v>
                </c:pt>
                <c:pt idx="979">
                  <c:v>0.17899999999999999</c:v>
                </c:pt>
                <c:pt idx="980">
                  <c:v>0.18</c:v>
                </c:pt>
                <c:pt idx="981">
                  <c:v>0.18099999999999999</c:v>
                </c:pt>
                <c:pt idx="982">
                  <c:v>0.182</c:v>
                </c:pt>
                <c:pt idx="983">
                  <c:v>0.18300000000000002</c:v>
                </c:pt>
                <c:pt idx="984">
                  <c:v>0.184</c:v>
                </c:pt>
                <c:pt idx="985">
                  <c:v>0.185</c:v>
                </c:pt>
                <c:pt idx="986">
                  <c:v>0.186</c:v>
                </c:pt>
                <c:pt idx="987">
                  <c:v>0.187</c:v>
                </c:pt>
                <c:pt idx="988">
                  <c:v>0.188</c:v>
                </c:pt>
                <c:pt idx="989">
                  <c:v>0.189</c:v>
                </c:pt>
                <c:pt idx="990">
                  <c:v>0.19</c:v>
                </c:pt>
                <c:pt idx="991">
                  <c:v>0.191</c:v>
                </c:pt>
                <c:pt idx="992">
                  <c:v>0.192</c:v>
                </c:pt>
                <c:pt idx="993">
                  <c:v>0.193</c:v>
                </c:pt>
                <c:pt idx="994">
                  <c:v>0.19399999999999998</c:v>
                </c:pt>
                <c:pt idx="995">
                  <c:v>0.19500000000000001</c:v>
                </c:pt>
                <c:pt idx="996">
                  <c:v>0.19600000000000001</c:v>
                </c:pt>
                <c:pt idx="997">
                  <c:v>0.19700000000000001</c:v>
                </c:pt>
                <c:pt idx="998">
                  <c:v>0.19800000000000001</c:v>
                </c:pt>
                <c:pt idx="999">
                  <c:v>0.19899999999999998</c:v>
                </c:pt>
                <c:pt idx="1000">
                  <c:v>0.19999999999999998</c:v>
                </c:pt>
                <c:pt idx="1001">
                  <c:v>0.20100000000000001</c:v>
                </c:pt>
                <c:pt idx="1002">
                  <c:v>0.20200000000000001</c:v>
                </c:pt>
                <c:pt idx="1003">
                  <c:v>0.20300000000000001</c:v>
                </c:pt>
                <c:pt idx="1004">
                  <c:v>0.20399999999999999</c:v>
                </c:pt>
                <c:pt idx="1005">
                  <c:v>0.20499999999999999</c:v>
                </c:pt>
                <c:pt idx="1006">
                  <c:v>0.20599999999999999</c:v>
                </c:pt>
                <c:pt idx="1007">
                  <c:v>0.20699999999999999</c:v>
                </c:pt>
                <c:pt idx="1008">
                  <c:v>0.20800000000000002</c:v>
                </c:pt>
                <c:pt idx="1009">
                  <c:v>0.20900000000000002</c:v>
                </c:pt>
                <c:pt idx="1010">
                  <c:v>0.21</c:v>
                </c:pt>
                <c:pt idx="1011">
                  <c:v>0.21099999999999999</c:v>
                </c:pt>
                <c:pt idx="1012">
                  <c:v>0.21199999999999999</c:v>
                </c:pt>
                <c:pt idx="1013">
                  <c:v>0.21299999999999999</c:v>
                </c:pt>
                <c:pt idx="1014">
                  <c:v>0.21400000000000002</c:v>
                </c:pt>
                <c:pt idx="1015">
                  <c:v>0.215</c:v>
                </c:pt>
                <c:pt idx="1016">
                  <c:v>0.216</c:v>
                </c:pt>
                <c:pt idx="1017">
                  <c:v>0.217</c:v>
                </c:pt>
                <c:pt idx="1018">
                  <c:v>0.218</c:v>
                </c:pt>
                <c:pt idx="1019">
                  <c:v>0.219</c:v>
                </c:pt>
                <c:pt idx="1020">
                  <c:v>0.22</c:v>
                </c:pt>
                <c:pt idx="1021">
                  <c:v>0.221</c:v>
                </c:pt>
                <c:pt idx="1022">
                  <c:v>0.222</c:v>
                </c:pt>
                <c:pt idx="1023">
                  <c:v>0.223</c:v>
                </c:pt>
                <c:pt idx="1024">
                  <c:v>0.224</c:v>
                </c:pt>
                <c:pt idx="1025">
                  <c:v>0.22499999999999998</c:v>
                </c:pt>
                <c:pt idx="1026">
                  <c:v>0.22600000000000001</c:v>
                </c:pt>
                <c:pt idx="1027">
                  <c:v>0.22700000000000001</c:v>
                </c:pt>
                <c:pt idx="1028">
                  <c:v>0.22800000000000001</c:v>
                </c:pt>
                <c:pt idx="1029">
                  <c:v>0.22900000000000001</c:v>
                </c:pt>
                <c:pt idx="1030">
                  <c:v>0.22999999999999998</c:v>
                </c:pt>
                <c:pt idx="1031">
                  <c:v>0.23099999999999998</c:v>
                </c:pt>
                <c:pt idx="1032">
                  <c:v>0.23200000000000001</c:v>
                </c:pt>
                <c:pt idx="1033">
                  <c:v>0.23300000000000001</c:v>
                </c:pt>
                <c:pt idx="1034">
                  <c:v>0.23400000000000001</c:v>
                </c:pt>
                <c:pt idx="1035">
                  <c:v>0.23499999999999999</c:v>
                </c:pt>
                <c:pt idx="1036">
                  <c:v>0.23599999999999999</c:v>
                </c:pt>
                <c:pt idx="1037">
                  <c:v>0.23699999999999999</c:v>
                </c:pt>
                <c:pt idx="1038">
                  <c:v>0.23799999999999999</c:v>
                </c:pt>
                <c:pt idx="1039">
                  <c:v>0.23900000000000002</c:v>
                </c:pt>
                <c:pt idx="1040">
                  <c:v>0.24</c:v>
                </c:pt>
                <c:pt idx="1041">
                  <c:v>0.24099999999999999</c:v>
                </c:pt>
                <c:pt idx="1042">
                  <c:v>0.24200000000000002</c:v>
                </c:pt>
                <c:pt idx="1043">
                  <c:v>0.24299999999999999</c:v>
                </c:pt>
                <c:pt idx="1044">
                  <c:v>0.24400000000000002</c:v>
                </c:pt>
                <c:pt idx="1045">
                  <c:v>0.245</c:v>
                </c:pt>
                <c:pt idx="1046">
                  <c:v>0.246</c:v>
                </c:pt>
                <c:pt idx="1047">
                  <c:v>0.24699999999999997</c:v>
                </c:pt>
                <c:pt idx="1048">
                  <c:v>0.248</c:v>
                </c:pt>
                <c:pt idx="1049">
                  <c:v>0.24900000000000003</c:v>
                </c:pt>
                <c:pt idx="1050">
                  <c:v>0.25</c:v>
                </c:pt>
                <c:pt idx="1051">
                  <c:v>0.251</c:v>
                </c:pt>
                <c:pt idx="1052">
                  <c:v>0.252</c:v>
                </c:pt>
                <c:pt idx="1053">
                  <c:v>0.253</c:v>
                </c:pt>
                <c:pt idx="1054">
                  <c:v>0.254</c:v>
                </c:pt>
                <c:pt idx="1055">
                  <c:v>0.255</c:v>
                </c:pt>
                <c:pt idx="1056">
                  <c:v>0.25600000000000001</c:v>
                </c:pt>
                <c:pt idx="1057">
                  <c:v>0.25700000000000001</c:v>
                </c:pt>
                <c:pt idx="1058">
                  <c:v>0.25800000000000001</c:v>
                </c:pt>
                <c:pt idx="1059">
                  <c:v>0.25899999999999995</c:v>
                </c:pt>
                <c:pt idx="1060">
                  <c:v>0.26</c:v>
                </c:pt>
                <c:pt idx="1061">
                  <c:v>0.26100000000000001</c:v>
                </c:pt>
                <c:pt idx="1062">
                  <c:v>0.26200000000000001</c:v>
                </c:pt>
                <c:pt idx="1063">
                  <c:v>0.26300000000000001</c:v>
                </c:pt>
                <c:pt idx="1064">
                  <c:v>0.26399999999999996</c:v>
                </c:pt>
                <c:pt idx="1065">
                  <c:v>0.26500000000000001</c:v>
                </c:pt>
                <c:pt idx="1066">
                  <c:v>0.26600000000000001</c:v>
                </c:pt>
                <c:pt idx="1067">
                  <c:v>0.26700000000000002</c:v>
                </c:pt>
                <c:pt idx="1068">
                  <c:v>0.26800000000000002</c:v>
                </c:pt>
                <c:pt idx="1069">
                  <c:v>0.26899999999999996</c:v>
                </c:pt>
                <c:pt idx="1070">
                  <c:v>0.27</c:v>
                </c:pt>
                <c:pt idx="1071">
                  <c:v>0.27099999999999996</c:v>
                </c:pt>
                <c:pt idx="1072">
                  <c:v>0.27200000000000002</c:v>
                </c:pt>
                <c:pt idx="1073">
                  <c:v>0.27300000000000002</c:v>
                </c:pt>
                <c:pt idx="1074">
                  <c:v>0.27399999999999997</c:v>
                </c:pt>
                <c:pt idx="1075">
                  <c:v>0.27500000000000002</c:v>
                </c:pt>
                <c:pt idx="1076">
                  <c:v>0.27599999999999997</c:v>
                </c:pt>
                <c:pt idx="1077">
                  <c:v>0.27700000000000002</c:v>
                </c:pt>
                <c:pt idx="1078">
                  <c:v>0.27799999999999997</c:v>
                </c:pt>
                <c:pt idx="1079">
                  <c:v>0.27899999999999997</c:v>
                </c:pt>
                <c:pt idx="1080">
                  <c:v>0.28000000000000003</c:v>
                </c:pt>
                <c:pt idx="1081">
                  <c:v>0.28099999999999997</c:v>
                </c:pt>
                <c:pt idx="1082">
                  <c:v>0.28200000000000003</c:v>
                </c:pt>
                <c:pt idx="1083">
                  <c:v>0.28299999999999997</c:v>
                </c:pt>
                <c:pt idx="1084">
                  <c:v>0.28399999999999997</c:v>
                </c:pt>
                <c:pt idx="1085">
                  <c:v>0.28500000000000003</c:v>
                </c:pt>
                <c:pt idx="1086">
                  <c:v>0.28599999999999998</c:v>
                </c:pt>
                <c:pt idx="1087">
                  <c:v>0.28700000000000003</c:v>
                </c:pt>
                <c:pt idx="1088">
                  <c:v>0.28799999999999998</c:v>
                </c:pt>
                <c:pt idx="1089">
                  <c:v>0.28900000000000003</c:v>
                </c:pt>
                <c:pt idx="1090">
                  <c:v>0.28999999999999998</c:v>
                </c:pt>
                <c:pt idx="1091">
                  <c:v>0.29099999999999998</c:v>
                </c:pt>
                <c:pt idx="1092">
                  <c:v>0.29200000000000004</c:v>
                </c:pt>
                <c:pt idx="1093">
                  <c:v>0.29299999999999998</c:v>
                </c:pt>
                <c:pt idx="1094">
                  <c:v>0.29400000000000004</c:v>
                </c:pt>
                <c:pt idx="1095">
                  <c:v>0.29499999999999998</c:v>
                </c:pt>
                <c:pt idx="1096">
                  <c:v>0.29599999999999999</c:v>
                </c:pt>
                <c:pt idx="1097">
                  <c:v>0.29700000000000004</c:v>
                </c:pt>
                <c:pt idx="1098">
                  <c:v>0.29799999999999999</c:v>
                </c:pt>
                <c:pt idx="1099">
                  <c:v>0.29900000000000004</c:v>
                </c:pt>
                <c:pt idx="1100">
                  <c:v>0.3</c:v>
                </c:pt>
                <c:pt idx="1101">
                  <c:v>0.30099999999999999</c:v>
                </c:pt>
                <c:pt idx="1102">
                  <c:v>0.30199999999999999</c:v>
                </c:pt>
                <c:pt idx="1103">
                  <c:v>0.30299999999999999</c:v>
                </c:pt>
                <c:pt idx="1104">
                  <c:v>0.30400000000000005</c:v>
                </c:pt>
                <c:pt idx="1105">
                  <c:v>0.30499999999999999</c:v>
                </c:pt>
                <c:pt idx="1106">
                  <c:v>0.30599999999999999</c:v>
                </c:pt>
                <c:pt idx="1107">
                  <c:v>0.307</c:v>
                </c:pt>
                <c:pt idx="1108">
                  <c:v>0.308</c:v>
                </c:pt>
                <c:pt idx="1109">
                  <c:v>0.309</c:v>
                </c:pt>
                <c:pt idx="1110">
                  <c:v>0.31</c:v>
                </c:pt>
                <c:pt idx="1111">
                  <c:v>0.311</c:v>
                </c:pt>
                <c:pt idx="1112">
                  <c:v>0.312</c:v>
                </c:pt>
                <c:pt idx="1113">
                  <c:v>0.313</c:v>
                </c:pt>
                <c:pt idx="1114">
                  <c:v>0.314</c:v>
                </c:pt>
                <c:pt idx="1115">
                  <c:v>0.315</c:v>
                </c:pt>
                <c:pt idx="1116">
                  <c:v>0.316</c:v>
                </c:pt>
                <c:pt idx="1117">
                  <c:v>0.317</c:v>
                </c:pt>
                <c:pt idx="1118">
                  <c:v>0.318</c:v>
                </c:pt>
                <c:pt idx="1119">
                  <c:v>0.31900000000000001</c:v>
                </c:pt>
                <c:pt idx="1120">
                  <c:v>0.32</c:v>
                </c:pt>
                <c:pt idx="1121">
                  <c:v>0.32099999999999995</c:v>
                </c:pt>
                <c:pt idx="1122">
                  <c:v>0.32200000000000001</c:v>
                </c:pt>
                <c:pt idx="1123">
                  <c:v>0.32300000000000001</c:v>
                </c:pt>
                <c:pt idx="1124">
                  <c:v>0.32400000000000001</c:v>
                </c:pt>
                <c:pt idx="1125">
                  <c:v>0.32500000000000001</c:v>
                </c:pt>
                <c:pt idx="1126">
                  <c:v>0.32599999999999996</c:v>
                </c:pt>
                <c:pt idx="1127">
                  <c:v>0.32700000000000001</c:v>
                </c:pt>
                <c:pt idx="1128">
                  <c:v>0.32800000000000001</c:v>
                </c:pt>
                <c:pt idx="1129">
                  <c:v>0.32900000000000001</c:v>
                </c:pt>
                <c:pt idx="1130">
                  <c:v>0.33</c:v>
                </c:pt>
                <c:pt idx="1131">
                  <c:v>0.33099999999999996</c:v>
                </c:pt>
                <c:pt idx="1132">
                  <c:v>0.33200000000000002</c:v>
                </c:pt>
                <c:pt idx="1133">
                  <c:v>0.33299999999999996</c:v>
                </c:pt>
                <c:pt idx="1134">
                  <c:v>0.33400000000000002</c:v>
                </c:pt>
                <c:pt idx="1135">
                  <c:v>0.33500000000000002</c:v>
                </c:pt>
                <c:pt idx="1136">
                  <c:v>0.33599999999999997</c:v>
                </c:pt>
                <c:pt idx="1137">
                  <c:v>0.33700000000000002</c:v>
                </c:pt>
                <c:pt idx="1138">
                  <c:v>0.33799999999999997</c:v>
                </c:pt>
                <c:pt idx="1139">
                  <c:v>0.33900000000000002</c:v>
                </c:pt>
                <c:pt idx="1140">
                  <c:v>0.33999999999999997</c:v>
                </c:pt>
                <c:pt idx="1141">
                  <c:v>0.34099999999999997</c:v>
                </c:pt>
                <c:pt idx="1142">
                  <c:v>0.34200000000000003</c:v>
                </c:pt>
                <c:pt idx="1143">
                  <c:v>0.34299999999999997</c:v>
                </c:pt>
                <c:pt idx="1144">
                  <c:v>0.34400000000000003</c:v>
                </c:pt>
                <c:pt idx="1145">
                  <c:v>0.34499999999999997</c:v>
                </c:pt>
                <c:pt idx="1146">
                  <c:v>0.34599999999999997</c:v>
                </c:pt>
                <c:pt idx="1147">
                  <c:v>0.34700000000000003</c:v>
                </c:pt>
                <c:pt idx="1148">
                  <c:v>0.34799999999999998</c:v>
                </c:pt>
                <c:pt idx="1149">
                  <c:v>0.34900000000000003</c:v>
                </c:pt>
                <c:pt idx="1150">
                  <c:v>0.35</c:v>
                </c:pt>
                <c:pt idx="1151">
                  <c:v>0.35099999999999998</c:v>
                </c:pt>
                <c:pt idx="1152">
                  <c:v>0.35199999999999998</c:v>
                </c:pt>
                <c:pt idx="1153">
                  <c:v>0.35299999999999998</c:v>
                </c:pt>
                <c:pt idx="1154">
                  <c:v>0.35400000000000004</c:v>
                </c:pt>
                <c:pt idx="1155">
                  <c:v>0.35499999999999998</c:v>
                </c:pt>
                <c:pt idx="1156">
                  <c:v>0.35600000000000004</c:v>
                </c:pt>
                <c:pt idx="1157">
                  <c:v>0.35699999999999998</c:v>
                </c:pt>
                <c:pt idx="1158">
                  <c:v>0.35799999999999998</c:v>
                </c:pt>
                <c:pt idx="1159">
                  <c:v>0.35900000000000004</c:v>
                </c:pt>
                <c:pt idx="1160">
                  <c:v>0.36</c:v>
                </c:pt>
                <c:pt idx="1161">
                  <c:v>0.36100000000000004</c:v>
                </c:pt>
                <c:pt idx="1162">
                  <c:v>0.36199999999999999</c:v>
                </c:pt>
                <c:pt idx="1163">
                  <c:v>0.36299999999999999</c:v>
                </c:pt>
                <c:pt idx="1164">
                  <c:v>0.36399999999999999</c:v>
                </c:pt>
                <c:pt idx="1165">
                  <c:v>0.36499999999999999</c:v>
                </c:pt>
                <c:pt idx="1166">
                  <c:v>0.36600000000000005</c:v>
                </c:pt>
                <c:pt idx="1167">
                  <c:v>0.36699999999999999</c:v>
                </c:pt>
                <c:pt idx="1168">
                  <c:v>0.36799999999999999</c:v>
                </c:pt>
                <c:pt idx="1169">
                  <c:v>0.36899999999999999</c:v>
                </c:pt>
                <c:pt idx="1170">
                  <c:v>0.37</c:v>
                </c:pt>
                <c:pt idx="1171">
                  <c:v>0.371</c:v>
                </c:pt>
                <c:pt idx="1172">
                  <c:v>0.372</c:v>
                </c:pt>
                <c:pt idx="1173">
                  <c:v>0.373</c:v>
                </c:pt>
                <c:pt idx="1174">
                  <c:v>0.374</c:v>
                </c:pt>
                <c:pt idx="1175">
                  <c:v>0.375</c:v>
                </c:pt>
                <c:pt idx="1176">
                  <c:v>0.376</c:v>
                </c:pt>
                <c:pt idx="1177">
                  <c:v>0.377</c:v>
                </c:pt>
                <c:pt idx="1178">
                  <c:v>0.378</c:v>
                </c:pt>
                <c:pt idx="1179">
                  <c:v>0.379</c:v>
                </c:pt>
                <c:pt idx="1180">
                  <c:v>0.38</c:v>
                </c:pt>
                <c:pt idx="1181">
                  <c:v>0.38100000000000001</c:v>
                </c:pt>
                <c:pt idx="1182">
                  <c:v>0.38200000000000001</c:v>
                </c:pt>
                <c:pt idx="1183">
                  <c:v>0.38299999999999995</c:v>
                </c:pt>
                <c:pt idx="1184">
                  <c:v>0.38400000000000001</c:v>
                </c:pt>
                <c:pt idx="1185">
                  <c:v>0.38500000000000001</c:v>
                </c:pt>
                <c:pt idx="1186">
                  <c:v>0.38600000000000001</c:v>
                </c:pt>
                <c:pt idx="1187">
                  <c:v>0.38700000000000001</c:v>
                </c:pt>
                <c:pt idx="1188">
                  <c:v>0.38799999999999996</c:v>
                </c:pt>
                <c:pt idx="1189">
                  <c:v>0.38900000000000001</c:v>
                </c:pt>
                <c:pt idx="1190">
                  <c:v>0.39</c:v>
                </c:pt>
                <c:pt idx="1191">
                  <c:v>0.39100000000000001</c:v>
                </c:pt>
                <c:pt idx="1192">
                  <c:v>0.39200000000000002</c:v>
                </c:pt>
                <c:pt idx="1193">
                  <c:v>0.39299999999999996</c:v>
                </c:pt>
                <c:pt idx="1194">
                  <c:v>0.39400000000000002</c:v>
                </c:pt>
                <c:pt idx="1195">
                  <c:v>0.39499999999999996</c:v>
                </c:pt>
                <c:pt idx="1196">
                  <c:v>0.39600000000000002</c:v>
                </c:pt>
                <c:pt idx="1197">
                  <c:v>0.39700000000000002</c:v>
                </c:pt>
                <c:pt idx="1198">
                  <c:v>0.39799999999999996</c:v>
                </c:pt>
                <c:pt idx="1199">
                  <c:v>0.39900000000000002</c:v>
                </c:pt>
                <c:pt idx="1200">
                  <c:v>0.39999999999999997</c:v>
                </c:pt>
                <c:pt idx="1201">
                  <c:v>0.40100000000000002</c:v>
                </c:pt>
                <c:pt idx="1202">
                  <c:v>0.40200000000000002</c:v>
                </c:pt>
                <c:pt idx="1203">
                  <c:v>0.40299999999999997</c:v>
                </c:pt>
                <c:pt idx="1204">
                  <c:v>0.40400000000000003</c:v>
                </c:pt>
                <c:pt idx="1205">
                  <c:v>0.40499999999999997</c:v>
                </c:pt>
                <c:pt idx="1206">
                  <c:v>0.40600000000000003</c:v>
                </c:pt>
                <c:pt idx="1207">
                  <c:v>0.40699999999999997</c:v>
                </c:pt>
                <c:pt idx="1208">
                  <c:v>0.40799999999999997</c:v>
                </c:pt>
                <c:pt idx="1209">
                  <c:v>0.40900000000000003</c:v>
                </c:pt>
                <c:pt idx="1210">
                  <c:v>0.41</c:v>
                </c:pt>
                <c:pt idx="1211">
                  <c:v>0.41100000000000003</c:v>
                </c:pt>
                <c:pt idx="1212">
                  <c:v>0.41199999999999998</c:v>
                </c:pt>
                <c:pt idx="1213">
                  <c:v>0.41299999999999998</c:v>
                </c:pt>
                <c:pt idx="1214">
                  <c:v>0.41399999999999998</c:v>
                </c:pt>
                <c:pt idx="1215">
                  <c:v>0.41499999999999998</c:v>
                </c:pt>
                <c:pt idx="1216">
                  <c:v>0.41600000000000004</c:v>
                </c:pt>
                <c:pt idx="1217">
                  <c:v>0.41699999999999998</c:v>
                </c:pt>
                <c:pt idx="1218">
                  <c:v>0.41800000000000004</c:v>
                </c:pt>
                <c:pt idx="1219">
                  <c:v>0.41899999999999998</c:v>
                </c:pt>
                <c:pt idx="1220">
                  <c:v>0.42</c:v>
                </c:pt>
                <c:pt idx="1221">
                  <c:v>0.42100000000000004</c:v>
                </c:pt>
                <c:pt idx="1222">
                  <c:v>0.42199999999999999</c:v>
                </c:pt>
                <c:pt idx="1223">
                  <c:v>0.42300000000000004</c:v>
                </c:pt>
                <c:pt idx="1224">
                  <c:v>0.42399999999999999</c:v>
                </c:pt>
                <c:pt idx="1225">
                  <c:v>0.42499999999999999</c:v>
                </c:pt>
                <c:pt idx="1226">
                  <c:v>0.42599999999999999</c:v>
                </c:pt>
                <c:pt idx="1227">
                  <c:v>0.42699999999999999</c:v>
                </c:pt>
                <c:pt idx="1228">
                  <c:v>0.42800000000000005</c:v>
                </c:pt>
                <c:pt idx="1229">
                  <c:v>0.42899999999999999</c:v>
                </c:pt>
                <c:pt idx="1230">
                  <c:v>0.43</c:v>
                </c:pt>
                <c:pt idx="1231">
                  <c:v>0.43099999999999999</c:v>
                </c:pt>
                <c:pt idx="1232">
                  <c:v>0.432</c:v>
                </c:pt>
                <c:pt idx="1233">
                  <c:v>0.43300000000000005</c:v>
                </c:pt>
                <c:pt idx="1234">
                  <c:v>0.434</c:v>
                </c:pt>
                <c:pt idx="1235">
                  <c:v>0.435</c:v>
                </c:pt>
                <c:pt idx="1236">
                  <c:v>0.436</c:v>
                </c:pt>
                <c:pt idx="1237">
                  <c:v>0.437</c:v>
                </c:pt>
                <c:pt idx="1238">
                  <c:v>0.438</c:v>
                </c:pt>
                <c:pt idx="1239">
                  <c:v>0.439</c:v>
                </c:pt>
                <c:pt idx="1240">
                  <c:v>0.44</c:v>
                </c:pt>
                <c:pt idx="1241">
                  <c:v>0.441</c:v>
                </c:pt>
                <c:pt idx="1242">
                  <c:v>0.442</c:v>
                </c:pt>
                <c:pt idx="1243">
                  <c:v>0.443</c:v>
                </c:pt>
                <c:pt idx="1244">
                  <c:v>0.44400000000000001</c:v>
                </c:pt>
                <c:pt idx="1245">
                  <c:v>0.44499999999999995</c:v>
                </c:pt>
                <c:pt idx="1246">
                  <c:v>0.44600000000000001</c:v>
                </c:pt>
                <c:pt idx="1247">
                  <c:v>0.44700000000000001</c:v>
                </c:pt>
                <c:pt idx="1248">
                  <c:v>0.44800000000000001</c:v>
                </c:pt>
                <c:pt idx="1249">
                  <c:v>0.44900000000000001</c:v>
                </c:pt>
                <c:pt idx="1250">
                  <c:v>0.44999999999999996</c:v>
                </c:pt>
                <c:pt idx="1251">
                  <c:v>0.45100000000000001</c:v>
                </c:pt>
                <c:pt idx="1252">
                  <c:v>0.45200000000000001</c:v>
                </c:pt>
                <c:pt idx="1253">
                  <c:v>0.45300000000000001</c:v>
                </c:pt>
                <c:pt idx="1254">
                  <c:v>0.45400000000000001</c:v>
                </c:pt>
                <c:pt idx="1255">
                  <c:v>0.45499999999999996</c:v>
                </c:pt>
                <c:pt idx="1256">
                  <c:v>0.45600000000000002</c:v>
                </c:pt>
                <c:pt idx="1257">
                  <c:v>0.45699999999999996</c:v>
                </c:pt>
                <c:pt idx="1258">
                  <c:v>0.45800000000000002</c:v>
                </c:pt>
                <c:pt idx="1259">
                  <c:v>0.45900000000000002</c:v>
                </c:pt>
                <c:pt idx="1260">
                  <c:v>0.45999999999999996</c:v>
                </c:pt>
                <c:pt idx="1261">
                  <c:v>0.46100000000000002</c:v>
                </c:pt>
                <c:pt idx="1262">
                  <c:v>0.46199999999999997</c:v>
                </c:pt>
                <c:pt idx="1263">
                  <c:v>0.46300000000000002</c:v>
                </c:pt>
                <c:pt idx="1264">
                  <c:v>0.46400000000000002</c:v>
                </c:pt>
                <c:pt idx="1265">
                  <c:v>0.46499999999999997</c:v>
                </c:pt>
                <c:pt idx="1266">
                  <c:v>0.46600000000000003</c:v>
                </c:pt>
                <c:pt idx="1267">
                  <c:v>0.46699999999999997</c:v>
                </c:pt>
                <c:pt idx="1268">
                  <c:v>0.46800000000000003</c:v>
                </c:pt>
                <c:pt idx="1269">
                  <c:v>0.46899999999999997</c:v>
                </c:pt>
                <c:pt idx="1270">
                  <c:v>0.47</c:v>
                </c:pt>
                <c:pt idx="1271">
                  <c:v>0.47100000000000003</c:v>
                </c:pt>
                <c:pt idx="1272">
                  <c:v>0.47199999999999998</c:v>
                </c:pt>
                <c:pt idx="1273">
                  <c:v>0.47300000000000003</c:v>
                </c:pt>
                <c:pt idx="1274">
                  <c:v>0.47399999999999998</c:v>
                </c:pt>
                <c:pt idx="1275">
                  <c:v>0.47499999999999998</c:v>
                </c:pt>
                <c:pt idx="1276">
                  <c:v>0.47599999999999998</c:v>
                </c:pt>
                <c:pt idx="1277">
                  <c:v>0.47700000000000004</c:v>
                </c:pt>
                <c:pt idx="1278">
                  <c:v>0.47800000000000004</c:v>
                </c:pt>
                <c:pt idx="1279">
                  <c:v>0.47899999999999998</c:v>
                </c:pt>
                <c:pt idx="1280">
                  <c:v>0.48</c:v>
                </c:pt>
                <c:pt idx="1281">
                  <c:v>0.48100000000000004</c:v>
                </c:pt>
                <c:pt idx="1282">
                  <c:v>0.48199999999999998</c:v>
                </c:pt>
                <c:pt idx="1283">
                  <c:v>0.48299999999999998</c:v>
                </c:pt>
                <c:pt idx="1284">
                  <c:v>0.48400000000000004</c:v>
                </c:pt>
                <c:pt idx="1285">
                  <c:v>0.48500000000000004</c:v>
                </c:pt>
                <c:pt idx="1286">
                  <c:v>0.48599999999999999</c:v>
                </c:pt>
                <c:pt idx="1287">
                  <c:v>0.48699999999999993</c:v>
                </c:pt>
                <c:pt idx="1288">
                  <c:v>0.48800000000000004</c:v>
                </c:pt>
                <c:pt idx="1289">
                  <c:v>0.48899999999999999</c:v>
                </c:pt>
                <c:pt idx="1290">
                  <c:v>0.49</c:v>
                </c:pt>
                <c:pt idx="1291">
                  <c:v>0.49100000000000005</c:v>
                </c:pt>
                <c:pt idx="1292">
                  <c:v>0.49199999999999999</c:v>
                </c:pt>
                <c:pt idx="1293">
                  <c:v>0.49299999999999999</c:v>
                </c:pt>
                <c:pt idx="1294">
                  <c:v>0.49399999999999994</c:v>
                </c:pt>
                <c:pt idx="1295">
                  <c:v>0.49500000000000005</c:v>
                </c:pt>
                <c:pt idx="1296">
                  <c:v>0.496</c:v>
                </c:pt>
                <c:pt idx="1297">
                  <c:v>0.49699999999999994</c:v>
                </c:pt>
                <c:pt idx="1298">
                  <c:v>0.49800000000000005</c:v>
                </c:pt>
                <c:pt idx="1299">
                  <c:v>0.499</c:v>
                </c:pt>
                <c:pt idx="1300">
                  <c:v>0.5</c:v>
                </c:pt>
                <c:pt idx="1301">
                  <c:v>0.501</c:v>
                </c:pt>
                <c:pt idx="1302">
                  <c:v>0.502</c:v>
                </c:pt>
                <c:pt idx="1303">
                  <c:v>0.503</c:v>
                </c:pt>
                <c:pt idx="1304">
                  <c:v>0.504</c:v>
                </c:pt>
                <c:pt idx="1305">
                  <c:v>0.505</c:v>
                </c:pt>
                <c:pt idx="1306">
                  <c:v>0.50600000000000001</c:v>
                </c:pt>
                <c:pt idx="1307">
                  <c:v>0.50700000000000001</c:v>
                </c:pt>
                <c:pt idx="1308">
                  <c:v>0.50800000000000001</c:v>
                </c:pt>
                <c:pt idx="1309">
                  <c:v>0.50900000000000001</c:v>
                </c:pt>
                <c:pt idx="1310">
                  <c:v>0.51</c:v>
                </c:pt>
                <c:pt idx="1311">
                  <c:v>0.51100000000000001</c:v>
                </c:pt>
                <c:pt idx="1312">
                  <c:v>0.51200000000000001</c:v>
                </c:pt>
                <c:pt idx="1313">
                  <c:v>0.51300000000000001</c:v>
                </c:pt>
                <c:pt idx="1314">
                  <c:v>0.51400000000000001</c:v>
                </c:pt>
                <c:pt idx="1315">
                  <c:v>0.51500000000000001</c:v>
                </c:pt>
                <c:pt idx="1316">
                  <c:v>0.51600000000000001</c:v>
                </c:pt>
                <c:pt idx="1317">
                  <c:v>0.51700000000000002</c:v>
                </c:pt>
                <c:pt idx="1318">
                  <c:v>0.5179999999999999</c:v>
                </c:pt>
                <c:pt idx="1319">
                  <c:v>0.51900000000000002</c:v>
                </c:pt>
                <c:pt idx="1320">
                  <c:v>0.52</c:v>
                </c:pt>
                <c:pt idx="1321">
                  <c:v>0.52100000000000002</c:v>
                </c:pt>
                <c:pt idx="1322">
                  <c:v>0.52200000000000002</c:v>
                </c:pt>
                <c:pt idx="1323">
                  <c:v>0.52300000000000002</c:v>
                </c:pt>
                <c:pt idx="1324">
                  <c:v>0.52400000000000002</c:v>
                </c:pt>
                <c:pt idx="1325">
                  <c:v>0.52499999999999991</c:v>
                </c:pt>
                <c:pt idx="1326">
                  <c:v>0.52600000000000002</c:v>
                </c:pt>
                <c:pt idx="1327">
                  <c:v>0.52700000000000002</c:v>
                </c:pt>
                <c:pt idx="1328">
                  <c:v>0.52799999999999991</c:v>
                </c:pt>
                <c:pt idx="1329">
                  <c:v>0.52900000000000003</c:v>
                </c:pt>
                <c:pt idx="1330">
                  <c:v>0.53</c:v>
                </c:pt>
                <c:pt idx="1331">
                  <c:v>0.53100000000000003</c:v>
                </c:pt>
                <c:pt idx="1332">
                  <c:v>0.53200000000000003</c:v>
                </c:pt>
                <c:pt idx="1333">
                  <c:v>0.53300000000000003</c:v>
                </c:pt>
                <c:pt idx="1334">
                  <c:v>0.53400000000000003</c:v>
                </c:pt>
                <c:pt idx="1335">
                  <c:v>0.53499999999999992</c:v>
                </c:pt>
                <c:pt idx="1336">
                  <c:v>0.53600000000000003</c:v>
                </c:pt>
                <c:pt idx="1337">
                  <c:v>0.53700000000000003</c:v>
                </c:pt>
                <c:pt idx="1338">
                  <c:v>0.53799999999999992</c:v>
                </c:pt>
                <c:pt idx="1339">
                  <c:v>0.53900000000000003</c:v>
                </c:pt>
                <c:pt idx="1340">
                  <c:v>0.54</c:v>
                </c:pt>
                <c:pt idx="1341">
                  <c:v>0.54100000000000004</c:v>
                </c:pt>
                <c:pt idx="1342">
                  <c:v>0.54199999999999993</c:v>
                </c:pt>
                <c:pt idx="1343">
                  <c:v>0.54300000000000004</c:v>
                </c:pt>
                <c:pt idx="1344">
                  <c:v>0.54400000000000004</c:v>
                </c:pt>
                <c:pt idx="1345">
                  <c:v>0.54499999999999993</c:v>
                </c:pt>
                <c:pt idx="1346">
                  <c:v>0.54600000000000004</c:v>
                </c:pt>
                <c:pt idx="1347">
                  <c:v>0.54700000000000004</c:v>
                </c:pt>
                <c:pt idx="1348">
                  <c:v>0.54799999999999993</c:v>
                </c:pt>
                <c:pt idx="1349">
                  <c:v>0.54899999999999993</c:v>
                </c:pt>
                <c:pt idx="1350">
                  <c:v>0.55000000000000004</c:v>
                </c:pt>
                <c:pt idx="1351">
                  <c:v>0.55100000000000005</c:v>
                </c:pt>
                <c:pt idx="1352">
                  <c:v>0.55199999999999994</c:v>
                </c:pt>
                <c:pt idx="1353">
                  <c:v>0.55300000000000005</c:v>
                </c:pt>
                <c:pt idx="1354">
                  <c:v>0.55400000000000005</c:v>
                </c:pt>
                <c:pt idx="1355">
                  <c:v>0.55499999999999994</c:v>
                </c:pt>
                <c:pt idx="1356">
                  <c:v>0.55599999999999994</c:v>
                </c:pt>
                <c:pt idx="1357">
                  <c:v>0.55700000000000005</c:v>
                </c:pt>
                <c:pt idx="1358">
                  <c:v>0.55799999999999994</c:v>
                </c:pt>
                <c:pt idx="1359">
                  <c:v>0.55899999999999994</c:v>
                </c:pt>
                <c:pt idx="1360">
                  <c:v>0.56000000000000005</c:v>
                </c:pt>
                <c:pt idx="1361">
                  <c:v>0.56100000000000005</c:v>
                </c:pt>
                <c:pt idx="1362">
                  <c:v>0.56199999999999994</c:v>
                </c:pt>
                <c:pt idx="1363">
                  <c:v>0.56300000000000006</c:v>
                </c:pt>
                <c:pt idx="1364">
                  <c:v>0.56400000000000006</c:v>
                </c:pt>
                <c:pt idx="1365">
                  <c:v>0.56499999999999995</c:v>
                </c:pt>
                <c:pt idx="1366">
                  <c:v>0.56599999999999995</c:v>
                </c:pt>
                <c:pt idx="1367">
                  <c:v>0.56700000000000006</c:v>
                </c:pt>
                <c:pt idx="1368">
                  <c:v>0.56799999999999995</c:v>
                </c:pt>
                <c:pt idx="1369">
                  <c:v>0.56899999999999995</c:v>
                </c:pt>
                <c:pt idx="1370">
                  <c:v>0.57000000000000006</c:v>
                </c:pt>
                <c:pt idx="1371">
                  <c:v>0.57100000000000006</c:v>
                </c:pt>
                <c:pt idx="1372">
                  <c:v>0.57199999999999995</c:v>
                </c:pt>
                <c:pt idx="1373">
                  <c:v>0.57299999999999995</c:v>
                </c:pt>
                <c:pt idx="1374">
                  <c:v>0.57400000000000007</c:v>
                </c:pt>
                <c:pt idx="1375">
                  <c:v>0.57499999999999996</c:v>
                </c:pt>
                <c:pt idx="1376">
                  <c:v>0.57599999999999996</c:v>
                </c:pt>
                <c:pt idx="1377">
                  <c:v>0.57700000000000007</c:v>
                </c:pt>
                <c:pt idx="1378">
                  <c:v>0.57800000000000007</c:v>
                </c:pt>
                <c:pt idx="1379">
                  <c:v>0.57899999999999996</c:v>
                </c:pt>
                <c:pt idx="1380">
                  <c:v>0.57999999999999996</c:v>
                </c:pt>
                <c:pt idx="1381">
                  <c:v>0.58100000000000007</c:v>
                </c:pt>
                <c:pt idx="1382">
                  <c:v>0.58199999999999996</c:v>
                </c:pt>
                <c:pt idx="1383">
                  <c:v>0.58299999999999996</c:v>
                </c:pt>
                <c:pt idx="1384">
                  <c:v>0.58400000000000007</c:v>
                </c:pt>
                <c:pt idx="1385">
                  <c:v>0.58499999999999996</c:v>
                </c:pt>
                <c:pt idx="1386">
                  <c:v>0.58599999999999997</c:v>
                </c:pt>
                <c:pt idx="1387">
                  <c:v>0.58699999999999997</c:v>
                </c:pt>
                <c:pt idx="1388">
                  <c:v>0.58800000000000008</c:v>
                </c:pt>
                <c:pt idx="1389">
                  <c:v>0.58899999999999997</c:v>
                </c:pt>
                <c:pt idx="1390">
                  <c:v>0.59</c:v>
                </c:pt>
                <c:pt idx="1391">
                  <c:v>0.59100000000000008</c:v>
                </c:pt>
                <c:pt idx="1392">
                  <c:v>0.59199999999999997</c:v>
                </c:pt>
                <c:pt idx="1393">
                  <c:v>0.59299999999999997</c:v>
                </c:pt>
                <c:pt idx="1394">
                  <c:v>0.59400000000000008</c:v>
                </c:pt>
                <c:pt idx="1395">
                  <c:v>0.59499999999999997</c:v>
                </c:pt>
                <c:pt idx="1396">
                  <c:v>0.59599999999999997</c:v>
                </c:pt>
                <c:pt idx="1397">
                  <c:v>0.59699999999999998</c:v>
                </c:pt>
                <c:pt idx="1398">
                  <c:v>0.59800000000000009</c:v>
                </c:pt>
                <c:pt idx="1399">
                  <c:v>0.59899999999999998</c:v>
                </c:pt>
                <c:pt idx="1400">
                  <c:v>0.6</c:v>
                </c:pt>
                <c:pt idx="1401">
                  <c:v>0.60100000000000009</c:v>
                </c:pt>
                <c:pt idx="1402">
                  <c:v>0.60199999999999998</c:v>
                </c:pt>
                <c:pt idx="1403">
                  <c:v>0.60299999999999998</c:v>
                </c:pt>
                <c:pt idx="1404">
                  <c:v>0.60399999999999998</c:v>
                </c:pt>
                <c:pt idx="1405">
                  <c:v>0.60499999999999998</c:v>
                </c:pt>
                <c:pt idx="1406">
                  <c:v>0.60599999999999998</c:v>
                </c:pt>
                <c:pt idx="1407">
                  <c:v>0.60699999999999998</c:v>
                </c:pt>
                <c:pt idx="1408">
                  <c:v>0.6080000000000001</c:v>
                </c:pt>
                <c:pt idx="1409">
                  <c:v>0.60899999999999999</c:v>
                </c:pt>
                <c:pt idx="1410">
                  <c:v>0.61</c:v>
                </c:pt>
                <c:pt idx="1411">
                  <c:v>0.61099999999999999</c:v>
                </c:pt>
                <c:pt idx="1412">
                  <c:v>0.61199999999999999</c:v>
                </c:pt>
                <c:pt idx="1413">
                  <c:v>0.61299999999999999</c:v>
                </c:pt>
                <c:pt idx="1414">
                  <c:v>0.61399999999999999</c:v>
                </c:pt>
                <c:pt idx="1415">
                  <c:v>0.61499999999999999</c:v>
                </c:pt>
                <c:pt idx="1416">
                  <c:v>0.61599999999999999</c:v>
                </c:pt>
                <c:pt idx="1417">
                  <c:v>0.61699999999999999</c:v>
                </c:pt>
                <c:pt idx="1418">
                  <c:v>0.61799999999999999</c:v>
                </c:pt>
                <c:pt idx="1419">
                  <c:v>0.61899999999999999</c:v>
                </c:pt>
                <c:pt idx="1420">
                  <c:v>0.62</c:v>
                </c:pt>
                <c:pt idx="1421">
                  <c:v>0.621</c:v>
                </c:pt>
                <c:pt idx="1422">
                  <c:v>0.622</c:v>
                </c:pt>
                <c:pt idx="1423">
                  <c:v>0.623</c:v>
                </c:pt>
                <c:pt idx="1424">
                  <c:v>0.624</c:v>
                </c:pt>
                <c:pt idx="1425">
                  <c:v>0.625</c:v>
                </c:pt>
                <c:pt idx="1426">
                  <c:v>0.626</c:v>
                </c:pt>
                <c:pt idx="1427">
                  <c:v>0.627</c:v>
                </c:pt>
                <c:pt idx="1428">
                  <c:v>0.628</c:v>
                </c:pt>
                <c:pt idx="1429">
                  <c:v>0.629</c:v>
                </c:pt>
                <c:pt idx="1430">
                  <c:v>0.63</c:v>
                </c:pt>
                <c:pt idx="1431">
                  <c:v>0.63100000000000001</c:v>
                </c:pt>
                <c:pt idx="1432">
                  <c:v>0.63200000000000001</c:v>
                </c:pt>
                <c:pt idx="1433">
                  <c:v>0.63300000000000001</c:v>
                </c:pt>
                <c:pt idx="1434">
                  <c:v>0.63400000000000001</c:v>
                </c:pt>
                <c:pt idx="1435">
                  <c:v>0.63500000000000001</c:v>
                </c:pt>
                <c:pt idx="1436">
                  <c:v>0.63600000000000001</c:v>
                </c:pt>
                <c:pt idx="1437">
                  <c:v>0.63700000000000001</c:v>
                </c:pt>
                <c:pt idx="1438">
                  <c:v>0.63800000000000001</c:v>
                </c:pt>
                <c:pt idx="1439">
                  <c:v>0.63900000000000001</c:v>
                </c:pt>
                <c:pt idx="1440">
                  <c:v>0.64</c:v>
                </c:pt>
                <c:pt idx="1441">
                  <c:v>0.64100000000000001</c:v>
                </c:pt>
                <c:pt idx="1442">
                  <c:v>0.6419999999999999</c:v>
                </c:pt>
                <c:pt idx="1443">
                  <c:v>0.64300000000000002</c:v>
                </c:pt>
                <c:pt idx="1444">
                  <c:v>0.64400000000000002</c:v>
                </c:pt>
                <c:pt idx="1445">
                  <c:v>0.64500000000000002</c:v>
                </c:pt>
                <c:pt idx="1446">
                  <c:v>0.64600000000000002</c:v>
                </c:pt>
                <c:pt idx="1447">
                  <c:v>0.64700000000000002</c:v>
                </c:pt>
                <c:pt idx="1448">
                  <c:v>0.64800000000000002</c:v>
                </c:pt>
                <c:pt idx="1449">
                  <c:v>0.64899999999999991</c:v>
                </c:pt>
                <c:pt idx="1450">
                  <c:v>0.65</c:v>
                </c:pt>
                <c:pt idx="1451">
                  <c:v>0.65100000000000002</c:v>
                </c:pt>
                <c:pt idx="1452">
                  <c:v>0.65199999999999991</c:v>
                </c:pt>
                <c:pt idx="1453">
                  <c:v>0.65300000000000002</c:v>
                </c:pt>
                <c:pt idx="1454">
                  <c:v>0.65400000000000003</c:v>
                </c:pt>
                <c:pt idx="1455">
                  <c:v>0.65500000000000003</c:v>
                </c:pt>
                <c:pt idx="1456">
                  <c:v>0.65600000000000003</c:v>
                </c:pt>
                <c:pt idx="1457">
                  <c:v>0.65700000000000003</c:v>
                </c:pt>
                <c:pt idx="1458">
                  <c:v>0.65800000000000003</c:v>
                </c:pt>
                <c:pt idx="1459">
                  <c:v>0.65899999999999992</c:v>
                </c:pt>
                <c:pt idx="1460">
                  <c:v>0.66</c:v>
                </c:pt>
                <c:pt idx="1461">
                  <c:v>0.66100000000000003</c:v>
                </c:pt>
                <c:pt idx="1462">
                  <c:v>0.66199999999999992</c:v>
                </c:pt>
                <c:pt idx="1463">
                  <c:v>0.66300000000000003</c:v>
                </c:pt>
                <c:pt idx="1464">
                  <c:v>0.66400000000000003</c:v>
                </c:pt>
                <c:pt idx="1465">
                  <c:v>0.66500000000000004</c:v>
                </c:pt>
                <c:pt idx="1466">
                  <c:v>0.66599999999999993</c:v>
                </c:pt>
                <c:pt idx="1467">
                  <c:v>0.66700000000000004</c:v>
                </c:pt>
                <c:pt idx="1468">
                  <c:v>0.66800000000000004</c:v>
                </c:pt>
                <c:pt idx="1469">
                  <c:v>0.66899999999999993</c:v>
                </c:pt>
                <c:pt idx="1470">
                  <c:v>0.67</c:v>
                </c:pt>
                <c:pt idx="1471">
                  <c:v>0.67100000000000004</c:v>
                </c:pt>
                <c:pt idx="1472">
                  <c:v>0.67199999999999993</c:v>
                </c:pt>
                <c:pt idx="1473">
                  <c:v>0.67299999999999993</c:v>
                </c:pt>
                <c:pt idx="1474">
                  <c:v>0.67400000000000004</c:v>
                </c:pt>
                <c:pt idx="1475">
                  <c:v>0.67500000000000004</c:v>
                </c:pt>
                <c:pt idx="1476">
                  <c:v>0.67599999999999993</c:v>
                </c:pt>
                <c:pt idx="1477">
                  <c:v>0.67700000000000005</c:v>
                </c:pt>
                <c:pt idx="1478">
                  <c:v>0.67800000000000005</c:v>
                </c:pt>
                <c:pt idx="1479">
                  <c:v>0.67899999999999994</c:v>
                </c:pt>
                <c:pt idx="1480">
                  <c:v>0.67999999999999994</c:v>
                </c:pt>
                <c:pt idx="1481">
                  <c:v>0.68100000000000005</c:v>
                </c:pt>
                <c:pt idx="1482">
                  <c:v>0.68199999999999994</c:v>
                </c:pt>
                <c:pt idx="1483">
                  <c:v>0.68299999999999994</c:v>
                </c:pt>
                <c:pt idx="1484">
                  <c:v>0.68400000000000005</c:v>
                </c:pt>
                <c:pt idx="1485">
                  <c:v>0.68500000000000005</c:v>
                </c:pt>
                <c:pt idx="1486">
                  <c:v>0.68599999999999994</c:v>
                </c:pt>
                <c:pt idx="1487">
                  <c:v>0.68700000000000006</c:v>
                </c:pt>
                <c:pt idx="1488">
                  <c:v>0.68800000000000006</c:v>
                </c:pt>
                <c:pt idx="1489">
                  <c:v>0.68899999999999995</c:v>
                </c:pt>
                <c:pt idx="1490">
                  <c:v>0.69</c:v>
                </c:pt>
                <c:pt idx="1491">
                  <c:v>0.69100000000000006</c:v>
                </c:pt>
                <c:pt idx="1492">
                  <c:v>0.69199999999999995</c:v>
                </c:pt>
                <c:pt idx="1493">
                  <c:v>0.69299999999999995</c:v>
                </c:pt>
                <c:pt idx="1494">
                  <c:v>0.69400000000000006</c:v>
                </c:pt>
                <c:pt idx="1495">
                  <c:v>0.69500000000000006</c:v>
                </c:pt>
                <c:pt idx="1496">
                  <c:v>0.69599999999999995</c:v>
                </c:pt>
                <c:pt idx="1497">
                  <c:v>0.69699999999999995</c:v>
                </c:pt>
                <c:pt idx="1498">
                  <c:v>0.69800000000000006</c:v>
                </c:pt>
                <c:pt idx="1499">
                  <c:v>0.69899999999999995</c:v>
                </c:pt>
                <c:pt idx="1500">
                  <c:v>0.7</c:v>
                </c:pt>
                <c:pt idx="1501">
                  <c:v>0.70100000000000007</c:v>
                </c:pt>
                <c:pt idx="1502">
                  <c:v>0.70199999999999996</c:v>
                </c:pt>
                <c:pt idx="1503">
                  <c:v>0.70299999999999996</c:v>
                </c:pt>
                <c:pt idx="1504">
                  <c:v>0.70399999999999996</c:v>
                </c:pt>
                <c:pt idx="1505">
                  <c:v>0.70500000000000007</c:v>
                </c:pt>
                <c:pt idx="1506">
                  <c:v>0.70599999999999996</c:v>
                </c:pt>
                <c:pt idx="1507">
                  <c:v>0.70699999999999996</c:v>
                </c:pt>
                <c:pt idx="1508">
                  <c:v>0.70800000000000007</c:v>
                </c:pt>
                <c:pt idx="1509">
                  <c:v>0.70899999999999996</c:v>
                </c:pt>
                <c:pt idx="1510">
                  <c:v>0.71</c:v>
                </c:pt>
                <c:pt idx="1511">
                  <c:v>0.71099999999999997</c:v>
                </c:pt>
                <c:pt idx="1512">
                  <c:v>0.71200000000000008</c:v>
                </c:pt>
                <c:pt idx="1513">
                  <c:v>0.71299999999999997</c:v>
                </c:pt>
                <c:pt idx="1514">
                  <c:v>0.71399999999999997</c:v>
                </c:pt>
                <c:pt idx="1515">
                  <c:v>0.71500000000000008</c:v>
                </c:pt>
                <c:pt idx="1516">
                  <c:v>0.71599999999999997</c:v>
                </c:pt>
                <c:pt idx="1517">
                  <c:v>0.71699999999999997</c:v>
                </c:pt>
                <c:pt idx="1518">
                  <c:v>0.71800000000000008</c:v>
                </c:pt>
                <c:pt idx="1519">
                  <c:v>0.71899999999999997</c:v>
                </c:pt>
                <c:pt idx="1520">
                  <c:v>0.72</c:v>
                </c:pt>
                <c:pt idx="1521">
                  <c:v>0.72099999999999997</c:v>
                </c:pt>
                <c:pt idx="1522">
                  <c:v>0.72200000000000009</c:v>
                </c:pt>
                <c:pt idx="1523">
                  <c:v>0.72299999999999998</c:v>
                </c:pt>
                <c:pt idx="1524">
                  <c:v>0.72399999999999998</c:v>
                </c:pt>
                <c:pt idx="1525">
                  <c:v>0.72500000000000009</c:v>
                </c:pt>
                <c:pt idx="1526">
                  <c:v>0.72599999999999998</c:v>
                </c:pt>
                <c:pt idx="1527">
                  <c:v>0.72699999999999998</c:v>
                </c:pt>
                <c:pt idx="1528">
                  <c:v>0.72799999999999998</c:v>
                </c:pt>
                <c:pt idx="1529">
                  <c:v>0.72899999999999998</c:v>
                </c:pt>
                <c:pt idx="1530">
                  <c:v>0.73</c:v>
                </c:pt>
                <c:pt idx="1531">
                  <c:v>0.73099999999999998</c:v>
                </c:pt>
                <c:pt idx="1532">
                  <c:v>0.7320000000000001</c:v>
                </c:pt>
                <c:pt idx="1533">
                  <c:v>0.73299999999999998</c:v>
                </c:pt>
                <c:pt idx="1534">
                  <c:v>0.73399999999999999</c:v>
                </c:pt>
                <c:pt idx="1535">
                  <c:v>0.73499999999999999</c:v>
                </c:pt>
                <c:pt idx="1536">
                  <c:v>0.73599999999999999</c:v>
                </c:pt>
                <c:pt idx="1537">
                  <c:v>0.73699999999999999</c:v>
                </c:pt>
                <c:pt idx="1538">
                  <c:v>0.73799999999999999</c:v>
                </c:pt>
                <c:pt idx="1539">
                  <c:v>0.73899999999999999</c:v>
                </c:pt>
                <c:pt idx="1540">
                  <c:v>0.74</c:v>
                </c:pt>
                <c:pt idx="1541">
                  <c:v>0.74099999999999999</c:v>
                </c:pt>
                <c:pt idx="1542">
                  <c:v>0.74199999999999999</c:v>
                </c:pt>
                <c:pt idx="1543">
                  <c:v>0.74299999999999999</c:v>
                </c:pt>
                <c:pt idx="1544">
                  <c:v>0.74399999999999999</c:v>
                </c:pt>
                <c:pt idx="1545">
                  <c:v>0.745</c:v>
                </c:pt>
                <c:pt idx="1546">
                  <c:v>0.746</c:v>
                </c:pt>
                <c:pt idx="1547">
                  <c:v>0.747</c:v>
                </c:pt>
                <c:pt idx="1548">
                  <c:v>0.748</c:v>
                </c:pt>
                <c:pt idx="1549">
                  <c:v>0.749</c:v>
                </c:pt>
                <c:pt idx="1550">
                  <c:v>0.75</c:v>
                </c:pt>
                <c:pt idx="1551">
                  <c:v>0.751</c:v>
                </c:pt>
                <c:pt idx="1552">
                  <c:v>0.752</c:v>
                </c:pt>
                <c:pt idx="1553">
                  <c:v>0.753</c:v>
                </c:pt>
                <c:pt idx="1554">
                  <c:v>0.754</c:v>
                </c:pt>
                <c:pt idx="1555">
                  <c:v>0.755</c:v>
                </c:pt>
                <c:pt idx="1556">
                  <c:v>0.75600000000000001</c:v>
                </c:pt>
                <c:pt idx="1557">
                  <c:v>0.75700000000000001</c:v>
                </c:pt>
                <c:pt idx="1558">
                  <c:v>0.75800000000000001</c:v>
                </c:pt>
                <c:pt idx="1559">
                  <c:v>0.75900000000000001</c:v>
                </c:pt>
                <c:pt idx="1560">
                  <c:v>0.76</c:v>
                </c:pt>
                <c:pt idx="1561">
                  <c:v>0.76100000000000001</c:v>
                </c:pt>
                <c:pt idx="1562">
                  <c:v>0.76200000000000001</c:v>
                </c:pt>
                <c:pt idx="1563">
                  <c:v>0.76300000000000001</c:v>
                </c:pt>
                <c:pt idx="1564">
                  <c:v>0.76400000000000001</c:v>
                </c:pt>
                <c:pt idx="1565">
                  <c:v>0.76500000000000001</c:v>
                </c:pt>
                <c:pt idx="1566">
                  <c:v>0.7659999999999999</c:v>
                </c:pt>
                <c:pt idx="1567">
                  <c:v>0.76700000000000002</c:v>
                </c:pt>
                <c:pt idx="1568">
                  <c:v>0.76800000000000002</c:v>
                </c:pt>
                <c:pt idx="1569">
                  <c:v>0.76900000000000002</c:v>
                </c:pt>
                <c:pt idx="1570">
                  <c:v>0.77</c:v>
                </c:pt>
                <c:pt idx="1571">
                  <c:v>0.77100000000000002</c:v>
                </c:pt>
                <c:pt idx="1572">
                  <c:v>0.77200000000000002</c:v>
                </c:pt>
                <c:pt idx="1573">
                  <c:v>0.77300000000000002</c:v>
                </c:pt>
                <c:pt idx="1574">
                  <c:v>0.77400000000000002</c:v>
                </c:pt>
                <c:pt idx="1575">
                  <c:v>0.77500000000000002</c:v>
                </c:pt>
                <c:pt idx="1576">
                  <c:v>0.77599999999999991</c:v>
                </c:pt>
                <c:pt idx="1577">
                  <c:v>0.77700000000000002</c:v>
                </c:pt>
                <c:pt idx="1578">
                  <c:v>0.77800000000000002</c:v>
                </c:pt>
                <c:pt idx="1579">
                  <c:v>0.77900000000000003</c:v>
                </c:pt>
                <c:pt idx="1580">
                  <c:v>0.78</c:v>
                </c:pt>
                <c:pt idx="1581">
                  <c:v>0.78100000000000003</c:v>
                </c:pt>
                <c:pt idx="1582">
                  <c:v>0.78200000000000003</c:v>
                </c:pt>
                <c:pt idx="1583">
                  <c:v>0.78299999999999992</c:v>
                </c:pt>
                <c:pt idx="1584">
                  <c:v>0.78400000000000003</c:v>
                </c:pt>
                <c:pt idx="1585">
                  <c:v>0.78500000000000003</c:v>
                </c:pt>
                <c:pt idx="1586">
                  <c:v>0.78599999999999992</c:v>
                </c:pt>
                <c:pt idx="1587">
                  <c:v>0.78700000000000003</c:v>
                </c:pt>
                <c:pt idx="1588">
                  <c:v>0.78800000000000003</c:v>
                </c:pt>
                <c:pt idx="1589">
                  <c:v>0.78900000000000003</c:v>
                </c:pt>
                <c:pt idx="1590">
                  <c:v>0.78999999999999992</c:v>
                </c:pt>
                <c:pt idx="1591">
                  <c:v>0.79100000000000004</c:v>
                </c:pt>
                <c:pt idx="1592">
                  <c:v>0.79200000000000004</c:v>
                </c:pt>
                <c:pt idx="1593">
                  <c:v>0.79299999999999993</c:v>
                </c:pt>
                <c:pt idx="1594">
                  <c:v>0.79400000000000004</c:v>
                </c:pt>
                <c:pt idx="1595">
                  <c:v>0.79500000000000004</c:v>
                </c:pt>
                <c:pt idx="1596">
                  <c:v>0.79599999999999993</c:v>
                </c:pt>
                <c:pt idx="1597">
                  <c:v>0.79699999999999993</c:v>
                </c:pt>
                <c:pt idx="1598">
                  <c:v>0.79800000000000004</c:v>
                </c:pt>
                <c:pt idx="1599">
                  <c:v>0.79900000000000004</c:v>
                </c:pt>
                <c:pt idx="1600">
                  <c:v>0.79999999999999993</c:v>
                </c:pt>
                <c:pt idx="1601">
                  <c:v>0.80100000000000005</c:v>
                </c:pt>
                <c:pt idx="1602">
                  <c:v>0.80200000000000005</c:v>
                </c:pt>
                <c:pt idx="1603">
                  <c:v>0.80299999999999994</c:v>
                </c:pt>
                <c:pt idx="1604">
                  <c:v>0.80400000000000005</c:v>
                </c:pt>
                <c:pt idx="1605">
                  <c:v>0.80500000000000005</c:v>
                </c:pt>
                <c:pt idx="1606">
                  <c:v>0.80599999999999994</c:v>
                </c:pt>
                <c:pt idx="1607">
                  <c:v>0.80699999999999994</c:v>
                </c:pt>
                <c:pt idx="1608">
                  <c:v>0.80800000000000005</c:v>
                </c:pt>
                <c:pt idx="1609">
                  <c:v>0.80900000000000005</c:v>
                </c:pt>
                <c:pt idx="1610">
                  <c:v>0.80999999999999994</c:v>
                </c:pt>
                <c:pt idx="1611">
                  <c:v>0.81100000000000005</c:v>
                </c:pt>
                <c:pt idx="1612">
                  <c:v>0.81200000000000006</c:v>
                </c:pt>
                <c:pt idx="1613">
                  <c:v>0.81299999999999994</c:v>
                </c:pt>
                <c:pt idx="1614">
                  <c:v>0.81399999999999995</c:v>
                </c:pt>
                <c:pt idx="1615">
                  <c:v>0.81500000000000006</c:v>
                </c:pt>
                <c:pt idx="1616">
                  <c:v>0.81599999999999995</c:v>
                </c:pt>
                <c:pt idx="1617">
                  <c:v>0.81699999999999995</c:v>
                </c:pt>
                <c:pt idx="1618">
                  <c:v>0.81800000000000006</c:v>
                </c:pt>
                <c:pt idx="1619">
                  <c:v>0.81900000000000006</c:v>
                </c:pt>
                <c:pt idx="1620">
                  <c:v>0.82</c:v>
                </c:pt>
                <c:pt idx="1621">
                  <c:v>0.82099999999999995</c:v>
                </c:pt>
                <c:pt idx="1622">
                  <c:v>0.82200000000000006</c:v>
                </c:pt>
                <c:pt idx="1623">
                  <c:v>0.82299999999999995</c:v>
                </c:pt>
                <c:pt idx="1624">
                  <c:v>0.82399999999999995</c:v>
                </c:pt>
                <c:pt idx="1625">
                  <c:v>0.82500000000000007</c:v>
                </c:pt>
                <c:pt idx="1626">
                  <c:v>0.82599999999999996</c:v>
                </c:pt>
                <c:pt idx="1627">
                  <c:v>0.82699999999999996</c:v>
                </c:pt>
                <c:pt idx="1628">
                  <c:v>0.82799999999999996</c:v>
                </c:pt>
                <c:pt idx="1629">
                  <c:v>0.82900000000000007</c:v>
                </c:pt>
                <c:pt idx="1630">
                  <c:v>0.83</c:v>
                </c:pt>
                <c:pt idx="1631">
                  <c:v>0.83099999999999996</c:v>
                </c:pt>
                <c:pt idx="1632">
                  <c:v>0.83200000000000007</c:v>
                </c:pt>
                <c:pt idx="1633">
                  <c:v>0.83299999999999996</c:v>
                </c:pt>
                <c:pt idx="1634">
                  <c:v>0.83399999999999996</c:v>
                </c:pt>
                <c:pt idx="1635">
                  <c:v>0.83500000000000008</c:v>
                </c:pt>
                <c:pt idx="1636">
                  <c:v>0.83600000000000008</c:v>
                </c:pt>
                <c:pt idx="1637">
                  <c:v>0.83699999999999997</c:v>
                </c:pt>
                <c:pt idx="1638">
                  <c:v>0.83799999999999997</c:v>
                </c:pt>
                <c:pt idx="1639">
                  <c:v>0.83900000000000008</c:v>
                </c:pt>
                <c:pt idx="1640">
                  <c:v>0.84</c:v>
                </c:pt>
                <c:pt idx="1641">
                  <c:v>0.84099999999999997</c:v>
                </c:pt>
                <c:pt idx="1642">
                  <c:v>0.84200000000000008</c:v>
                </c:pt>
                <c:pt idx="1643">
                  <c:v>0.84299999999999997</c:v>
                </c:pt>
                <c:pt idx="1644">
                  <c:v>0.84399999999999997</c:v>
                </c:pt>
                <c:pt idx="1645">
                  <c:v>0.84499999999999997</c:v>
                </c:pt>
                <c:pt idx="1646">
                  <c:v>0.84600000000000009</c:v>
                </c:pt>
                <c:pt idx="1647">
                  <c:v>0.84699999999999998</c:v>
                </c:pt>
                <c:pt idx="1648">
                  <c:v>0.84799999999999998</c:v>
                </c:pt>
                <c:pt idx="1649">
                  <c:v>0.84900000000000009</c:v>
                </c:pt>
                <c:pt idx="1650">
                  <c:v>0.85</c:v>
                </c:pt>
                <c:pt idx="1651">
                  <c:v>0.85099999999999998</c:v>
                </c:pt>
                <c:pt idx="1652">
                  <c:v>0.85199999999999998</c:v>
                </c:pt>
                <c:pt idx="1653">
                  <c:v>0.85299999999999998</c:v>
                </c:pt>
                <c:pt idx="1654">
                  <c:v>0.85399999999999998</c:v>
                </c:pt>
                <c:pt idx="1655">
                  <c:v>0.85499999999999998</c:v>
                </c:pt>
                <c:pt idx="1656">
                  <c:v>0.85600000000000009</c:v>
                </c:pt>
                <c:pt idx="1657">
                  <c:v>0.85699999999999998</c:v>
                </c:pt>
                <c:pt idx="1658">
                  <c:v>0.85799999999999998</c:v>
                </c:pt>
                <c:pt idx="1659">
                  <c:v>0.85899999999999999</c:v>
                </c:pt>
                <c:pt idx="1660">
                  <c:v>0.86</c:v>
                </c:pt>
                <c:pt idx="1661">
                  <c:v>0.86099999999999999</c:v>
                </c:pt>
                <c:pt idx="1662">
                  <c:v>0.86199999999999999</c:v>
                </c:pt>
                <c:pt idx="1663">
                  <c:v>0.86299999999999999</c:v>
                </c:pt>
                <c:pt idx="1664">
                  <c:v>0.86399999999999999</c:v>
                </c:pt>
                <c:pt idx="1665">
                  <c:v>0.86499999999999999</c:v>
                </c:pt>
                <c:pt idx="1666">
                  <c:v>0.8660000000000001</c:v>
                </c:pt>
                <c:pt idx="1667">
                  <c:v>0.86699999999999999</c:v>
                </c:pt>
                <c:pt idx="1668">
                  <c:v>0.86799999999999999</c:v>
                </c:pt>
                <c:pt idx="1669">
                  <c:v>0.86899999999999999</c:v>
                </c:pt>
                <c:pt idx="1670">
                  <c:v>0.87</c:v>
                </c:pt>
                <c:pt idx="1671">
                  <c:v>0.871</c:v>
                </c:pt>
                <c:pt idx="1672">
                  <c:v>0.872</c:v>
                </c:pt>
                <c:pt idx="1673">
                  <c:v>0.873</c:v>
                </c:pt>
                <c:pt idx="1674">
                  <c:v>0.874</c:v>
                </c:pt>
                <c:pt idx="1675">
                  <c:v>0.875</c:v>
                </c:pt>
                <c:pt idx="1676">
                  <c:v>0.876</c:v>
                </c:pt>
                <c:pt idx="1677">
                  <c:v>0.877</c:v>
                </c:pt>
                <c:pt idx="1678">
                  <c:v>0.878</c:v>
                </c:pt>
                <c:pt idx="1679">
                  <c:v>0.879</c:v>
                </c:pt>
                <c:pt idx="1680">
                  <c:v>0.88</c:v>
                </c:pt>
                <c:pt idx="1681">
                  <c:v>0.88100000000000001</c:v>
                </c:pt>
                <c:pt idx="1682">
                  <c:v>0.88200000000000001</c:v>
                </c:pt>
                <c:pt idx="1683">
                  <c:v>0.88300000000000001</c:v>
                </c:pt>
                <c:pt idx="1684">
                  <c:v>0.88400000000000001</c:v>
                </c:pt>
                <c:pt idx="1685">
                  <c:v>0.88500000000000001</c:v>
                </c:pt>
                <c:pt idx="1686">
                  <c:v>0.88600000000000001</c:v>
                </c:pt>
                <c:pt idx="1687">
                  <c:v>0.88700000000000001</c:v>
                </c:pt>
                <c:pt idx="1688">
                  <c:v>0.88800000000000001</c:v>
                </c:pt>
                <c:pt idx="1689">
                  <c:v>0.88900000000000001</c:v>
                </c:pt>
                <c:pt idx="1690">
                  <c:v>0.8899999999999999</c:v>
                </c:pt>
                <c:pt idx="1691">
                  <c:v>0.89100000000000001</c:v>
                </c:pt>
                <c:pt idx="1692">
                  <c:v>0.89200000000000002</c:v>
                </c:pt>
                <c:pt idx="1693">
                  <c:v>0.89300000000000002</c:v>
                </c:pt>
                <c:pt idx="1694">
                  <c:v>0.89400000000000002</c:v>
                </c:pt>
                <c:pt idx="1695">
                  <c:v>0.89500000000000002</c:v>
                </c:pt>
                <c:pt idx="1696">
                  <c:v>0.89600000000000002</c:v>
                </c:pt>
                <c:pt idx="1697">
                  <c:v>0.89700000000000002</c:v>
                </c:pt>
                <c:pt idx="1698">
                  <c:v>0.89800000000000002</c:v>
                </c:pt>
                <c:pt idx="1699">
                  <c:v>0.89900000000000002</c:v>
                </c:pt>
                <c:pt idx="1700">
                  <c:v>0.89999999999999991</c:v>
                </c:pt>
                <c:pt idx="1701">
                  <c:v>0.90100000000000002</c:v>
                </c:pt>
                <c:pt idx="1702">
                  <c:v>0.90200000000000002</c:v>
                </c:pt>
                <c:pt idx="1703">
                  <c:v>0.90300000000000002</c:v>
                </c:pt>
                <c:pt idx="1704">
                  <c:v>0.90400000000000003</c:v>
                </c:pt>
                <c:pt idx="1705">
                  <c:v>0.90500000000000003</c:v>
                </c:pt>
                <c:pt idx="1706">
                  <c:v>0.90600000000000003</c:v>
                </c:pt>
                <c:pt idx="1707">
                  <c:v>0.90699999999999992</c:v>
                </c:pt>
                <c:pt idx="1708">
                  <c:v>0.90800000000000003</c:v>
                </c:pt>
                <c:pt idx="1709">
                  <c:v>0.90900000000000003</c:v>
                </c:pt>
                <c:pt idx="1710">
                  <c:v>0.90999999999999992</c:v>
                </c:pt>
                <c:pt idx="1711">
                  <c:v>0.91100000000000003</c:v>
                </c:pt>
                <c:pt idx="1712">
                  <c:v>0.91200000000000003</c:v>
                </c:pt>
                <c:pt idx="1713">
                  <c:v>0.91300000000000003</c:v>
                </c:pt>
                <c:pt idx="1714">
                  <c:v>0.91399999999999992</c:v>
                </c:pt>
                <c:pt idx="1715">
                  <c:v>0.91500000000000004</c:v>
                </c:pt>
                <c:pt idx="1716">
                  <c:v>0.91600000000000004</c:v>
                </c:pt>
                <c:pt idx="1717">
                  <c:v>0.91699999999999993</c:v>
                </c:pt>
                <c:pt idx="1718">
                  <c:v>0.91800000000000004</c:v>
                </c:pt>
                <c:pt idx="1719">
                  <c:v>0.91900000000000004</c:v>
                </c:pt>
                <c:pt idx="1720">
                  <c:v>0.91999999999999993</c:v>
                </c:pt>
                <c:pt idx="1721">
                  <c:v>0.92099999999999993</c:v>
                </c:pt>
                <c:pt idx="1722">
                  <c:v>0.92200000000000004</c:v>
                </c:pt>
                <c:pt idx="1723">
                  <c:v>0.92300000000000004</c:v>
                </c:pt>
                <c:pt idx="1724">
                  <c:v>0.92399999999999993</c:v>
                </c:pt>
                <c:pt idx="1725">
                  <c:v>0.92500000000000004</c:v>
                </c:pt>
                <c:pt idx="1726">
                  <c:v>0.92600000000000005</c:v>
                </c:pt>
                <c:pt idx="1727">
                  <c:v>0.92699999999999994</c:v>
                </c:pt>
                <c:pt idx="1728">
                  <c:v>0.92800000000000005</c:v>
                </c:pt>
                <c:pt idx="1729">
                  <c:v>0.92900000000000005</c:v>
                </c:pt>
                <c:pt idx="1730">
                  <c:v>0.92999999999999994</c:v>
                </c:pt>
                <c:pt idx="1731">
                  <c:v>0.93099999999999994</c:v>
                </c:pt>
                <c:pt idx="1732">
                  <c:v>0.93200000000000005</c:v>
                </c:pt>
                <c:pt idx="1733">
                  <c:v>0.93300000000000005</c:v>
                </c:pt>
                <c:pt idx="1734">
                  <c:v>0.93399999999999994</c:v>
                </c:pt>
                <c:pt idx="1735">
                  <c:v>0.93500000000000005</c:v>
                </c:pt>
                <c:pt idx="1736">
                  <c:v>0.93600000000000005</c:v>
                </c:pt>
                <c:pt idx="1737">
                  <c:v>0.93699999999999994</c:v>
                </c:pt>
                <c:pt idx="1738">
                  <c:v>0.93799999999999994</c:v>
                </c:pt>
                <c:pt idx="1739">
                  <c:v>0.93900000000000006</c:v>
                </c:pt>
                <c:pt idx="1740">
                  <c:v>0.94</c:v>
                </c:pt>
                <c:pt idx="1741">
                  <c:v>0.94099999999999995</c:v>
                </c:pt>
                <c:pt idx="1742">
                  <c:v>0.94200000000000006</c:v>
                </c:pt>
                <c:pt idx="1743">
                  <c:v>0.94300000000000006</c:v>
                </c:pt>
                <c:pt idx="1744">
                  <c:v>0.94399999999999995</c:v>
                </c:pt>
                <c:pt idx="1745">
                  <c:v>0.94499999999999995</c:v>
                </c:pt>
                <c:pt idx="1746">
                  <c:v>0.94600000000000006</c:v>
                </c:pt>
                <c:pt idx="1747">
                  <c:v>0.94699999999999995</c:v>
                </c:pt>
                <c:pt idx="1748">
                  <c:v>0.94799999999999995</c:v>
                </c:pt>
                <c:pt idx="1749">
                  <c:v>0.94900000000000007</c:v>
                </c:pt>
                <c:pt idx="1750">
                  <c:v>0.95</c:v>
                </c:pt>
                <c:pt idx="1751">
                  <c:v>0.95099999999999996</c:v>
                </c:pt>
                <c:pt idx="1752">
                  <c:v>0.95199999999999996</c:v>
                </c:pt>
                <c:pt idx="1753">
                  <c:v>0.95300000000000007</c:v>
                </c:pt>
                <c:pt idx="1754">
                  <c:v>0.95400000000000007</c:v>
                </c:pt>
                <c:pt idx="1755">
                  <c:v>0.95499999999999996</c:v>
                </c:pt>
                <c:pt idx="1756">
                  <c:v>0.95600000000000007</c:v>
                </c:pt>
                <c:pt idx="1757">
                  <c:v>0.95699999999999985</c:v>
                </c:pt>
                <c:pt idx="1758">
                  <c:v>0.95799999999999996</c:v>
                </c:pt>
                <c:pt idx="1759">
                  <c:v>0.95900000000000007</c:v>
                </c:pt>
                <c:pt idx="1760">
                  <c:v>0.96</c:v>
                </c:pt>
                <c:pt idx="1761">
                  <c:v>0.96099999999999997</c:v>
                </c:pt>
                <c:pt idx="1762">
                  <c:v>0.96200000000000008</c:v>
                </c:pt>
                <c:pt idx="1763">
                  <c:v>0.96299999999999997</c:v>
                </c:pt>
                <c:pt idx="1764">
                  <c:v>0.96399999999999997</c:v>
                </c:pt>
                <c:pt idx="1765">
                  <c:v>0.96500000000000008</c:v>
                </c:pt>
                <c:pt idx="1766">
                  <c:v>0.96599999999999997</c:v>
                </c:pt>
                <c:pt idx="1767">
                  <c:v>0.96699999999999997</c:v>
                </c:pt>
                <c:pt idx="1768">
                  <c:v>0.96800000000000008</c:v>
                </c:pt>
                <c:pt idx="1769">
                  <c:v>0.96899999999999997</c:v>
                </c:pt>
                <c:pt idx="1770">
                  <c:v>0.97000000000000008</c:v>
                </c:pt>
                <c:pt idx="1771">
                  <c:v>0.97100000000000009</c:v>
                </c:pt>
                <c:pt idx="1772">
                  <c:v>0.97199999999999998</c:v>
                </c:pt>
                <c:pt idx="1773">
                  <c:v>0.97300000000000009</c:v>
                </c:pt>
                <c:pt idx="1774">
                  <c:v>0.97399999999999987</c:v>
                </c:pt>
                <c:pt idx="1775">
                  <c:v>0.97499999999999998</c:v>
                </c:pt>
                <c:pt idx="1776">
                  <c:v>0.97600000000000009</c:v>
                </c:pt>
                <c:pt idx="1777">
                  <c:v>0.97699999999999987</c:v>
                </c:pt>
                <c:pt idx="1778">
                  <c:v>0.97799999999999998</c:v>
                </c:pt>
                <c:pt idx="1779">
                  <c:v>0.97900000000000009</c:v>
                </c:pt>
                <c:pt idx="1780">
                  <c:v>0.98</c:v>
                </c:pt>
                <c:pt idx="1781">
                  <c:v>0.98099999999999998</c:v>
                </c:pt>
                <c:pt idx="1782">
                  <c:v>0.9820000000000001</c:v>
                </c:pt>
                <c:pt idx="1783">
                  <c:v>0.98299999999999998</c:v>
                </c:pt>
                <c:pt idx="1784">
                  <c:v>0.98399999999999999</c:v>
                </c:pt>
                <c:pt idx="1785">
                  <c:v>0.9850000000000001</c:v>
                </c:pt>
                <c:pt idx="1786">
                  <c:v>0.98599999999999999</c:v>
                </c:pt>
                <c:pt idx="1787">
                  <c:v>0.98699999999999999</c:v>
                </c:pt>
                <c:pt idx="1788">
                  <c:v>0.98799999999999988</c:v>
                </c:pt>
                <c:pt idx="1789">
                  <c:v>0.98899999999999999</c:v>
                </c:pt>
                <c:pt idx="1790">
                  <c:v>0.9900000000000001</c:v>
                </c:pt>
                <c:pt idx="1791">
                  <c:v>0.99099999999999988</c:v>
                </c:pt>
                <c:pt idx="1792">
                  <c:v>0.99199999999999999</c:v>
                </c:pt>
                <c:pt idx="1793">
                  <c:v>0.9930000000000001</c:v>
                </c:pt>
                <c:pt idx="1794">
                  <c:v>0.99399999999999988</c:v>
                </c:pt>
                <c:pt idx="1795">
                  <c:v>0.995</c:v>
                </c:pt>
                <c:pt idx="1796">
                  <c:v>0.99600000000000011</c:v>
                </c:pt>
                <c:pt idx="1797">
                  <c:v>0.99699999999999989</c:v>
                </c:pt>
                <c:pt idx="1798">
                  <c:v>0.998</c:v>
                </c:pt>
                <c:pt idx="1799">
                  <c:v>0.99900000000000011</c:v>
                </c:pt>
                <c:pt idx="1800">
                  <c:v>1</c:v>
                </c:pt>
                <c:pt idx="1801">
                  <c:v>1.0010000000000001</c:v>
                </c:pt>
                <c:pt idx="1802">
                  <c:v>1.002</c:v>
                </c:pt>
                <c:pt idx="1803">
                  <c:v>1.0029999999999999</c:v>
                </c:pt>
                <c:pt idx="1804">
                  <c:v>1.004</c:v>
                </c:pt>
                <c:pt idx="1805">
                  <c:v>1.0049999999999999</c:v>
                </c:pt>
                <c:pt idx="1806">
                  <c:v>1.006</c:v>
                </c:pt>
                <c:pt idx="1807">
                  <c:v>1.0070000000000001</c:v>
                </c:pt>
                <c:pt idx="1808">
                  <c:v>1.008</c:v>
                </c:pt>
                <c:pt idx="1809">
                  <c:v>1.0089999999999999</c:v>
                </c:pt>
                <c:pt idx="1810">
                  <c:v>1.01</c:v>
                </c:pt>
                <c:pt idx="1811">
                  <c:v>1.0109999999999999</c:v>
                </c:pt>
                <c:pt idx="1812">
                  <c:v>1.012</c:v>
                </c:pt>
                <c:pt idx="1813">
                  <c:v>1.0130000000000001</c:v>
                </c:pt>
                <c:pt idx="1814">
                  <c:v>1.014</c:v>
                </c:pt>
                <c:pt idx="1815">
                  <c:v>1.0150000000000001</c:v>
                </c:pt>
                <c:pt idx="1816">
                  <c:v>1.016</c:v>
                </c:pt>
                <c:pt idx="1817">
                  <c:v>1.0169999999999999</c:v>
                </c:pt>
                <c:pt idx="1818">
                  <c:v>1.018</c:v>
                </c:pt>
                <c:pt idx="1819">
                  <c:v>1.0189999999999999</c:v>
                </c:pt>
                <c:pt idx="1820">
                  <c:v>1.02</c:v>
                </c:pt>
                <c:pt idx="1821">
                  <c:v>1.0210000000000001</c:v>
                </c:pt>
                <c:pt idx="1822">
                  <c:v>1.022</c:v>
                </c:pt>
                <c:pt idx="1823">
                  <c:v>1.0229999999999999</c:v>
                </c:pt>
                <c:pt idx="1824">
                  <c:v>1.024</c:v>
                </c:pt>
                <c:pt idx="1825">
                  <c:v>1.0249999999999999</c:v>
                </c:pt>
                <c:pt idx="1826">
                  <c:v>1.026</c:v>
                </c:pt>
                <c:pt idx="1827">
                  <c:v>1.0270000000000001</c:v>
                </c:pt>
                <c:pt idx="1828">
                  <c:v>1.028</c:v>
                </c:pt>
                <c:pt idx="1829">
                  <c:v>1.0289999999999999</c:v>
                </c:pt>
                <c:pt idx="1830">
                  <c:v>1.03</c:v>
                </c:pt>
                <c:pt idx="1831">
                  <c:v>1.0309999999999999</c:v>
                </c:pt>
                <c:pt idx="1832">
                  <c:v>1.032</c:v>
                </c:pt>
                <c:pt idx="1833">
                  <c:v>1.0330000000000001</c:v>
                </c:pt>
                <c:pt idx="1834">
                  <c:v>1.034</c:v>
                </c:pt>
                <c:pt idx="1835">
                  <c:v>1.0350000000000001</c:v>
                </c:pt>
                <c:pt idx="1836">
                  <c:v>1.0359999999999998</c:v>
                </c:pt>
                <c:pt idx="1837">
                  <c:v>1.0369999999999999</c:v>
                </c:pt>
                <c:pt idx="1838">
                  <c:v>1.038</c:v>
                </c:pt>
                <c:pt idx="1839">
                  <c:v>1.0389999999999999</c:v>
                </c:pt>
                <c:pt idx="1840">
                  <c:v>1.04</c:v>
                </c:pt>
                <c:pt idx="1841">
                  <c:v>1.0410000000000001</c:v>
                </c:pt>
                <c:pt idx="1842">
                  <c:v>1.042</c:v>
                </c:pt>
                <c:pt idx="1843">
                  <c:v>1.0429999999999999</c:v>
                </c:pt>
                <c:pt idx="1844">
                  <c:v>1.044</c:v>
                </c:pt>
                <c:pt idx="1845">
                  <c:v>1.0449999999999999</c:v>
                </c:pt>
                <c:pt idx="1846">
                  <c:v>1.046</c:v>
                </c:pt>
                <c:pt idx="1847">
                  <c:v>1.0470000000000002</c:v>
                </c:pt>
                <c:pt idx="1848">
                  <c:v>1.048</c:v>
                </c:pt>
                <c:pt idx="1849">
                  <c:v>1.0489999999999999</c:v>
                </c:pt>
                <c:pt idx="1850">
                  <c:v>1.0499999999999998</c:v>
                </c:pt>
                <c:pt idx="1851">
                  <c:v>1.0509999999999999</c:v>
                </c:pt>
                <c:pt idx="1852">
                  <c:v>1.052</c:v>
                </c:pt>
                <c:pt idx="1853">
                  <c:v>1.0529999999999999</c:v>
                </c:pt>
                <c:pt idx="1854">
                  <c:v>1.054</c:v>
                </c:pt>
                <c:pt idx="1855">
                  <c:v>1.0550000000000002</c:v>
                </c:pt>
                <c:pt idx="1856">
                  <c:v>1.0559999999999998</c:v>
                </c:pt>
                <c:pt idx="1857">
                  <c:v>1.0569999999999999</c:v>
                </c:pt>
                <c:pt idx="1858">
                  <c:v>1.0580000000000001</c:v>
                </c:pt>
                <c:pt idx="1859">
                  <c:v>1.0589999999999999</c:v>
                </c:pt>
                <c:pt idx="1860">
                  <c:v>1.06</c:v>
                </c:pt>
                <c:pt idx="1861">
                  <c:v>1.0610000000000002</c:v>
                </c:pt>
                <c:pt idx="1862">
                  <c:v>1.0620000000000001</c:v>
                </c:pt>
                <c:pt idx="1863">
                  <c:v>1.0629999999999999</c:v>
                </c:pt>
                <c:pt idx="1864">
                  <c:v>1.0640000000000001</c:v>
                </c:pt>
                <c:pt idx="1865">
                  <c:v>1.0649999999999999</c:v>
                </c:pt>
                <c:pt idx="1866">
                  <c:v>1.0660000000000001</c:v>
                </c:pt>
                <c:pt idx="1867">
                  <c:v>1.0669999999999999</c:v>
                </c:pt>
                <c:pt idx="1868">
                  <c:v>1.0680000000000001</c:v>
                </c:pt>
                <c:pt idx="1869">
                  <c:v>1.069</c:v>
                </c:pt>
                <c:pt idx="1870">
                  <c:v>1.0699999999999998</c:v>
                </c:pt>
                <c:pt idx="1871">
                  <c:v>1.071</c:v>
                </c:pt>
                <c:pt idx="1872">
                  <c:v>1.0720000000000001</c:v>
                </c:pt>
                <c:pt idx="1873">
                  <c:v>1.073</c:v>
                </c:pt>
                <c:pt idx="1874">
                  <c:v>1.0740000000000001</c:v>
                </c:pt>
                <c:pt idx="1875">
                  <c:v>1.0750000000000002</c:v>
                </c:pt>
                <c:pt idx="1876">
                  <c:v>1.0759999999999998</c:v>
                </c:pt>
                <c:pt idx="1877">
                  <c:v>1.077</c:v>
                </c:pt>
                <c:pt idx="1878">
                  <c:v>1.0780000000000001</c:v>
                </c:pt>
                <c:pt idx="1879">
                  <c:v>1.079</c:v>
                </c:pt>
                <c:pt idx="1880">
                  <c:v>1.08</c:v>
                </c:pt>
                <c:pt idx="1881">
                  <c:v>1.081</c:v>
                </c:pt>
                <c:pt idx="1882">
                  <c:v>1.0820000000000001</c:v>
                </c:pt>
                <c:pt idx="1883">
                  <c:v>1.083</c:v>
                </c:pt>
                <c:pt idx="1884">
                  <c:v>1.0839999999999999</c:v>
                </c:pt>
                <c:pt idx="1885">
                  <c:v>1.085</c:v>
                </c:pt>
                <c:pt idx="1886">
                  <c:v>1.0860000000000001</c:v>
                </c:pt>
                <c:pt idx="1887">
                  <c:v>1.087</c:v>
                </c:pt>
                <c:pt idx="1888">
                  <c:v>1.0880000000000001</c:v>
                </c:pt>
                <c:pt idx="1889">
                  <c:v>1.089</c:v>
                </c:pt>
                <c:pt idx="1890">
                  <c:v>1.0899999999999999</c:v>
                </c:pt>
                <c:pt idx="1891">
                  <c:v>1.091</c:v>
                </c:pt>
                <c:pt idx="1892">
                  <c:v>1.0920000000000001</c:v>
                </c:pt>
                <c:pt idx="1893">
                  <c:v>1.093</c:v>
                </c:pt>
                <c:pt idx="1894">
                  <c:v>1.0940000000000001</c:v>
                </c:pt>
                <c:pt idx="1895">
                  <c:v>1.0950000000000002</c:v>
                </c:pt>
                <c:pt idx="1896">
                  <c:v>1.0959999999999999</c:v>
                </c:pt>
                <c:pt idx="1897">
                  <c:v>1.097</c:v>
                </c:pt>
                <c:pt idx="1898">
                  <c:v>1.0979999999999999</c:v>
                </c:pt>
                <c:pt idx="1899">
                  <c:v>1.099</c:v>
                </c:pt>
                <c:pt idx="1900">
                  <c:v>1.1000000000000001</c:v>
                </c:pt>
                <c:pt idx="1901">
                  <c:v>1.101</c:v>
                </c:pt>
                <c:pt idx="1902">
                  <c:v>1.1020000000000001</c:v>
                </c:pt>
                <c:pt idx="1903">
                  <c:v>1.103</c:v>
                </c:pt>
                <c:pt idx="1904">
                  <c:v>1.1039999999999999</c:v>
                </c:pt>
                <c:pt idx="1905">
                  <c:v>1.105</c:v>
                </c:pt>
                <c:pt idx="1906">
                  <c:v>1.1060000000000001</c:v>
                </c:pt>
                <c:pt idx="1907">
                  <c:v>1.107</c:v>
                </c:pt>
                <c:pt idx="1908">
                  <c:v>1.1080000000000001</c:v>
                </c:pt>
                <c:pt idx="1909">
                  <c:v>1.1090000000000002</c:v>
                </c:pt>
                <c:pt idx="1910">
                  <c:v>1.1099999999999999</c:v>
                </c:pt>
                <c:pt idx="1911">
                  <c:v>1.111</c:v>
                </c:pt>
                <c:pt idx="1912">
                  <c:v>1.1119999999999999</c:v>
                </c:pt>
                <c:pt idx="1913">
                  <c:v>1.113</c:v>
                </c:pt>
                <c:pt idx="1914">
                  <c:v>1.1140000000000001</c:v>
                </c:pt>
                <c:pt idx="1915">
                  <c:v>1.115</c:v>
                </c:pt>
                <c:pt idx="1916">
                  <c:v>1.1159999999999999</c:v>
                </c:pt>
                <c:pt idx="1917">
                  <c:v>1.117</c:v>
                </c:pt>
                <c:pt idx="1918">
                  <c:v>1.1179999999999999</c:v>
                </c:pt>
                <c:pt idx="1919">
                  <c:v>1.119</c:v>
                </c:pt>
                <c:pt idx="1920">
                  <c:v>1.1200000000000001</c:v>
                </c:pt>
                <c:pt idx="1921">
                  <c:v>1.121</c:v>
                </c:pt>
                <c:pt idx="1922">
                  <c:v>1.1220000000000001</c:v>
                </c:pt>
                <c:pt idx="1923">
                  <c:v>1.123</c:v>
                </c:pt>
                <c:pt idx="1924">
                  <c:v>1.1239999999999999</c:v>
                </c:pt>
                <c:pt idx="1925">
                  <c:v>1.125</c:v>
                </c:pt>
                <c:pt idx="1926">
                  <c:v>1.1260000000000001</c:v>
                </c:pt>
                <c:pt idx="1927">
                  <c:v>1.127</c:v>
                </c:pt>
                <c:pt idx="1928">
                  <c:v>1.1280000000000001</c:v>
                </c:pt>
                <c:pt idx="1929">
                  <c:v>1.129</c:v>
                </c:pt>
                <c:pt idx="1930">
                  <c:v>1.1299999999999999</c:v>
                </c:pt>
                <c:pt idx="1931">
                  <c:v>1.131</c:v>
                </c:pt>
                <c:pt idx="1932">
                  <c:v>1.1319999999999999</c:v>
                </c:pt>
                <c:pt idx="1933">
                  <c:v>1.133</c:v>
                </c:pt>
                <c:pt idx="1934">
                  <c:v>1.1340000000000001</c:v>
                </c:pt>
                <c:pt idx="1935">
                  <c:v>1.135</c:v>
                </c:pt>
                <c:pt idx="1936">
                  <c:v>1.1359999999999999</c:v>
                </c:pt>
                <c:pt idx="1937">
                  <c:v>1.137</c:v>
                </c:pt>
                <c:pt idx="1938">
                  <c:v>1.1379999999999999</c:v>
                </c:pt>
                <c:pt idx="1939">
                  <c:v>1.139</c:v>
                </c:pt>
                <c:pt idx="1940">
                  <c:v>1.1400000000000001</c:v>
                </c:pt>
                <c:pt idx="1941">
                  <c:v>1.141</c:v>
                </c:pt>
                <c:pt idx="1942">
                  <c:v>1.1420000000000001</c:v>
                </c:pt>
                <c:pt idx="1943">
                  <c:v>1.1429999999999998</c:v>
                </c:pt>
                <c:pt idx="1944">
                  <c:v>1.1439999999999999</c:v>
                </c:pt>
                <c:pt idx="1945">
                  <c:v>1.145</c:v>
                </c:pt>
                <c:pt idx="1946">
                  <c:v>1.1459999999999999</c:v>
                </c:pt>
                <c:pt idx="1947">
                  <c:v>1.147</c:v>
                </c:pt>
                <c:pt idx="1948">
                  <c:v>1.1480000000000001</c:v>
                </c:pt>
                <c:pt idx="1949">
                  <c:v>1.149</c:v>
                </c:pt>
                <c:pt idx="1950">
                  <c:v>1.1499999999999999</c:v>
                </c:pt>
                <c:pt idx="1951">
                  <c:v>1.151</c:v>
                </c:pt>
                <c:pt idx="1952">
                  <c:v>1.1519999999999999</c:v>
                </c:pt>
                <c:pt idx="1953">
                  <c:v>1.153</c:v>
                </c:pt>
                <c:pt idx="1954">
                  <c:v>1.1540000000000001</c:v>
                </c:pt>
                <c:pt idx="1955">
                  <c:v>1.155</c:v>
                </c:pt>
                <c:pt idx="1956">
                  <c:v>1.1560000000000001</c:v>
                </c:pt>
                <c:pt idx="1957">
                  <c:v>1.157</c:v>
                </c:pt>
                <c:pt idx="1958">
                  <c:v>1.1579999999999999</c:v>
                </c:pt>
                <c:pt idx="1959">
                  <c:v>1.159</c:v>
                </c:pt>
                <c:pt idx="1960">
                  <c:v>1.1599999999999999</c:v>
                </c:pt>
                <c:pt idx="1961">
                  <c:v>1.161</c:v>
                </c:pt>
                <c:pt idx="1962">
                  <c:v>1.1620000000000001</c:v>
                </c:pt>
                <c:pt idx="1963">
                  <c:v>1.1629999999999998</c:v>
                </c:pt>
                <c:pt idx="1964">
                  <c:v>1.1639999999999999</c:v>
                </c:pt>
                <c:pt idx="1965">
                  <c:v>1.165</c:v>
                </c:pt>
                <c:pt idx="1966">
                  <c:v>1.1659999999999999</c:v>
                </c:pt>
                <c:pt idx="1967">
                  <c:v>1.167</c:v>
                </c:pt>
                <c:pt idx="1968">
                  <c:v>1.1680000000000001</c:v>
                </c:pt>
                <c:pt idx="1969">
                  <c:v>1.169</c:v>
                </c:pt>
                <c:pt idx="1970">
                  <c:v>1.17</c:v>
                </c:pt>
                <c:pt idx="1971">
                  <c:v>1.171</c:v>
                </c:pt>
                <c:pt idx="1972">
                  <c:v>1.1719999999999999</c:v>
                </c:pt>
                <c:pt idx="1973">
                  <c:v>1.173</c:v>
                </c:pt>
                <c:pt idx="1974">
                  <c:v>1.1739999999999999</c:v>
                </c:pt>
                <c:pt idx="1975">
                  <c:v>1.175</c:v>
                </c:pt>
                <c:pt idx="1976">
                  <c:v>1.1760000000000002</c:v>
                </c:pt>
                <c:pt idx="1977">
                  <c:v>1.1769999999999998</c:v>
                </c:pt>
                <c:pt idx="1978">
                  <c:v>1.1779999999999999</c:v>
                </c:pt>
                <c:pt idx="1979">
                  <c:v>1.179</c:v>
                </c:pt>
                <c:pt idx="1980">
                  <c:v>1.18</c:v>
                </c:pt>
                <c:pt idx="1981">
                  <c:v>1.181</c:v>
                </c:pt>
                <c:pt idx="1982">
                  <c:v>1.1820000000000002</c:v>
                </c:pt>
                <c:pt idx="1983">
                  <c:v>1.1829999999999998</c:v>
                </c:pt>
                <c:pt idx="1984">
                  <c:v>1.1839999999999999</c:v>
                </c:pt>
                <c:pt idx="1985">
                  <c:v>1.1850000000000001</c:v>
                </c:pt>
                <c:pt idx="1986">
                  <c:v>1.1859999999999999</c:v>
                </c:pt>
                <c:pt idx="1987">
                  <c:v>1.1870000000000001</c:v>
                </c:pt>
                <c:pt idx="1988">
                  <c:v>1.1880000000000002</c:v>
                </c:pt>
                <c:pt idx="1989">
                  <c:v>1.1890000000000001</c:v>
                </c:pt>
                <c:pt idx="1990">
                  <c:v>1.19</c:v>
                </c:pt>
                <c:pt idx="1991">
                  <c:v>1.1909999999999998</c:v>
                </c:pt>
                <c:pt idx="1992">
                  <c:v>1.1919999999999999</c:v>
                </c:pt>
                <c:pt idx="1993">
                  <c:v>1.1930000000000001</c:v>
                </c:pt>
                <c:pt idx="1994">
                  <c:v>1.194</c:v>
                </c:pt>
                <c:pt idx="1995">
                  <c:v>1.1950000000000001</c:v>
                </c:pt>
                <c:pt idx="1996">
                  <c:v>1.1960000000000002</c:v>
                </c:pt>
                <c:pt idx="1997">
                  <c:v>1.1969999999999998</c:v>
                </c:pt>
                <c:pt idx="1998">
                  <c:v>1.198</c:v>
                </c:pt>
                <c:pt idx="1999">
                  <c:v>1.1990000000000001</c:v>
                </c:pt>
              </c:numCache>
            </c:numRef>
          </c:xVal>
          <c:yVal>
            <c:numRef>
              <c:f>Лист1!$I$17:$I$2016</c:f>
              <c:numCache>
                <c:formatCode>General</c:formatCode>
                <c:ptCount val="2000"/>
                <c:pt idx="0">
                  <c:v>-0.02</c:v>
                </c:pt>
                <c:pt idx="1">
                  <c:v>0.02</c:v>
                </c:pt>
                <c:pt idx="2">
                  <c:v>0.02</c:v>
                </c:pt>
                <c:pt idx="3">
                  <c:v>0</c:v>
                </c:pt>
                <c:pt idx="4">
                  <c:v>0.02</c:v>
                </c:pt>
                <c:pt idx="5">
                  <c:v>0.06</c:v>
                </c:pt>
                <c:pt idx="6">
                  <c:v>0.06</c:v>
                </c:pt>
                <c:pt idx="7">
                  <c:v>0.04</c:v>
                </c:pt>
                <c:pt idx="8">
                  <c:v>0.04</c:v>
                </c:pt>
                <c:pt idx="9">
                  <c:v>0.06</c:v>
                </c:pt>
                <c:pt idx="10">
                  <c:v>0.06</c:v>
                </c:pt>
                <c:pt idx="11">
                  <c:v>0.04</c:v>
                </c:pt>
                <c:pt idx="12">
                  <c:v>0.06</c:v>
                </c:pt>
                <c:pt idx="13">
                  <c:v>0.04</c:v>
                </c:pt>
                <c:pt idx="14">
                  <c:v>0.04</c:v>
                </c:pt>
                <c:pt idx="15">
                  <c:v>0.06</c:v>
                </c:pt>
                <c:pt idx="16">
                  <c:v>0.04</c:v>
                </c:pt>
                <c:pt idx="17">
                  <c:v>0.04</c:v>
                </c:pt>
                <c:pt idx="18">
                  <c:v>0.06</c:v>
                </c:pt>
                <c:pt idx="19">
                  <c:v>0.04</c:v>
                </c:pt>
                <c:pt idx="20">
                  <c:v>0</c:v>
                </c:pt>
                <c:pt idx="21">
                  <c:v>-0.02</c:v>
                </c:pt>
                <c:pt idx="22">
                  <c:v>-0.02</c:v>
                </c:pt>
                <c:pt idx="23">
                  <c:v>0</c:v>
                </c:pt>
                <c:pt idx="24">
                  <c:v>0.02</c:v>
                </c:pt>
                <c:pt idx="25">
                  <c:v>0.04</c:v>
                </c:pt>
                <c:pt idx="26">
                  <c:v>0.04</c:v>
                </c:pt>
                <c:pt idx="27">
                  <c:v>0.06</c:v>
                </c:pt>
                <c:pt idx="28">
                  <c:v>0.06</c:v>
                </c:pt>
                <c:pt idx="29">
                  <c:v>0.04</c:v>
                </c:pt>
                <c:pt idx="30">
                  <c:v>0.02</c:v>
                </c:pt>
                <c:pt idx="31">
                  <c:v>0</c:v>
                </c:pt>
                <c:pt idx="32">
                  <c:v>-0.02</c:v>
                </c:pt>
                <c:pt idx="33">
                  <c:v>0</c:v>
                </c:pt>
                <c:pt idx="34">
                  <c:v>-0.02</c:v>
                </c:pt>
                <c:pt idx="35">
                  <c:v>-0.1</c:v>
                </c:pt>
                <c:pt idx="36">
                  <c:v>-0.18</c:v>
                </c:pt>
                <c:pt idx="37">
                  <c:v>-0.2</c:v>
                </c:pt>
                <c:pt idx="38">
                  <c:v>-0.18</c:v>
                </c:pt>
                <c:pt idx="39">
                  <c:v>-0.16</c:v>
                </c:pt>
                <c:pt idx="40">
                  <c:v>-0.12</c:v>
                </c:pt>
                <c:pt idx="41">
                  <c:v>-0.06</c:v>
                </c:pt>
                <c:pt idx="42">
                  <c:v>-0.02</c:v>
                </c:pt>
                <c:pt idx="43">
                  <c:v>-0.08</c:v>
                </c:pt>
                <c:pt idx="44">
                  <c:v>-0.18</c:v>
                </c:pt>
                <c:pt idx="45">
                  <c:v>-0.2</c:v>
                </c:pt>
                <c:pt idx="46">
                  <c:v>-0.12</c:v>
                </c:pt>
                <c:pt idx="47">
                  <c:v>-0.06</c:v>
                </c:pt>
                <c:pt idx="48">
                  <c:v>-0.1</c:v>
                </c:pt>
                <c:pt idx="49">
                  <c:v>-0.16</c:v>
                </c:pt>
                <c:pt idx="50">
                  <c:v>-0.1</c:v>
                </c:pt>
                <c:pt idx="51">
                  <c:v>0</c:v>
                </c:pt>
                <c:pt idx="52">
                  <c:v>0.04</c:v>
                </c:pt>
                <c:pt idx="53">
                  <c:v>-0.02</c:v>
                </c:pt>
                <c:pt idx="54">
                  <c:v>-0.06</c:v>
                </c:pt>
                <c:pt idx="55">
                  <c:v>-0.02</c:v>
                </c:pt>
                <c:pt idx="56">
                  <c:v>0</c:v>
                </c:pt>
                <c:pt idx="57">
                  <c:v>-0.08</c:v>
                </c:pt>
                <c:pt idx="58">
                  <c:v>-0.16</c:v>
                </c:pt>
                <c:pt idx="59">
                  <c:v>-0.12</c:v>
                </c:pt>
                <c:pt idx="60">
                  <c:v>-0.02</c:v>
                </c:pt>
                <c:pt idx="61">
                  <c:v>0.02</c:v>
                </c:pt>
                <c:pt idx="62">
                  <c:v>0.02</c:v>
                </c:pt>
                <c:pt idx="63">
                  <c:v>-0.02</c:v>
                </c:pt>
                <c:pt idx="64">
                  <c:v>0</c:v>
                </c:pt>
                <c:pt idx="65">
                  <c:v>0.04</c:v>
                </c:pt>
                <c:pt idx="66">
                  <c:v>0.04</c:v>
                </c:pt>
                <c:pt idx="67">
                  <c:v>0.02</c:v>
                </c:pt>
                <c:pt idx="68">
                  <c:v>-0.04</c:v>
                </c:pt>
                <c:pt idx="69">
                  <c:v>-0.14000000000000001</c:v>
                </c:pt>
                <c:pt idx="70">
                  <c:v>-0.22</c:v>
                </c:pt>
                <c:pt idx="71">
                  <c:v>-0.2</c:v>
                </c:pt>
                <c:pt idx="72">
                  <c:v>-0.14000000000000001</c:v>
                </c:pt>
                <c:pt idx="73">
                  <c:v>-0.06</c:v>
                </c:pt>
                <c:pt idx="74">
                  <c:v>-0.02</c:v>
                </c:pt>
                <c:pt idx="75">
                  <c:v>-0.02</c:v>
                </c:pt>
                <c:pt idx="76">
                  <c:v>-0.06</c:v>
                </c:pt>
                <c:pt idx="77">
                  <c:v>-0.08</c:v>
                </c:pt>
                <c:pt idx="78">
                  <c:v>-0.06</c:v>
                </c:pt>
                <c:pt idx="79">
                  <c:v>-0.02</c:v>
                </c:pt>
                <c:pt idx="80">
                  <c:v>0</c:v>
                </c:pt>
                <c:pt idx="81">
                  <c:v>0</c:v>
                </c:pt>
                <c:pt idx="82">
                  <c:v>0</c:v>
                </c:pt>
                <c:pt idx="83">
                  <c:v>-0.02</c:v>
                </c:pt>
                <c:pt idx="84">
                  <c:v>-0.02</c:v>
                </c:pt>
                <c:pt idx="85">
                  <c:v>0</c:v>
                </c:pt>
                <c:pt idx="86">
                  <c:v>0.02</c:v>
                </c:pt>
                <c:pt idx="87">
                  <c:v>0.04</c:v>
                </c:pt>
                <c:pt idx="88">
                  <c:v>0.04</c:v>
                </c:pt>
                <c:pt idx="89">
                  <c:v>0.02</c:v>
                </c:pt>
                <c:pt idx="90">
                  <c:v>0</c:v>
                </c:pt>
                <c:pt idx="91">
                  <c:v>-0.06</c:v>
                </c:pt>
                <c:pt idx="92">
                  <c:v>-0.1</c:v>
                </c:pt>
                <c:pt idx="93">
                  <c:v>-0.06</c:v>
                </c:pt>
                <c:pt idx="94">
                  <c:v>-0.06</c:v>
                </c:pt>
                <c:pt idx="95">
                  <c:v>-0.12</c:v>
                </c:pt>
                <c:pt idx="96">
                  <c:v>-0.12</c:v>
                </c:pt>
                <c:pt idx="97">
                  <c:v>-0.06</c:v>
                </c:pt>
                <c:pt idx="98">
                  <c:v>0.02</c:v>
                </c:pt>
                <c:pt idx="99">
                  <c:v>0.04</c:v>
                </c:pt>
                <c:pt idx="100">
                  <c:v>0</c:v>
                </c:pt>
                <c:pt idx="101">
                  <c:v>-0.02</c:v>
                </c:pt>
                <c:pt idx="102">
                  <c:v>-0.04</c:v>
                </c:pt>
                <c:pt idx="103">
                  <c:v>-0.08</c:v>
                </c:pt>
                <c:pt idx="104">
                  <c:v>-0.14000000000000001</c:v>
                </c:pt>
                <c:pt idx="105">
                  <c:v>-0.18</c:v>
                </c:pt>
                <c:pt idx="106">
                  <c:v>-0.14000000000000001</c:v>
                </c:pt>
                <c:pt idx="107">
                  <c:v>-0.04</c:v>
                </c:pt>
                <c:pt idx="108">
                  <c:v>0.04</c:v>
                </c:pt>
                <c:pt idx="109">
                  <c:v>0.04</c:v>
                </c:pt>
                <c:pt idx="110">
                  <c:v>0.02</c:v>
                </c:pt>
                <c:pt idx="111">
                  <c:v>0.06</c:v>
                </c:pt>
                <c:pt idx="112">
                  <c:v>0.06</c:v>
                </c:pt>
                <c:pt idx="113">
                  <c:v>0.04</c:v>
                </c:pt>
                <c:pt idx="114">
                  <c:v>0.02</c:v>
                </c:pt>
                <c:pt idx="115">
                  <c:v>0.02</c:v>
                </c:pt>
                <c:pt idx="116">
                  <c:v>0.04</c:v>
                </c:pt>
                <c:pt idx="117">
                  <c:v>0.02</c:v>
                </c:pt>
                <c:pt idx="118">
                  <c:v>-0.02</c:v>
                </c:pt>
                <c:pt idx="119">
                  <c:v>-0.02</c:v>
                </c:pt>
                <c:pt idx="120">
                  <c:v>0.02</c:v>
                </c:pt>
                <c:pt idx="121">
                  <c:v>0.04</c:v>
                </c:pt>
                <c:pt idx="122">
                  <c:v>0.02</c:v>
                </c:pt>
                <c:pt idx="123">
                  <c:v>0.04</c:v>
                </c:pt>
                <c:pt idx="124">
                  <c:v>0.02</c:v>
                </c:pt>
                <c:pt idx="125">
                  <c:v>-0.02</c:v>
                </c:pt>
                <c:pt idx="126">
                  <c:v>-0.12</c:v>
                </c:pt>
                <c:pt idx="127">
                  <c:v>-0.22</c:v>
                </c:pt>
                <c:pt idx="128">
                  <c:v>-0.2</c:v>
                </c:pt>
                <c:pt idx="129">
                  <c:v>-0.16</c:v>
                </c:pt>
                <c:pt idx="130">
                  <c:v>-0.1</c:v>
                </c:pt>
                <c:pt idx="131">
                  <c:v>-0.06</c:v>
                </c:pt>
                <c:pt idx="132">
                  <c:v>0</c:v>
                </c:pt>
                <c:pt idx="133">
                  <c:v>0.04</c:v>
                </c:pt>
                <c:pt idx="134">
                  <c:v>0.06</c:v>
                </c:pt>
                <c:pt idx="135">
                  <c:v>0.04</c:v>
                </c:pt>
                <c:pt idx="136">
                  <c:v>0.02</c:v>
                </c:pt>
                <c:pt idx="137">
                  <c:v>0.02</c:v>
                </c:pt>
                <c:pt idx="138">
                  <c:v>0.04</c:v>
                </c:pt>
                <c:pt idx="139">
                  <c:v>0.02</c:v>
                </c:pt>
                <c:pt idx="140">
                  <c:v>-0.04</c:v>
                </c:pt>
                <c:pt idx="141">
                  <c:v>-0.08</c:v>
                </c:pt>
                <c:pt idx="142">
                  <c:v>-0.06</c:v>
                </c:pt>
                <c:pt idx="143">
                  <c:v>-0.06</c:v>
                </c:pt>
                <c:pt idx="144">
                  <c:v>-0.12</c:v>
                </c:pt>
                <c:pt idx="145">
                  <c:v>-0.18</c:v>
                </c:pt>
                <c:pt idx="146">
                  <c:v>-0.14000000000000001</c:v>
                </c:pt>
                <c:pt idx="147">
                  <c:v>-0.08</c:v>
                </c:pt>
                <c:pt idx="148">
                  <c:v>-0.06</c:v>
                </c:pt>
                <c:pt idx="149">
                  <c:v>-0.1</c:v>
                </c:pt>
                <c:pt idx="150">
                  <c:v>-0.1</c:v>
                </c:pt>
                <c:pt idx="151">
                  <c:v>-0.02</c:v>
                </c:pt>
                <c:pt idx="152">
                  <c:v>0.02</c:v>
                </c:pt>
                <c:pt idx="153">
                  <c:v>0.02</c:v>
                </c:pt>
                <c:pt idx="154">
                  <c:v>0</c:v>
                </c:pt>
                <c:pt idx="155">
                  <c:v>0.02</c:v>
                </c:pt>
                <c:pt idx="156">
                  <c:v>0.04</c:v>
                </c:pt>
                <c:pt idx="157">
                  <c:v>0.04</c:v>
                </c:pt>
                <c:pt idx="158">
                  <c:v>0.02</c:v>
                </c:pt>
                <c:pt idx="159">
                  <c:v>0.02</c:v>
                </c:pt>
                <c:pt idx="160">
                  <c:v>0.04</c:v>
                </c:pt>
                <c:pt idx="161">
                  <c:v>0.04</c:v>
                </c:pt>
                <c:pt idx="162">
                  <c:v>0.04</c:v>
                </c:pt>
                <c:pt idx="163">
                  <c:v>0.04</c:v>
                </c:pt>
                <c:pt idx="164">
                  <c:v>0.04</c:v>
                </c:pt>
                <c:pt idx="165">
                  <c:v>0.04</c:v>
                </c:pt>
                <c:pt idx="166">
                  <c:v>0.02</c:v>
                </c:pt>
                <c:pt idx="167">
                  <c:v>-0.12</c:v>
                </c:pt>
                <c:pt idx="168">
                  <c:v>-0.24</c:v>
                </c:pt>
                <c:pt idx="169">
                  <c:v>-0.24</c:v>
                </c:pt>
                <c:pt idx="170">
                  <c:v>-0.12</c:v>
                </c:pt>
                <c:pt idx="171">
                  <c:v>-0.04</c:v>
                </c:pt>
                <c:pt idx="172">
                  <c:v>0</c:v>
                </c:pt>
                <c:pt idx="173">
                  <c:v>0</c:v>
                </c:pt>
                <c:pt idx="174">
                  <c:v>-0.02</c:v>
                </c:pt>
                <c:pt idx="175">
                  <c:v>0</c:v>
                </c:pt>
                <c:pt idx="176">
                  <c:v>0.02</c:v>
                </c:pt>
                <c:pt idx="177">
                  <c:v>0</c:v>
                </c:pt>
                <c:pt idx="178">
                  <c:v>-0.04</c:v>
                </c:pt>
                <c:pt idx="179">
                  <c:v>-0.06</c:v>
                </c:pt>
                <c:pt idx="180">
                  <c:v>-0.08</c:v>
                </c:pt>
                <c:pt idx="181">
                  <c:v>-0.08</c:v>
                </c:pt>
                <c:pt idx="182">
                  <c:v>-0.08</c:v>
                </c:pt>
                <c:pt idx="183">
                  <c:v>-0.06</c:v>
                </c:pt>
                <c:pt idx="184">
                  <c:v>0</c:v>
                </c:pt>
                <c:pt idx="185">
                  <c:v>0.04</c:v>
                </c:pt>
                <c:pt idx="186">
                  <c:v>0.06</c:v>
                </c:pt>
                <c:pt idx="187">
                  <c:v>0.04</c:v>
                </c:pt>
                <c:pt idx="188">
                  <c:v>0.02</c:v>
                </c:pt>
                <c:pt idx="189">
                  <c:v>-0.04</c:v>
                </c:pt>
                <c:pt idx="190">
                  <c:v>-0.04</c:v>
                </c:pt>
                <c:pt idx="191">
                  <c:v>-0.02</c:v>
                </c:pt>
                <c:pt idx="192">
                  <c:v>0.02</c:v>
                </c:pt>
                <c:pt idx="193">
                  <c:v>0.04</c:v>
                </c:pt>
                <c:pt idx="194">
                  <c:v>0.02</c:v>
                </c:pt>
                <c:pt idx="195">
                  <c:v>0.02</c:v>
                </c:pt>
                <c:pt idx="196">
                  <c:v>0.04</c:v>
                </c:pt>
                <c:pt idx="197">
                  <c:v>0.04</c:v>
                </c:pt>
                <c:pt idx="198">
                  <c:v>0.02</c:v>
                </c:pt>
                <c:pt idx="199">
                  <c:v>0</c:v>
                </c:pt>
                <c:pt idx="200">
                  <c:v>0.02</c:v>
                </c:pt>
                <c:pt idx="201">
                  <c:v>0.02</c:v>
                </c:pt>
                <c:pt idx="202">
                  <c:v>0.04</c:v>
                </c:pt>
                <c:pt idx="203">
                  <c:v>0.02</c:v>
                </c:pt>
                <c:pt idx="204">
                  <c:v>-0.06</c:v>
                </c:pt>
                <c:pt idx="205">
                  <c:v>-0.18</c:v>
                </c:pt>
                <c:pt idx="206">
                  <c:v>-0.3</c:v>
                </c:pt>
                <c:pt idx="207">
                  <c:v>-0.36</c:v>
                </c:pt>
                <c:pt idx="208">
                  <c:v>-0.3</c:v>
                </c:pt>
                <c:pt idx="209">
                  <c:v>-0.16</c:v>
                </c:pt>
                <c:pt idx="210">
                  <c:v>-0.06</c:v>
                </c:pt>
                <c:pt idx="211">
                  <c:v>0</c:v>
                </c:pt>
                <c:pt idx="212">
                  <c:v>0.02</c:v>
                </c:pt>
                <c:pt idx="213">
                  <c:v>0.06</c:v>
                </c:pt>
                <c:pt idx="214">
                  <c:v>0.06</c:v>
                </c:pt>
                <c:pt idx="215">
                  <c:v>-0.02</c:v>
                </c:pt>
                <c:pt idx="216">
                  <c:v>-0.14000000000000001</c:v>
                </c:pt>
                <c:pt idx="217">
                  <c:v>-0.18</c:v>
                </c:pt>
                <c:pt idx="218">
                  <c:v>-0.14000000000000001</c:v>
                </c:pt>
                <c:pt idx="219">
                  <c:v>-0.06</c:v>
                </c:pt>
                <c:pt idx="220">
                  <c:v>0</c:v>
                </c:pt>
                <c:pt idx="221">
                  <c:v>0</c:v>
                </c:pt>
                <c:pt idx="222">
                  <c:v>0</c:v>
                </c:pt>
                <c:pt idx="223">
                  <c:v>0.02</c:v>
                </c:pt>
                <c:pt idx="224">
                  <c:v>0.02</c:v>
                </c:pt>
                <c:pt idx="225">
                  <c:v>-0.06</c:v>
                </c:pt>
                <c:pt idx="226">
                  <c:v>-0.12</c:v>
                </c:pt>
                <c:pt idx="227">
                  <c:v>-0.14000000000000001</c:v>
                </c:pt>
                <c:pt idx="228">
                  <c:v>-0.12</c:v>
                </c:pt>
                <c:pt idx="229">
                  <c:v>-0.14000000000000001</c:v>
                </c:pt>
                <c:pt idx="230">
                  <c:v>-0.12</c:v>
                </c:pt>
                <c:pt idx="231">
                  <c:v>-0.06</c:v>
                </c:pt>
                <c:pt idx="232">
                  <c:v>0.02</c:v>
                </c:pt>
                <c:pt idx="233">
                  <c:v>0</c:v>
                </c:pt>
                <c:pt idx="234">
                  <c:v>-0.14000000000000001</c:v>
                </c:pt>
                <c:pt idx="235">
                  <c:v>-0.3</c:v>
                </c:pt>
                <c:pt idx="236">
                  <c:v>-0.26</c:v>
                </c:pt>
                <c:pt idx="237">
                  <c:v>-0.14000000000000001</c:v>
                </c:pt>
                <c:pt idx="238">
                  <c:v>-0.06</c:v>
                </c:pt>
                <c:pt idx="239">
                  <c:v>-0.1</c:v>
                </c:pt>
                <c:pt idx="240">
                  <c:v>-0.12</c:v>
                </c:pt>
                <c:pt idx="241">
                  <c:v>-0.04</c:v>
                </c:pt>
                <c:pt idx="242">
                  <c:v>0.02</c:v>
                </c:pt>
                <c:pt idx="243">
                  <c:v>-0.04</c:v>
                </c:pt>
                <c:pt idx="244">
                  <c:v>-0.12</c:v>
                </c:pt>
                <c:pt idx="245">
                  <c:v>-0.1</c:v>
                </c:pt>
                <c:pt idx="246">
                  <c:v>-0.02</c:v>
                </c:pt>
                <c:pt idx="247">
                  <c:v>0.02</c:v>
                </c:pt>
                <c:pt idx="248">
                  <c:v>0.04</c:v>
                </c:pt>
                <c:pt idx="249">
                  <c:v>0.02</c:v>
                </c:pt>
                <c:pt idx="250">
                  <c:v>0.04</c:v>
                </c:pt>
                <c:pt idx="251">
                  <c:v>0.06</c:v>
                </c:pt>
                <c:pt idx="252">
                  <c:v>0.06</c:v>
                </c:pt>
                <c:pt idx="253">
                  <c:v>0.04</c:v>
                </c:pt>
                <c:pt idx="254">
                  <c:v>0.02</c:v>
                </c:pt>
                <c:pt idx="255">
                  <c:v>0.04</c:v>
                </c:pt>
                <c:pt idx="256">
                  <c:v>0.04</c:v>
                </c:pt>
                <c:pt idx="257">
                  <c:v>0.02</c:v>
                </c:pt>
                <c:pt idx="258">
                  <c:v>0.02</c:v>
                </c:pt>
                <c:pt idx="259">
                  <c:v>0.02</c:v>
                </c:pt>
                <c:pt idx="260">
                  <c:v>0.02</c:v>
                </c:pt>
                <c:pt idx="261">
                  <c:v>0.02</c:v>
                </c:pt>
                <c:pt idx="262">
                  <c:v>0.02</c:v>
                </c:pt>
                <c:pt idx="263">
                  <c:v>0.04</c:v>
                </c:pt>
                <c:pt idx="264">
                  <c:v>0.04</c:v>
                </c:pt>
                <c:pt idx="265">
                  <c:v>0.04</c:v>
                </c:pt>
                <c:pt idx="266">
                  <c:v>0.04</c:v>
                </c:pt>
                <c:pt idx="267">
                  <c:v>0.06</c:v>
                </c:pt>
                <c:pt idx="268">
                  <c:v>0.04</c:v>
                </c:pt>
                <c:pt idx="269">
                  <c:v>0.06</c:v>
                </c:pt>
                <c:pt idx="270">
                  <c:v>0.06</c:v>
                </c:pt>
                <c:pt idx="271">
                  <c:v>0.04</c:v>
                </c:pt>
                <c:pt idx="272">
                  <c:v>0.04</c:v>
                </c:pt>
                <c:pt idx="273">
                  <c:v>0.04</c:v>
                </c:pt>
                <c:pt idx="274">
                  <c:v>-0.04</c:v>
                </c:pt>
                <c:pt idx="275">
                  <c:v>-0.14000000000000001</c:v>
                </c:pt>
                <c:pt idx="276">
                  <c:v>-0.16</c:v>
                </c:pt>
                <c:pt idx="277">
                  <c:v>-0.1</c:v>
                </c:pt>
                <c:pt idx="278">
                  <c:v>-0.02</c:v>
                </c:pt>
                <c:pt idx="279">
                  <c:v>0</c:v>
                </c:pt>
                <c:pt idx="280">
                  <c:v>0.02</c:v>
                </c:pt>
                <c:pt idx="281">
                  <c:v>0.04</c:v>
                </c:pt>
                <c:pt idx="282">
                  <c:v>0.06</c:v>
                </c:pt>
                <c:pt idx="283">
                  <c:v>0.06</c:v>
                </c:pt>
                <c:pt idx="284">
                  <c:v>0.02</c:v>
                </c:pt>
                <c:pt idx="285">
                  <c:v>0.02</c:v>
                </c:pt>
                <c:pt idx="286">
                  <c:v>0.04</c:v>
                </c:pt>
                <c:pt idx="287">
                  <c:v>0.02</c:v>
                </c:pt>
                <c:pt idx="288">
                  <c:v>-0.02</c:v>
                </c:pt>
                <c:pt idx="289">
                  <c:v>-0.1</c:v>
                </c:pt>
                <c:pt idx="290">
                  <c:v>-0.16</c:v>
                </c:pt>
                <c:pt idx="291">
                  <c:v>-0.12</c:v>
                </c:pt>
                <c:pt idx="292">
                  <c:v>-0.04</c:v>
                </c:pt>
                <c:pt idx="293">
                  <c:v>0</c:v>
                </c:pt>
                <c:pt idx="294">
                  <c:v>0</c:v>
                </c:pt>
                <c:pt idx="295">
                  <c:v>0.02</c:v>
                </c:pt>
                <c:pt idx="296">
                  <c:v>0.04</c:v>
                </c:pt>
                <c:pt idx="297">
                  <c:v>0.04</c:v>
                </c:pt>
                <c:pt idx="298">
                  <c:v>0.04</c:v>
                </c:pt>
                <c:pt idx="299">
                  <c:v>0.02</c:v>
                </c:pt>
                <c:pt idx="300">
                  <c:v>0.02</c:v>
                </c:pt>
                <c:pt idx="301">
                  <c:v>0.04</c:v>
                </c:pt>
                <c:pt idx="302">
                  <c:v>0.04</c:v>
                </c:pt>
                <c:pt idx="303">
                  <c:v>0</c:v>
                </c:pt>
                <c:pt idx="304">
                  <c:v>-0.04</c:v>
                </c:pt>
                <c:pt idx="305">
                  <c:v>-0.04</c:v>
                </c:pt>
                <c:pt idx="306">
                  <c:v>-0.02</c:v>
                </c:pt>
                <c:pt idx="307">
                  <c:v>0</c:v>
                </c:pt>
                <c:pt idx="308">
                  <c:v>0</c:v>
                </c:pt>
                <c:pt idx="309">
                  <c:v>0.02</c:v>
                </c:pt>
                <c:pt idx="310">
                  <c:v>0.04</c:v>
                </c:pt>
                <c:pt idx="311">
                  <c:v>0.06</c:v>
                </c:pt>
                <c:pt idx="312">
                  <c:v>0.04</c:v>
                </c:pt>
                <c:pt idx="313">
                  <c:v>0.02</c:v>
                </c:pt>
                <c:pt idx="314">
                  <c:v>0</c:v>
                </c:pt>
                <c:pt idx="315">
                  <c:v>-0.02</c:v>
                </c:pt>
                <c:pt idx="316">
                  <c:v>-0.08</c:v>
                </c:pt>
                <c:pt idx="317">
                  <c:v>-0.1</c:v>
                </c:pt>
                <c:pt idx="318">
                  <c:v>-0.08</c:v>
                </c:pt>
                <c:pt idx="319">
                  <c:v>-0.04</c:v>
                </c:pt>
                <c:pt idx="320">
                  <c:v>-0.02</c:v>
                </c:pt>
                <c:pt idx="321">
                  <c:v>0</c:v>
                </c:pt>
                <c:pt idx="322">
                  <c:v>0.02</c:v>
                </c:pt>
                <c:pt idx="323">
                  <c:v>0.04</c:v>
                </c:pt>
                <c:pt idx="324">
                  <c:v>0.06</c:v>
                </c:pt>
                <c:pt idx="325">
                  <c:v>0.04</c:v>
                </c:pt>
                <c:pt idx="326">
                  <c:v>-0.02</c:v>
                </c:pt>
                <c:pt idx="327">
                  <c:v>-0.04</c:v>
                </c:pt>
                <c:pt idx="328">
                  <c:v>-0.02</c:v>
                </c:pt>
                <c:pt idx="329">
                  <c:v>0.02</c:v>
                </c:pt>
                <c:pt idx="330">
                  <c:v>0</c:v>
                </c:pt>
                <c:pt idx="331">
                  <c:v>-0.06</c:v>
                </c:pt>
                <c:pt idx="332">
                  <c:v>-0.1</c:v>
                </c:pt>
                <c:pt idx="333">
                  <c:v>-0.08</c:v>
                </c:pt>
                <c:pt idx="334">
                  <c:v>-0.02</c:v>
                </c:pt>
                <c:pt idx="335">
                  <c:v>0.02</c:v>
                </c:pt>
                <c:pt idx="336">
                  <c:v>0.02</c:v>
                </c:pt>
                <c:pt idx="337">
                  <c:v>0.02</c:v>
                </c:pt>
                <c:pt idx="338">
                  <c:v>0.04</c:v>
                </c:pt>
                <c:pt idx="339">
                  <c:v>0.06</c:v>
                </c:pt>
                <c:pt idx="340">
                  <c:v>0.04</c:v>
                </c:pt>
                <c:pt idx="341">
                  <c:v>0.02</c:v>
                </c:pt>
                <c:pt idx="342">
                  <c:v>-0.02</c:v>
                </c:pt>
                <c:pt idx="343">
                  <c:v>-0.08</c:v>
                </c:pt>
                <c:pt idx="344">
                  <c:v>-0.12</c:v>
                </c:pt>
                <c:pt idx="345">
                  <c:v>-0.12</c:v>
                </c:pt>
                <c:pt idx="346">
                  <c:v>-0.16</c:v>
                </c:pt>
                <c:pt idx="347">
                  <c:v>-0.14000000000000001</c:v>
                </c:pt>
                <c:pt idx="348">
                  <c:v>-0.06</c:v>
                </c:pt>
                <c:pt idx="349">
                  <c:v>0.02</c:v>
                </c:pt>
                <c:pt idx="350">
                  <c:v>-0.02</c:v>
                </c:pt>
                <c:pt idx="351">
                  <c:v>-0.08</c:v>
                </c:pt>
                <c:pt idx="352">
                  <c:v>-0.1</c:v>
                </c:pt>
                <c:pt idx="353">
                  <c:v>-0.04</c:v>
                </c:pt>
                <c:pt idx="354">
                  <c:v>-0.04</c:v>
                </c:pt>
                <c:pt idx="355">
                  <c:v>-0.14000000000000001</c:v>
                </c:pt>
                <c:pt idx="356">
                  <c:v>-0.2</c:v>
                </c:pt>
                <c:pt idx="357">
                  <c:v>-0.14000000000000001</c:v>
                </c:pt>
                <c:pt idx="358">
                  <c:v>-0.04</c:v>
                </c:pt>
                <c:pt idx="359">
                  <c:v>0</c:v>
                </c:pt>
                <c:pt idx="360">
                  <c:v>-0.02</c:v>
                </c:pt>
                <c:pt idx="361">
                  <c:v>0</c:v>
                </c:pt>
                <c:pt idx="362">
                  <c:v>0.04</c:v>
                </c:pt>
                <c:pt idx="363">
                  <c:v>0.06</c:v>
                </c:pt>
                <c:pt idx="364">
                  <c:v>0.04</c:v>
                </c:pt>
                <c:pt idx="365">
                  <c:v>0.02</c:v>
                </c:pt>
                <c:pt idx="366">
                  <c:v>0</c:v>
                </c:pt>
                <c:pt idx="367">
                  <c:v>0.02</c:v>
                </c:pt>
                <c:pt idx="368">
                  <c:v>0.02</c:v>
                </c:pt>
                <c:pt idx="369">
                  <c:v>-0.02</c:v>
                </c:pt>
                <c:pt idx="370">
                  <c:v>-0.02</c:v>
                </c:pt>
                <c:pt idx="371">
                  <c:v>0</c:v>
                </c:pt>
                <c:pt idx="372">
                  <c:v>0.04</c:v>
                </c:pt>
                <c:pt idx="373">
                  <c:v>0.04</c:v>
                </c:pt>
                <c:pt idx="374">
                  <c:v>0.02</c:v>
                </c:pt>
                <c:pt idx="375">
                  <c:v>0.04</c:v>
                </c:pt>
                <c:pt idx="376">
                  <c:v>0.04</c:v>
                </c:pt>
                <c:pt idx="377">
                  <c:v>-0.06</c:v>
                </c:pt>
                <c:pt idx="378">
                  <c:v>-0.2</c:v>
                </c:pt>
                <c:pt idx="379">
                  <c:v>-0.24</c:v>
                </c:pt>
                <c:pt idx="380">
                  <c:v>-0.2</c:v>
                </c:pt>
                <c:pt idx="381">
                  <c:v>-0.12</c:v>
                </c:pt>
                <c:pt idx="382">
                  <c:v>-0.08</c:v>
                </c:pt>
                <c:pt idx="383">
                  <c:v>-0.06</c:v>
                </c:pt>
                <c:pt idx="384">
                  <c:v>-0.02</c:v>
                </c:pt>
                <c:pt idx="385">
                  <c:v>0.04</c:v>
                </c:pt>
                <c:pt idx="386">
                  <c:v>0.04</c:v>
                </c:pt>
                <c:pt idx="387">
                  <c:v>0.02</c:v>
                </c:pt>
                <c:pt idx="388">
                  <c:v>0</c:v>
                </c:pt>
                <c:pt idx="389">
                  <c:v>0.02</c:v>
                </c:pt>
                <c:pt idx="390">
                  <c:v>0.04</c:v>
                </c:pt>
                <c:pt idx="391">
                  <c:v>0.04</c:v>
                </c:pt>
                <c:pt idx="392">
                  <c:v>0.02</c:v>
                </c:pt>
                <c:pt idx="393">
                  <c:v>0.04</c:v>
                </c:pt>
                <c:pt idx="394">
                  <c:v>0.06</c:v>
                </c:pt>
                <c:pt idx="395">
                  <c:v>0.04</c:v>
                </c:pt>
                <c:pt idx="396">
                  <c:v>0.02</c:v>
                </c:pt>
                <c:pt idx="397">
                  <c:v>0</c:v>
                </c:pt>
                <c:pt idx="398">
                  <c:v>0</c:v>
                </c:pt>
                <c:pt idx="399">
                  <c:v>-0.02</c:v>
                </c:pt>
                <c:pt idx="400">
                  <c:v>-0.08</c:v>
                </c:pt>
                <c:pt idx="401">
                  <c:v>-0.1</c:v>
                </c:pt>
                <c:pt idx="402">
                  <c:v>-0.06</c:v>
                </c:pt>
                <c:pt idx="403">
                  <c:v>0</c:v>
                </c:pt>
                <c:pt idx="404">
                  <c:v>0.04</c:v>
                </c:pt>
                <c:pt idx="405">
                  <c:v>0.04</c:v>
                </c:pt>
                <c:pt idx="406">
                  <c:v>0.04</c:v>
                </c:pt>
                <c:pt idx="407">
                  <c:v>0.04</c:v>
                </c:pt>
                <c:pt idx="408">
                  <c:v>0.02</c:v>
                </c:pt>
                <c:pt idx="409">
                  <c:v>-0.06</c:v>
                </c:pt>
                <c:pt idx="410">
                  <c:v>-0.12</c:v>
                </c:pt>
                <c:pt idx="411">
                  <c:v>-0.12</c:v>
                </c:pt>
                <c:pt idx="412">
                  <c:v>-0.06</c:v>
                </c:pt>
                <c:pt idx="413">
                  <c:v>-0.02</c:v>
                </c:pt>
                <c:pt idx="414">
                  <c:v>-0.04</c:v>
                </c:pt>
                <c:pt idx="415">
                  <c:v>-0.06</c:v>
                </c:pt>
                <c:pt idx="416">
                  <c:v>-0.06</c:v>
                </c:pt>
                <c:pt idx="417">
                  <c:v>-0.04</c:v>
                </c:pt>
                <c:pt idx="418">
                  <c:v>0</c:v>
                </c:pt>
                <c:pt idx="419">
                  <c:v>0.02</c:v>
                </c:pt>
                <c:pt idx="420">
                  <c:v>-0.02</c:v>
                </c:pt>
                <c:pt idx="421">
                  <c:v>-0.04</c:v>
                </c:pt>
                <c:pt idx="422">
                  <c:v>-0.04</c:v>
                </c:pt>
                <c:pt idx="423">
                  <c:v>-0.02</c:v>
                </c:pt>
                <c:pt idx="424">
                  <c:v>0.02</c:v>
                </c:pt>
                <c:pt idx="425">
                  <c:v>0.04</c:v>
                </c:pt>
                <c:pt idx="426">
                  <c:v>0.04</c:v>
                </c:pt>
                <c:pt idx="427">
                  <c:v>0.04</c:v>
                </c:pt>
                <c:pt idx="428">
                  <c:v>0.06</c:v>
                </c:pt>
                <c:pt idx="429">
                  <c:v>0.06</c:v>
                </c:pt>
                <c:pt idx="430">
                  <c:v>0.04</c:v>
                </c:pt>
                <c:pt idx="431">
                  <c:v>0</c:v>
                </c:pt>
                <c:pt idx="432">
                  <c:v>-0.06</c:v>
                </c:pt>
                <c:pt idx="433">
                  <c:v>-0.08</c:v>
                </c:pt>
                <c:pt idx="434">
                  <c:v>-0.04</c:v>
                </c:pt>
                <c:pt idx="435">
                  <c:v>0</c:v>
                </c:pt>
                <c:pt idx="436">
                  <c:v>0.02</c:v>
                </c:pt>
                <c:pt idx="437">
                  <c:v>0</c:v>
                </c:pt>
                <c:pt idx="438">
                  <c:v>-0.02</c:v>
                </c:pt>
                <c:pt idx="439">
                  <c:v>0</c:v>
                </c:pt>
                <c:pt idx="440">
                  <c:v>-0.04</c:v>
                </c:pt>
                <c:pt idx="441">
                  <c:v>-0.12</c:v>
                </c:pt>
                <c:pt idx="442">
                  <c:v>-0.16</c:v>
                </c:pt>
                <c:pt idx="443">
                  <c:v>-0.1</c:v>
                </c:pt>
                <c:pt idx="444">
                  <c:v>-0.02</c:v>
                </c:pt>
                <c:pt idx="445">
                  <c:v>0.02</c:v>
                </c:pt>
                <c:pt idx="446">
                  <c:v>0</c:v>
                </c:pt>
                <c:pt idx="447">
                  <c:v>0.02</c:v>
                </c:pt>
                <c:pt idx="448">
                  <c:v>0.06</c:v>
                </c:pt>
                <c:pt idx="449">
                  <c:v>0.06</c:v>
                </c:pt>
                <c:pt idx="450">
                  <c:v>0.02</c:v>
                </c:pt>
                <c:pt idx="451">
                  <c:v>0</c:v>
                </c:pt>
                <c:pt idx="452">
                  <c:v>0.02</c:v>
                </c:pt>
                <c:pt idx="453">
                  <c:v>0</c:v>
                </c:pt>
                <c:pt idx="454">
                  <c:v>-0.02</c:v>
                </c:pt>
                <c:pt idx="455">
                  <c:v>-0.02</c:v>
                </c:pt>
                <c:pt idx="456">
                  <c:v>0</c:v>
                </c:pt>
                <c:pt idx="457">
                  <c:v>-0.06</c:v>
                </c:pt>
                <c:pt idx="458">
                  <c:v>-0.2</c:v>
                </c:pt>
                <c:pt idx="459">
                  <c:v>-0.36</c:v>
                </c:pt>
                <c:pt idx="460">
                  <c:v>-0.42</c:v>
                </c:pt>
                <c:pt idx="461">
                  <c:v>-0.36</c:v>
                </c:pt>
                <c:pt idx="462">
                  <c:v>-0.26</c:v>
                </c:pt>
                <c:pt idx="463">
                  <c:v>-0.2</c:v>
                </c:pt>
                <c:pt idx="464">
                  <c:v>-0.18</c:v>
                </c:pt>
                <c:pt idx="465">
                  <c:v>-0.2</c:v>
                </c:pt>
                <c:pt idx="466">
                  <c:v>-0.18</c:v>
                </c:pt>
                <c:pt idx="467">
                  <c:v>-0.1</c:v>
                </c:pt>
                <c:pt idx="468">
                  <c:v>-0.04</c:v>
                </c:pt>
                <c:pt idx="469">
                  <c:v>-0.08</c:v>
                </c:pt>
                <c:pt idx="470">
                  <c:v>-0.14000000000000001</c:v>
                </c:pt>
                <c:pt idx="471">
                  <c:v>-0.12</c:v>
                </c:pt>
                <c:pt idx="472">
                  <c:v>-0.04</c:v>
                </c:pt>
                <c:pt idx="473">
                  <c:v>0.02</c:v>
                </c:pt>
                <c:pt idx="474">
                  <c:v>0.02</c:v>
                </c:pt>
                <c:pt idx="475">
                  <c:v>0</c:v>
                </c:pt>
                <c:pt idx="476">
                  <c:v>0.02</c:v>
                </c:pt>
                <c:pt idx="477">
                  <c:v>0.04</c:v>
                </c:pt>
                <c:pt idx="478">
                  <c:v>0.04</c:v>
                </c:pt>
                <c:pt idx="479">
                  <c:v>-0.02</c:v>
                </c:pt>
                <c:pt idx="480">
                  <c:v>-0.04</c:v>
                </c:pt>
                <c:pt idx="481">
                  <c:v>-0.02</c:v>
                </c:pt>
                <c:pt idx="482">
                  <c:v>0.04</c:v>
                </c:pt>
                <c:pt idx="483">
                  <c:v>0.04</c:v>
                </c:pt>
                <c:pt idx="484">
                  <c:v>0.04</c:v>
                </c:pt>
                <c:pt idx="485">
                  <c:v>0.06</c:v>
                </c:pt>
                <c:pt idx="486">
                  <c:v>0.04</c:v>
                </c:pt>
                <c:pt idx="487">
                  <c:v>-0.02</c:v>
                </c:pt>
                <c:pt idx="488">
                  <c:v>-0.14000000000000001</c:v>
                </c:pt>
                <c:pt idx="489">
                  <c:v>-0.24</c:v>
                </c:pt>
                <c:pt idx="490">
                  <c:v>-0.28000000000000003</c:v>
                </c:pt>
                <c:pt idx="491">
                  <c:v>-0.28000000000000003</c:v>
                </c:pt>
                <c:pt idx="492">
                  <c:v>-0.24</c:v>
                </c:pt>
                <c:pt idx="493">
                  <c:v>-0.14000000000000001</c:v>
                </c:pt>
                <c:pt idx="494">
                  <c:v>-0.08</c:v>
                </c:pt>
                <c:pt idx="495">
                  <c:v>-0.04</c:v>
                </c:pt>
                <c:pt idx="496">
                  <c:v>-0.02</c:v>
                </c:pt>
                <c:pt idx="497">
                  <c:v>-0.06</c:v>
                </c:pt>
                <c:pt idx="498">
                  <c:v>-0.1</c:v>
                </c:pt>
                <c:pt idx="499">
                  <c:v>-0.1</c:v>
                </c:pt>
                <c:pt idx="500">
                  <c:v>-0.06</c:v>
                </c:pt>
                <c:pt idx="501">
                  <c:v>0</c:v>
                </c:pt>
                <c:pt idx="502">
                  <c:v>0.02</c:v>
                </c:pt>
                <c:pt idx="503">
                  <c:v>0.02</c:v>
                </c:pt>
                <c:pt idx="504">
                  <c:v>0.04</c:v>
                </c:pt>
                <c:pt idx="505">
                  <c:v>0.06</c:v>
                </c:pt>
                <c:pt idx="506">
                  <c:v>0.06</c:v>
                </c:pt>
                <c:pt idx="507">
                  <c:v>0.04</c:v>
                </c:pt>
                <c:pt idx="508">
                  <c:v>0.02</c:v>
                </c:pt>
                <c:pt idx="509">
                  <c:v>-0.02</c:v>
                </c:pt>
                <c:pt idx="510">
                  <c:v>-0.06</c:v>
                </c:pt>
                <c:pt idx="511">
                  <c:v>-0.06</c:v>
                </c:pt>
                <c:pt idx="512">
                  <c:v>-0.02</c:v>
                </c:pt>
                <c:pt idx="513">
                  <c:v>0.02</c:v>
                </c:pt>
                <c:pt idx="514">
                  <c:v>0.02</c:v>
                </c:pt>
                <c:pt idx="515">
                  <c:v>0</c:v>
                </c:pt>
                <c:pt idx="516">
                  <c:v>-0.08</c:v>
                </c:pt>
                <c:pt idx="517">
                  <c:v>-0.2</c:v>
                </c:pt>
                <c:pt idx="518">
                  <c:v>-0.3</c:v>
                </c:pt>
                <c:pt idx="519">
                  <c:v>-0.22</c:v>
                </c:pt>
                <c:pt idx="520">
                  <c:v>-0.12</c:v>
                </c:pt>
                <c:pt idx="521">
                  <c:v>-0.08</c:v>
                </c:pt>
                <c:pt idx="522">
                  <c:v>-0.08</c:v>
                </c:pt>
                <c:pt idx="523">
                  <c:v>-0.06</c:v>
                </c:pt>
                <c:pt idx="524">
                  <c:v>-0.06</c:v>
                </c:pt>
                <c:pt idx="525">
                  <c:v>-0.1</c:v>
                </c:pt>
                <c:pt idx="526">
                  <c:v>-0.1</c:v>
                </c:pt>
                <c:pt idx="527">
                  <c:v>-0.06</c:v>
                </c:pt>
                <c:pt idx="528">
                  <c:v>0</c:v>
                </c:pt>
                <c:pt idx="529">
                  <c:v>0.02</c:v>
                </c:pt>
                <c:pt idx="530">
                  <c:v>0</c:v>
                </c:pt>
                <c:pt idx="531">
                  <c:v>-0.06</c:v>
                </c:pt>
                <c:pt idx="532">
                  <c:v>-0.06</c:v>
                </c:pt>
                <c:pt idx="533">
                  <c:v>-0.02</c:v>
                </c:pt>
                <c:pt idx="534">
                  <c:v>0</c:v>
                </c:pt>
                <c:pt idx="535">
                  <c:v>0</c:v>
                </c:pt>
                <c:pt idx="536">
                  <c:v>0.02</c:v>
                </c:pt>
                <c:pt idx="537">
                  <c:v>0.04</c:v>
                </c:pt>
                <c:pt idx="538">
                  <c:v>0.06</c:v>
                </c:pt>
                <c:pt idx="539">
                  <c:v>0.04</c:v>
                </c:pt>
                <c:pt idx="540">
                  <c:v>0.04</c:v>
                </c:pt>
                <c:pt idx="541">
                  <c:v>0.02</c:v>
                </c:pt>
                <c:pt idx="542">
                  <c:v>-0.06</c:v>
                </c:pt>
                <c:pt idx="543">
                  <c:v>-0.1</c:v>
                </c:pt>
                <c:pt idx="544">
                  <c:v>-0.08</c:v>
                </c:pt>
                <c:pt idx="545">
                  <c:v>-0.02</c:v>
                </c:pt>
                <c:pt idx="546">
                  <c:v>0</c:v>
                </c:pt>
                <c:pt idx="547">
                  <c:v>0.02</c:v>
                </c:pt>
                <c:pt idx="548">
                  <c:v>0.04</c:v>
                </c:pt>
                <c:pt idx="549">
                  <c:v>0.06</c:v>
                </c:pt>
                <c:pt idx="550">
                  <c:v>0.06</c:v>
                </c:pt>
                <c:pt idx="551">
                  <c:v>0.04</c:v>
                </c:pt>
                <c:pt idx="552">
                  <c:v>0.02</c:v>
                </c:pt>
                <c:pt idx="553">
                  <c:v>0.02</c:v>
                </c:pt>
                <c:pt idx="554">
                  <c:v>-0.02</c:v>
                </c:pt>
                <c:pt idx="555">
                  <c:v>-0.12</c:v>
                </c:pt>
                <c:pt idx="556">
                  <c:v>-0.2</c:v>
                </c:pt>
                <c:pt idx="557">
                  <c:v>-0.16</c:v>
                </c:pt>
                <c:pt idx="558">
                  <c:v>-0.08</c:v>
                </c:pt>
                <c:pt idx="559">
                  <c:v>-0.02</c:v>
                </c:pt>
                <c:pt idx="560">
                  <c:v>-0.02</c:v>
                </c:pt>
                <c:pt idx="561">
                  <c:v>-0.04</c:v>
                </c:pt>
                <c:pt idx="562">
                  <c:v>0</c:v>
                </c:pt>
                <c:pt idx="563">
                  <c:v>0.04</c:v>
                </c:pt>
                <c:pt idx="564">
                  <c:v>-0.04</c:v>
                </c:pt>
                <c:pt idx="565">
                  <c:v>-0.16</c:v>
                </c:pt>
                <c:pt idx="566">
                  <c:v>-0.18</c:v>
                </c:pt>
                <c:pt idx="567">
                  <c:v>-0.1</c:v>
                </c:pt>
                <c:pt idx="568">
                  <c:v>-0.02</c:v>
                </c:pt>
                <c:pt idx="569">
                  <c:v>0.02</c:v>
                </c:pt>
                <c:pt idx="570">
                  <c:v>0.02</c:v>
                </c:pt>
                <c:pt idx="571">
                  <c:v>0.04</c:v>
                </c:pt>
                <c:pt idx="572">
                  <c:v>0.06</c:v>
                </c:pt>
                <c:pt idx="573">
                  <c:v>0.06</c:v>
                </c:pt>
                <c:pt idx="574">
                  <c:v>0.04</c:v>
                </c:pt>
                <c:pt idx="575">
                  <c:v>0.02</c:v>
                </c:pt>
                <c:pt idx="576">
                  <c:v>0.02</c:v>
                </c:pt>
                <c:pt idx="577">
                  <c:v>0</c:v>
                </c:pt>
                <c:pt idx="578">
                  <c:v>-0.02</c:v>
                </c:pt>
                <c:pt idx="579">
                  <c:v>-0.04</c:v>
                </c:pt>
                <c:pt idx="580">
                  <c:v>-0.02</c:v>
                </c:pt>
                <c:pt idx="581">
                  <c:v>0</c:v>
                </c:pt>
                <c:pt idx="582">
                  <c:v>0.02</c:v>
                </c:pt>
                <c:pt idx="583">
                  <c:v>0.04</c:v>
                </c:pt>
                <c:pt idx="584">
                  <c:v>0.06</c:v>
                </c:pt>
                <c:pt idx="585">
                  <c:v>0.06</c:v>
                </c:pt>
                <c:pt idx="586">
                  <c:v>0.04</c:v>
                </c:pt>
                <c:pt idx="587">
                  <c:v>0.04</c:v>
                </c:pt>
                <c:pt idx="588">
                  <c:v>0.04</c:v>
                </c:pt>
                <c:pt idx="589">
                  <c:v>0</c:v>
                </c:pt>
                <c:pt idx="590">
                  <c:v>-0.08</c:v>
                </c:pt>
                <c:pt idx="591">
                  <c:v>-0.14000000000000001</c:v>
                </c:pt>
                <c:pt idx="592">
                  <c:v>-0.14000000000000001</c:v>
                </c:pt>
                <c:pt idx="593">
                  <c:v>-0.12</c:v>
                </c:pt>
                <c:pt idx="594">
                  <c:v>-0.06</c:v>
                </c:pt>
                <c:pt idx="595">
                  <c:v>-0.04</c:v>
                </c:pt>
                <c:pt idx="596">
                  <c:v>-0.12</c:v>
                </c:pt>
                <c:pt idx="597">
                  <c:v>-0.18</c:v>
                </c:pt>
                <c:pt idx="598">
                  <c:v>-0.12</c:v>
                </c:pt>
                <c:pt idx="599">
                  <c:v>-0.04</c:v>
                </c:pt>
                <c:pt idx="600">
                  <c:v>0</c:v>
                </c:pt>
                <c:pt idx="601">
                  <c:v>0</c:v>
                </c:pt>
                <c:pt idx="602">
                  <c:v>0.02</c:v>
                </c:pt>
                <c:pt idx="603">
                  <c:v>0.04</c:v>
                </c:pt>
                <c:pt idx="604">
                  <c:v>0.06</c:v>
                </c:pt>
                <c:pt idx="605">
                  <c:v>0.04</c:v>
                </c:pt>
                <c:pt idx="606">
                  <c:v>0.02</c:v>
                </c:pt>
                <c:pt idx="607">
                  <c:v>0.04</c:v>
                </c:pt>
                <c:pt idx="608">
                  <c:v>0.02</c:v>
                </c:pt>
                <c:pt idx="609">
                  <c:v>-0.02</c:v>
                </c:pt>
                <c:pt idx="610">
                  <c:v>-0.08</c:v>
                </c:pt>
                <c:pt idx="611">
                  <c:v>-0.08</c:v>
                </c:pt>
                <c:pt idx="612">
                  <c:v>-0.04</c:v>
                </c:pt>
                <c:pt idx="613">
                  <c:v>-0.02</c:v>
                </c:pt>
                <c:pt idx="614">
                  <c:v>0</c:v>
                </c:pt>
                <c:pt idx="615">
                  <c:v>0.02</c:v>
                </c:pt>
                <c:pt idx="616">
                  <c:v>0.06</c:v>
                </c:pt>
                <c:pt idx="617">
                  <c:v>0.06</c:v>
                </c:pt>
                <c:pt idx="618">
                  <c:v>0.04</c:v>
                </c:pt>
                <c:pt idx="619">
                  <c:v>0.04</c:v>
                </c:pt>
                <c:pt idx="620">
                  <c:v>0.04</c:v>
                </c:pt>
                <c:pt idx="621">
                  <c:v>0.04</c:v>
                </c:pt>
                <c:pt idx="622">
                  <c:v>0.04</c:v>
                </c:pt>
                <c:pt idx="623">
                  <c:v>0.04</c:v>
                </c:pt>
                <c:pt idx="624">
                  <c:v>0.04</c:v>
                </c:pt>
                <c:pt idx="625">
                  <c:v>0.04</c:v>
                </c:pt>
                <c:pt idx="626">
                  <c:v>0.04</c:v>
                </c:pt>
                <c:pt idx="627">
                  <c:v>0.06</c:v>
                </c:pt>
                <c:pt idx="628">
                  <c:v>0.04</c:v>
                </c:pt>
                <c:pt idx="629">
                  <c:v>0.06</c:v>
                </c:pt>
                <c:pt idx="630">
                  <c:v>0.04</c:v>
                </c:pt>
                <c:pt idx="631">
                  <c:v>0.06</c:v>
                </c:pt>
                <c:pt idx="632">
                  <c:v>0.04</c:v>
                </c:pt>
                <c:pt idx="633">
                  <c:v>0.06</c:v>
                </c:pt>
                <c:pt idx="634">
                  <c:v>0.04</c:v>
                </c:pt>
                <c:pt idx="635">
                  <c:v>0.06</c:v>
                </c:pt>
                <c:pt idx="636">
                  <c:v>0.06</c:v>
                </c:pt>
                <c:pt idx="637">
                  <c:v>0.04</c:v>
                </c:pt>
                <c:pt idx="638">
                  <c:v>0.04</c:v>
                </c:pt>
                <c:pt idx="639">
                  <c:v>0.06</c:v>
                </c:pt>
                <c:pt idx="640">
                  <c:v>0.06</c:v>
                </c:pt>
                <c:pt idx="641">
                  <c:v>0.04</c:v>
                </c:pt>
                <c:pt idx="642">
                  <c:v>0.02</c:v>
                </c:pt>
                <c:pt idx="643">
                  <c:v>0</c:v>
                </c:pt>
                <c:pt idx="644">
                  <c:v>-0.06</c:v>
                </c:pt>
                <c:pt idx="645">
                  <c:v>-0.16</c:v>
                </c:pt>
                <c:pt idx="646">
                  <c:v>-0.28000000000000003</c:v>
                </c:pt>
                <c:pt idx="647">
                  <c:v>-0.32</c:v>
                </c:pt>
                <c:pt idx="648">
                  <c:v>-0.22</c:v>
                </c:pt>
                <c:pt idx="649">
                  <c:v>-0.1</c:v>
                </c:pt>
                <c:pt idx="650">
                  <c:v>-0.02</c:v>
                </c:pt>
                <c:pt idx="651">
                  <c:v>0.02</c:v>
                </c:pt>
                <c:pt idx="652">
                  <c:v>0.04</c:v>
                </c:pt>
                <c:pt idx="653">
                  <c:v>0.06</c:v>
                </c:pt>
                <c:pt idx="654">
                  <c:v>0.06</c:v>
                </c:pt>
                <c:pt idx="655">
                  <c:v>0.04</c:v>
                </c:pt>
                <c:pt idx="656">
                  <c:v>0</c:v>
                </c:pt>
                <c:pt idx="657">
                  <c:v>-0.02</c:v>
                </c:pt>
                <c:pt idx="658">
                  <c:v>0</c:v>
                </c:pt>
                <c:pt idx="659">
                  <c:v>0.02</c:v>
                </c:pt>
                <c:pt idx="660">
                  <c:v>0.02</c:v>
                </c:pt>
                <c:pt idx="661">
                  <c:v>-0.02</c:v>
                </c:pt>
                <c:pt idx="662">
                  <c:v>-0.08</c:v>
                </c:pt>
                <c:pt idx="663">
                  <c:v>-0.08</c:v>
                </c:pt>
                <c:pt idx="664">
                  <c:v>-0.02</c:v>
                </c:pt>
                <c:pt idx="665">
                  <c:v>-0.02</c:v>
                </c:pt>
                <c:pt idx="666">
                  <c:v>-0.06</c:v>
                </c:pt>
                <c:pt idx="667">
                  <c:v>-0.12</c:v>
                </c:pt>
                <c:pt idx="668">
                  <c:v>-0.16</c:v>
                </c:pt>
                <c:pt idx="669">
                  <c:v>-0.14000000000000001</c:v>
                </c:pt>
                <c:pt idx="670">
                  <c:v>-0.08</c:v>
                </c:pt>
                <c:pt idx="671">
                  <c:v>-0.02</c:v>
                </c:pt>
                <c:pt idx="672">
                  <c:v>-0.02</c:v>
                </c:pt>
                <c:pt idx="673">
                  <c:v>-0.08</c:v>
                </c:pt>
                <c:pt idx="674">
                  <c:v>-0.16</c:v>
                </c:pt>
                <c:pt idx="675">
                  <c:v>-0.16</c:v>
                </c:pt>
                <c:pt idx="676">
                  <c:v>-0.12</c:v>
                </c:pt>
                <c:pt idx="677">
                  <c:v>-0.04</c:v>
                </c:pt>
                <c:pt idx="678">
                  <c:v>0</c:v>
                </c:pt>
                <c:pt idx="679">
                  <c:v>0</c:v>
                </c:pt>
                <c:pt idx="680">
                  <c:v>0.04</c:v>
                </c:pt>
                <c:pt idx="681">
                  <c:v>0.06</c:v>
                </c:pt>
                <c:pt idx="682">
                  <c:v>0.06</c:v>
                </c:pt>
                <c:pt idx="683">
                  <c:v>0.04</c:v>
                </c:pt>
                <c:pt idx="684">
                  <c:v>0.02</c:v>
                </c:pt>
                <c:pt idx="685">
                  <c:v>0.04</c:v>
                </c:pt>
                <c:pt idx="686">
                  <c:v>0.06</c:v>
                </c:pt>
                <c:pt idx="687">
                  <c:v>0.04</c:v>
                </c:pt>
                <c:pt idx="688">
                  <c:v>0.04</c:v>
                </c:pt>
                <c:pt idx="689">
                  <c:v>0.04</c:v>
                </c:pt>
                <c:pt idx="690">
                  <c:v>0.04</c:v>
                </c:pt>
                <c:pt idx="691">
                  <c:v>0.04</c:v>
                </c:pt>
                <c:pt idx="692">
                  <c:v>0.02</c:v>
                </c:pt>
                <c:pt idx="693">
                  <c:v>0.04</c:v>
                </c:pt>
                <c:pt idx="694">
                  <c:v>0.02</c:v>
                </c:pt>
                <c:pt idx="695">
                  <c:v>0.04</c:v>
                </c:pt>
                <c:pt idx="696">
                  <c:v>0.02</c:v>
                </c:pt>
                <c:pt idx="697">
                  <c:v>-0.04</c:v>
                </c:pt>
                <c:pt idx="698">
                  <c:v>-0.06</c:v>
                </c:pt>
                <c:pt idx="699">
                  <c:v>-0.04</c:v>
                </c:pt>
                <c:pt idx="700">
                  <c:v>0</c:v>
                </c:pt>
                <c:pt idx="701">
                  <c:v>0</c:v>
                </c:pt>
                <c:pt idx="702">
                  <c:v>-0.04</c:v>
                </c:pt>
                <c:pt idx="703">
                  <c:v>-0.04</c:v>
                </c:pt>
                <c:pt idx="704">
                  <c:v>0</c:v>
                </c:pt>
                <c:pt idx="705">
                  <c:v>0.02</c:v>
                </c:pt>
                <c:pt idx="706">
                  <c:v>0</c:v>
                </c:pt>
                <c:pt idx="707">
                  <c:v>-0.06</c:v>
                </c:pt>
                <c:pt idx="708">
                  <c:v>-0.08</c:v>
                </c:pt>
                <c:pt idx="709">
                  <c:v>-0.04</c:v>
                </c:pt>
                <c:pt idx="710">
                  <c:v>0.02</c:v>
                </c:pt>
                <c:pt idx="711">
                  <c:v>0.04</c:v>
                </c:pt>
                <c:pt idx="712">
                  <c:v>0.02</c:v>
                </c:pt>
                <c:pt idx="713">
                  <c:v>0.02</c:v>
                </c:pt>
                <c:pt idx="714">
                  <c:v>0.04</c:v>
                </c:pt>
                <c:pt idx="715">
                  <c:v>0.06</c:v>
                </c:pt>
                <c:pt idx="716">
                  <c:v>0.04</c:v>
                </c:pt>
                <c:pt idx="717">
                  <c:v>0.04</c:v>
                </c:pt>
                <c:pt idx="718">
                  <c:v>0.02</c:v>
                </c:pt>
                <c:pt idx="719">
                  <c:v>0</c:v>
                </c:pt>
                <c:pt idx="720">
                  <c:v>-0.02</c:v>
                </c:pt>
                <c:pt idx="721">
                  <c:v>-0.02</c:v>
                </c:pt>
                <c:pt idx="722">
                  <c:v>0</c:v>
                </c:pt>
                <c:pt idx="723">
                  <c:v>0.04</c:v>
                </c:pt>
                <c:pt idx="724">
                  <c:v>0.04</c:v>
                </c:pt>
                <c:pt idx="725">
                  <c:v>0.04</c:v>
                </c:pt>
                <c:pt idx="726">
                  <c:v>0.04</c:v>
                </c:pt>
                <c:pt idx="727">
                  <c:v>0.04</c:v>
                </c:pt>
                <c:pt idx="728">
                  <c:v>0.04</c:v>
                </c:pt>
                <c:pt idx="729">
                  <c:v>0.04</c:v>
                </c:pt>
                <c:pt idx="730">
                  <c:v>0.02</c:v>
                </c:pt>
                <c:pt idx="731">
                  <c:v>-0.02</c:v>
                </c:pt>
                <c:pt idx="732">
                  <c:v>-0.06</c:v>
                </c:pt>
                <c:pt idx="733">
                  <c:v>-0.08</c:v>
                </c:pt>
                <c:pt idx="734">
                  <c:v>-0.08</c:v>
                </c:pt>
                <c:pt idx="735">
                  <c:v>-0.06</c:v>
                </c:pt>
                <c:pt idx="736">
                  <c:v>-0.02</c:v>
                </c:pt>
                <c:pt idx="737">
                  <c:v>0</c:v>
                </c:pt>
                <c:pt idx="738">
                  <c:v>0.02</c:v>
                </c:pt>
                <c:pt idx="739">
                  <c:v>0.02</c:v>
                </c:pt>
                <c:pt idx="740">
                  <c:v>0.02</c:v>
                </c:pt>
                <c:pt idx="741">
                  <c:v>0.02</c:v>
                </c:pt>
                <c:pt idx="742">
                  <c:v>0.02</c:v>
                </c:pt>
                <c:pt idx="743">
                  <c:v>0.04</c:v>
                </c:pt>
                <c:pt idx="744">
                  <c:v>0.02</c:v>
                </c:pt>
                <c:pt idx="745">
                  <c:v>0.04</c:v>
                </c:pt>
                <c:pt idx="746">
                  <c:v>0.04</c:v>
                </c:pt>
                <c:pt idx="747">
                  <c:v>0</c:v>
                </c:pt>
                <c:pt idx="748">
                  <c:v>-0.06</c:v>
                </c:pt>
                <c:pt idx="749">
                  <c:v>-0.12</c:v>
                </c:pt>
                <c:pt idx="750">
                  <c:v>-0.12</c:v>
                </c:pt>
                <c:pt idx="751">
                  <c:v>-0.06</c:v>
                </c:pt>
                <c:pt idx="752">
                  <c:v>0</c:v>
                </c:pt>
                <c:pt idx="753">
                  <c:v>0.02</c:v>
                </c:pt>
                <c:pt idx="754">
                  <c:v>0.02</c:v>
                </c:pt>
                <c:pt idx="755">
                  <c:v>0.04</c:v>
                </c:pt>
                <c:pt idx="756">
                  <c:v>0.02</c:v>
                </c:pt>
                <c:pt idx="757">
                  <c:v>-0.02</c:v>
                </c:pt>
                <c:pt idx="758">
                  <c:v>-0.06</c:v>
                </c:pt>
                <c:pt idx="759">
                  <c:v>-0.06</c:v>
                </c:pt>
                <c:pt idx="760">
                  <c:v>0</c:v>
                </c:pt>
                <c:pt idx="761">
                  <c:v>0.02</c:v>
                </c:pt>
                <c:pt idx="762">
                  <c:v>0.02</c:v>
                </c:pt>
                <c:pt idx="763">
                  <c:v>0.02</c:v>
                </c:pt>
                <c:pt idx="764">
                  <c:v>0</c:v>
                </c:pt>
                <c:pt idx="765">
                  <c:v>-0.06</c:v>
                </c:pt>
                <c:pt idx="766">
                  <c:v>-0.14000000000000001</c:v>
                </c:pt>
                <c:pt idx="767">
                  <c:v>-0.26</c:v>
                </c:pt>
                <c:pt idx="768">
                  <c:v>-0.36</c:v>
                </c:pt>
                <c:pt idx="769">
                  <c:v>-0.32</c:v>
                </c:pt>
                <c:pt idx="770">
                  <c:v>-0.2</c:v>
                </c:pt>
                <c:pt idx="771">
                  <c:v>-0.08</c:v>
                </c:pt>
                <c:pt idx="772">
                  <c:v>-0.02</c:v>
                </c:pt>
                <c:pt idx="773">
                  <c:v>0</c:v>
                </c:pt>
                <c:pt idx="774">
                  <c:v>0</c:v>
                </c:pt>
                <c:pt idx="775">
                  <c:v>-0.04</c:v>
                </c:pt>
                <c:pt idx="776">
                  <c:v>-0.16</c:v>
                </c:pt>
                <c:pt idx="777">
                  <c:v>-0.28000000000000003</c:v>
                </c:pt>
                <c:pt idx="778">
                  <c:v>-0.3</c:v>
                </c:pt>
                <c:pt idx="779">
                  <c:v>-0.22</c:v>
                </c:pt>
                <c:pt idx="780">
                  <c:v>-0.08</c:v>
                </c:pt>
                <c:pt idx="781">
                  <c:v>0</c:v>
                </c:pt>
                <c:pt idx="782">
                  <c:v>-0.02</c:v>
                </c:pt>
                <c:pt idx="783">
                  <c:v>0.04</c:v>
                </c:pt>
                <c:pt idx="784">
                  <c:v>0.08</c:v>
                </c:pt>
                <c:pt idx="785">
                  <c:v>-0.04</c:v>
                </c:pt>
                <c:pt idx="786">
                  <c:v>-0.12</c:v>
                </c:pt>
                <c:pt idx="787">
                  <c:v>-0.12</c:v>
                </c:pt>
                <c:pt idx="788">
                  <c:v>-0.14000000000000001</c:v>
                </c:pt>
                <c:pt idx="789">
                  <c:v>-0.16</c:v>
                </c:pt>
                <c:pt idx="790">
                  <c:v>-0.16</c:v>
                </c:pt>
                <c:pt idx="791">
                  <c:v>-0.16</c:v>
                </c:pt>
                <c:pt idx="792">
                  <c:v>0</c:v>
                </c:pt>
                <c:pt idx="793">
                  <c:v>0.2</c:v>
                </c:pt>
                <c:pt idx="794">
                  <c:v>0</c:v>
                </c:pt>
                <c:pt idx="795">
                  <c:v>-0.12</c:v>
                </c:pt>
                <c:pt idx="796">
                  <c:v>0.2</c:v>
                </c:pt>
                <c:pt idx="797">
                  <c:v>0.18</c:v>
                </c:pt>
                <c:pt idx="798">
                  <c:v>-0.24</c:v>
                </c:pt>
                <c:pt idx="799">
                  <c:v>-0.18</c:v>
                </c:pt>
                <c:pt idx="800">
                  <c:v>0.38</c:v>
                </c:pt>
                <c:pt idx="801">
                  <c:v>0.34</c:v>
                </c:pt>
                <c:pt idx="802">
                  <c:v>-0.44</c:v>
                </c:pt>
                <c:pt idx="803">
                  <c:v>-0.68</c:v>
                </c:pt>
                <c:pt idx="804">
                  <c:v>0.24</c:v>
                </c:pt>
                <c:pt idx="805">
                  <c:v>0.54</c:v>
                </c:pt>
                <c:pt idx="806">
                  <c:v>-0.52</c:v>
                </c:pt>
                <c:pt idx="807">
                  <c:v>-0.92</c:v>
                </c:pt>
                <c:pt idx="808">
                  <c:v>0.1</c:v>
                </c:pt>
                <c:pt idx="809">
                  <c:v>0.54</c:v>
                </c:pt>
                <c:pt idx="810">
                  <c:v>0.02</c:v>
                </c:pt>
                <c:pt idx="811">
                  <c:v>-0.1</c:v>
                </c:pt>
                <c:pt idx="812">
                  <c:v>-0.16</c:v>
                </c:pt>
                <c:pt idx="813">
                  <c:v>-0.28000000000000003</c:v>
                </c:pt>
                <c:pt idx="814">
                  <c:v>0.26</c:v>
                </c:pt>
                <c:pt idx="815">
                  <c:v>0.46</c:v>
                </c:pt>
                <c:pt idx="816">
                  <c:v>-0.36</c:v>
                </c:pt>
                <c:pt idx="817">
                  <c:v>-0.57999999999999996</c:v>
                </c:pt>
                <c:pt idx="818">
                  <c:v>0.28000000000000003</c:v>
                </c:pt>
                <c:pt idx="819">
                  <c:v>0.54</c:v>
                </c:pt>
                <c:pt idx="820">
                  <c:v>-0.12</c:v>
                </c:pt>
                <c:pt idx="821">
                  <c:v>-0.46</c:v>
                </c:pt>
                <c:pt idx="822">
                  <c:v>0.1</c:v>
                </c:pt>
                <c:pt idx="823">
                  <c:v>0.52</c:v>
                </c:pt>
                <c:pt idx="824">
                  <c:v>-0.02</c:v>
                </c:pt>
                <c:pt idx="825">
                  <c:v>-0.46</c:v>
                </c:pt>
                <c:pt idx="826">
                  <c:v>-0.04</c:v>
                </c:pt>
                <c:pt idx="827">
                  <c:v>0.34</c:v>
                </c:pt>
                <c:pt idx="828">
                  <c:v>-0.1</c:v>
                </c:pt>
                <c:pt idx="829">
                  <c:v>-0.46</c:v>
                </c:pt>
                <c:pt idx="830">
                  <c:v>0.04</c:v>
                </c:pt>
                <c:pt idx="831">
                  <c:v>0.54</c:v>
                </c:pt>
                <c:pt idx="832">
                  <c:v>0.02</c:v>
                </c:pt>
                <c:pt idx="833">
                  <c:v>-0.86</c:v>
                </c:pt>
                <c:pt idx="834">
                  <c:v>-0.84</c:v>
                </c:pt>
                <c:pt idx="835">
                  <c:v>-0.66</c:v>
                </c:pt>
                <c:pt idx="836">
                  <c:v>-1.7</c:v>
                </c:pt>
                <c:pt idx="837">
                  <c:v>-2.6</c:v>
                </c:pt>
                <c:pt idx="838">
                  <c:v>-2.16</c:v>
                </c:pt>
                <c:pt idx="839">
                  <c:v>-1.92</c:v>
                </c:pt>
                <c:pt idx="840">
                  <c:v>-2.58</c:v>
                </c:pt>
                <c:pt idx="841">
                  <c:v>-2.8</c:v>
                </c:pt>
                <c:pt idx="842">
                  <c:v>-2.5</c:v>
                </c:pt>
                <c:pt idx="843">
                  <c:v>-2.56</c:v>
                </c:pt>
                <c:pt idx="844">
                  <c:v>-2.78</c:v>
                </c:pt>
                <c:pt idx="845">
                  <c:v>-2.62</c:v>
                </c:pt>
                <c:pt idx="846">
                  <c:v>-2.6</c:v>
                </c:pt>
                <c:pt idx="847">
                  <c:v>-2.96</c:v>
                </c:pt>
                <c:pt idx="848">
                  <c:v>-3.02</c:v>
                </c:pt>
                <c:pt idx="849">
                  <c:v>-2.58</c:v>
                </c:pt>
                <c:pt idx="850">
                  <c:v>-2.58</c:v>
                </c:pt>
                <c:pt idx="851">
                  <c:v>-3.22</c:v>
                </c:pt>
                <c:pt idx="852">
                  <c:v>-3.28</c:v>
                </c:pt>
                <c:pt idx="853">
                  <c:v>-2.54</c:v>
                </c:pt>
                <c:pt idx="854">
                  <c:v>-2.64</c:v>
                </c:pt>
                <c:pt idx="855">
                  <c:v>-3.46</c:v>
                </c:pt>
                <c:pt idx="856">
                  <c:v>-3.22</c:v>
                </c:pt>
                <c:pt idx="857">
                  <c:v>-2.44</c:v>
                </c:pt>
                <c:pt idx="858">
                  <c:v>-2.74</c:v>
                </c:pt>
                <c:pt idx="859">
                  <c:v>-3.34</c:v>
                </c:pt>
                <c:pt idx="860">
                  <c:v>-3.04</c:v>
                </c:pt>
                <c:pt idx="861">
                  <c:v>-2.58</c:v>
                </c:pt>
                <c:pt idx="862">
                  <c:v>-2.9</c:v>
                </c:pt>
                <c:pt idx="863">
                  <c:v>-3.16</c:v>
                </c:pt>
                <c:pt idx="864">
                  <c:v>-2.74</c:v>
                </c:pt>
                <c:pt idx="865">
                  <c:v>-2.7</c:v>
                </c:pt>
                <c:pt idx="866">
                  <c:v>-3.14</c:v>
                </c:pt>
                <c:pt idx="867">
                  <c:v>-3.14</c:v>
                </c:pt>
                <c:pt idx="868">
                  <c:v>-2.68</c:v>
                </c:pt>
                <c:pt idx="869">
                  <c:v>-2.54</c:v>
                </c:pt>
                <c:pt idx="870">
                  <c:v>-2.9</c:v>
                </c:pt>
                <c:pt idx="871">
                  <c:v>-3.26</c:v>
                </c:pt>
                <c:pt idx="872">
                  <c:v>-3.02</c:v>
                </c:pt>
                <c:pt idx="873">
                  <c:v>-2.48</c:v>
                </c:pt>
                <c:pt idx="874">
                  <c:v>-2.6</c:v>
                </c:pt>
                <c:pt idx="875">
                  <c:v>-3.2</c:v>
                </c:pt>
                <c:pt idx="876">
                  <c:v>-3.22</c:v>
                </c:pt>
                <c:pt idx="877">
                  <c:v>-2.68</c:v>
                </c:pt>
                <c:pt idx="878">
                  <c:v>-2.46</c:v>
                </c:pt>
                <c:pt idx="879">
                  <c:v>-2.8</c:v>
                </c:pt>
                <c:pt idx="880">
                  <c:v>-3.04</c:v>
                </c:pt>
                <c:pt idx="881">
                  <c:v>-2.76</c:v>
                </c:pt>
                <c:pt idx="882">
                  <c:v>-2.54</c:v>
                </c:pt>
                <c:pt idx="883">
                  <c:v>-2.78</c:v>
                </c:pt>
                <c:pt idx="884">
                  <c:v>-2.92</c:v>
                </c:pt>
                <c:pt idx="885">
                  <c:v>-2.64</c:v>
                </c:pt>
                <c:pt idx="886">
                  <c:v>-2.62</c:v>
                </c:pt>
                <c:pt idx="887">
                  <c:v>-2.96</c:v>
                </c:pt>
                <c:pt idx="888">
                  <c:v>-2.88</c:v>
                </c:pt>
                <c:pt idx="889">
                  <c:v>-2.48</c:v>
                </c:pt>
                <c:pt idx="890">
                  <c:v>-2.58</c:v>
                </c:pt>
                <c:pt idx="891">
                  <c:v>-2.94</c:v>
                </c:pt>
                <c:pt idx="892">
                  <c:v>-2.72</c:v>
                </c:pt>
                <c:pt idx="893">
                  <c:v>-2.3199999999999998</c:v>
                </c:pt>
                <c:pt idx="894">
                  <c:v>-2.46</c:v>
                </c:pt>
                <c:pt idx="895">
                  <c:v>-2.92</c:v>
                </c:pt>
                <c:pt idx="896">
                  <c:v>-2.9</c:v>
                </c:pt>
                <c:pt idx="897">
                  <c:v>-2.48</c:v>
                </c:pt>
                <c:pt idx="898">
                  <c:v>-2.3199999999999998</c:v>
                </c:pt>
                <c:pt idx="899">
                  <c:v>-2.68</c:v>
                </c:pt>
                <c:pt idx="900">
                  <c:v>-2.98</c:v>
                </c:pt>
                <c:pt idx="901">
                  <c:v>-2.74</c:v>
                </c:pt>
                <c:pt idx="902">
                  <c:v>-2.34</c:v>
                </c:pt>
                <c:pt idx="903">
                  <c:v>-2.46</c:v>
                </c:pt>
                <c:pt idx="904">
                  <c:v>-2.82</c:v>
                </c:pt>
                <c:pt idx="905">
                  <c:v>-2.7</c:v>
                </c:pt>
                <c:pt idx="906">
                  <c:v>-2.2799999999999998</c:v>
                </c:pt>
                <c:pt idx="907">
                  <c:v>-2.38</c:v>
                </c:pt>
                <c:pt idx="908">
                  <c:v>-2.78</c:v>
                </c:pt>
                <c:pt idx="909">
                  <c:v>-2.62</c:v>
                </c:pt>
                <c:pt idx="910">
                  <c:v>-2.2999999999999998</c:v>
                </c:pt>
                <c:pt idx="911">
                  <c:v>-2.5</c:v>
                </c:pt>
                <c:pt idx="912">
                  <c:v>-2.62</c:v>
                </c:pt>
                <c:pt idx="913">
                  <c:v>-2.2400000000000002</c:v>
                </c:pt>
                <c:pt idx="914">
                  <c:v>-2.1800000000000002</c:v>
                </c:pt>
                <c:pt idx="915">
                  <c:v>-2.58</c:v>
                </c:pt>
                <c:pt idx="916">
                  <c:v>-2.54</c:v>
                </c:pt>
                <c:pt idx="917">
                  <c:v>-2.1</c:v>
                </c:pt>
                <c:pt idx="918">
                  <c:v>-2.2400000000000002</c:v>
                </c:pt>
                <c:pt idx="919">
                  <c:v>-2.68</c:v>
                </c:pt>
                <c:pt idx="920">
                  <c:v>-2.54</c:v>
                </c:pt>
                <c:pt idx="921">
                  <c:v>-2.14</c:v>
                </c:pt>
                <c:pt idx="922">
                  <c:v>-2.14</c:v>
                </c:pt>
                <c:pt idx="923">
                  <c:v>-2.2400000000000002</c:v>
                </c:pt>
                <c:pt idx="924">
                  <c:v>-2.16</c:v>
                </c:pt>
                <c:pt idx="925">
                  <c:v>-2.2400000000000002</c:v>
                </c:pt>
                <c:pt idx="926">
                  <c:v>-2.36</c:v>
                </c:pt>
                <c:pt idx="927">
                  <c:v>-2.14</c:v>
                </c:pt>
                <c:pt idx="928">
                  <c:v>-2.08</c:v>
                </c:pt>
                <c:pt idx="929">
                  <c:v>-2.48</c:v>
                </c:pt>
                <c:pt idx="930">
                  <c:v>-2.56</c:v>
                </c:pt>
                <c:pt idx="931">
                  <c:v>-2.06</c:v>
                </c:pt>
                <c:pt idx="932">
                  <c:v>-1.92</c:v>
                </c:pt>
                <c:pt idx="933">
                  <c:v>-2.4</c:v>
                </c:pt>
                <c:pt idx="934">
                  <c:v>-2.4</c:v>
                </c:pt>
                <c:pt idx="935">
                  <c:v>-1.7</c:v>
                </c:pt>
                <c:pt idx="936">
                  <c:v>-1.7</c:v>
                </c:pt>
                <c:pt idx="937">
                  <c:v>-2.54</c:v>
                </c:pt>
                <c:pt idx="938">
                  <c:v>-2.58</c:v>
                </c:pt>
                <c:pt idx="939">
                  <c:v>-1.7</c:v>
                </c:pt>
                <c:pt idx="940">
                  <c:v>-1.68</c:v>
                </c:pt>
                <c:pt idx="941">
                  <c:v>-2.52</c:v>
                </c:pt>
                <c:pt idx="942">
                  <c:v>-2.54</c:v>
                </c:pt>
                <c:pt idx="943">
                  <c:v>-1.9</c:v>
                </c:pt>
                <c:pt idx="944">
                  <c:v>-1.9</c:v>
                </c:pt>
                <c:pt idx="945">
                  <c:v>-2.3199999999999998</c:v>
                </c:pt>
                <c:pt idx="946">
                  <c:v>-2.2000000000000002</c:v>
                </c:pt>
                <c:pt idx="947">
                  <c:v>-1.88</c:v>
                </c:pt>
                <c:pt idx="948">
                  <c:v>-2.12</c:v>
                </c:pt>
                <c:pt idx="949">
                  <c:v>-2.38</c:v>
                </c:pt>
                <c:pt idx="950">
                  <c:v>-2.08</c:v>
                </c:pt>
                <c:pt idx="951">
                  <c:v>-1.78</c:v>
                </c:pt>
                <c:pt idx="952">
                  <c:v>-2</c:v>
                </c:pt>
                <c:pt idx="953">
                  <c:v>-2.16</c:v>
                </c:pt>
                <c:pt idx="954">
                  <c:v>-1.92</c:v>
                </c:pt>
                <c:pt idx="955">
                  <c:v>-1.72</c:v>
                </c:pt>
                <c:pt idx="956">
                  <c:v>-1.84</c:v>
                </c:pt>
                <c:pt idx="957">
                  <c:v>-1.92</c:v>
                </c:pt>
                <c:pt idx="958">
                  <c:v>-1.86</c:v>
                </c:pt>
                <c:pt idx="959">
                  <c:v>-1.98</c:v>
                </c:pt>
                <c:pt idx="960">
                  <c:v>-2.1</c:v>
                </c:pt>
                <c:pt idx="961">
                  <c:v>-1.84</c:v>
                </c:pt>
                <c:pt idx="962">
                  <c:v>-1.62</c:v>
                </c:pt>
                <c:pt idx="963">
                  <c:v>-1.84</c:v>
                </c:pt>
                <c:pt idx="964">
                  <c:v>-2</c:v>
                </c:pt>
                <c:pt idx="965">
                  <c:v>-1.74</c:v>
                </c:pt>
                <c:pt idx="966">
                  <c:v>-1.62</c:v>
                </c:pt>
                <c:pt idx="967">
                  <c:v>-1.8</c:v>
                </c:pt>
                <c:pt idx="968">
                  <c:v>-1.7</c:v>
                </c:pt>
                <c:pt idx="969">
                  <c:v>-1.46</c:v>
                </c:pt>
                <c:pt idx="970">
                  <c:v>-1.66</c:v>
                </c:pt>
                <c:pt idx="971">
                  <c:v>-2.02</c:v>
                </c:pt>
                <c:pt idx="972">
                  <c:v>-1.86</c:v>
                </c:pt>
                <c:pt idx="973">
                  <c:v>-1.52</c:v>
                </c:pt>
                <c:pt idx="974">
                  <c:v>-1.64</c:v>
                </c:pt>
                <c:pt idx="975">
                  <c:v>-1.9</c:v>
                </c:pt>
                <c:pt idx="976">
                  <c:v>-1.74</c:v>
                </c:pt>
                <c:pt idx="977">
                  <c:v>-1.38</c:v>
                </c:pt>
                <c:pt idx="978">
                  <c:v>-1.42</c:v>
                </c:pt>
                <c:pt idx="979">
                  <c:v>-1.7</c:v>
                </c:pt>
                <c:pt idx="980">
                  <c:v>-1.7</c:v>
                </c:pt>
                <c:pt idx="981">
                  <c:v>-1.5</c:v>
                </c:pt>
                <c:pt idx="982">
                  <c:v>-1.54</c:v>
                </c:pt>
                <c:pt idx="983">
                  <c:v>-1.74</c:v>
                </c:pt>
                <c:pt idx="984">
                  <c:v>-1.74</c:v>
                </c:pt>
                <c:pt idx="985">
                  <c:v>-1.56</c:v>
                </c:pt>
                <c:pt idx="986">
                  <c:v>-1.54</c:v>
                </c:pt>
                <c:pt idx="987">
                  <c:v>-1.7</c:v>
                </c:pt>
                <c:pt idx="988">
                  <c:v>-1.74</c:v>
                </c:pt>
                <c:pt idx="989">
                  <c:v>-1.58</c:v>
                </c:pt>
                <c:pt idx="990">
                  <c:v>-1.4</c:v>
                </c:pt>
                <c:pt idx="991">
                  <c:v>-1.32</c:v>
                </c:pt>
                <c:pt idx="992">
                  <c:v>-1.34</c:v>
                </c:pt>
                <c:pt idx="993">
                  <c:v>-1.4</c:v>
                </c:pt>
                <c:pt idx="994">
                  <c:v>-1.42</c:v>
                </c:pt>
                <c:pt idx="995">
                  <c:v>-1.44</c:v>
                </c:pt>
                <c:pt idx="996">
                  <c:v>-1.42</c:v>
                </c:pt>
                <c:pt idx="997">
                  <c:v>-1.44</c:v>
                </c:pt>
                <c:pt idx="998">
                  <c:v>-1.52</c:v>
                </c:pt>
                <c:pt idx="999">
                  <c:v>-1.56</c:v>
                </c:pt>
                <c:pt idx="1000">
                  <c:v>-1.54</c:v>
                </c:pt>
                <c:pt idx="1001">
                  <c:v>-1.56</c:v>
                </c:pt>
                <c:pt idx="1002">
                  <c:v>-1.62</c:v>
                </c:pt>
                <c:pt idx="1003">
                  <c:v>-1.62</c:v>
                </c:pt>
                <c:pt idx="1004">
                  <c:v>-1.58</c:v>
                </c:pt>
                <c:pt idx="1005">
                  <c:v>-1.46</c:v>
                </c:pt>
                <c:pt idx="1006">
                  <c:v>-1.26</c:v>
                </c:pt>
                <c:pt idx="1007">
                  <c:v>-1.1399999999999999</c:v>
                </c:pt>
                <c:pt idx="1008">
                  <c:v>-1.24</c:v>
                </c:pt>
                <c:pt idx="1009">
                  <c:v>-1.38</c:v>
                </c:pt>
                <c:pt idx="1010">
                  <c:v>-1.26</c:v>
                </c:pt>
                <c:pt idx="1011">
                  <c:v>-1.1000000000000001</c:v>
                </c:pt>
                <c:pt idx="1012">
                  <c:v>-1.1399999999999999</c:v>
                </c:pt>
                <c:pt idx="1013">
                  <c:v>-1.26</c:v>
                </c:pt>
                <c:pt idx="1014">
                  <c:v>-1.26</c:v>
                </c:pt>
                <c:pt idx="1015">
                  <c:v>-1.2</c:v>
                </c:pt>
                <c:pt idx="1016">
                  <c:v>-1.24</c:v>
                </c:pt>
                <c:pt idx="1017">
                  <c:v>-1.24</c:v>
                </c:pt>
                <c:pt idx="1018">
                  <c:v>-1.22</c:v>
                </c:pt>
                <c:pt idx="1019">
                  <c:v>-1.28</c:v>
                </c:pt>
                <c:pt idx="1020">
                  <c:v>-1.4</c:v>
                </c:pt>
                <c:pt idx="1021">
                  <c:v>-1.36</c:v>
                </c:pt>
                <c:pt idx="1022">
                  <c:v>-1.1599999999999999</c:v>
                </c:pt>
                <c:pt idx="1023">
                  <c:v>-1.08</c:v>
                </c:pt>
                <c:pt idx="1024">
                  <c:v>-1.18</c:v>
                </c:pt>
                <c:pt idx="1025">
                  <c:v>-1.24</c:v>
                </c:pt>
                <c:pt idx="1026">
                  <c:v>-1.18</c:v>
                </c:pt>
                <c:pt idx="1027">
                  <c:v>-1.18</c:v>
                </c:pt>
                <c:pt idx="1028">
                  <c:v>-1.26</c:v>
                </c:pt>
                <c:pt idx="1029">
                  <c:v>-1.24</c:v>
                </c:pt>
                <c:pt idx="1030">
                  <c:v>-1.18</c:v>
                </c:pt>
                <c:pt idx="1031">
                  <c:v>-1.26</c:v>
                </c:pt>
                <c:pt idx="1032">
                  <c:v>-1.4</c:v>
                </c:pt>
                <c:pt idx="1033">
                  <c:v>-1.3</c:v>
                </c:pt>
                <c:pt idx="1034">
                  <c:v>-1</c:v>
                </c:pt>
                <c:pt idx="1035">
                  <c:v>-0.86</c:v>
                </c:pt>
                <c:pt idx="1036">
                  <c:v>-0.94</c:v>
                </c:pt>
                <c:pt idx="1037">
                  <c:v>-0.98</c:v>
                </c:pt>
                <c:pt idx="1038">
                  <c:v>-0.98</c:v>
                </c:pt>
                <c:pt idx="1039">
                  <c:v>-1.02</c:v>
                </c:pt>
                <c:pt idx="1040">
                  <c:v>-1.08</c:v>
                </c:pt>
                <c:pt idx="1041">
                  <c:v>-1.08</c:v>
                </c:pt>
                <c:pt idx="1042">
                  <c:v>-1.06</c:v>
                </c:pt>
                <c:pt idx="1043">
                  <c:v>-1</c:v>
                </c:pt>
                <c:pt idx="1044">
                  <c:v>-0.88</c:v>
                </c:pt>
                <c:pt idx="1045">
                  <c:v>-0.78</c:v>
                </c:pt>
                <c:pt idx="1046">
                  <c:v>-0.78</c:v>
                </c:pt>
                <c:pt idx="1047">
                  <c:v>-0.88</c:v>
                </c:pt>
                <c:pt idx="1048">
                  <c:v>-0.92</c:v>
                </c:pt>
                <c:pt idx="1049">
                  <c:v>-0.9</c:v>
                </c:pt>
                <c:pt idx="1050">
                  <c:v>-0.98</c:v>
                </c:pt>
                <c:pt idx="1051">
                  <c:v>-1.1399999999999999</c:v>
                </c:pt>
                <c:pt idx="1052">
                  <c:v>-1.1599999999999999</c:v>
                </c:pt>
                <c:pt idx="1053">
                  <c:v>-1.08</c:v>
                </c:pt>
                <c:pt idx="1054">
                  <c:v>-1.1399999999999999</c:v>
                </c:pt>
                <c:pt idx="1055">
                  <c:v>-1.26</c:v>
                </c:pt>
                <c:pt idx="1056">
                  <c:v>-1.18</c:v>
                </c:pt>
                <c:pt idx="1057">
                  <c:v>-0.98</c:v>
                </c:pt>
                <c:pt idx="1058">
                  <c:v>-0.92</c:v>
                </c:pt>
                <c:pt idx="1059">
                  <c:v>-1.02</c:v>
                </c:pt>
                <c:pt idx="1060">
                  <c:v>-1.08</c:v>
                </c:pt>
                <c:pt idx="1061">
                  <c:v>-0.98</c:v>
                </c:pt>
                <c:pt idx="1062">
                  <c:v>-0.9</c:v>
                </c:pt>
                <c:pt idx="1063">
                  <c:v>-0.98</c:v>
                </c:pt>
                <c:pt idx="1064">
                  <c:v>-1.04</c:v>
                </c:pt>
                <c:pt idx="1065">
                  <c:v>-1</c:v>
                </c:pt>
                <c:pt idx="1066">
                  <c:v>-1</c:v>
                </c:pt>
                <c:pt idx="1067">
                  <c:v>-1.04</c:v>
                </c:pt>
                <c:pt idx="1068">
                  <c:v>-1.06</c:v>
                </c:pt>
                <c:pt idx="1069">
                  <c:v>-1.02</c:v>
                </c:pt>
                <c:pt idx="1070">
                  <c:v>-1.02</c:v>
                </c:pt>
                <c:pt idx="1071">
                  <c:v>-1.08</c:v>
                </c:pt>
                <c:pt idx="1072">
                  <c:v>-1.08</c:v>
                </c:pt>
                <c:pt idx="1073">
                  <c:v>-0.96</c:v>
                </c:pt>
                <c:pt idx="1074">
                  <c:v>-0.86</c:v>
                </c:pt>
                <c:pt idx="1075">
                  <c:v>-0.88</c:v>
                </c:pt>
                <c:pt idx="1076">
                  <c:v>-0.94</c:v>
                </c:pt>
                <c:pt idx="1077">
                  <c:v>-0.92</c:v>
                </c:pt>
                <c:pt idx="1078">
                  <c:v>-0.92</c:v>
                </c:pt>
                <c:pt idx="1079">
                  <c:v>-1.02</c:v>
                </c:pt>
                <c:pt idx="1080">
                  <c:v>-1.04</c:v>
                </c:pt>
                <c:pt idx="1081">
                  <c:v>-0.96</c:v>
                </c:pt>
                <c:pt idx="1082">
                  <c:v>-0.84</c:v>
                </c:pt>
                <c:pt idx="1083">
                  <c:v>-0.76</c:v>
                </c:pt>
                <c:pt idx="1084">
                  <c:v>-0.74</c:v>
                </c:pt>
                <c:pt idx="1085">
                  <c:v>-0.76</c:v>
                </c:pt>
                <c:pt idx="1086">
                  <c:v>-0.78</c:v>
                </c:pt>
                <c:pt idx="1087">
                  <c:v>-0.88</c:v>
                </c:pt>
                <c:pt idx="1088">
                  <c:v>-1.02</c:v>
                </c:pt>
                <c:pt idx="1089">
                  <c:v>-1.04</c:v>
                </c:pt>
                <c:pt idx="1090">
                  <c:v>-0.94</c:v>
                </c:pt>
                <c:pt idx="1091">
                  <c:v>-0.86</c:v>
                </c:pt>
                <c:pt idx="1092">
                  <c:v>-0.86</c:v>
                </c:pt>
                <c:pt idx="1093">
                  <c:v>-0.82</c:v>
                </c:pt>
                <c:pt idx="1094">
                  <c:v>-0.76</c:v>
                </c:pt>
                <c:pt idx="1095">
                  <c:v>-0.68</c:v>
                </c:pt>
                <c:pt idx="1096">
                  <c:v>-0.64</c:v>
                </c:pt>
                <c:pt idx="1097">
                  <c:v>-0.66</c:v>
                </c:pt>
                <c:pt idx="1098">
                  <c:v>-0.74</c:v>
                </c:pt>
                <c:pt idx="1099">
                  <c:v>-0.84</c:v>
                </c:pt>
                <c:pt idx="1100">
                  <c:v>-0.88</c:v>
                </c:pt>
                <c:pt idx="1101">
                  <c:v>-0.82</c:v>
                </c:pt>
                <c:pt idx="1102">
                  <c:v>-0.78</c:v>
                </c:pt>
                <c:pt idx="1103">
                  <c:v>-0.82</c:v>
                </c:pt>
                <c:pt idx="1104">
                  <c:v>-0.88</c:v>
                </c:pt>
                <c:pt idx="1105">
                  <c:v>-0.82</c:v>
                </c:pt>
                <c:pt idx="1106">
                  <c:v>-0.66</c:v>
                </c:pt>
                <c:pt idx="1107">
                  <c:v>-0.56000000000000005</c:v>
                </c:pt>
                <c:pt idx="1108">
                  <c:v>-0.56000000000000005</c:v>
                </c:pt>
                <c:pt idx="1109">
                  <c:v>-0.62</c:v>
                </c:pt>
                <c:pt idx="1110">
                  <c:v>-0.57999999999999996</c:v>
                </c:pt>
                <c:pt idx="1111">
                  <c:v>-0.54</c:v>
                </c:pt>
                <c:pt idx="1112">
                  <c:v>-0.6</c:v>
                </c:pt>
                <c:pt idx="1113">
                  <c:v>-0.78</c:v>
                </c:pt>
                <c:pt idx="1114">
                  <c:v>-0.78</c:v>
                </c:pt>
                <c:pt idx="1115">
                  <c:v>-0.62</c:v>
                </c:pt>
                <c:pt idx="1116">
                  <c:v>-0.5</c:v>
                </c:pt>
                <c:pt idx="1117">
                  <c:v>-0.5</c:v>
                </c:pt>
                <c:pt idx="1118">
                  <c:v>-0.54</c:v>
                </c:pt>
                <c:pt idx="1119">
                  <c:v>-0.56000000000000005</c:v>
                </c:pt>
                <c:pt idx="1120">
                  <c:v>-0.68</c:v>
                </c:pt>
                <c:pt idx="1121">
                  <c:v>-0.82</c:v>
                </c:pt>
                <c:pt idx="1122">
                  <c:v>-0.78</c:v>
                </c:pt>
                <c:pt idx="1123">
                  <c:v>-0.64</c:v>
                </c:pt>
                <c:pt idx="1124">
                  <c:v>-0.64</c:v>
                </c:pt>
                <c:pt idx="1125">
                  <c:v>-0.74</c:v>
                </c:pt>
                <c:pt idx="1126">
                  <c:v>-0.72</c:v>
                </c:pt>
                <c:pt idx="1127">
                  <c:v>-0.6</c:v>
                </c:pt>
                <c:pt idx="1128">
                  <c:v>-0.57999999999999996</c:v>
                </c:pt>
                <c:pt idx="1129">
                  <c:v>-0.66</c:v>
                </c:pt>
                <c:pt idx="1130">
                  <c:v>-0.68</c:v>
                </c:pt>
                <c:pt idx="1131">
                  <c:v>-0.64</c:v>
                </c:pt>
                <c:pt idx="1132">
                  <c:v>-0.66</c:v>
                </c:pt>
                <c:pt idx="1133">
                  <c:v>-0.72</c:v>
                </c:pt>
                <c:pt idx="1134">
                  <c:v>-0.74</c:v>
                </c:pt>
                <c:pt idx="1135">
                  <c:v>-0.7</c:v>
                </c:pt>
                <c:pt idx="1136">
                  <c:v>-0.64</c:v>
                </c:pt>
                <c:pt idx="1137">
                  <c:v>-0.54</c:v>
                </c:pt>
                <c:pt idx="1138">
                  <c:v>-0.38</c:v>
                </c:pt>
                <c:pt idx="1139">
                  <c:v>-0.34</c:v>
                </c:pt>
                <c:pt idx="1140">
                  <c:v>-0.5</c:v>
                </c:pt>
                <c:pt idx="1141">
                  <c:v>-0.66</c:v>
                </c:pt>
                <c:pt idx="1142">
                  <c:v>-0.72</c:v>
                </c:pt>
                <c:pt idx="1143">
                  <c:v>-0.86</c:v>
                </c:pt>
                <c:pt idx="1144">
                  <c:v>-0.98</c:v>
                </c:pt>
                <c:pt idx="1145">
                  <c:v>-0.9</c:v>
                </c:pt>
                <c:pt idx="1146">
                  <c:v>-0.7</c:v>
                </c:pt>
                <c:pt idx="1147">
                  <c:v>-0.57999999999999996</c:v>
                </c:pt>
                <c:pt idx="1148">
                  <c:v>-0.48</c:v>
                </c:pt>
                <c:pt idx="1149">
                  <c:v>-0.46</c:v>
                </c:pt>
                <c:pt idx="1150">
                  <c:v>-0.56000000000000005</c:v>
                </c:pt>
                <c:pt idx="1151">
                  <c:v>-0.66</c:v>
                </c:pt>
                <c:pt idx="1152">
                  <c:v>-0.56000000000000005</c:v>
                </c:pt>
                <c:pt idx="1153">
                  <c:v>-0.42</c:v>
                </c:pt>
                <c:pt idx="1154">
                  <c:v>-0.48</c:v>
                </c:pt>
                <c:pt idx="1155">
                  <c:v>-0.57999999999999996</c:v>
                </c:pt>
                <c:pt idx="1156">
                  <c:v>-0.54</c:v>
                </c:pt>
                <c:pt idx="1157">
                  <c:v>-0.56000000000000005</c:v>
                </c:pt>
                <c:pt idx="1158">
                  <c:v>-0.68</c:v>
                </c:pt>
                <c:pt idx="1159">
                  <c:v>-0.7</c:v>
                </c:pt>
                <c:pt idx="1160">
                  <c:v>-0.57999999999999996</c:v>
                </c:pt>
                <c:pt idx="1161">
                  <c:v>-0.56000000000000005</c:v>
                </c:pt>
                <c:pt idx="1162">
                  <c:v>-0.64</c:v>
                </c:pt>
                <c:pt idx="1163">
                  <c:v>-0.54</c:v>
                </c:pt>
                <c:pt idx="1164">
                  <c:v>-0.36</c:v>
                </c:pt>
                <c:pt idx="1165">
                  <c:v>-0.36</c:v>
                </c:pt>
                <c:pt idx="1166">
                  <c:v>-0.52</c:v>
                </c:pt>
                <c:pt idx="1167">
                  <c:v>-0.54</c:v>
                </c:pt>
                <c:pt idx="1168">
                  <c:v>-0.5</c:v>
                </c:pt>
                <c:pt idx="1169">
                  <c:v>-0.5</c:v>
                </c:pt>
                <c:pt idx="1170">
                  <c:v>-0.46</c:v>
                </c:pt>
                <c:pt idx="1171">
                  <c:v>-0.34</c:v>
                </c:pt>
                <c:pt idx="1172">
                  <c:v>-0.34</c:v>
                </c:pt>
                <c:pt idx="1173">
                  <c:v>-0.46</c:v>
                </c:pt>
                <c:pt idx="1174">
                  <c:v>-0.44</c:v>
                </c:pt>
                <c:pt idx="1175">
                  <c:v>-0.34</c:v>
                </c:pt>
                <c:pt idx="1176">
                  <c:v>-0.36</c:v>
                </c:pt>
                <c:pt idx="1177">
                  <c:v>-0.44</c:v>
                </c:pt>
                <c:pt idx="1178">
                  <c:v>-0.4</c:v>
                </c:pt>
                <c:pt idx="1179">
                  <c:v>-0.3</c:v>
                </c:pt>
                <c:pt idx="1180">
                  <c:v>-0.3</c:v>
                </c:pt>
                <c:pt idx="1181">
                  <c:v>-0.36</c:v>
                </c:pt>
                <c:pt idx="1182">
                  <c:v>-0.4</c:v>
                </c:pt>
                <c:pt idx="1183">
                  <c:v>-0.44</c:v>
                </c:pt>
                <c:pt idx="1184">
                  <c:v>-0.52</c:v>
                </c:pt>
                <c:pt idx="1185">
                  <c:v>-0.54</c:v>
                </c:pt>
                <c:pt idx="1186">
                  <c:v>-0.57999999999999996</c:v>
                </c:pt>
                <c:pt idx="1187">
                  <c:v>-0.7</c:v>
                </c:pt>
                <c:pt idx="1188">
                  <c:v>-0.74</c:v>
                </c:pt>
                <c:pt idx="1189">
                  <c:v>-0.54</c:v>
                </c:pt>
                <c:pt idx="1190">
                  <c:v>-0.36</c:v>
                </c:pt>
                <c:pt idx="1191">
                  <c:v>-0.42</c:v>
                </c:pt>
                <c:pt idx="1192">
                  <c:v>-0.6</c:v>
                </c:pt>
                <c:pt idx="1193">
                  <c:v>-0.6</c:v>
                </c:pt>
                <c:pt idx="1194">
                  <c:v>-0.57999999999999996</c:v>
                </c:pt>
                <c:pt idx="1195">
                  <c:v>-0.68</c:v>
                </c:pt>
                <c:pt idx="1196">
                  <c:v>-0.68</c:v>
                </c:pt>
                <c:pt idx="1197">
                  <c:v>-0.46</c:v>
                </c:pt>
                <c:pt idx="1198">
                  <c:v>-0.28000000000000003</c:v>
                </c:pt>
                <c:pt idx="1199">
                  <c:v>-0.34</c:v>
                </c:pt>
                <c:pt idx="1200">
                  <c:v>-0.46</c:v>
                </c:pt>
                <c:pt idx="1201">
                  <c:v>-0.46</c:v>
                </c:pt>
                <c:pt idx="1202">
                  <c:v>-0.46</c:v>
                </c:pt>
                <c:pt idx="1203">
                  <c:v>-0.56000000000000005</c:v>
                </c:pt>
                <c:pt idx="1204">
                  <c:v>-0.56000000000000005</c:v>
                </c:pt>
                <c:pt idx="1205">
                  <c:v>-0.42</c:v>
                </c:pt>
                <c:pt idx="1206">
                  <c:v>-0.32</c:v>
                </c:pt>
                <c:pt idx="1207">
                  <c:v>-0.38</c:v>
                </c:pt>
                <c:pt idx="1208">
                  <c:v>-0.46</c:v>
                </c:pt>
                <c:pt idx="1209">
                  <c:v>-0.44</c:v>
                </c:pt>
                <c:pt idx="1210">
                  <c:v>-0.38</c:v>
                </c:pt>
                <c:pt idx="1211">
                  <c:v>-0.32</c:v>
                </c:pt>
                <c:pt idx="1212">
                  <c:v>-0.3</c:v>
                </c:pt>
                <c:pt idx="1213">
                  <c:v>-0.28000000000000003</c:v>
                </c:pt>
                <c:pt idx="1214">
                  <c:v>-0.32</c:v>
                </c:pt>
                <c:pt idx="1215">
                  <c:v>-0.34</c:v>
                </c:pt>
                <c:pt idx="1216">
                  <c:v>-0.32</c:v>
                </c:pt>
                <c:pt idx="1217">
                  <c:v>-0.3</c:v>
                </c:pt>
                <c:pt idx="1218">
                  <c:v>-0.4</c:v>
                </c:pt>
                <c:pt idx="1219">
                  <c:v>-0.52</c:v>
                </c:pt>
                <c:pt idx="1220">
                  <c:v>-0.52</c:v>
                </c:pt>
                <c:pt idx="1221">
                  <c:v>-0.46</c:v>
                </c:pt>
                <c:pt idx="1222">
                  <c:v>-0.4</c:v>
                </c:pt>
                <c:pt idx="1223">
                  <c:v>-0.38</c:v>
                </c:pt>
                <c:pt idx="1224">
                  <c:v>-0.32</c:v>
                </c:pt>
                <c:pt idx="1225">
                  <c:v>-0.26</c:v>
                </c:pt>
                <c:pt idx="1226">
                  <c:v>-0.26</c:v>
                </c:pt>
                <c:pt idx="1227">
                  <c:v>-0.38</c:v>
                </c:pt>
                <c:pt idx="1228">
                  <c:v>-0.46</c:v>
                </c:pt>
                <c:pt idx="1229">
                  <c:v>-0.42</c:v>
                </c:pt>
                <c:pt idx="1230">
                  <c:v>-0.32</c:v>
                </c:pt>
                <c:pt idx="1231">
                  <c:v>-0.28000000000000003</c:v>
                </c:pt>
                <c:pt idx="1232">
                  <c:v>-0.34</c:v>
                </c:pt>
                <c:pt idx="1233">
                  <c:v>-0.4</c:v>
                </c:pt>
                <c:pt idx="1234">
                  <c:v>-0.4</c:v>
                </c:pt>
                <c:pt idx="1235">
                  <c:v>-0.36</c:v>
                </c:pt>
                <c:pt idx="1236">
                  <c:v>-0.4</c:v>
                </c:pt>
                <c:pt idx="1237">
                  <c:v>-0.46</c:v>
                </c:pt>
                <c:pt idx="1238">
                  <c:v>-0.38</c:v>
                </c:pt>
                <c:pt idx="1239">
                  <c:v>-0.22</c:v>
                </c:pt>
                <c:pt idx="1240">
                  <c:v>-0.16</c:v>
                </c:pt>
                <c:pt idx="1241">
                  <c:v>-0.2</c:v>
                </c:pt>
                <c:pt idx="1242">
                  <c:v>-0.2</c:v>
                </c:pt>
                <c:pt idx="1243">
                  <c:v>-0.16</c:v>
                </c:pt>
                <c:pt idx="1244">
                  <c:v>-0.14000000000000001</c:v>
                </c:pt>
                <c:pt idx="1245">
                  <c:v>-0.2</c:v>
                </c:pt>
                <c:pt idx="1246">
                  <c:v>-0.34</c:v>
                </c:pt>
                <c:pt idx="1247">
                  <c:v>-0.46</c:v>
                </c:pt>
                <c:pt idx="1248">
                  <c:v>-0.5</c:v>
                </c:pt>
                <c:pt idx="1249">
                  <c:v>-0.48</c:v>
                </c:pt>
                <c:pt idx="1250">
                  <c:v>-0.5</c:v>
                </c:pt>
                <c:pt idx="1251">
                  <c:v>-0.56000000000000005</c:v>
                </c:pt>
                <c:pt idx="1252">
                  <c:v>-0.66</c:v>
                </c:pt>
                <c:pt idx="1253">
                  <c:v>-0.68</c:v>
                </c:pt>
                <c:pt idx="1254">
                  <c:v>-0.57999999999999996</c:v>
                </c:pt>
                <c:pt idx="1255">
                  <c:v>-0.44</c:v>
                </c:pt>
                <c:pt idx="1256">
                  <c:v>-0.36</c:v>
                </c:pt>
                <c:pt idx="1257">
                  <c:v>-0.32</c:v>
                </c:pt>
                <c:pt idx="1258">
                  <c:v>-0.3</c:v>
                </c:pt>
                <c:pt idx="1259">
                  <c:v>-0.32</c:v>
                </c:pt>
                <c:pt idx="1260">
                  <c:v>-0.34</c:v>
                </c:pt>
                <c:pt idx="1261">
                  <c:v>-0.3</c:v>
                </c:pt>
                <c:pt idx="1262">
                  <c:v>-0.22</c:v>
                </c:pt>
                <c:pt idx="1263">
                  <c:v>-0.18</c:v>
                </c:pt>
                <c:pt idx="1264">
                  <c:v>-0.18</c:v>
                </c:pt>
                <c:pt idx="1265">
                  <c:v>-0.18</c:v>
                </c:pt>
                <c:pt idx="1266">
                  <c:v>-0.2</c:v>
                </c:pt>
                <c:pt idx="1267">
                  <c:v>-0.26</c:v>
                </c:pt>
                <c:pt idx="1268">
                  <c:v>-0.28000000000000003</c:v>
                </c:pt>
                <c:pt idx="1269">
                  <c:v>-0.22</c:v>
                </c:pt>
                <c:pt idx="1270">
                  <c:v>-0.2</c:v>
                </c:pt>
                <c:pt idx="1271">
                  <c:v>-0.26</c:v>
                </c:pt>
                <c:pt idx="1272">
                  <c:v>-0.28000000000000003</c:v>
                </c:pt>
                <c:pt idx="1273">
                  <c:v>-0.2</c:v>
                </c:pt>
                <c:pt idx="1274">
                  <c:v>-0.12</c:v>
                </c:pt>
                <c:pt idx="1275">
                  <c:v>-0.16</c:v>
                </c:pt>
                <c:pt idx="1276">
                  <c:v>-0.3</c:v>
                </c:pt>
                <c:pt idx="1277">
                  <c:v>-0.44</c:v>
                </c:pt>
                <c:pt idx="1278">
                  <c:v>-0.48</c:v>
                </c:pt>
                <c:pt idx="1279">
                  <c:v>-0.4</c:v>
                </c:pt>
                <c:pt idx="1280">
                  <c:v>-0.3</c:v>
                </c:pt>
                <c:pt idx="1281">
                  <c:v>-0.18</c:v>
                </c:pt>
                <c:pt idx="1282">
                  <c:v>-0.08</c:v>
                </c:pt>
                <c:pt idx="1283">
                  <c:v>-0.04</c:v>
                </c:pt>
                <c:pt idx="1284">
                  <c:v>-0.04</c:v>
                </c:pt>
                <c:pt idx="1285">
                  <c:v>-0.1</c:v>
                </c:pt>
                <c:pt idx="1286">
                  <c:v>-0.18</c:v>
                </c:pt>
                <c:pt idx="1287">
                  <c:v>-0.3</c:v>
                </c:pt>
                <c:pt idx="1288">
                  <c:v>-0.5</c:v>
                </c:pt>
                <c:pt idx="1289">
                  <c:v>-0.68</c:v>
                </c:pt>
                <c:pt idx="1290">
                  <c:v>-0.64</c:v>
                </c:pt>
                <c:pt idx="1291">
                  <c:v>-0.42</c:v>
                </c:pt>
                <c:pt idx="1292">
                  <c:v>-0.3</c:v>
                </c:pt>
                <c:pt idx="1293">
                  <c:v>-0.32</c:v>
                </c:pt>
                <c:pt idx="1294">
                  <c:v>-0.34</c:v>
                </c:pt>
                <c:pt idx="1295">
                  <c:v>-0.26</c:v>
                </c:pt>
                <c:pt idx="1296">
                  <c:v>-0.16</c:v>
                </c:pt>
                <c:pt idx="1297">
                  <c:v>-0.18</c:v>
                </c:pt>
                <c:pt idx="1298">
                  <c:v>-0.32</c:v>
                </c:pt>
                <c:pt idx="1299">
                  <c:v>-0.42</c:v>
                </c:pt>
                <c:pt idx="1300">
                  <c:v>-0.36</c:v>
                </c:pt>
                <c:pt idx="1301">
                  <c:v>-0.22</c:v>
                </c:pt>
                <c:pt idx="1302">
                  <c:v>-0.14000000000000001</c:v>
                </c:pt>
                <c:pt idx="1303">
                  <c:v>-0.22</c:v>
                </c:pt>
                <c:pt idx="1304">
                  <c:v>-0.34</c:v>
                </c:pt>
                <c:pt idx="1305">
                  <c:v>-0.34</c:v>
                </c:pt>
                <c:pt idx="1306">
                  <c:v>-0.28000000000000003</c:v>
                </c:pt>
                <c:pt idx="1307">
                  <c:v>-0.26</c:v>
                </c:pt>
                <c:pt idx="1308">
                  <c:v>-0.28000000000000003</c:v>
                </c:pt>
                <c:pt idx="1309">
                  <c:v>-0.22</c:v>
                </c:pt>
                <c:pt idx="1310">
                  <c:v>-0.12</c:v>
                </c:pt>
                <c:pt idx="1311">
                  <c:v>-0.06</c:v>
                </c:pt>
                <c:pt idx="1312">
                  <c:v>-0.06</c:v>
                </c:pt>
                <c:pt idx="1313">
                  <c:v>-0.1</c:v>
                </c:pt>
                <c:pt idx="1314">
                  <c:v>-0.18</c:v>
                </c:pt>
                <c:pt idx="1315">
                  <c:v>-0.3</c:v>
                </c:pt>
                <c:pt idx="1316">
                  <c:v>-0.4</c:v>
                </c:pt>
                <c:pt idx="1317">
                  <c:v>-0.36</c:v>
                </c:pt>
                <c:pt idx="1318">
                  <c:v>-0.26</c:v>
                </c:pt>
                <c:pt idx="1319">
                  <c:v>-0.28000000000000003</c:v>
                </c:pt>
                <c:pt idx="1320">
                  <c:v>-0.36</c:v>
                </c:pt>
                <c:pt idx="1321">
                  <c:v>-0.38</c:v>
                </c:pt>
                <c:pt idx="1322">
                  <c:v>-0.38</c:v>
                </c:pt>
                <c:pt idx="1323">
                  <c:v>-0.38</c:v>
                </c:pt>
                <c:pt idx="1324">
                  <c:v>-0.34</c:v>
                </c:pt>
                <c:pt idx="1325">
                  <c:v>-0.28000000000000003</c:v>
                </c:pt>
                <c:pt idx="1326">
                  <c:v>-0.26</c:v>
                </c:pt>
                <c:pt idx="1327">
                  <c:v>-0.28000000000000003</c:v>
                </c:pt>
                <c:pt idx="1328">
                  <c:v>-0.32</c:v>
                </c:pt>
                <c:pt idx="1329">
                  <c:v>-0.36</c:v>
                </c:pt>
                <c:pt idx="1330">
                  <c:v>-0.36</c:v>
                </c:pt>
                <c:pt idx="1331">
                  <c:v>-0.28000000000000003</c:v>
                </c:pt>
                <c:pt idx="1332">
                  <c:v>-0.14000000000000001</c:v>
                </c:pt>
                <c:pt idx="1333">
                  <c:v>-0.04</c:v>
                </c:pt>
                <c:pt idx="1334">
                  <c:v>0</c:v>
                </c:pt>
                <c:pt idx="1335">
                  <c:v>0.02</c:v>
                </c:pt>
                <c:pt idx="1336">
                  <c:v>0.04</c:v>
                </c:pt>
                <c:pt idx="1337">
                  <c:v>0.04</c:v>
                </c:pt>
                <c:pt idx="1338">
                  <c:v>-0.08</c:v>
                </c:pt>
                <c:pt idx="1339">
                  <c:v>-0.32</c:v>
                </c:pt>
                <c:pt idx="1340">
                  <c:v>-0.5</c:v>
                </c:pt>
                <c:pt idx="1341">
                  <c:v>-0.52</c:v>
                </c:pt>
                <c:pt idx="1342">
                  <c:v>-0.48</c:v>
                </c:pt>
                <c:pt idx="1343">
                  <c:v>-0.42</c:v>
                </c:pt>
                <c:pt idx="1344">
                  <c:v>-0.3</c:v>
                </c:pt>
                <c:pt idx="1345">
                  <c:v>-0.18</c:v>
                </c:pt>
                <c:pt idx="1346">
                  <c:v>-0.1</c:v>
                </c:pt>
                <c:pt idx="1347">
                  <c:v>-0.06</c:v>
                </c:pt>
                <c:pt idx="1348">
                  <c:v>-0.08</c:v>
                </c:pt>
                <c:pt idx="1349">
                  <c:v>-0.14000000000000001</c:v>
                </c:pt>
                <c:pt idx="1350">
                  <c:v>-0.2</c:v>
                </c:pt>
                <c:pt idx="1351">
                  <c:v>-0.24</c:v>
                </c:pt>
                <c:pt idx="1352">
                  <c:v>-0.26</c:v>
                </c:pt>
                <c:pt idx="1353">
                  <c:v>-0.32</c:v>
                </c:pt>
                <c:pt idx="1354">
                  <c:v>-0.42</c:v>
                </c:pt>
                <c:pt idx="1355">
                  <c:v>-0.52</c:v>
                </c:pt>
                <c:pt idx="1356">
                  <c:v>-0.57999999999999996</c:v>
                </c:pt>
                <c:pt idx="1357">
                  <c:v>-0.68</c:v>
                </c:pt>
                <c:pt idx="1358">
                  <c:v>-0.66</c:v>
                </c:pt>
                <c:pt idx="1359">
                  <c:v>-0.5</c:v>
                </c:pt>
                <c:pt idx="1360">
                  <c:v>-0.32</c:v>
                </c:pt>
                <c:pt idx="1361">
                  <c:v>-0.3</c:v>
                </c:pt>
                <c:pt idx="1362">
                  <c:v>-0.38</c:v>
                </c:pt>
                <c:pt idx="1363">
                  <c:v>-0.42</c:v>
                </c:pt>
                <c:pt idx="1364">
                  <c:v>-0.4</c:v>
                </c:pt>
                <c:pt idx="1365">
                  <c:v>-0.38</c:v>
                </c:pt>
                <c:pt idx="1366">
                  <c:v>-0.32</c:v>
                </c:pt>
                <c:pt idx="1367">
                  <c:v>-0.24</c:v>
                </c:pt>
                <c:pt idx="1368">
                  <c:v>-0.12</c:v>
                </c:pt>
                <c:pt idx="1369">
                  <c:v>-0.04</c:v>
                </c:pt>
                <c:pt idx="1370">
                  <c:v>0</c:v>
                </c:pt>
                <c:pt idx="1371">
                  <c:v>-0.02</c:v>
                </c:pt>
                <c:pt idx="1372">
                  <c:v>-0.08</c:v>
                </c:pt>
                <c:pt idx="1373">
                  <c:v>-0.1</c:v>
                </c:pt>
                <c:pt idx="1374">
                  <c:v>-0.12</c:v>
                </c:pt>
                <c:pt idx="1375">
                  <c:v>-0.1</c:v>
                </c:pt>
                <c:pt idx="1376">
                  <c:v>-0.04</c:v>
                </c:pt>
                <c:pt idx="1377">
                  <c:v>0.02</c:v>
                </c:pt>
                <c:pt idx="1378">
                  <c:v>0.02</c:v>
                </c:pt>
                <c:pt idx="1379">
                  <c:v>-0.08</c:v>
                </c:pt>
                <c:pt idx="1380">
                  <c:v>-0.18</c:v>
                </c:pt>
                <c:pt idx="1381">
                  <c:v>-0.2</c:v>
                </c:pt>
                <c:pt idx="1382">
                  <c:v>-0.2</c:v>
                </c:pt>
                <c:pt idx="1383">
                  <c:v>-0.26</c:v>
                </c:pt>
                <c:pt idx="1384">
                  <c:v>-0.32</c:v>
                </c:pt>
                <c:pt idx="1385">
                  <c:v>-0.4</c:v>
                </c:pt>
                <c:pt idx="1386">
                  <c:v>-0.44</c:v>
                </c:pt>
                <c:pt idx="1387">
                  <c:v>-0.42</c:v>
                </c:pt>
                <c:pt idx="1388">
                  <c:v>-0.44</c:v>
                </c:pt>
                <c:pt idx="1389">
                  <c:v>-0.62</c:v>
                </c:pt>
                <c:pt idx="1390">
                  <c:v>-0.82</c:v>
                </c:pt>
                <c:pt idx="1391">
                  <c:v>-0.78</c:v>
                </c:pt>
                <c:pt idx="1392">
                  <c:v>-0.54</c:v>
                </c:pt>
                <c:pt idx="1393">
                  <c:v>-0.36</c:v>
                </c:pt>
                <c:pt idx="1394">
                  <c:v>-0.28000000000000003</c:v>
                </c:pt>
                <c:pt idx="1395">
                  <c:v>-0.22</c:v>
                </c:pt>
                <c:pt idx="1396">
                  <c:v>-0.16</c:v>
                </c:pt>
                <c:pt idx="1397">
                  <c:v>-0.3</c:v>
                </c:pt>
                <c:pt idx="1398">
                  <c:v>-0.57999999999999996</c:v>
                </c:pt>
                <c:pt idx="1399">
                  <c:v>-0.66</c:v>
                </c:pt>
                <c:pt idx="1400">
                  <c:v>-0.48</c:v>
                </c:pt>
                <c:pt idx="1401">
                  <c:v>-0.32</c:v>
                </c:pt>
                <c:pt idx="1402">
                  <c:v>-0.32</c:v>
                </c:pt>
                <c:pt idx="1403">
                  <c:v>-0.38</c:v>
                </c:pt>
                <c:pt idx="1404">
                  <c:v>-0.36</c:v>
                </c:pt>
                <c:pt idx="1405">
                  <c:v>-0.26</c:v>
                </c:pt>
                <c:pt idx="1406">
                  <c:v>-0.16</c:v>
                </c:pt>
                <c:pt idx="1407">
                  <c:v>-0.14000000000000001</c:v>
                </c:pt>
                <c:pt idx="1408">
                  <c:v>-0.22</c:v>
                </c:pt>
                <c:pt idx="1409">
                  <c:v>-0.32</c:v>
                </c:pt>
                <c:pt idx="1410">
                  <c:v>-0.34</c:v>
                </c:pt>
                <c:pt idx="1411">
                  <c:v>-0.3</c:v>
                </c:pt>
                <c:pt idx="1412">
                  <c:v>-0.32</c:v>
                </c:pt>
                <c:pt idx="1413">
                  <c:v>-0.44</c:v>
                </c:pt>
                <c:pt idx="1414">
                  <c:v>-0.57999999999999996</c:v>
                </c:pt>
                <c:pt idx="1415">
                  <c:v>-0.66</c:v>
                </c:pt>
                <c:pt idx="1416">
                  <c:v>-0.6</c:v>
                </c:pt>
                <c:pt idx="1417">
                  <c:v>-0.5</c:v>
                </c:pt>
                <c:pt idx="1418">
                  <c:v>-0.44</c:v>
                </c:pt>
                <c:pt idx="1419">
                  <c:v>-0.44</c:v>
                </c:pt>
                <c:pt idx="1420">
                  <c:v>-0.42</c:v>
                </c:pt>
                <c:pt idx="1421">
                  <c:v>-0.36</c:v>
                </c:pt>
                <c:pt idx="1422">
                  <c:v>-0.28000000000000003</c:v>
                </c:pt>
                <c:pt idx="1423">
                  <c:v>-0.26</c:v>
                </c:pt>
                <c:pt idx="1424">
                  <c:v>-0.28000000000000003</c:v>
                </c:pt>
                <c:pt idx="1425">
                  <c:v>-0.24</c:v>
                </c:pt>
                <c:pt idx="1426">
                  <c:v>-0.16</c:v>
                </c:pt>
                <c:pt idx="1427">
                  <c:v>-0.08</c:v>
                </c:pt>
                <c:pt idx="1428">
                  <c:v>-0.04</c:v>
                </c:pt>
                <c:pt idx="1429">
                  <c:v>-0.1</c:v>
                </c:pt>
                <c:pt idx="1430">
                  <c:v>-0.18</c:v>
                </c:pt>
                <c:pt idx="1431">
                  <c:v>-0.2</c:v>
                </c:pt>
                <c:pt idx="1432">
                  <c:v>-0.16</c:v>
                </c:pt>
                <c:pt idx="1433">
                  <c:v>-0.12</c:v>
                </c:pt>
                <c:pt idx="1434">
                  <c:v>-0.1</c:v>
                </c:pt>
                <c:pt idx="1435">
                  <c:v>-0.14000000000000001</c:v>
                </c:pt>
                <c:pt idx="1436">
                  <c:v>-0.16</c:v>
                </c:pt>
                <c:pt idx="1437">
                  <c:v>-0.16</c:v>
                </c:pt>
                <c:pt idx="1438">
                  <c:v>-0.16</c:v>
                </c:pt>
                <c:pt idx="1439">
                  <c:v>-0.14000000000000001</c:v>
                </c:pt>
                <c:pt idx="1440">
                  <c:v>-0.1</c:v>
                </c:pt>
                <c:pt idx="1441">
                  <c:v>-0.12</c:v>
                </c:pt>
                <c:pt idx="1442">
                  <c:v>-0.24</c:v>
                </c:pt>
                <c:pt idx="1443">
                  <c:v>-0.32</c:v>
                </c:pt>
                <c:pt idx="1444">
                  <c:v>-0.28000000000000003</c:v>
                </c:pt>
                <c:pt idx="1445">
                  <c:v>-0.18</c:v>
                </c:pt>
                <c:pt idx="1446">
                  <c:v>-0.1</c:v>
                </c:pt>
                <c:pt idx="1447">
                  <c:v>-0.1</c:v>
                </c:pt>
                <c:pt idx="1448">
                  <c:v>-0.14000000000000001</c:v>
                </c:pt>
                <c:pt idx="1449">
                  <c:v>-0.14000000000000001</c:v>
                </c:pt>
                <c:pt idx="1450">
                  <c:v>-0.2</c:v>
                </c:pt>
                <c:pt idx="1451">
                  <c:v>-0.22</c:v>
                </c:pt>
                <c:pt idx="1452">
                  <c:v>-0.22</c:v>
                </c:pt>
                <c:pt idx="1453">
                  <c:v>-0.24</c:v>
                </c:pt>
                <c:pt idx="1454">
                  <c:v>-0.36</c:v>
                </c:pt>
                <c:pt idx="1455">
                  <c:v>-0.5</c:v>
                </c:pt>
                <c:pt idx="1456">
                  <c:v>-0.54</c:v>
                </c:pt>
                <c:pt idx="1457">
                  <c:v>-0.52</c:v>
                </c:pt>
                <c:pt idx="1458">
                  <c:v>-0.46</c:v>
                </c:pt>
                <c:pt idx="1459">
                  <c:v>-0.38</c:v>
                </c:pt>
                <c:pt idx="1460">
                  <c:v>-0.26</c:v>
                </c:pt>
                <c:pt idx="1461">
                  <c:v>-0.2</c:v>
                </c:pt>
                <c:pt idx="1462">
                  <c:v>-0.24</c:v>
                </c:pt>
                <c:pt idx="1463">
                  <c:v>-0.32</c:v>
                </c:pt>
                <c:pt idx="1464">
                  <c:v>-0.34</c:v>
                </c:pt>
                <c:pt idx="1465">
                  <c:v>-0.32</c:v>
                </c:pt>
                <c:pt idx="1466">
                  <c:v>-0.26</c:v>
                </c:pt>
                <c:pt idx="1467">
                  <c:v>-0.26</c:v>
                </c:pt>
                <c:pt idx="1468">
                  <c:v>-0.38</c:v>
                </c:pt>
                <c:pt idx="1469">
                  <c:v>-0.46</c:v>
                </c:pt>
                <c:pt idx="1470">
                  <c:v>-0.42</c:v>
                </c:pt>
                <c:pt idx="1471">
                  <c:v>-0.38</c:v>
                </c:pt>
                <c:pt idx="1472">
                  <c:v>-0.42</c:v>
                </c:pt>
                <c:pt idx="1473">
                  <c:v>-0.48</c:v>
                </c:pt>
                <c:pt idx="1474">
                  <c:v>-0.44</c:v>
                </c:pt>
                <c:pt idx="1475">
                  <c:v>-0.32</c:v>
                </c:pt>
                <c:pt idx="1476">
                  <c:v>-0.28000000000000003</c:v>
                </c:pt>
                <c:pt idx="1477">
                  <c:v>-0.38</c:v>
                </c:pt>
                <c:pt idx="1478">
                  <c:v>-0.44</c:v>
                </c:pt>
                <c:pt idx="1479">
                  <c:v>-0.32</c:v>
                </c:pt>
                <c:pt idx="1480">
                  <c:v>-0.16</c:v>
                </c:pt>
                <c:pt idx="1481">
                  <c:v>-0.08</c:v>
                </c:pt>
                <c:pt idx="1482">
                  <c:v>-0.1</c:v>
                </c:pt>
                <c:pt idx="1483">
                  <c:v>-0.16</c:v>
                </c:pt>
                <c:pt idx="1484">
                  <c:v>-0.18</c:v>
                </c:pt>
                <c:pt idx="1485">
                  <c:v>-0.18</c:v>
                </c:pt>
                <c:pt idx="1486">
                  <c:v>-0.18</c:v>
                </c:pt>
                <c:pt idx="1487">
                  <c:v>-0.14000000000000001</c:v>
                </c:pt>
                <c:pt idx="1488">
                  <c:v>-0.08</c:v>
                </c:pt>
                <c:pt idx="1489">
                  <c:v>-0.12</c:v>
                </c:pt>
                <c:pt idx="1490">
                  <c:v>-0.22</c:v>
                </c:pt>
                <c:pt idx="1491">
                  <c:v>-0.28000000000000003</c:v>
                </c:pt>
                <c:pt idx="1492">
                  <c:v>-0.22</c:v>
                </c:pt>
                <c:pt idx="1493">
                  <c:v>-0.16</c:v>
                </c:pt>
                <c:pt idx="1494">
                  <c:v>-0.14000000000000001</c:v>
                </c:pt>
                <c:pt idx="1495">
                  <c:v>-0.16</c:v>
                </c:pt>
                <c:pt idx="1496">
                  <c:v>-0.18</c:v>
                </c:pt>
                <c:pt idx="1497">
                  <c:v>-0.18</c:v>
                </c:pt>
                <c:pt idx="1498">
                  <c:v>-0.22</c:v>
                </c:pt>
                <c:pt idx="1499">
                  <c:v>-0.3</c:v>
                </c:pt>
                <c:pt idx="1500">
                  <c:v>-0.3</c:v>
                </c:pt>
                <c:pt idx="1501">
                  <c:v>-0.16</c:v>
                </c:pt>
                <c:pt idx="1502">
                  <c:v>-0.08</c:v>
                </c:pt>
                <c:pt idx="1503">
                  <c:v>-0.12</c:v>
                </c:pt>
                <c:pt idx="1504">
                  <c:v>-0.16</c:v>
                </c:pt>
                <c:pt idx="1505">
                  <c:v>-0.16</c:v>
                </c:pt>
                <c:pt idx="1506">
                  <c:v>-0.18</c:v>
                </c:pt>
                <c:pt idx="1507">
                  <c:v>-0.22</c:v>
                </c:pt>
                <c:pt idx="1508">
                  <c:v>-0.24</c:v>
                </c:pt>
                <c:pt idx="1509">
                  <c:v>-0.22</c:v>
                </c:pt>
                <c:pt idx="1510">
                  <c:v>-0.16</c:v>
                </c:pt>
                <c:pt idx="1511">
                  <c:v>-0.16</c:v>
                </c:pt>
                <c:pt idx="1512">
                  <c:v>-0.2</c:v>
                </c:pt>
                <c:pt idx="1513">
                  <c:v>-0.2</c:v>
                </c:pt>
                <c:pt idx="1514">
                  <c:v>-0.16</c:v>
                </c:pt>
                <c:pt idx="1515">
                  <c:v>-0.16</c:v>
                </c:pt>
                <c:pt idx="1516">
                  <c:v>-0.18</c:v>
                </c:pt>
                <c:pt idx="1517">
                  <c:v>-0.22</c:v>
                </c:pt>
                <c:pt idx="1518">
                  <c:v>-0.22</c:v>
                </c:pt>
                <c:pt idx="1519">
                  <c:v>-0.26</c:v>
                </c:pt>
                <c:pt idx="1520">
                  <c:v>-0.36</c:v>
                </c:pt>
                <c:pt idx="1521">
                  <c:v>-0.44</c:v>
                </c:pt>
                <c:pt idx="1522">
                  <c:v>-0.42</c:v>
                </c:pt>
                <c:pt idx="1523">
                  <c:v>-0.34</c:v>
                </c:pt>
                <c:pt idx="1524">
                  <c:v>-0.24</c:v>
                </c:pt>
                <c:pt idx="1525">
                  <c:v>-0.14000000000000001</c:v>
                </c:pt>
                <c:pt idx="1526">
                  <c:v>-0.08</c:v>
                </c:pt>
                <c:pt idx="1527">
                  <c:v>-0.1</c:v>
                </c:pt>
                <c:pt idx="1528">
                  <c:v>-0.26</c:v>
                </c:pt>
                <c:pt idx="1529">
                  <c:v>-0.38</c:v>
                </c:pt>
                <c:pt idx="1530">
                  <c:v>-0.34</c:v>
                </c:pt>
                <c:pt idx="1531">
                  <c:v>-0.2</c:v>
                </c:pt>
                <c:pt idx="1532">
                  <c:v>-0.12</c:v>
                </c:pt>
                <c:pt idx="1533">
                  <c:v>-0.14000000000000001</c:v>
                </c:pt>
                <c:pt idx="1534">
                  <c:v>-0.2</c:v>
                </c:pt>
                <c:pt idx="1535">
                  <c:v>-0.24</c:v>
                </c:pt>
                <c:pt idx="1536">
                  <c:v>-0.22</c:v>
                </c:pt>
                <c:pt idx="1537">
                  <c:v>-0.2</c:v>
                </c:pt>
                <c:pt idx="1538">
                  <c:v>-0.3</c:v>
                </c:pt>
                <c:pt idx="1539">
                  <c:v>-0.44</c:v>
                </c:pt>
                <c:pt idx="1540">
                  <c:v>-0.5</c:v>
                </c:pt>
                <c:pt idx="1541">
                  <c:v>-0.36</c:v>
                </c:pt>
                <c:pt idx="1542">
                  <c:v>-0.18</c:v>
                </c:pt>
                <c:pt idx="1543">
                  <c:v>-0.12</c:v>
                </c:pt>
                <c:pt idx="1544">
                  <c:v>-0.16</c:v>
                </c:pt>
                <c:pt idx="1545">
                  <c:v>-0.18</c:v>
                </c:pt>
                <c:pt idx="1546">
                  <c:v>-0.14000000000000001</c:v>
                </c:pt>
                <c:pt idx="1547">
                  <c:v>-0.12</c:v>
                </c:pt>
                <c:pt idx="1548">
                  <c:v>-0.22</c:v>
                </c:pt>
                <c:pt idx="1549">
                  <c:v>-0.28000000000000003</c:v>
                </c:pt>
                <c:pt idx="1550">
                  <c:v>-0.26</c:v>
                </c:pt>
                <c:pt idx="1551">
                  <c:v>-0.24</c:v>
                </c:pt>
                <c:pt idx="1552">
                  <c:v>-0.28000000000000003</c:v>
                </c:pt>
                <c:pt idx="1553">
                  <c:v>-0.38</c:v>
                </c:pt>
                <c:pt idx="1554">
                  <c:v>-0.48</c:v>
                </c:pt>
                <c:pt idx="1555">
                  <c:v>-0.48</c:v>
                </c:pt>
                <c:pt idx="1556">
                  <c:v>-0.38</c:v>
                </c:pt>
                <c:pt idx="1557">
                  <c:v>-0.3</c:v>
                </c:pt>
                <c:pt idx="1558">
                  <c:v>-0.22</c:v>
                </c:pt>
                <c:pt idx="1559">
                  <c:v>-0.14000000000000001</c:v>
                </c:pt>
                <c:pt idx="1560">
                  <c:v>-0.06</c:v>
                </c:pt>
                <c:pt idx="1561">
                  <c:v>-0.02</c:v>
                </c:pt>
                <c:pt idx="1562">
                  <c:v>-0.1</c:v>
                </c:pt>
                <c:pt idx="1563">
                  <c:v>-0.26</c:v>
                </c:pt>
                <c:pt idx="1564">
                  <c:v>-0.46</c:v>
                </c:pt>
                <c:pt idx="1565">
                  <c:v>-0.54</c:v>
                </c:pt>
                <c:pt idx="1566">
                  <c:v>-0.48</c:v>
                </c:pt>
                <c:pt idx="1567">
                  <c:v>-0.32</c:v>
                </c:pt>
                <c:pt idx="1568">
                  <c:v>-0.18</c:v>
                </c:pt>
                <c:pt idx="1569">
                  <c:v>-0.08</c:v>
                </c:pt>
                <c:pt idx="1570">
                  <c:v>-0.1</c:v>
                </c:pt>
                <c:pt idx="1571">
                  <c:v>-0.14000000000000001</c:v>
                </c:pt>
                <c:pt idx="1572">
                  <c:v>-0.16</c:v>
                </c:pt>
                <c:pt idx="1573">
                  <c:v>-0.2</c:v>
                </c:pt>
                <c:pt idx="1574">
                  <c:v>-0.28000000000000003</c:v>
                </c:pt>
                <c:pt idx="1575">
                  <c:v>-0.36</c:v>
                </c:pt>
                <c:pt idx="1576">
                  <c:v>-0.4</c:v>
                </c:pt>
                <c:pt idx="1577">
                  <c:v>-0.32</c:v>
                </c:pt>
                <c:pt idx="1578">
                  <c:v>-0.2</c:v>
                </c:pt>
                <c:pt idx="1579">
                  <c:v>-0.08</c:v>
                </c:pt>
                <c:pt idx="1580">
                  <c:v>-0.02</c:v>
                </c:pt>
                <c:pt idx="1581">
                  <c:v>-0.08</c:v>
                </c:pt>
                <c:pt idx="1582">
                  <c:v>-0.16</c:v>
                </c:pt>
                <c:pt idx="1583">
                  <c:v>-0.22</c:v>
                </c:pt>
                <c:pt idx="1584">
                  <c:v>-0.26</c:v>
                </c:pt>
                <c:pt idx="1585">
                  <c:v>-0.28000000000000003</c:v>
                </c:pt>
                <c:pt idx="1586">
                  <c:v>-0.28000000000000003</c:v>
                </c:pt>
                <c:pt idx="1587">
                  <c:v>-0.28000000000000003</c:v>
                </c:pt>
                <c:pt idx="1588">
                  <c:v>-0.3</c:v>
                </c:pt>
                <c:pt idx="1589">
                  <c:v>-0.3</c:v>
                </c:pt>
                <c:pt idx="1590">
                  <c:v>-0.26</c:v>
                </c:pt>
                <c:pt idx="1591">
                  <c:v>-0.18</c:v>
                </c:pt>
                <c:pt idx="1592">
                  <c:v>-0.14000000000000001</c:v>
                </c:pt>
                <c:pt idx="1593">
                  <c:v>-0.14000000000000001</c:v>
                </c:pt>
                <c:pt idx="1594">
                  <c:v>-0.18</c:v>
                </c:pt>
                <c:pt idx="1595">
                  <c:v>-0.26</c:v>
                </c:pt>
                <c:pt idx="1596">
                  <c:v>-0.28000000000000003</c:v>
                </c:pt>
                <c:pt idx="1597">
                  <c:v>-0.2</c:v>
                </c:pt>
                <c:pt idx="1598">
                  <c:v>-0.1</c:v>
                </c:pt>
                <c:pt idx="1599">
                  <c:v>-0.04</c:v>
                </c:pt>
                <c:pt idx="1600">
                  <c:v>-0.02</c:v>
                </c:pt>
                <c:pt idx="1601">
                  <c:v>-0.04</c:v>
                </c:pt>
                <c:pt idx="1602">
                  <c:v>-0.1</c:v>
                </c:pt>
                <c:pt idx="1603">
                  <c:v>-0.26</c:v>
                </c:pt>
                <c:pt idx="1604">
                  <c:v>-0.38</c:v>
                </c:pt>
                <c:pt idx="1605">
                  <c:v>-0.4</c:v>
                </c:pt>
                <c:pt idx="1606">
                  <c:v>-0.36</c:v>
                </c:pt>
                <c:pt idx="1607">
                  <c:v>-0.34</c:v>
                </c:pt>
                <c:pt idx="1608">
                  <c:v>-0.32</c:v>
                </c:pt>
                <c:pt idx="1609">
                  <c:v>-0.24</c:v>
                </c:pt>
                <c:pt idx="1610">
                  <c:v>-0.2</c:v>
                </c:pt>
                <c:pt idx="1611">
                  <c:v>-0.16</c:v>
                </c:pt>
                <c:pt idx="1612">
                  <c:v>-0.18</c:v>
                </c:pt>
                <c:pt idx="1613">
                  <c:v>-0.24</c:v>
                </c:pt>
                <c:pt idx="1614">
                  <c:v>-0.3</c:v>
                </c:pt>
                <c:pt idx="1615">
                  <c:v>-0.36</c:v>
                </c:pt>
                <c:pt idx="1616">
                  <c:v>-0.4</c:v>
                </c:pt>
                <c:pt idx="1617">
                  <c:v>-0.38</c:v>
                </c:pt>
                <c:pt idx="1618">
                  <c:v>-0.3</c:v>
                </c:pt>
                <c:pt idx="1619">
                  <c:v>-0.28000000000000003</c:v>
                </c:pt>
                <c:pt idx="1620">
                  <c:v>-0.24</c:v>
                </c:pt>
                <c:pt idx="1621">
                  <c:v>-0.2</c:v>
                </c:pt>
                <c:pt idx="1622">
                  <c:v>-0.24</c:v>
                </c:pt>
                <c:pt idx="1623">
                  <c:v>-0.3</c:v>
                </c:pt>
                <c:pt idx="1624">
                  <c:v>-0.32</c:v>
                </c:pt>
                <c:pt idx="1625">
                  <c:v>-0.24</c:v>
                </c:pt>
                <c:pt idx="1626">
                  <c:v>-0.2</c:v>
                </c:pt>
                <c:pt idx="1627">
                  <c:v>-0.2</c:v>
                </c:pt>
                <c:pt idx="1628">
                  <c:v>-0.22</c:v>
                </c:pt>
                <c:pt idx="1629">
                  <c:v>-0.22</c:v>
                </c:pt>
                <c:pt idx="1630">
                  <c:v>-0.22</c:v>
                </c:pt>
                <c:pt idx="1631">
                  <c:v>-0.22</c:v>
                </c:pt>
                <c:pt idx="1632">
                  <c:v>-0.2</c:v>
                </c:pt>
                <c:pt idx="1633">
                  <c:v>-0.16</c:v>
                </c:pt>
                <c:pt idx="1634">
                  <c:v>-0.14000000000000001</c:v>
                </c:pt>
                <c:pt idx="1635">
                  <c:v>-0.16</c:v>
                </c:pt>
                <c:pt idx="1636">
                  <c:v>-0.16</c:v>
                </c:pt>
                <c:pt idx="1637">
                  <c:v>-0.1</c:v>
                </c:pt>
                <c:pt idx="1638">
                  <c:v>-0.04</c:v>
                </c:pt>
                <c:pt idx="1639">
                  <c:v>0</c:v>
                </c:pt>
                <c:pt idx="1640">
                  <c:v>0</c:v>
                </c:pt>
                <c:pt idx="1641">
                  <c:v>-0.04</c:v>
                </c:pt>
                <c:pt idx="1642">
                  <c:v>-0.08</c:v>
                </c:pt>
                <c:pt idx="1643">
                  <c:v>-0.06</c:v>
                </c:pt>
                <c:pt idx="1644">
                  <c:v>-0.02</c:v>
                </c:pt>
                <c:pt idx="1645">
                  <c:v>0</c:v>
                </c:pt>
                <c:pt idx="1646">
                  <c:v>-0.08</c:v>
                </c:pt>
                <c:pt idx="1647">
                  <c:v>-0.26</c:v>
                </c:pt>
                <c:pt idx="1648">
                  <c:v>-0.42</c:v>
                </c:pt>
                <c:pt idx="1649">
                  <c:v>-0.4</c:v>
                </c:pt>
                <c:pt idx="1650">
                  <c:v>-0.34</c:v>
                </c:pt>
                <c:pt idx="1651">
                  <c:v>-0.4</c:v>
                </c:pt>
                <c:pt idx="1652">
                  <c:v>-0.48</c:v>
                </c:pt>
                <c:pt idx="1653">
                  <c:v>-0.44</c:v>
                </c:pt>
                <c:pt idx="1654">
                  <c:v>-0.26</c:v>
                </c:pt>
                <c:pt idx="1655">
                  <c:v>-0.14000000000000001</c:v>
                </c:pt>
                <c:pt idx="1656">
                  <c:v>-0.1</c:v>
                </c:pt>
                <c:pt idx="1657">
                  <c:v>-0.06</c:v>
                </c:pt>
                <c:pt idx="1658">
                  <c:v>-0.04</c:v>
                </c:pt>
                <c:pt idx="1659">
                  <c:v>-0.08</c:v>
                </c:pt>
                <c:pt idx="1660">
                  <c:v>-0.14000000000000001</c:v>
                </c:pt>
                <c:pt idx="1661">
                  <c:v>-0.16</c:v>
                </c:pt>
                <c:pt idx="1662">
                  <c:v>-0.2</c:v>
                </c:pt>
                <c:pt idx="1663">
                  <c:v>-0.26</c:v>
                </c:pt>
                <c:pt idx="1664">
                  <c:v>-0.28000000000000003</c:v>
                </c:pt>
                <c:pt idx="1665">
                  <c:v>-0.22</c:v>
                </c:pt>
                <c:pt idx="1666">
                  <c:v>-0.14000000000000001</c:v>
                </c:pt>
                <c:pt idx="1667">
                  <c:v>-0.1</c:v>
                </c:pt>
                <c:pt idx="1668">
                  <c:v>-0.06</c:v>
                </c:pt>
                <c:pt idx="1669">
                  <c:v>0</c:v>
                </c:pt>
                <c:pt idx="1670">
                  <c:v>0.02</c:v>
                </c:pt>
                <c:pt idx="1671">
                  <c:v>0</c:v>
                </c:pt>
                <c:pt idx="1672">
                  <c:v>-0.04</c:v>
                </c:pt>
                <c:pt idx="1673">
                  <c:v>-0.1</c:v>
                </c:pt>
                <c:pt idx="1674">
                  <c:v>-0.18</c:v>
                </c:pt>
                <c:pt idx="1675">
                  <c:v>-0.28000000000000003</c:v>
                </c:pt>
                <c:pt idx="1676">
                  <c:v>-0.34</c:v>
                </c:pt>
                <c:pt idx="1677">
                  <c:v>-0.32</c:v>
                </c:pt>
                <c:pt idx="1678">
                  <c:v>-0.3</c:v>
                </c:pt>
                <c:pt idx="1679">
                  <c:v>-0.3</c:v>
                </c:pt>
                <c:pt idx="1680">
                  <c:v>-0.3</c:v>
                </c:pt>
                <c:pt idx="1681">
                  <c:v>-0.24</c:v>
                </c:pt>
                <c:pt idx="1682">
                  <c:v>-0.2</c:v>
                </c:pt>
                <c:pt idx="1683">
                  <c:v>-0.2</c:v>
                </c:pt>
                <c:pt idx="1684">
                  <c:v>-0.24</c:v>
                </c:pt>
                <c:pt idx="1685">
                  <c:v>-0.36</c:v>
                </c:pt>
                <c:pt idx="1686">
                  <c:v>-0.52</c:v>
                </c:pt>
                <c:pt idx="1687">
                  <c:v>-0.62</c:v>
                </c:pt>
                <c:pt idx="1688">
                  <c:v>-0.57999999999999996</c:v>
                </c:pt>
                <c:pt idx="1689">
                  <c:v>-0.52</c:v>
                </c:pt>
                <c:pt idx="1690">
                  <c:v>-0.42</c:v>
                </c:pt>
                <c:pt idx="1691">
                  <c:v>-0.3</c:v>
                </c:pt>
                <c:pt idx="1692">
                  <c:v>-0.18</c:v>
                </c:pt>
                <c:pt idx="1693">
                  <c:v>-0.1</c:v>
                </c:pt>
                <c:pt idx="1694">
                  <c:v>-0.06</c:v>
                </c:pt>
                <c:pt idx="1695">
                  <c:v>-0.06</c:v>
                </c:pt>
                <c:pt idx="1696">
                  <c:v>-0.12</c:v>
                </c:pt>
                <c:pt idx="1697">
                  <c:v>-0.3</c:v>
                </c:pt>
                <c:pt idx="1698">
                  <c:v>-0.42</c:v>
                </c:pt>
                <c:pt idx="1699">
                  <c:v>-0.38</c:v>
                </c:pt>
                <c:pt idx="1700">
                  <c:v>-0.24</c:v>
                </c:pt>
                <c:pt idx="1701">
                  <c:v>-0.1</c:v>
                </c:pt>
                <c:pt idx="1702">
                  <c:v>-0.02</c:v>
                </c:pt>
                <c:pt idx="1703">
                  <c:v>0.02</c:v>
                </c:pt>
                <c:pt idx="1704">
                  <c:v>0.04</c:v>
                </c:pt>
                <c:pt idx="1705">
                  <c:v>0.04</c:v>
                </c:pt>
                <c:pt idx="1706">
                  <c:v>0</c:v>
                </c:pt>
                <c:pt idx="1707">
                  <c:v>-0.06</c:v>
                </c:pt>
                <c:pt idx="1708">
                  <c:v>-0.14000000000000001</c:v>
                </c:pt>
                <c:pt idx="1709">
                  <c:v>-0.2</c:v>
                </c:pt>
                <c:pt idx="1710">
                  <c:v>-0.2</c:v>
                </c:pt>
                <c:pt idx="1711">
                  <c:v>-0.18</c:v>
                </c:pt>
                <c:pt idx="1712">
                  <c:v>-0.22</c:v>
                </c:pt>
                <c:pt idx="1713">
                  <c:v>-0.34</c:v>
                </c:pt>
                <c:pt idx="1714">
                  <c:v>-0.48</c:v>
                </c:pt>
                <c:pt idx="1715">
                  <c:v>-0.56000000000000005</c:v>
                </c:pt>
                <c:pt idx="1716">
                  <c:v>-0.54</c:v>
                </c:pt>
                <c:pt idx="1717">
                  <c:v>-0.44</c:v>
                </c:pt>
                <c:pt idx="1718">
                  <c:v>-0.34</c:v>
                </c:pt>
                <c:pt idx="1719">
                  <c:v>-0.24</c:v>
                </c:pt>
                <c:pt idx="1720">
                  <c:v>-0.2</c:v>
                </c:pt>
                <c:pt idx="1721">
                  <c:v>-0.24</c:v>
                </c:pt>
                <c:pt idx="1722">
                  <c:v>-0.32</c:v>
                </c:pt>
                <c:pt idx="1723">
                  <c:v>-0.34</c:v>
                </c:pt>
                <c:pt idx="1724">
                  <c:v>-0.34</c:v>
                </c:pt>
                <c:pt idx="1725">
                  <c:v>-0.36</c:v>
                </c:pt>
                <c:pt idx="1726">
                  <c:v>-0.32</c:v>
                </c:pt>
                <c:pt idx="1727">
                  <c:v>-0.22</c:v>
                </c:pt>
                <c:pt idx="1728">
                  <c:v>-0.16</c:v>
                </c:pt>
                <c:pt idx="1729">
                  <c:v>-0.14000000000000001</c:v>
                </c:pt>
                <c:pt idx="1730">
                  <c:v>-0.12</c:v>
                </c:pt>
                <c:pt idx="1731">
                  <c:v>-0.06</c:v>
                </c:pt>
                <c:pt idx="1732">
                  <c:v>0</c:v>
                </c:pt>
                <c:pt idx="1733">
                  <c:v>0.02</c:v>
                </c:pt>
                <c:pt idx="1734">
                  <c:v>0.02</c:v>
                </c:pt>
                <c:pt idx="1735">
                  <c:v>0</c:v>
                </c:pt>
                <c:pt idx="1736">
                  <c:v>-0.06</c:v>
                </c:pt>
                <c:pt idx="1737">
                  <c:v>-0.14000000000000001</c:v>
                </c:pt>
                <c:pt idx="1738">
                  <c:v>-0.16</c:v>
                </c:pt>
                <c:pt idx="1739">
                  <c:v>-0.14000000000000001</c:v>
                </c:pt>
                <c:pt idx="1740">
                  <c:v>-0.06</c:v>
                </c:pt>
                <c:pt idx="1741">
                  <c:v>-0.02</c:v>
                </c:pt>
                <c:pt idx="1742">
                  <c:v>-0.04</c:v>
                </c:pt>
                <c:pt idx="1743">
                  <c:v>-0.06</c:v>
                </c:pt>
                <c:pt idx="1744">
                  <c:v>-0.08</c:v>
                </c:pt>
                <c:pt idx="1745">
                  <c:v>-0.1</c:v>
                </c:pt>
                <c:pt idx="1746">
                  <c:v>-0.14000000000000001</c:v>
                </c:pt>
                <c:pt idx="1747">
                  <c:v>-0.14000000000000001</c:v>
                </c:pt>
                <c:pt idx="1748">
                  <c:v>-0.1</c:v>
                </c:pt>
                <c:pt idx="1749">
                  <c:v>-0.1</c:v>
                </c:pt>
                <c:pt idx="1750">
                  <c:v>-0.14000000000000001</c:v>
                </c:pt>
                <c:pt idx="1751">
                  <c:v>-0.18</c:v>
                </c:pt>
                <c:pt idx="1752">
                  <c:v>-0.26</c:v>
                </c:pt>
                <c:pt idx="1753">
                  <c:v>-0.3</c:v>
                </c:pt>
                <c:pt idx="1754">
                  <c:v>-0.24</c:v>
                </c:pt>
                <c:pt idx="1755">
                  <c:v>-0.12</c:v>
                </c:pt>
                <c:pt idx="1756">
                  <c:v>-0.1</c:v>
                </c:pt>
                <c:pt idx="1757">
                  <c:v>-0.22</c:v>
                </c:pt>
                <c:pt idx="1758">
                  <c:v>-0.34</c:v>
                </c:pt>
                <c:pt idx="1759">
                  <c:v>-0.28000000000000003</c:v>
                </c:pt>
                <c:pt idx="1760">
                  <c:v>-0.14000000000000001</c:v>
                </c:pt>
                <c:pt idx="1761">
                  <c:v>-0.1</c:v>
                </c:pt>
                <c:pt idx="1762">
                  <c:v>-0.12</c:v>
                </c:pt>
                <c:pt idx="1763">
                  <c:v>-0.1</c:v>
                </c:pt>
                <c:pt idx="1764">
                  <c:v>-0.1</c:v>
                </c:pt>
                <c:pt idx="1765">
                  <c:v>-0.18</c:v>
                </c:pt>
                <c:pt idx="1766">
                  <c:v>-0.3</c:v>
                </c:pt>
                <c:pt idx="1767">
                  <c:v>-0.34</c:v>
                </c:pt>
                <c:pt idx="1768">
                  <c:v>-0.26</c:v>
                </c:pt>
                <c:pt idx="1769">
                  <c:v>-0.22</c:v>
                </c:pt>
                <c:pt idx="1770">
                  <c:v>-0.28000000000000003</c:v>
                </c:pt>
                <c:pt idx="1771">
                  <c:v>-0.3</c:v>
                </c:pt>
                <c:pt idx="1772">
                  <c:v>-0.24</c:v>
                </c:pt>
                <c:pt idx="1773">
                  <c:v>-0.22</c:v>
                </c:pt>
                <c:pt idx="1774">
                  <c:v>-0.24</c:v>
                </c:pt>
                <c:pt idx="1775">
                  <c:v>-0.22</c:v>
                </c:pt>
                <c:pt idx="1776">
                  <c:v>-0.18</c:v>
                </c:pt>
                <c:pt idx="1777">
                  <c:v>-0.16</c:v>
                </c:pt>
                <c:pt idx="1778">
                  <c:v>-0.18</c:v>
                </c:pt>
                <c:pt idx="1779">
                  <c:v>-0.22</c:v>
                </c:pt>
                <c:pt idx="1780">
                  <c:v>-0.2</c:v>
                </c:pt>
                <c:pt idx="1781">
                  <c:v>-0.18</c:v>
                </c:pt>
                <c:pt idx="1782">
                  <c:v>-0.24</c:v>
                </c:pt>
                <c:pt idx="1783">
                  <c:v>-0.3</c:v>
                </c:pt>
                <c:pt idx="1784">
                  <c:v>-0.3</c:v>
                </c:pt>
                <c:pt idx="1785">
                  <c:v>-0.3</c:v>
                </c:pt>
                <c:pt idx="1786">
                  <c:v>-0.28000000000000003</c:v>
                </c:pt>
                <c:pt idx="1787">
                  <c:v>-0.22</c:v>
                </c:pt>
                <c:pt idx="1788">
                  <c:v>-0.18</c:v>
                </c:pt>
                <c:pt idx="1789">
                  <c:v>-0.14000000000000001</c:v>
                </c:pt>
                <c:pt idx="1790">
                  <c:v>-0.08</c:v>
                </c:pt>
                <c:pt idx="1791">
                  <c:v>-0.06</c:v>
                </c:pt>
                <c:pt idx="1792">
                  <c:v>-0.06</c:v>
                </c:pt>
                <c:pt idx="1793">
                  <c:v>-0.04</c:v>
                </c:pt>
                <c:pt idx="1794">
                  <c:v>0</c:v>
                </c:pt>
                <c:pt idx="1795">
                  <c:v>0.02</c:v>
                </c:pt>
                <c:pt idx="1796">
                  <c:v>-0.06</c:v>
                </c:pt>
                <c:pt idx="1797">
                  <c:v>-0.18</c:v>
                </c:pt>
                <c:pt idx="1798">
                  <c:v>-0.24</c:v>
                </c:pt>
                <c:pt idx="1799">
                  <c:v>-0.24</c:v>
                </c:pt>
                <c:pt idx="1800">
                  <c:v>-0.26</c:v>
                </c:pt>
                <c:pt idx="1801">
                  <c:v>-0.32</c:v>
                </c:pt>
                <c:pt idx="1802">
                  <c:v>-0.34</c:v>
                </c:pt>
                <c:pt idx="1803">
                  <c:v>-0.28000000000000003</c:v>
                </c:pt>
                <c:pt idx="1804">
                  <c:v>-0.28000000000000003</c:v>
                </c:pt>
                <c:pt idx="1805">
                  <c:v>-0.32</c:v>
                </c:pt>
                <c:pt idx="1806">
                  <c:v>-0.32</c:v>
                </c:pt>
                <c:pt idx="1807">
                  <c:v>-0.28000000000000003</c:v>
                </c:pt>
                <c:pt idx="1808">
                  <c:v>-0.24</c:v>
                </c:pt>
                <c:pt idx="1809">
                  <c:v>-0.22</c:v>
                </c:pt>
                <c:pt idx="1810">
                  <c:v>-0.2</c:v>
                </c:pt>
                <c:pt idx="1811">
                  <c:v>-0.1</c:v>
                </c:pt>
                <c:pt idx="1812">
                  <c:v>-0.02</c:v>
                </c:pt>
                <c:pt idx="1813">
                  <c:v>-0.02</c:v>
                </c:pt>
                <c:pt idx="1814">
                  <c:v>-0.06</c:v>
                </c:pt>
                <c:pt idx="1815">
                  <c:v>-0.04</c:v>
                </c:pt>
                <c:pt idx="1816">
                  <c:v>0</c:v>
                </c:pt>
                <c:pt idx="1817">
                  <c:v>0</c:v>
                </c:pt>
                <c:pt idx="1818">
                  <c:v>-0.06</c:v>
                </c:pt>
                <c:pt idx="1819">
                  <c:v>-0.16</c:v>
                </c:pt>
                <c:pt idx="1820">
                  <c:v>-0.18</c:v>
                </c:pt>
                <c:pt idx="1821">
                  <c:v>-0.1</c:v>
                </c:pt>
                <c:pt idx="1822">
                  <c:v>-0.08</c:v>
                </c:pt>
                <c:pt idx="1823">
                  <c:v>-0.1</c:v>
                </c:pt>
                <c:pt idx="1824">
                  <c:v>-0.08</c:v>
                </c:pt>
                <c:pt idx="1825">
                  <c:v>-0.02</c:v>
                </c:pt>
                <c:pt idx="1826">
                  <c:v>0.02</c:v>
                </c:pt>
                <c:pt idx="1827">
                  <c:v>-0.02</c:v>
                </c:pt>
                <c:pt idx="1828">
                  <c:v>-0.1</c:v>
                </c:pt>
                <c:pt idx="1829">
                  <c:v>-0.24</c:v>
                </c:pt>
                <c:pt idx="1830">
                  <c:v>-0.3</c:v>
                </c:pt>
                <c:pt idx="1831">
                  <c:v>-0.26</c:v>
                </c:pt>
                <c:pt idx="1832">
                  <c:v>-0.18</c:v>
                </c:pt>
                <c:pt idx="1833">
                  <c:v>-0.14000000000000001</c:v>
                </c:pt>
                <c:pt idx="1834">
                  <c:v>-0.14000000000000001</c:v>
                </c:pt>
                <c:pt idx="1835">
                  <c:v>-0.08</c:v>
                </c:pt>
                <c:pt idx="1836">
                  <c:v>-0.02</c:v>
                </c:pt>
                <c:pt idx="1837">
                  <c:v>-0.06</c:v>
                </c:pt>
                <c:pt idx="1838">
                  <c:v>-0.18</c:v>
                </c:pt>
                <c:pt idx="1839">
                  <c:v>-0.26</c:v>
                </c:pt>
                <c:pt idx="1840">
                  <c:v>-0.26</c:v>
                </c:pt>
                <c:pt idx="1841">
                  <c:v>-0.22</c:v>
                </c:pt>
                <c:pt idx="1842">
                  <c:v>-0.2</c:v>
                </c:pt>
                <c:pt idx="1843">
                  <c:v>-0.16</c:v>
                </c:pt>
                <c:pt idx="1844">
                  <c:v>-0.1</c:v>
                </c:pt>
                <c:pt idx="1845">
                  <c:v>-0.12</c:v>
                </c:pt>
                <c:pt idx="1846">
                  <c:v>-0.22</c:v>
                </c:pt>
                <c:pt idx="1847">
                  <c:v>-0.34</c:v>
                </c:pt>
                <c:pt idx="1848">
                  <c:v>-0.38</c:v>
                </c:pt>
                <c:pt idx="1849">
                  <c:v>-0.42</c:v>
                </c:pt>
                <c:pt idx="1850">
                  <c:v>-0.42</c:v>
                </c:pt>
                <c:pt idx="1851">
                  <c:v>-0.44</c:v>
                </c:pt>
                <c:pt idx="1852">
                  <c:v>-0.42</c:v>
                </c:pt>
                <c:pt idx="1853">
                  <c:v>-0.38</c:v>
                </c:pt>
                <c:pt idx="1854">
                  <c:v>-0.38</c:v>
                </c:pt>
                <c:pt idx="1855">
                  <c:v>-0.44</c:v>
                </c:pt>
                <c:pt idx="1856">
                  <c:v>-0.44</c:v>
                </c:pt>
                <c:pt idx="1857">
                  <c:v>-0.3</c:v>
                </c:pt>
                <c:pt idx="1858">
                  <c:v>-0.2</c:v>
                </c:pt>
                <c:pt idx="1859">
                  <c:v>-0.14000000000000001</c:v>
                </c:pt>
                <c:pt idx="1860">
                  <c:v>-0.2</c:v>
                </c:pt>
                <c:pt idx="1861">
                  <c:v>-0.32</c:v>
                </c:pt>
                <c:pt idx="1862">
                  <c:v>-0.4</c:v>
                </c:pt>
                <c:pt idx="1863">
                  <c:v>-0.36</c:v>
                </c:pt>
                <c:pt idx="1864">
                  <c:v>-0.32</c:v>
                </c:pt>
                <c:pt idx="1865">
                  <c:v>-0.3</c:v>
                </c:pt>
                <c:pt idx="1866">
                  <c:v>-0.26</c:v>
                </c:pt>
                <c:pt idx="1867">
                  <c:v>-0.18</c:v>
                </c:pt>
                <c:pt idx="1868">
                  <c:v>-0.1</c:v>
                </c:pt>
                <c:pt idx="1869">
                  <c:v>-0.06</c:v>
                </c:pt>
                <c:pt idx="1870">
                  <c:v>-0.06</c:v>
                </c:pt>
                <c:pt idx="1871">
                  <c:v>-0.12</c:v>
                </c:pt>
                <c:pt idx="1872">
                  <c:v>-0.2</c:v>
                </c:pt>
                <c:pt idx="1873">
                  <c:v>-0.24</c:v>
                </c:pt>
                <c:pt idx="1874">
                  <c:v>-0.18</c:v>
                </c:pt>
                <c:pt idx="1875">
                  <c:v>-0.1</c:v>
                </c:pt>
                <c:pt idx="1876">
                  <c:v>-0.04</c:v>
                </c:pt>
                <c:pt idx="1877">
                  <c:v>-0.04</c:v>
                </c:pt>
                <c:pt idx="1878">
                  <c:v>-0.08</c:v>
                </c:pt>
                <c:pt idx="1879">
                  <c:v>-0.18</c:v>
                </c:pt>
                <c:pt idx="1880">
                  <c:v>-0.3</c:v>
                </c:pt>
                <c:pt idx="1881">
                  <c:v>-0.34</c:v>
                </c:pt>
                <c:pt idx="1882">
                  <c:v>-0.26</c:v>
                </c:pt>
                <c:pt idx="1883">
                  <c:v>-0.16</c:v>
                </c:pt>
                <c:pt idx="1884">
                  <c:v>-0.12</c:v>
                </c:pt>
                <c:pt idx="1885">
                  <c:v>-0.1</c:v>
                </c:pt>
                <c:pt idx="1886">
                  <c:v>-0.06</c:v>
                </c:pt>
                <c:pt idx="1887">
                  <c:v>0</c:v>
                </c:pt>
                <c:pt idx="1888">
                  <c:v>0.02</c:v>
                </c:pt>
                <c:pt idx="1889">
                  <c:v>-0.02</c:v>
                </c:pt>
                <c:pt idx="1890">
                  <c:v>-0.1</c:v>
                </c:pt>
                <c:pt idx="1891">
                  <c:v>-0.16</c:v>
                </c:pt>
                <c:pt idx="1892">
                  <c:v>-0.18</c:v>
                </c:pt>
                <c:pt idx="1893">
                  <c:v>-0.16</c:v>
                </c:pt>
                <c:pt idx="1894">
                  <c:v>-0.16</c:v>
                </c:pt>
                <c:pt idx="1895">
                  <c:v>-0.14000000000000001</c:v>
                </c:pt>
                <c:pt idx="1896">
                  <c:v>-0.06</c:v>
                </c:pt>
                <c:pt idx="1897">
                  <c:v>0</c:v>
                </c:pt>
                <c:pt idx="1898">
                  <c:v>0</c:v>
                </c:pt>
                <c:pt idx="1899">
                  <c:v>-0.04</c:v>
                </c:pt>
                <c:pt idx="1900">
                  <c:v>-0.1</c:v>
                </c:pt>
                <c:pt idx="1901">
                  <c:v>-0.14000000000000001</c:v>
                </c:pt>
                <c:pt idx="1902">
                  <c:v>-0.12</c:v>
                </c:pt>
                <c:pt idx="1903">
                  <c:v>-0.06</c:v>
                </c:pt>
                <c:pt idx="1904">
                  <c:v>-0.02</c:v>
                </c:pt>
                <c:pt idx="1905">
                  <c:v>0</c:v>
                </c:pt>
                <c:pt idx="1906">
                  <c:v>0.02</c:v>
                </c:pt>
                <c:pt idx="1907">
                  <c:v>0.04</c:v>
                </c:pt>
                <c:pt idx="1908">
                  <c:v>0.02</c:v>
                </c:pt>
                <c:pt idx="1909">
                  <c:v>-0.06</c:v>
                </c:pt>
                <c:pt idx="1910">
                  <c:v>-0.24</c:v>
                </c:pt>
                <c:pt idx="1911">
                  <c:v>-0.36</c:v>
                </c:pt>
                <c:pt idx="1912">
                  <c:v>-0.36</c:v>
                </c:pt>
                <c:pt idx="1913">
                  <c:v>-0.28000000000000003</c:v>
                </c:pt>
                <c:pt idx="1914">
                  <c:v>-0.3</c:v>
                </c:pt>
                <c:pt idx="1915">
                  <c:v>-0.34</c:v>
                </c:pt>
                <c:pt idx="1916">
                  <c:v>-0.28000000000000003</c:v>
                </c:pt>
                <c:pt idx="1917">
                  <c:v>-0.18</c:v>
                </c:pt>
                <c:pt idx="1918">
                  <c:v>-0.12</c:v>
                </c:pt>
                <c:pt idx="1919">
                  <c:v>-0.12</c:v>
                </c:pt>
                <c:pt idx="1920">
                  <c:v>-0.14000000000000001</c:v>
                </c:pt>
                <c:pt idx="1921">
                  <c:v>-0.16</c:v>
                </c:pt>
                <c:pt idx="1922">
                  <c:v>-0.18</c:v>
                </c:pt>
                <c:pt idx="1923">
                  <c:v>-0.18</c:v>
                </c:pt>
                <c:pt idx="1924">
                  <c:v>-0.18</c:v>
                </c:pt>
                <c:pt idx="1925">
                  <c:v>-0.16</c:v>
                </c:pt>
                <c:pt idx="1926">
                  <c:v>-0.12</c:v>
                </c:pt>
                <c:pt idx="1927">
                  <c:v>-0.08</c:v>
                </c:pt>
                <c:pt idx="1928">
                  <c:v>-0.06</c:v>
                </c:pt>
                <c:pt idx="1929">
                  <c:v>-0.06</c:v>
                </c:pt>
                <c:pt idx="1930">
                  <c:v>-0.06</c:v>
                </c:pt>
                <c:pt idx="1931">
                  <c:v>-0.08</c:v>
                </c:pt>
                <c:pt idx="1932">
                  <c:v>-0.16</c:v>
                </c:pt>
                <c:pt idx="1933">
                  <c:v>-0.22</c:v>
                </c:pt>
                <c:pt idx="1934">
                  <c:v>-0.18</c:v>
                </c:pt>
                <c:pt idx="1935">
                  <c:v>-0.08</c:v>
                </c:pt>
                <c:pt idx="1936">
                  <c:v>-0.02</c:v>
                </c:pt>
                <c:pt idx="1937">
                  <c:v>0</c:v>
                </c:pt>
                <c:pt idx="1938">
                  <c:v>0</c:v>
                </c:pt>
                <c:pt idx="1939">
                  <c:v>0.02</c:v>
                </c:pt>
                <c:pt idx="1940">
                  <c:v>0.04</c:v>
                </c:pt>
                <c:pt idx="1941">
                  <c:v>0.04</c:v>
                </c:pt>
                <c:pt idx="1942">
                  <c:v>-0.06</c:v>
                </c:pt>
                <c:pt idx="1943">
                  <c:v>-0.2</c:v>
                </c:pt>
                <c:pt idx="1944">
                  <c:v>-0.34</c:v>
                </c:pt>
                <c:pt idx="1945">
                  <c:v>-0.34</c:v>
                </c:pt>
                <c:pt idx="1946">
                  <c:v>-0.26</c:v>
                </c:pt>
                <c:pt idx="1947">
                  <c:v>-0.18</c:v>
                </c:pt>
                <c:pt idx="1948">
                  <c:v>-0.14000000000000001</c:v>
                </c:pt>
                <c:pt idx="1949">
                  <c:v>-0.08</c:v>
                </c:pt>
                <c:pt idx="1950">
                  <c:v>-0.08</c:v>
                </c:pt>
                <c:pt idx="1951">
                  <c:v>-0.12</c:v>
                </c:pt>
                <c:pt idx="1952">
                  <c:v>-0.2</c:v>
                </c:pt>
                <c:pt idx="1953">
                  <c:v>-0.24</c:v>
                </c:pt>
                <c:pt idx="1954">
                  <c:v>-0.24</c:v>
                </c:pt>
                <c:pt idx="1955">
                  <c:v>-0.24</c:v>
                </c:pt>
                <c:pt idx="1956">
                  <c:v>-0.28000000000000003</c:v>
                </c:pt>
                <c:pt idx="1957">
                  <c:v>-0.3</c:v>
                </c:pt>
                <c:pt idx="1958">
                  <c:v>-0.28000000000000003</c:v>
                </c:pt>
                <c:pt idx="1959">
                  <c:v>-0.22</c:v>
                </c:pt>
                <c:pt idx="1960">
                  <c:v>-0.18</c:v>
                </c:pt>
                <c:pt idx="1961">
                  <c:v>-0.12</c:v>
                </c:pt>
                <c:pt idx="1962">
                  <c:v>-0.08</c:v>
                </c:pt>
                <c:pt idx="1963">
                  <c:v>-0.08</c:v>
                </c:pt>
                <c:pt idx="1964">
                  <c:v>-0.12</c:v>
                </c:pt>
                <c:pt idx="1965">
                  <c:v>-0.1</c:v>
                </c:pt>
                <c:pt idx="1966">
                  <c:v>-0.12</c:v>
                </c:pt>
                <c:pt idx="1967">
                  <c:v>-0.18</c:v>
                </c:pt>
                <c:pt idx="1968">
                  <c:v>-0.24</c:v>
                </c:pt>
                <c:pt idx="1969">
                  <c:v>-0.22</c:v>
                </c:pt>
                <c:pt idx="1970">
                  <c:v>-0.14000000000000001</c:v>
                </c:pt>
                <c:pt idx="1971">
                  <c:v>-0.1</c:v>
                </c:pt>
                <c:pt idx="1972">
                  <c:v>-0.1</c:v>
                </c:pt>
                <c:pt idx="1973">
                  <c:v>-0.08</c:v>
                </c:pt>
                <c:pt idx="1974">
                  <c:v>-0.02</c:v>
                </c:pt>
                <c:pt idx="1975">
                  <c:v>0</c:v>
                </c:pt>
                <c:pt idx="1976">
                  <c:v>-0.04</c:v>
                </c:pt>
                <c:pt idx="1977">
                  <c:v>-0.1</c:v>
                </c:pt>
                <c:pt idx="1978">
                  <c:v>-0.12</c:v>
                </c:pt>
                <c:pt idx="1979">
                  <c:v>-0.1</c:v>
                </c:pt>
                <c:pt idx="1980">
                  <c:v>-0.04</c:v>
                </c:pt>
                <c:pt idx="1981">
                  <c:v>-0.02</c:v>
                </c:pt>
                <c:pt idx="1982">
                  <c:v>-0.02</c:v>
                </c:pt>
                <c:pt idx="1983">
                  <c:v>-0.04</c:v>
                </c:pt>
                <c:pt idx="1984">
                  <c:v>-0.16</c:v>
                </c:pt>
                <c:pt idx="1985">
                  <c:v>-0.32</c:v>
                </c:pt>
                <c:pt idx="1986">
                  <c:v>-0.44</c:v>
                </c:pt>
                <c:pt idx="1987">
                  <c:v>-0.38</c:v>
                </c:pt>
                <c:pt idx="1988">
                  <c:v>-0.28000000000000003</c:v>
                </c:pt>
                <c:pt idx="1989">
                  <c:v>-0.26</c:v>
                </c:pt>
                <c:pt idx="1990">
                  <c:v>-0.24</c:v>
                </c:pt>
                <c:pt idx="1991">
                  <c:v>-0.14000000000000001</c:v>
                </c:pt>
                <c:pt idx="1992">
                  <c:v>-0.02</c:v>
                </c:pt>
                <c:pt idx="1993">
                  <c:v>0</c:v>
                </c:pt>
                <c:pt idx="1994">
                  <c:v>-0.1</c:v>
                </c:pt>
                <c:pt idx="1995">
                  <c:v>-0.2</c:v>
                </c:pt>
                <c:pt idx="1996">
                  <c:v>-0.24</c:v>
                </c:pt>
                <c:pt idx="1997">
                  <c:v>-0.26</c:v>
                </c:pt>
                <c:pt idx="1998">
                  <c:v>-0.28000000000000003</c:v>
                </c:pt>
                <c:pt idx="1999">
                  <c:v>-0.24</c:v>
                </c:pt>
              </c:numCache>
            </c:numRef>
          </c:yVal>
          <c:smooth val="1"/>
          <c:extLst>
            <c:ext xmlns:c16="http://schemas.microsoft.com/office/drawing/2014/chart" uri="{C3380CC4-5D6E-409C-BE32-E72D297353CC}">
              <c16:uniqueId val="{00000003-1AD6-457B-B156-48C20D4F282F}"/>
            </c:ext>
          </c:extLst>
        </c:ser>
        <c:ser>
          <c:idx val="2"/>
          <c:order val="2"/>
          <c:tx>
            <c:strRef>
              <c:f>Лист1!$J$16</c:f>
              <c:strCache>
                <c:ptCount val="1"/>
                <c:pt idx="0">
                  <c:v>3</c:v>
                </c:pt>
              </c:strCache>
            </c:strRef>
          </c:tx>
          <c:spPr>
            <a:ln w="19050" cap="rnd">
              <a:noFill/>
              <a:round/>
            </a:ln>
            <a:effectLst/>
          </c:spPr>
          <c:marker>
            <c:symbol val="none"/>
          </c:marker>
          <c:trendline>
            <c:spPr>
              <a:ln w="34925" cap="rnd">
                <a:solidFill>
                  <a:schemeClr val="accent3"/>
                </a:solidFill>
                <a:prstDash val="sysDot"/>
              </a:ln>
              <a:effectLst/>
            </c:spPr>
            <c:trendlineType val="movingAvg"/>
            <c:period val="9"/>
            <c:dispRSqr val="0"/>
            <c:dispEq val="0"/>
          </c:trendline>
          <c:xVal>
            <c:numRef>
              <c:f>Лист1!$G$17:$G$2016</c:f>
              <c:numCache>
                <c:formatCode>General</c:formatCode>
                <c:ptCount val="2000"/>
                <c:pt idx="0">
                  <c:v>-0.79999999999999993</c:v>
                </c:pt>
                <c:pt idx="1">
                  <c:v>-0.79900000000000004</c:v>
                </c:pt>
                <c:pt idx="2">
                  <c:v>-0.79800000000000004</c:v>
                </c:pt>
                <c:pt idx="3">
                  <c:v>-0.79699999999999993</c:v>
                </c:pt>
                <c:pt idx="4">
                  <c:v>-0.79599999999999993</c:v>
                </c:pt>
                <c:pt idx="5">
                  <c:v>-0.79500000000000004</c:v>
                </c:pt>
                <c:pt idx="6">
                  <c:v>-0.79400000000000004</c:v>
                </c:pt>
                <c:pt idx="7">
                  <c:v>-0.79299999999999993</c:v>
                </c:pt>
                <c:pt idx="8">
                  <c:v>-0.79200000000000004</c:v>
                </c:pt>
                <c:pt idx="9">
                  <c:v>-0.79100000000000004</c:v>
                </c:pt>
                <c:pt idx="10">
                  <c:v>-0.78999999999999992</c:v>
                </c:pt>
                <c:pt idx="11">
                  <c:v>-0.78900000000000003</c:v>
                </c:pt>
                <c:pt idx="12">
                  <c:v>-0.78800000000000003</c:v>
                </c:pt>
                <c:pt idx="13">
                  <c:v>-0.78700000000000003</c:v>
                </c:pt>
                <c:pt idx="14">
                  <c:v>-0.78599999999999992</c:v>
                </c:pt>
                <c:pt idx="15">
                  <c:v>-0.78500000000000003</c:v>
                </c:pt>
                <c:pt idx="16">
                  <c:v>-0.78400000000000003</c:v>
                </c:pt>
                <c:pt idx="17">
                  <c:v>-0.78299999999999992</c:v>
                </c:pt>
                <c:pt idx="18">
                  <c:v>-0.78200000000000003</c:v>
                </c:pt>
                <c:pt idx="19">
                  <c:v>-0.78100000000000003</c:v>
                </c:pt>
                <c:pt idx="20">
                  <c:v>-0.78</c:v>
                </c:pt>
                <c:pt idx="21">
                  <c:v>-0.77900000000000003</c:v>
                </c:pt>
                <c:pt idx="22">
                  <c:v>-0.77800000000000002</c:v>
                </c:pt>
                <c:pt idx="23">
                  <c:v>-0.77700000000000002</c:v>
                </c:pt>
                <c:pt idx="24">
                  <c:v>-0.77599999999999991</c:v>
                </c:pt>
                <c:pt idx="25">
                  <c:v>-0.77500000000000002</c:v>
                </c:pt>
                <c:pt idx="26">
                  <c:v>-0.77400000000000002</c:v>
                </c:pt>
                <c:pt idx="27">
                  <c:v>-0.77300000000000002</c:v>
                </c:pt>
                <c:pt idx="28">
                  <c:v>-0.77200000000000002</c:v>
                </c:pt>
                <c:pt idx="29">
                  <c:v>-0.77100000000000002</c:v>
                </c:pt>
                <c:pt idx="30">
                  <c:v>-0.77</c:v>
                </c:pt>
                <c:pt idx="31">
                  <c:v>-0.76900000000000002</c:v>
                </c:pt>
                <c:pt idx="32">
                  <c:v>-0.76800000000000002</c:v>
                </c:pt>
                <c:pt idx="33">
                  <c:v>-0.76700000000000002</c:v>
                </c:pt>
                <c:pt idx="34">
                  <c:v>-0.7659999999999999</c:v>
                </c:pt>
                <c:pt idx="35">
                  <c:v>-0.76500000000000001</c:v>
                </c:pt>
                <c:pt idx="36">
                  <c:v>-0.76400000000000001</c:v>
                </c:pt>
                <c:pt idx="37">
                  <c:v>-0.76300000000000001</c:v>
                </c:pt>
                <c:pt idx="38">
                  <c:v>-0.76200000000000001</c:v>
                </c:pt>
                <c:pt idx="39">
                  <c:v>-0.76100000000000001</c:v>
                </c:pt>
                <c:pt idx="40">
                  <c:v>-0.76</c:v>
                </c:pt>
                <c:pt idx="41">
                  <c:v>-0.75900000000000001</c:v>
                </c:pt>
                <c:pt idx="42">
                  <c:v>-0.75800000000000001</c:v>
                </c:pt>
                <c:pt idx="43">
                  <c:v>-0.75700000000000001</c:v>
                </c:pt>
                <c:pt idx="44">
                  <c:v>-0.75600000000000001</c:v>
                </c:pt>
                <c:pt idx="45">
                  <c:v>-0.755</c:v>
                </c:pt>
                <c:pt idx="46">
                  <c:v>-0.754</c:v>
                </c:pt>
                <c:pt idx="47">
                  <c:v>-0.753</c:v>
                </c:pt>
                <c:pt idx="48">
                  <c:v>-0.752</c:v>
                </c:pt>
                <c:pt idx="49">
                  <c:v>-0.751</c:v>
                </c:pt>
                <c:pt idx="50">
                  <c:v>-0.75</c:v>
                </c:pt>
                <c:pt idx="51">
                  <c:v>-0.749</c:v>
                </c:pt>
                <c:pt idx="52">
                  <c:v>-0.748</c:v>
                </c:pt>
                <c:pt idx="53">
                  <c:v>-0.747</c:v>
                </c:pt>
                <c:pt idx="54">
                  <c:v>-0.746</c:v>
                </c:pt>
                <c:pt idx="55">
                  <c:v>-0.745</c:v>
                </c:pt>
                <c:pt idx="56">
                  <c:v>-0.74399999999999999</c:v>
                </c:pt>
                <c:pt idx="57">
                  <c:v>-0.74299999999999999</c:v>
                </c:pt>
                <c:pt idx="58">
                  <c:v>-0.74199999999999999</c:v>
                </c:pt>
                <c:pt idx="59">
                  <c:v>-0.74099999999999999</c:v>
                </c:pt>
                <c:pt idx="60">
                  <c:v>-0.74</c:v>
                </c:pt>
                <c:pt idx="61">
                  <c:v>-0.73899999999999999</c:v>
                </c:pt>
                <c:pt idx="62">
                  <c:v>-0.73799999999999999</c:v>
                </c:pt>
                <c:pt idx="63">
                  <c:v>-0.73699999999999999</c:v>
                </c:pt>
                <c:pt idx="64">
                  <c:v>-0.73599999999999999</c:v>
                </c:pt>
                <c:pt idx="65">
                  <c:v>-0.73499999999999999</c:v>
                </c:pt>
                <c:pt idx="66">
                  <c:v>-0.73399999999999999</c:v>
                </c:pt>
                <c:pt idx="67">
                  <c:v>-0.73299999999999998</c:v>
                </c:pt>
                <c:pt idx="68">
                  <c:v>-0.7320000000000001</c:v>
                </c:pt>
                <c:pt idx="69">
                  <c:v>-0.73099999999999998</c:v>
                </c:pt>
                <c:pt idx="70">
                  <c:v>-0.73</c:v>
                </c:pt>
                <c:pt idx="71">
                  <c:v>-0.72899999999999998</c:v>
                </c:pt>
                <c:pt idx="72">
                  <c:v>-0.72799999999999998</c:v>
                </c:pt>
                <c:pt idx="73">
                  <c:v>-0.72699999999999998</c:v>
                </c:pt>
                <c:pt idx="74">
                  <c:v>-0.72599999999999998</c:v>
                </c:pt>
                <c:pt idx="75">
                  <c:v>-0.72500000000000009</c:v>
                </c:pt>
                <c:pt idx="76">
                  <c:v>-0.72399999999999998</c:v>
                </c:pt>
                <c:pt idx="77">
                  <c:v>-0.72299999999999998</c:v>
                </c:pt>
                <c:pt idx="78">
                  <c:v>-0.72200000000000009</c:v>
                </c:pt>
                <c:pt idx="79">
                  <c:v>-0.72099999999999997</c:v>
                </c:pt>
                <c:pt idx="80">
                  <c:v>-0.72</c:v>
                </c:pt>
                <c:pt idx="81">
                  <c:v>-0.71899999999999997</c:v>
                </c:pt>
                <c:pt idx="82">
                  <c:v>-0.71800000000000008</c:v>
                </c:pt>
                <c:pt idx="83">
                  <c:v>-0.71699999999999997</c:v>
                </c:pt>
                <c:pt idx="84">
                  <c:v>-0.71599999999999997</c:v>
                </c:pt>
                <c:pt idx="85">
                  <c:v>-0.71500000000000008</c:v>
                </c:pt>
                <c:pt idx="86">
                  <c:v>-0.71399999999999997</c:v>
                </c:pt>
                <c:pt idx="87">
                  <c:v>-0.71299999999999997</c:v>
                </c:pt>
                <c:pt idx="88">
                  <c:v>-0.71200000000000008</c:v>
                </c:pt>
                <c:pt idx="89">
                  <c:v>-0.71099999999999997</c:v>
                </c:pt>
                <c:pt idx="90">
                  <c:v>-0.71</c:v>
                </c:pt>
                <c:pt idx="91">
                  <c:v>-0.70899999999999996</c:v>
                </c:pt>
                <c:pt idx="92">
                  <c:v>-0.70800000000000007</c:v>
                </c:pt>
                <c:pt idx="93">
                  <c:v>-0.70699999999999996</c:v>
                </c:pt>
                <c:pt idx="94">
                  <c:v>-0.70599999999999996</c:v>
                </c:pt>
                <c:pt idx="95">
                  <c:v>-0.70500000000000007</c:v>
                </c:pt>
                <c:pt idx="96">
                  <c:v>-0.70399999999999996</c:v>
                </c:pt>
                <c:pt idx="97">
                  <c:v>-0.70299999999999996</c:v>
                </c:pt>
                <c:pt idx="98">
                  <c:v>-0.70199999999999996</c:v>
                </c:pt>
                <c:pt idx="99">
                  <c:v>-0.70100000000000007</c:v>
                </c:pt>
                <c:pt idx="100">
                  <c:v>-0.7</c:v>
                </c:pt>
                <c:pt idx="101">
                  <c:v>-0.69899999999999995</c:v>
                </c:pt>
                <c:pt idx="102">
                  <c:v>-0.69800000000000006</c:v>
                </c:pt>
                <c:pt idx="103">
                  <c:v>-0.69699999999999995</c:v>
                </c:pt>
                <c:pt idx="104">
                  <c:v>-0.69599999999999995</c:v>
                </c:pt>
                <c:pt idx="105">
                  <c:v>-0.69500000000000006</c:v>
                </c:pt>
                <c:pt idx="106">
                  <c:v>-0.69400000000000006</c:v>
                </c:pt>
                <c:pt idx="107">
                  <c:v>-0.69299999999999995</c:v>
                </c:pt>
                <c:pt idx="108">
                  <c:v>-0.69199999999999995</c:v>
                </c:pt>
                <c:pt idx="109">
                  <c:v>-0.69100000000000006</c:v>
                </c:pt>
                <c:pt idx="110">
                  <c:v>-0.69</c:v>
                </c:pt>
                <c:pt idx="111">
                  <c:v>-0.68899999999999995</c:v>
                </c:pt>
                <c:pt idx="112">
                  <c:v>-0.68800000000000006</c:v>
                </c:pt>
                <c:pt idx="113">
                  <c:v>-0.68700000000000006</c:v>
                </c:pt>
                <c:pt idx="114">
                  <c:v>-0.68599999999999994</c:v>
                </c:pt>
                <c:pt idx="115">
                  <c:v>-0.68500000000000005</c:v>
                </c:pt>
                <c:pt idx="116">
                  <c:v>-0.68400000000000005</c:v>
                </c:pt>
                <c:pt idx="117">
                  <c:v>-0.68299999999999994</c:v>
                </c:pt>
                <c:pt idx="118">
                  <c:v>-0.68199999999999994</c:v>
                </c:pt>
                <c:pt idx="119">
                  <c:v>-0.68100000000000005</c:v>
                </c:pt>
                <c:pt idx="120">
                  <c:v>-0.67999999999999994</c:v>
                </c:pt>
                <c:pt idx="121">
                  <c:v>-0.67899999999999994</c:v>
                </c:pt>
                <c:pt idx="122">
                  <c:v>-0.67800000000000005</c:v>
                </c:pt>
                <c:pt idx="123">
                  <c:v>-0.67700000000000005</c:v>
                </c:pt>
                <c:pt idx="124">
                  <c:v>-0.67599999999999993</c:v>
                </c:pt>
                <c:pt idx="125">
                  <c:v>-0.67500000000000004</c:v>
                </c:pt>
                <c:pt idx="126">
                  <c:v>-0.67400000000000004</c:v>
                </c:pt>
                <c:pt idx="127">
                  <c:v>-0.67299999999999993</c:v>
                </c:pt>
                <c:pt idx="128">
                  <c:v>-0.67199999999999993</c:v>
                </c:pt>
                <c:pt idx="129">
                  <c:v>-0.67100000000000004</c:v>
                </c:pt>
                <c:pt idx="130">
                  <c:v>-0.67</c:v>
                </c:pt>
                <c:pt idx="131">
                  <c:v>-0.66899999999999993</c:v>
                </c:pt>
                <c:pt idx="132">
                  <c:v>-0.66800000000000004</c:v>
                </c:pt>
                <c:pt idx="133">
                  <c:v>-0.66700000000000004</c:v>
                </c:pt>
                <c:pt idx="134">
                  <c:v>-0.66599999999999993</c:v>
                </c:pt>
                <c:pt idx="135">
                  <c:v>-0.66500000000000004</c:v>
                </c:pt>
                <c:pt idx="136">
                  <c:v>-0.66400000000000003</c:v>
                </c:pt>
                <c:pt idx="137">
                  <c:v>-0.66300000000000003</c:v>
                </c:pt>
                <c:pt idx="138">
                  <c:v>-0.66199999999999992</c:v>
                </c:pt>
                <c:pt idx="139">
                  <c:v>-0.66100000000000003</c:v>
                </c:pt>
                <c:pt idx="140">
                  <c:v>-0.66</c:v>
                </c:pt>
                <c:pt idx="141">
                  <c:v>-0.65899999999999992</c:v>
                </c:pt>
                <c:pt idx="142">
                  <c:v>-0.65800000000000003</c:v>
                </c:pt>
                <c:pt idx="143">
                  <c:v>-0.65700000000000003</c:v>
                </c:pt>
                <c:pt idx="144">
                  <c:v>-0.65600000000000003</c:v>
                </c:pt>
                <c:pt idx="145">
                  <c:v>-0.65500000000000003</c:v>
                </c:pt>
                <c:pt idx="146">
                  <c:v>-0.65400000000000003</c:v>
                </c:pt>
                <c:pt idx="147">
                  <c:v>-0.65300000000000002</c:v>
                </c:pt>
                <c:pt idx="148">
                  <c:v>-0.65199999999999991</c:v>
                </c:pt>
                <c:pt idx="149">
                  <c:v>-0.65100000000000002</c:v>
                </c:pt>
                <c:pt idx="150">
                  <c:v>-0.65</c:v>
                </c:pt>
                <c:pt idx="151">
                  <c:v>-0.64899999999999991</c:v>
                </c:pt>
                <c:pt idx="152">
                  <c:v>-0.64800000000000002</c:v>
                </c:pt>
                <c:pt idx="153">
                  <c:v>-0.64700000000000002</c:v>
                </c:pt>
                <c:pt idx="154">
                  <c:v>-0.64600000000000002</c:v>
                </c:pt>
                <c:pt idx="155">
                  <c:v>-0.64500000000000002</c:v>
                </c:pt>
                <c:pt idx="156">
                  <c:v>-0.64400000000000002</c:v>
                </c:pt>
                <c:pt idx="157">
                  <c:v>-0.64300000000000002</c:v>
                </c:pt>
                <c:pt idx="158">
                  <c:v>-0.6419999999999999</c:v>
                </c:pt>
                <c:pt idx="159">
                  <c:v>-0.64100000000000001</c:v>
                </c:pt>
                <c:pt idx="160">
                  <c:v>-0.64</c:v>
                </c:pt>
                <c:pt idx="161">
                  <c:v>-0.63900000000000001</c:v>
                </c:pt>
                <c:pt idx="162">
                  <c:v>-0.63800000000000001</c:v>
                </c:pt>
                <c:pt idx="163">
                  <c:v>-0.63700000000000001</c:v>
                </c:pt>
                <c:pt idx="164">
                  <c:v>-0.63600000000000001</c:v>
                </c:pt>
                <c:pt idx="165">
                  <c:v>-0.63500000000000001</c:v>
                </c:pt>
                <c:pt idx="166">
                  <c:v>-0.63400000000000001</c:v>
                </c:pt>
                <c:pt idx="167">
                  <c:v>-0.63300000000000001</c:v>
                </c:pt>
                <c:pt idx="168">
                  <c:v>-0.63200000000000001</c:v>
                </c:pt>
                <c:pt idx="169">
                  <c:v>-0.63100000000000001</c:v>
                </c:pt>
                <c:pt idx="170">
                  <c:v>-0.63</c:v>
                </c:pt>
                <c:pt idx="171">
                  <c:v>-0.629</c:v>
                </c:pt>
                <c:pt idx="172">
                  <c:v>-0.628</c:v>
                </c:pt>
                <c:pt idx="173">
                  <c:v>-0.627</c:v>
                </c:pt>
                <c:pt idx="174">
                  <c:v>-0.626</c:v>
                </c:pt>
                <c:pt idx="175">
                  <c:v>-0.625</c:v>
                </c:pt>
                <c:pt idx="176">
                  <c:v>-0.624</c:v>
                </c:pt>
                <c:pt idx="177">
                  <c:v>-0.623</c:v>
                </c:pt>
                <c:pt idx="178">
                  <c:v>-0.622</c:v>
                </c:pt>
                <c:pt idx="179">
                  <c:v>-0.621</c:v>
                </c:pt>
                <c:pt idx="180">
                  <c:v>-0.62</c:v>
                </c:pt>
                <c:pt idx="181">
                  <c:v>-0.61899999999999999</c:v>
                </c:pt>
                <c:pt idx="182">
                  <c:v>-0.61799999999999999</c:v>
                </c:pt>
                <c:pt idx="183">
                  <c:v>-0.61699999999999999</c:v>
                </c:pt>
                <c:pt idx="184">
                  <c:v>-0.61599999999999999</c:v>
                </c:pt>
                <c:pt idx="185">
                  <c:v>-0.61499999999999999</c:v>
                </c:pt>
                <c:pt idx="186">
                  <c:v>-0.61399999999999999</c:v>
                </c:pt>
                <c:pt idx="187">
                  <c:v>-0.61299999999999999</c:v>
                </c:pt>
                <c:pt idx="188">
                  <c:v>-0.61199999999999999</c:v>
                </c:pt>
                <c:pt idx="189">
                  <c:v>-0.61099999999999999</c:v>
                </c:pt>
                <c:pt idx="190">
                  <c:v>-0.61</c:v>
                </c:pt>
                <c:pt idx="191">
                  <c:v>-0.60899999999999999</c:v>
                </c:pt>
                <c:pt idx="192">
                  <c:v>-0.6080000000000001</c:v>
                </c:pt>
                <c:pt idx="193">
                  <c:v>-0.60699999999999998</c:v>
                </c:pt>
                <c:pt idx="194">
                  <c:v>-0.60599999999999998</c:v>
                </c:pt>
                <c:pt idx="195">
                  <c:v>-0.60499999999999998</c:v>
                </c:pt>
                <c:pt idx="196">
                  <c:v>-0.60399999999999998</c:v>
                </c:pt>
                <c:pt idx="197">
                  <c:v>-0.60299999999999998</c:v>
                </c:pt>
                <c:pt idx="198">
                  <c:v>-0.60199999999999998</c:v>
                </c:pt>
                <c:pt idx="199">
                  <c:v>-0.60100000000000009</c:v>
                </c:pt>
                <c:pt idx="200">
                  <c:v>-0.6</c:v>
                </c:pt>
                <c:pt idx="201">
                  <c:v>-0.59899999999999998</c:v>
                </c:pt>
                <c:pt idx="202">
                  <c:v>-0.59800000000000009</c:v>
                </c:pt>
                <c:pt idx="203">
                  <c:v>-0.59699999999999998</c:v>
                </c:pt>
                <c:pt idx="204">
                  <c:v>-0.59599999999999997</c:v>
                </c:pt>
                <c:pt idx="205">
                  <c:v>-0.59499999999999997</c:v>
                </c:pt>
                <c:pt idx="206">
                  <c:v>-0.59400000000000008</c:v>
                </c:pt>
                <c:pt idx="207">
                  <c:v>-0.59299999999999997</c:v>
                </c:pt>
                <c:pt idx="208">
                  <c:v>-0.59199999999999997</c:v>
                </c:pt>
                <c:pt idx="209">
                  <c:v>-0.59100000000000008</c:v>
                </c:pt>
                <c:pt idx="210">
                  <c:v>-0.59</c:v>
                </c:pt>
                <c:pt idx="211">
                  <c:v>-0.58899999999999997</c:v>
                </c:pt>
                <c:pt idx="212">
                  <c:v>-0.58800000000000008</c:v>
                </c:pt>
                <c:pt idx="213">
                  <c:v>-0.58699999999999997</c:v>
                </c:pt>
                <c:pt idx="214">
                  <c:v>-0.58599999999999997</c:v>
                </c:pt>
                <c:pt idx="215">
                  <c:v>-0.58499999999999996</c:v>
                </c:pt>
                <c:pt idx="216">
                  <c:v>-0.58400000000000007</c:v>
                </c:pt>
                <c:pt idx="217">
                  <c:v>-0.58299999999999996</c:v>
                </c:pt>
                <c:pt idx="218">
                  <c:v>-0.58199999999999996</c:v>
                </c:pt>
                <c:pt idx="219">
                  <c:v>-0.58100000000000007</c:v>
                </c:pt>
                <c:pt idx="220">
                  <c:v>-0.57999999999999996</c:v>
                </c:pt>
                <c:pt idx="221">
                  <c:v>-0.57899999999999996</c:v>
                </c:pt>
                <c:pt idx="222">
                  <c:v>-0.57800000000000007</c:v>
                </c:pt>
                <c:pt idx="223">
                  <c:v>-0.57700000000000007</c:v>
                </c:pt>
                <c:pt idx="224">
                  <c:v>-0.57599999999999996</c:v>
                </c:pt>
                <c:pt idx="225">
                  <c:v>-0.57499999999999996</c:v>
                </c:pt>
                <c:pt idx="226">
                  <c:v>-0.57400000000000007</c:v>
                </c:pt>
                <c:pt idx="227">
                  <c:v>-0.57299999999999995</c:v>
                </c:pt>
                <c:pt idx="228">
                  <c:v>-0.57199999999999995</c:v>
                </c:pt>
                <c:pt idx="229">
                  <c:v>-0.57100000000000006</c:v>
                </c:pt>
                <c:pt idx="230">
                  <c:v>-0.57000000000000006</c:v>
                </c:pt>
                <c:pt idx="231">
                  <c:v>-0.56899999999999995</c:v>
                </c:pt>
                <c:pt idx="232">
                  <c:v>-0.56799999999999995</c:v>
                </c:pt>
                <c:pt idx="233">
                  <c:v>-0.56700000000000006</c:v>
                </c:pt>
                <c:pt idx="234">
                  <c:v>-0.56599999999999995</c:v>
                </c:pt>
                <c:pt idx="235">
                  <c:v>-0.56499999999999995</c:v>
                </c:pt>
                <c:pt idx="236">
                  <c:v>-0.56400000000000006</c:v>
                </c:pt>
                <c:pt idx="237">
                  <c:v>-0.56300000000000006</c:v>
                </c:pt>
                <c:pt idx="238">
                  <c:v>-0.56199999999999994</c:v>
                </c:pt>
                <c:pt idx="239">
                  <c:v>-0.56100000000000005</c:v>
                </c:pt>
                <c:pt idx="240">
                  <c:v>-0.56000000000000005</c:v>
                </c:pt>
                <c:pt idx="241">
                  <c:v>-0.55899999999999994</c:v>
                </c:pt>
                <c:pt idx="242">
                  <c:v>-0.55799999999999994</c:v>
                </c:pt>
                <c:pt idx="243">
                  <c:v>-0.55700000000000005</c:v>
                </c:pt>
                <c:pt idx="244">
                  <c:v>-0.55599999999999994</c:v>
                </c:pt>
                <c:pt idx="245">
                  <c:v>-0.55499999999999994</c:v>
                </c:pt>
                <c:pt idx="246">
                  <c:v>-0.55400000000000005</c:v>
                </c:pt>
                <c:pt idx="247">
                  <c:v>-0.55300000000000005</c:v>
                </c:pt>
                <c:pt idx="248">
                  <c:v>-0.55199999999999994</c:v>
                </c:pt>
                <c:pt idx="249">
                  <c:v>-0.55100000000000005</c:v>
                </c:pt>
                <c:pt idx="250">
                  <c:v>-0.55000000000000004</c:v>
                </c:pt>
                <c:pt idx="251">
                  <c:v>-0.54899999999999993</c:v>
                </c:pt>
                <c:pt idx="252">
                  <c:v>-0.54799999999999993</c:v>
                </c:pt>
                <c:pt idx="253">
                  <c:v>-0.54700000000000004</c:v>
                </c:pt>
                <c:pt idx="254">
                  <c:v>-0.54600000000000004</c:v>
                </c:pt>
                <c:pt idx="255">
                  <c:v>-0.54499999999999993</c:v>
                </c:pt>
                <c:pt idx="256">
                  <c:v>-0.54400000000000004</c:v>
                </c:pt>
                <c:pt idx="257">
                  <c:v>-0.54300000000000004</c:v>
                </c:pt>
                <c:pt idx="258">
                  <c:v>-0.54199999999999993</c:v>
                </c:pt>
                <c:pt idx="259">
                  <c:v>-0.54100000000000004</c:v>
                </c:pt>
                <c:pt idx="260">
                  <c:v>-0.54</c:v>
                </c:pt>
                <c:pt idx="261">
                  <c:v>-0.53900000000000003</c:v>
                </c:pt>
                <c:pt idx="262">
                  <c:v>-0.53799999999999992</c:v>
                </c:pt>
                <c:pt idx="263">
                  <c:v>-0.53700000000000003</c:v>
                </c:pt>
                <c:pt idx="264">
                  <c:v>-0.53600000000000003</c:v>
                </c:pt>
                <c:pt idx="265">
                  <c:v>-0.53499999999999992</c:v>
                </c:pt>
                <c:pt idx="266">
                  <c:v>-0.53400000000000003</c:v>
                </c:pt>
                <c:pt idx="267">
                  <c:v>-0.53300000000000003</c:v>
                </c:pt>
                <c:pt idx="268">
                  <c:v>-0.53200000000000003</c:v>
                </c:pt>
                <c:pt idx="269">
                  <c:v>-0.53100000000000003</c:v>
                </c:pt>
                <c:pt idx="270">
                  <c:v>-0.53</c:v>
                </c:pt>
                <c:pt idx="271">
                  <c:v>-0.52900000000000003</c:v>
                </c:pt>
                <c:pt idx="272">
                  <c:v>-0.52799999999999991</c:v>
                </c:pt>
                <c:pt idx="273">
                  <c:v>-0.52700000000000002</c:v>
                </c:pt>
                <c:pt idx="274">
                  <c:v>-0.52600000000000002</c:v>
                </c:pt>
                <c:pt idx="275">
                  <c:v>-0.52499999999999991</c:v>
                </c:pt>
                <c:pt idx="276">
                  <c:v>-0.52400000000000002</c:v>
                </c:pt>
                <c:pt idx="277">
                  <c:v>-0.52300000000000002</c:v>
                </c:pt>
                <c:pt idx="278">
                  <c:v>-0.52200000000000002</c:v>
                </c:pt>
                <c:pt idx="279">
                  <c:v>-0.52100000000000002</c:v>
                </c:pt>
                <c:pt idx="280">
                  <c:v>-0.52</c:v>
                </c:pt>
                <c:pt idx="281">
                  <c:v>-0.51900000000000002</c:v>
                </c:pt>
                <c:pt idx="282">
                  <c:v>-0.5179999999999999</c:v>
                </c:pt>
                <c:pt idx="283">
                  <c:v>-0.51700000000000002</c:v>
                </c:pt>
                <c:pt idx="284">
                  <c:v>-0.51600000000000001</c:v>
                </c:pt>
                <c:pt idx="285">
                  <c:v>-0.51500000000000001</c:v>
                </c:pt>
                <c:pt idx="286">
                  <c:v>-0.51400000000000001</c:v>
                </c:pt>
                <c:pt idx="287">
                  <c:v>-0.51300000000000001</c:v>
                </c:pt>
                <c:pt idx="288">
                  <c:v>-0.51200000000000001</c:v>
                </c:pt>
                <c:pt idx="289">
                  <c:v>-0.51100000000000001</c:v>
                </c:pt>
                <c:pt idx="290">
                  <c:v>-0.51</c:v>
                </c:pt>
                <c:pt idx="291">
                  <c:v>-0.50900000000000001</c:v>
                </c:pt>
                <c:pt idx="292">
                  <c:v>-0.50800000000000001</c:v>
                </c:pt>
                <c:pt idx="293">
                  <c:v>-0.50700000000000001</c:v>
                </c:pt>
                <c:pt idx="294">
                  <c:v>-0.50600000000000001</c:v>
                </c:pt>
                <c:pt idx="295">
                  <c:v>-0.505</c:v>
                </c:pt>
                <c:pt idx="296">
                  <c:v>-0.504</c:v>
                </c:pt>
                <c:pt idx="297">
                  <c:v>-0.503</c:v>
                </c:pt>
                <c:pt idx="298">
                  <c:v>-0.502</c:v>
                </c:pt>
                <c:pt idx="299">
                  <c:v>-0.501</c:v>
                </c:pt>
                <c:pt idx="300">
                  <c:v>-0.5</c:v>
                </c:pt>
                <c:pt idx="301">
                  <c:v>-0.499</c:v>
                </c:pt>
                <c:pt idx="302">
                  <c:v>-0.49800000000000005</c:v>
                </c:pt>
                <c:pt idx="303">
                  <c:v>-0.49699999999999994</c:v>
                </c:pt>
                <c:pt idx="304">
                  <c:v>-0.496</c:v>
                </c:pt>
                <c:pt idx="305">
                  <c:v>-0.49500000000000005</c:v>
                </c:pt>
                <c:pt idx="306">
                  <c:v>-0.49399999999999994</c:v>
                </c:pt>
                <c:pt idx="307">
                  <c:v>-0.49299999999999999</c:v>
                </c:pt>
                <c:pt idx="308">
                  <c:v>-0.49199999999999999</c:v>
                </c:pt>
                <c:pt idx="309">
                  <c:v>-0.49100000000000005</c:v>
                </c:pt>
                <c:pt idx="310">
                  <c:v>-0.49</c:v>
                </c:pt>
                <c:pt idx="311">
                  <c:v>-0.48899999999999999</c:v>
                </c:pt>
                <c:pt idx="312">
                  <c:v>-0.48800000000000004</c:v>
                </c:pt>
                <c:pt idx="313">
                  <c:v>-0.48699999999999993</c:v>
                </c:pt>
                <c:pt idx="314">
                  <c:v>-0.48599999999999999</c:v>
                </c:pt>
                <c:pt idx="315">
                  <c:v>-0.48500000000000004</c:v>
                </c:pt>
                <c:pt idx="316">
                  <c:v>-0.48400000000000004</c:v>
                </c:pt>
                <c:pt idx="317">
                  <c:v>-0.48299999999999998</c:v>
                </c:pt>
                <c:pt idx="318">
                  <c:v>-0.48199999999999998</c:v>
                </c:pt>
                <c:pt idx="319">
                  <c:v>-0.48100000000000004</c:v>
                </c:pt>
                <c:pt idx="320">
                  <c:v>-0.48</c:v>
                </c:pt>
                <c:pt idx="321">
                  <c:v>-0.47899999999999998</c:v>
                </c:pt>
                <c:pt idx="322">
                  <c:v>-0.47800000000000004</c:v>
                </c:pt>
                <c:pt idx="323">
                  <c:v>-0.47700000000000004</c:v>
                </c:pt>
                <c:pt idx="324">
                  <c:v>-0.47599999999999998</c:v>
                </c:pt>
                <c:pt idx="325">
                  <c:v>-0.47499999999999998</c:v>
                </c:pt>
                <c:pt idx="326">
                  <c:v>-0.47399999999999998</c:v>
                </c:pt>
                <c:pt idx="327">
                  <c:v>-0.47300000000000003</c:v>
                </c:pt>
                <c:pt idx="328">
                  <c:v>-0.47199999999999998</c:v>
                </c:pt>
                <c:pt idx="329">
                  <c:v>-0.47100000000000003</c:v>
                </c:pt>
                <c:pt idx="330">
                  <c:v>-0.47</c:v>
                </c:pt>
                <c:pt idx="331">
                  <c:v>-0.46899999999999997</c:v>
                </c:pt>
                <c:pt idx="332">
                  <c:v>-0.46800000000000003</c:v>
                </c:pt>
                <c:pt idx="333">
                  <c:v>-0.46699999999999997</c:v>
                </c:pt>
                <c:pt idx="334">
                  <c:v>-0.46600000000000003</c:v>
                </c:pt>
                <c:pt idx="335">
                  <c:v>-0.46499999999999997</c:v>
                </c:pt>
                <c:pt idx="336">
                  <c:v>-0.46400000000000002</c:v>
                </c:pt>
                <c:pt idx="337">
                  <c:v>-0.46300000000000002</c:v>
                </c:pt>
                <c:pt idx="338">
                  <c:v>-0.46199999999999997</c:v>
                </c:pt>
                <c:pt idx="339">
                  <c:v>-0.46100000000000002</c:v>
                </c:pt>
                <c:pt idx="340">
                  <c:v>-0.45999999999999996</c:v>
                </c:pt>
                <c:pt idx="341">
                  <c:v>-0.45900000000000002</c:v>
                </c:pt>
                <c:pt idx="342">
                  <c:v>-0.45800000000000002</c:v>
                </c:pt>
                <c:pt idx="343">
                  <c:v>-0.45699999999999996</c:v>
                </c:pt>
                <c:pt idx="344">
                  <c:v>-0.45600000000000002</c:v>
                </c:pt>
                <c:pt idx="345">
                  <c:v>-0.45499999999999996</c:v>
                </c:pt>
                <c:pt idx="346">
                  <c:v>-0.45400000000000001</c:v>
                </c:pt>
                <c:pt idx="347">
                  <c:v>-0.45300000000000001</c:v>
                </c:pt>
                <c:pt idx="348">
                  <c:v>-0.45200000000000001</c:v>
                </c:pt>
                <c:pt idx="349">
                  <c:v>-0.45100000000000001</c:v>
                </c:pt>
                <c:pt idx="350">
                  <c:v>-0.44999999999999996</c:v>
                </c:pt>
                <c:pt idx="351">
                  <c:v>-0.44900000000000001</c:v>
                </c:pt>
                <c:pt idx="352">
                  <c:v>-0.44800000000000001</c:v>
                </c:pt>
                <c:pt idx="353">
                  <c:v>-0.44700000000000001</c:v>
                </c:pt>
                <c:pt idx="354">
                  <c:v>-0.44600000000000001</c:v>
                </c:pt>
                <c:pt idx="355">
                  <c:v>-0.44499999999999995</c:v>
                </c:pt>
                <c:pt idx="356">
                  <c:v>-0.44400000000000001</c:v>
                </c:pt>
                <c:pt idx="357">
                  <c:v>-0.443</c:v>
                </c:pt>
                <c:pt idx="358">
                  <c:v>-0.442</c:v>
                </c:pt>
                <c:pt idx="359">
                  <c:v>-0.441</c:v>
                </c:pt>
                <c:pt idx="360">
                  <c:v>-0.44</c:v>
                </c:pt>
                <c:pt idx="361">
                  <c:v>-0.439</c:v>
                </c:pt>
                <c:pt idx="362">
                  <c:v>-0.438</c:v>
                </c:pt>
                <c:pt idx="363">
                  <c:v>-0.437</c:v>
                </c:pt>
                <c:pt idx="364">
                  <c:v>-0.436</c:v>
                </c:pt>
                <c:pt idx="365">
                  <c:v>-0.435</c:v>
                </c:pt>
                <c:pt idx="366">
                  <c:v>-0.434</c:v>
                </c:pt>
                <c:pt idx="367">
                  <c:v>-0.43300000000000005</c:v>
                </c:pt>
                <c:pt idx="368">
                  <c:v>-0.432</c:v>
                </c:pt>
                <c:pt idx="369">
                  <c:v>-0.43099999999999999</c:v>
                </c:pt>
                <c:pt idx="370">
                  <c:v>-0.43</c:v>
                </c:pt>
                <c:pt idx="371">
                  <c:v>-0.42899999999999999</c:v>
                </c:pt>
                <c:pt idx="372">
                  <c:v>-0.42800000000000005</c:v>
                </c:pt>
                <c:pt idx="373">
                  <c:v>-0.42699999999999999</c:v>
                </c:pt>
                <c:pt idx="374">
                  <c:v>-0.42599999999999999</c:v>
                </c:pt>
                <c:pt idx="375">
                  <c:v>-0.42499999999999999</c:v>
                </c:pt>
                <c:pt idx="376">
                  <c:v>-0.42399999999999999</c:v>
                </c:pt>
                <c:pt idx="377">
                  <c:v>-0.42300000000000004</c:v>
                </c:pt>
                <c:pt idx="378">
                  <c:v>-0.42199999999999999</c:v>
                </c:pt>
                <c:pt idx="379">
                  <c:v>-0.42100000000000004</c:v>
                </c:pt>
                <c:pt idx="380">
                  <c:v>-0.42</c:v>
                </c:pt>
                <c:pt idx="381">
                  <c:v>-0.41899999999999998</c:v>
                </c:pt>
                <c:pt idx="382">
                  <c:v>-0.41800000000000004</c:v>
                </c:pt>
                <c:pt idx="383">
                  <c:v>-0.41699999999999998</c:v>
                </c:pt>
                <c:pt idx="384">
                  <c:v>-0.41600000000000004</c:v>
                </c:pt>
                <c:pt idx="385">
                  <c:v>-0.41499999999999998</c:v>
                </c:pt>
                <c:pt idx="386">
                  <c:v>-0.41399999999999998</c:v>
                </c:pt>
                <c:pt idx="387">
                  <c:v>-0.41299999999999998</c:v>
                </c:pt>
                <c:pt idx="388">
                  <c:v>-0.41199999999999998</c:v>
                </c:pt>
                <c:pt idx="389">
                  <c:v>-0.41100000000000003</c:v>
                </c:pt>
                <c:pt idx="390">
                  <c:v>-0.41</c:v>
                </c:pt>
                <c:pt idx="391">
                  <c:v>-0.40900000000000003</c:v>
                </c:pt>
                <c:pt idx="392">
                  <c:v>-0.40799999999999997</c:v>
                </c:pt>
                <c:pt idx="393">
                  <c:v>-0.40699999999999997</c:v>
                </c:pt>
                <c:pt idx="394">
                  <c:v>-0.40600000000000003</c:v>
                </c:pt>
                <c:pt idx="395">
                  <c:v>-0.40499999999999997</c:v>
                </c:pt>
                <c:pt idx="396">
                  <c:v>-0.40400000000000003</c:v>
                </c:pt>
                <c:pt idx="397">
                  <c:v>-0.40299999999999997</c:v>
                </c:pt>
                <c:pt idx="398">
                  <c:v>-0.40200000000000002</c:v>
                </c:pt>
                <c:pt idx="399">
                  <c:v>-0.40100000000000002</c:v>
                </c:pt>
                <c:pt idx="400">
                  <c:v>-0.39999999999999997</c:v>
                </c:pt>
                <c:pt idx="401">
                  <c:v>-0.39900000000000002</c:v>
                </c:pt>
                <c:pt idx="402">
                  <c:v>-0.39799999999999996</c:v>
                </c:pt>
                <c:pt idx="403">
                  <c:v>-0.39700000000000002</c:v>
                </c:pt>
                <c:pt idx="404">
                  <c:v>-0.39600000000000002</c:v>
                </c:pt>
                <c:pt idx="405">
                  <c:v>-0.39499999999999996</c:v>
                </c:pt>
                <c:pt idx="406">
                  <c:v>-0.39400000000000002</c:v>
                </c:pt>
                <c:pt idx="407">
                  <c:v>-0.39299999999999996</c:v>
                </c:pt>
                <c:pt idx="408">
                  <c:v>-0.39200000000000002</c:v>
                </c:pt>
                <c:pt idx="409">
                  <c:v>-0.39100000000000001</c:v>
                </c:pt>
                <c:pt idx="410">
                  <c:v>-0.39</c:v>
                </c:pt>
                <c:pt idx="411">
                  <c:v>-0.38900000000000001</c:v>
                </c:pt>
                <c:pt idx="412">
                  <c:v>-0.38799999999999996</c:v>
                </c:pt>
                <c:pt idx="413">
                  <c:v>-0.38700000000000001</c:v>
                </c:pt>
                <c:pt idx="414">
                  <c:v>-0.38600000000000001</c:v>
                </c:pt>
                <c:pt idx="415">
                  <c:v>-0.38500000000000001</c:v>
                </c:pt>
                <c:pt idx="416">
                  <c:v>-0.38400000000000001</c:v>
                </c:pt>
                <c:pt idx="417">
                  <c:v>-0.38299999999999995</c:v>
                </c:pt>
                <c:pt idx="418">
                  <c:v>-0.38200000000000001</c:v>
                </c:pt>
                <c:pt idx="419">
                  <c:v>-0.38100000000000001</c:v>
                </c:pt>
                <c:pt idx="420">
                  <c:v>-0.38</c:v>
                </c:pt>
                <c:pt idx="421">
                  <c:v>-0.379</c:v>
                </c:pt>
                <c:pt idx="422">
                  <c:v>-0.378</c:v>
                </c:pt>
                <c:pt idx="423">
                  <c:v>-0.377</c:v>
                </c:pt>
                <c:pt idx="424">
                  <c:v>-0.376</c:v>
                </c:pt>
                <c:pt idx="425">
                  <c:v>-0.375</c:v>
                </c:pt>
                <c:pt idx="426">
                  <c:v>-0.374</c:v>
                </c:pt>
                <c:pt idx="427">
                  <c:v>-0.373</c:v>
                </c:pt>
                <c:pt idx="428">
                  <c:v>-0.372</c:v>
                </c:pt>
                <c:pt idx="429">
                  <c:v>-0.371</c:v>
                </c:pt>
                <c:pt idx="430">
                  <c:v>-0.37</c:v>
                </c:pt>
                <c:pt idx="431">
                  <c:v>-0.36899999999999999</c:v>
                </c:pt>
                <c:pt idx="432">
                  <c:v>-0.36799999999999999</c:v>
                </c:pt>
                <c:pt idx="433">
                  <c:v>-0.36699999999999999</c:v>
                </c:pt>
                <c:pt idx="434">
                  <c:v>-0.36600000000000005</c:v>
                </c:pt>
                <c:pt idx="435">
                  <c:v>-0.36499999999999999</c:v>
                </c:pt>
                <c:pt idx="436">
                  <c:v>-0.36399999999999999</c:v>
                </c:pt>
                <c:pt idx="437">
                  <c:v>-0.36299999999999999</c:v>
                </c:pt>
                <c:pt idx="438">
                  <c:v>-0.36199999999999999</c:v>
                </c:pt>
                <c:pt idx="439">
                  <c:v>-0.36100000000000004</c:v>
                </c:pt>
                <c:pt idx="440">
                  <c:v>-0.36</c:v>
                </c:pt>
                <c:pt idx="441">
                  <c:v>-0.35900000000000004</c:v>
                </c:pt>
                <c:pt idx="442">
                  <c:v>-0.35799999999999998</c:v>
                </c:pt>
                <c:pt idx="443">
                  <c:v>-0.35699999999999998</c:v>
                </c:pt>
                <c:pt idx="444">
                  <c:v>-0.35600000000000004</c:v>
                </c:pt>
                <c:pt idx="445">
                  <c:v>-0.35499999999999998</c:v>
                </c:pt>
                <c:pt idx="446">
                  <c:v>-0.35400000000000004</c:v>
                </c:pt>
                <c:pt idx="447">
                  <c:v>-0.35299999999999998</c:v>
                </c:pt>
                <c:pt idx="448">
                  <c:v>-0.35199999999999998</c:v>
                </c:pt>
                <c:pt idx="449">
                  <c:v>-0.35099999999999998</c:v>
                </c:pt>
                <c:pt idx="450">
                  <c:v>-0.35</c:v>
                </c:pt>
                <c:pt idx="451">
                  <c:v>-0.34900000000000003</c:v>
                </c:pt>
                <c:pt idx="452">
                  <c:v>-0.34799999999999998</c:v>
                </c:pt>
                <c:pt idx="453">
                  <c:v>-0.34700000000000003</c:v>
                </c:pt>
                <c:pt idx="454">
                  <c:v>-0.34599999999999997</c:v>
                </c:pt>
                <c:pt idx="455">
                  <c:v>-0.34499999999999997</c:v>
                </c:pt>
                <c:pt idx="456">
                  <c:v>-0.34400000000000003</c:v>
                </c:pt>
                <c:pt idx="457">
                  <c:v>-0.34299999999999997</c:v>
                </c:pt>
                <c:pt idx="458">
                  <c:v>-0.34200000000000003</c:v>
                </c:pt>
                <c:pt idx="459">
                  <c:v>-0.34099999999999997</c:v>
                </c:pt>
                <c:pt idx="460">
                  <c:v>-0.33999999999999997</c:v>
                </c:pt>
                <c:pt idx="461">
                  <c:v>-0.33900000000000002</c:v>
                </c:pt>
                <c:pt idx="462">
                  <c:v>-0.33799999999999997</c:v>
                </c:pt>
                <c:pt idx="463">
                  <c:v>-0.33700000000000002</c:v>
                </c:pt>
                <c:pt idx="464">
                  <c:v>-0.33599999999999997</c:v>
                </c:pt>
                <c:pt idx="465">
                  <c:v>-0.33500000000000002</c:v>
                </c:pt>
                <c:pt idx="466">
                  <c:v>-0.33400000000000002</c:v>
                </c:pt>
                <c:pt idx="467">
                  <c:v>-0.33299999999999996</c:v>
                </c:pt>
                <c:pt idx="468">
                  <c:v>-0.33200000000000002</c:v>
                </c:pt>
                <c:pt idx="469">
                  <c:v>-0.33099999999999996</c:v>
                </c:pt>
                <c:pt idx="470">
                  <c:v>-0.33</c:v>
                </c:pt>
                <c:pt idx="471">
                  <c:v>-0.32900000000000001</c:v>
                </c:pt>
                <c:pt idx="472">
                  <c:v>-0.32800000000000001</c:v>
                </c:pt>
                <c:pt idx="473">
                  <c:v>-0.32700000000000001</c:v>
                </c:pt>
                <c:pt idx="474">
                  <c:v>-0.32599999999999996</c:v>
                </c:pt>
                <c:pt idx="475">
                  <c:v>-0.32500000000000001</c:v>
                </c:pt>
                <c:pt idx="476">
                  <c:v>-0.32400000000000001</c:v>
                </c:pt>
                <c:pt idx="477">
                  <c:v>-0.32300000000000001</c:v>
                </c:pt>
                <c:pt idx="478">
                  <c:v>-0.32200000000000001</c:v>
                </c:pt>
                <c:pt idx="479">
                  <c:v>-0.32099999999999995</c:v>
                </c:pt>
                <c:pt idx="480">
                  <c:v>-0.32</c:v>
                </c:pt>
                <c:pt idx="481">
                  <c:v>-0.31900000000000001</c:v>
                </c:pt>
                <c:pt idx="482">
                  <c:v>-0.318</c:v>
                </c:pt>
                <c:pt idx="483">
                  <c:v>-0.317</c:v>
                </c:pt>
                <c:pt idx="484">
                  <c:v>-0.316</c:v>
                </c:pt>
                <c:pt idx="485">
                  <c:v>-0.315</c:v>
                </c:pt>
                <c:pt idx="486">
                  <c:v>-0.314</c:v>
                </c:pt>
                <c:pt idx="487">
                  <c:v>-0.313</c:v>
                </c:pt>
                <c:pt idx="488">
                  <c:v>-0.312</c:v>
                </c:pt>
                <c:pt idx="489">
                  <c:v>-0.311</c:v>
                </c:pt>
                <c:pt idx="490">
                  <c:v>-0.31</c:v>
                </c:pt>
                <c:pt idx="491">
                  <c:v>-0.309</c:v>
                </c:pt>
                <c:pt idx="492">
                  <c:v>-0.308</c:v>
                </c:pt>
                <c:pt idx="493">
                  <c:v>-0.307</c:v>
                </c:pt>
                <c:pt idx="494">
                  <c:v>-0.30599999999999999</c:v>
                </c:pt>
                <c:pt idx="495">
                  <c:v>-0.30499999999999999</c:v>
                </c:pt>
                <c:pt idx="496">
                  <c:v>-0.30400000000000005</c:v>
                </c:pt>
                <c:pt idx="497">
                  <c:v>-0.30299999999999999</c:v>
                </c:pt>
                <c:pt idx="498">
                  <c:v>-0.30199999999999999</c:v>
                </c:pt>
                <c:pt idx="499">
                  <c:v>-0.30099999999999999</c:v>
                </c:pt>
                <c:pt idx="500">
                  <c:v>-0.3</c:v>
                </c:pt>
                <c:pt idx="501">
                  <c:v>-0.29900000000000004</c:v>
                </c:pt>
                <c:pt idx="502">
                  <c:v>-0.29799999999999999</c:v>
                </c:pt>
                <c:pt idx="503">
                  <c:v>-0.29700000000000004</c:v>
                </c:pt>
                <c:pt idx="504">
                  <c:v>-0.29599999999999999</c:v>
                </c:pt>
                <c:pt idx="505">
                  <c:v>-0.29499999999999998</c:v>
                </c:pt>
                <c:pt idx="506">
                  <c:v>-0.29400000000000004</c:v>
                </c:pt>
                <c:pt idx="507">
                  <c:v>-0.29299999999999998</c:v>
                </c:pt>
                <c:pt idx="508">
                  <c:v>-0.29200000000000004</c:v>
                </c:pt>
                <c:pt idx="509">
                  <c:v>-0.29099999999999998</c:v>
                </c:pt>
                <c:pt idx="510">
                  <c:v>-0.28999999999999998</c:v>
                </c:pt>
                <c:pt idx="511">
                  <c:v>-0.28900000000000003</c:v>
                </c:pt>
                <c:pt idx="512">
                  <c:v>-0.28799999999999998</c:v>
                </c:pt>
                <c:pt idx="513">
                  <c:v>-0.28700000000000003</c:v>
                </c:pt>
                <c:pt idx="514">
                  <c:v>-0.28599999999999998</c:v>
                </c:pt>
                <c:pt idx="515">
                  <c:v>-0.28500000000000003</c:v>
                </c:pt>
                <c:pt idx="516">
                  <c:v>-0.28399999999999997</c:v>
                </c:pt>
                <c:pt idx="517">
                  <c:v>-0.28299999999999997</c:v>
                </c:pt>
                <c:pt idx="518">
                  <c:v>-0.28200000000000003</c:v>
                </c:pt>
                <c:pt idx="519">
                  <c:v>-0.28099999999999997</c:v>
                </c:pt>
                <c:pt idx="520">
                  <c:v>-0.28000000000000003</c:v>
                </c:pt>
                <c:pt idx="521">
                  <c:v>-0.27899999999999997</c:v>
                </c:pt>
                <c:pt idx="522">
                  <c:v>-0.27799999999999997</c:v>
                </c:pt>
                <c:pt idx="523">
                  <c:v>-0.27700000000000002</c:v>
                </c:pt>
                <c:pt idx="524">
                  <c:v>-0.27599999999999997</c:v>
                </c:pt>
                <c:pt idx="525">
                  <c:v>-0.27500000000000002</c:v>
                </c:pt>
                <c:pt idx="526">
                  <c:v>-0.27399999999999997</c:v>
                </c:pt>
                <c:pt idx="527">
                  <c:v>-0.27300000000000002</c:v>
                </c:pt>
                <c:pt idx="528">
                  <c:v>-0.27200000000000002</c:v>
                </c:pt>
                <c:pt idx="529">
                  <c:v>-0.27099999999999996</c:v>
                </c:pt>
                <c:pt idx="530">
                  <c:v>-0.27</c:v>
                </c:pt>
                <c:pt idx="531">
                  <c:v>-0.26899999999999996</c:v>
                </c:pt>
                <c:pt idx="532">
                  <c:v>-0.26800000000000002</c:v>
                </c:pt>
                <c:pt idx="533">
                  <c:v>-0.26700000000000002</c:v>
                </c:pt>
                <c:pt idx="534">
                  <c:v>-0.26600000000000001</c:v>
                </c:pt>
                <c:pt idx="535">
                  <c:v>-0.26500000000000001</c:v>
                </c:pt>
                <c:pt idx="536">
                  <c:v>-0.26399999999999996</c:v>
                </c:pt>
                <c:pt idx="537">
                  <c:v>-0.26300000000000001</c:v>
                </c:pt>
                <c:pt idx="538">
                  <c:v>-0.26200000000000001</c:v>
                </c:pt>
                <c:pt idx="539">
                  <c:v>-0.26100000000000001</c:v>
                </c:pt>
                <c:pt idx="540">
                  <c:v>-0.26</c:v>
                </c:pt>
                <c:pt idx="541">
                  <c:v>-0.25899999999999995</c:v>
                </c:pt>
                <c:pt idx="542">
                  <c:v>-0.25800000000000001</c:v>
                </c:pt>
                <c:pt idx="543">
                  <c:v>-0.25700000000000001</c:v>
                </c:pt>
                <c:pt idx="544">
                  <c:v>-0.25600000000000001</c:v>
                </c:pt>
                <c:pt idx="545">
                  <c:v>-0.255</c:v>
                </c:pt>
                <c:pt idx="546">
                  <c:v>-0.254</c:v>
                </c:pt>
                <c:pt idx="547">
                  <c:v>-0.253</c:v>
                </c:pt>
                <c:pt idx="548">
                  <c:v>-0.252</c:v>
                </c:pt>
                <c:pt idx="549">
                  <c:v>-0.251</c:v>
                </c:pt>
                <c:pt idx="550">
                  <c:v>-0.25</c:v>
                </c:pt>
                <c:pt idx="551">
                  <c:v>-0.24900000000000003</c:v>
                </c:pt>
                <c:pt idx="552">
                  <c:v>-0.248</c:v>
                </c:pt>
                <c:pt idx="553">
                  <c:v>-0.24699999999999997</c:v>
                </c:pt>
                <c:pt idx="554">
                  <c:v>-0.246</c:v>
                </c:pt>
                <c:pt idx="555">
                  <c:v>-0.245</c:v>
                </c:pt>
                <c:pt idx="556">
                  <c:v>-0.24400000000000002</c:v>
                </c:pt>
                <c:pt idx="557">
                  <c:v>-0.24299999999999999</c:v>
                </c:pt>
                <c:pt idx="558">
                  <c:v>-0.24200000000000002</c:v>
                </c:pt>
                <c:pt idx="559">
                  <c:v>-0.24099999999999999</c:v>
                </c:pt>
                <c:pt idx="560">
                  <c:v>-0.24</c:v>
                </c:pt>
                <c:pt idx="561">
                  <c:v>-0.23900000000000002</c:v>
                </c:pt>
                <c:pt idx="562">
                  <c:v>-0.23799999999999999</c:v>
                </c:pt>
                <c:pt idx="563">
                  <c:v>-0.23699999999999999</c:v>
                </c:pt>
                <c:pt idx="564">
                  <c:v>-0.23599999999999999</c:v>
                </c:pt>
                <c:pt idx="565">
                  <c:v>-0.23499999999999999</c:v>
                </c:pt>
                <c:pt idx="566">
                  <c:v>-0.23400000000000001</c:v>
                </c:pt>
                <c:pt idx="567">
                  <c:v>-0.23300000000000001</c:v>
                </c:pt>
                <c:pt idx="568">
                  <c:v>-0.23200000000000001</c:v>
                </c:pt>
                <c:pt idx="569">
                  <c:v>-0.23099999999999998</c:v>
                </c:pt>
                <c:pt idx="570">
                  <c:v>-0.22999999999999998</c:v>
                </c:pt>
                <c:pt idx="571">
                  <c:v>-0.22900000000000001</c:v>
                </c:pt>
                <c:pt idx="572">
                  <c:v>-0.22800000000000001</c:v>
                </c:pt>
                <c:pt idx="573">
                  <c:v>-0.22700000000000001</c:v>
                </c:pt>
                <c:pt idx="574">
                  <c:v>-0.22600000000000001</c:v>
                </c:pt>
                <c:pt idx="575">
                  <c:v>-0.22499999999999998</c:v>
                </c:pt>
                <c:pt idx="576">
                  <c:v>-0.224</c:v>
                </c:pt>
                <c:pt idx="577">
                  <c:v>-0.223</c:v>
                </c:pt>
                <c:pt idx="578">
                  <c:v>-0.222</c:v>
                </c:pt>
                <c:pt idx="579">
                  <c:v>-0.221</c:v>
                </c:pt>
                <c:pt idx="580">
                  <c:v>-0.22</c:v>
                </c:pt>
                <c:pt idx="581">
                  <c:v>-0.219</c:v>
                </c:pt>
                <c:pt idx="582">
                  <c:v>-0.218</c:v>
                </c:pt>
                <c:pt idx="583">
                  <c:v>-0.217</c:v>
                </c:pt>
                <c:pt idx="584">
                  <c:v>-0.216</c:v>
                </c:pt>
                <c:pt idx="585">
                  <c:v>-0.215</c:v>
                </c:pt>
                <c:pt idx="586">
                  <c:v>-0.21400000000000002</c:v>
                </c:pt>
                <c:pt idx="587">
                  <c:v>-0.21299999999999999</c:v>
                </c:pt>
                <c:pt idx="588">
                  <c:v>-0.21199999999999999</c:v>
                </c:pt>
                <c:pt idx="589">
                  <c:v>-0.21099999999999999</c:v>
                </c:pt>
                <c:pt idx="590">
                  <c:v>-0.21</c:v>
                </c:pt>
                <c:pt idx="591">
                  <c:v>-0.20900000000000002</c:v>
                </c:pt>
                <c:pt idx="592">
                  <c:v>-0.20800000000000002</c:v>
                </c:pt>
                <c:pt idx="593">
                  <c:v>-0.20699999999999999</c:v>
                </c:pt>
                <c:pt idx="594">
                  <c:v>-0.20599999999999999</c:v>
                </c:pt>
                <c:pt idx="595">
                  <c:v>-0.20499999999999999</c:v>
                </c:pt>
                <c:pt idx="596">
                  <c:v>-0.20399999999999999</c:v>
                </c:pt>
                <c:pt idx="597">
                  <c:v>-0.20300000000000001</c:v>
                </c:pt>
                <c:pt idx="598">
                  <c:v>-0.20200000000000001</c:v>
                </c:pt>
                <c:pt idx="599">
                  <c:v>-0.20100000000000001</c:v>
                </c:pt>
                <c:pt idx="600">
                  <c:v>-0.19999999999999998</c:v>
                </c:pt>
                <c:pt idx="601">
                  <c:v>-0.19899999999999998</c:v>
                </c:pt>
                <c:pt idx="602">
                  <c:v>-0.19800000000000001</c:v>
                </c:pt>
                <c:pt idx="603">
                  <c:v>-0.19700000000000001</c:v>
                </c:pt>
                <c:pt idx="604">
                  <c:v>-0.19600000000000001</c:v>
                </c:pt>
                <c:pt idx="605">
                  <c:v>-0.19500000000000001</c:v>
                </c:pt>
                <c:pt idx="606">
                  <c:v>-0.19399999999999998</c:v>
                </c:pt>
                <c:pt idx="607">
                  <c:v>-0.193</c:v>
                </c:pt>
                <c:pt idx="608">
                  <c:v>-0.192</c:v>
                </c:pt>
                <c:pt idx="609">
                  <c:v>-0.191</c:v>
                </c:pt>
                <c:pt idx="610">
                  <c:v>-0.19</c:v>
                </c:pt>
                <c:pt idx="611">
                  <c:v>-0.189</c:v>
                </c:pt>
                <c:pt idx="612">
                  <c:v>-0.188</c:v>
                </c:pt>
                <c:pt idx="613">
                  <c:v>-0.187</c:v>
                </c:pt>
                <c:pt idx="614">
                  <c:v>-0.186</c:v>
                </c:pt>
                <c:pt idx="615">
                  <c:v>-0.185</c:v>
                </c:pt>
                <c:pt idx="616">
                  <c:v>-0.184</c:v>
                </c:pt>
                <c:pt idx="617">
                  <c:v>-0.18300000000000002</c:v>
                </c:pt>
                <c:pt idx="618">
                  <c:v>-0.182</c:v>
                </c:pt>
                <c:pt idx="619">
                  <c:v>-0.18099999999999999</c:v>
                </c:pt>
                <c:pt idx="620">
                  <c:v>-0.18</c:v>
                </c:pt>
                <c:pt idx="621">
                  <c:v>-0.17899999999999999</c:v>
                </c:pt>
                <c:pt idx="622">
                  <c:v>-0.17800000000000002</c:v>
                </c:pt>
                <c:pt idx="623">
                  <c:v>-0.17700000000000002</c:v>
                </c:pt>
                <c:pt idx="624">
                  <c:v>-0.17599999999999999</c:v>
                </c:pt>
                <c:pt idx="625">
                  <c:v>-0.17499999999999999</c:v>
                </c:pt>
                <c:pt idx="626">
                  <c:v>-0.17399999999999999</c:v>
                </c:pt>
                <c:pt idx="627">
                  <c:v>-0.17299999999999999</c:v>
                </c:pt>
                <c:pt idx="628">
                  <c:v>-0.17200000000000001</c:v>
                </c:pt>
                <c:pt idx="629">
                  <c:v>-0.17100000000000001</c:v>
                </c:pt>
                <c:pt idx="630">
                  <c:v>-0.16999999999999998</c:v>
                </c:pt>
                <c:pt idx="631">
                  <c:v>-0.16899999999999998</c:v>
                </c:pt>
                <c:pt idx="632">
                  <c:v>-0.16799999999999998</c:v>
                </c:pt>
                <c:pt idx="633">
                  <c:v>-0.16700000000000001</c:v>
                </c:pt>
                <c:pt idx="634">
                  <c:v>-0.16600000000000001</c:v>
                </c:pt>
                <c:pt idx="635">
                  <c:v>-0.16500000000000001</c:v>
                </c:pt>
                <c:pt idx="636">
                  <c:v>-0.16400000000000001</c:v>
                </c:pt>
                <c:pt idx="637">
                  <c:v>-0.16299999999999998</c:v>
                </c:pt>
                <c:pt idx="638">
                  <c:v>-0.16200000000000001</c:v>
                </c:pt>
                <c:pt idx="639">
                  <c:v>-0.161</c:v>
                </c:pt>
                <c:pt idx="640">
                  <c:v>-0.16</c:v>
                </c:pt>
                <c:pt idx="641">
                  <c:v>-0.159</c:v>
                </c:pt>
                <c:pt idx="642">
                  <c:v>-0.158</c:v>
                </c:pt>
                <c:pt idx="643">
                  <c:v>-0.157</c:v>
                </c:pt>
                <c:pt idx="644">
                  <c:v>-0.156</c:v>
                </c:pt>
                <c:pt idx="645">
                  <c:v>-0.155</c:v>
                </c:pt>
                <c:pt idx="646">
                  <c:v>-0.154</c:v>
                </c:pt>
                <c:pt idx="647">
                  <c:v>-0.153</c:v>
                </c:pt>
                <c:pt idx="648">
                  <c:v>-0.15200000000000002</c:v>
                </c:pt>
                <c:pt idx="649">
                  <c:v>-0.151</c:v>
                </c:pt>
                <c:pt idx="650">
                  <c:v>-0.15</c:v>
                </c:pt>
                <c:pt idx="651">
                  <c:v>-0.14899999999999999</c:v>
                </c:pt>
                <c:pt idx="652">
                  <c:v>-0.14799999999999999</c:v>
                </c:pt>
                <c:pt idx="653">
                  <c:v>-0.14700000000000002</c:v>
                </c:pt>
                <c:pt idx="654">
                  <c:v>-0.14600000000000002</c:v>
                </c:pt>
                <c:pt idx="655">
                  <c:v>-0.14499999999999999</c:v>
                </c:pt>
                <c:pt idx="656">
                  <c:v>-0.14399999999999999</c:v>
                </c:pt>
                <c:pt idx="657">
                  <c:v>-0.14299999999999999</c:v>
                </c:pt>
                <c:pt idx="658">
                  <c:v>-0.14199999999999999</c:v>
                </c:pt>
                <c:pt idx="659">
                  <c:v>-0.14100000000000001</c:v>
                </c:pt>
                <c:pt idx="660">
                  <c:v>-0.14000000000000001</c:v>
                </c:pt>
                <c:pt idx="661">
                  <c:v>-0.13899999999999998</c:v>
                </c:pt>
                <c:pt idx="662">
                  <c:v>-0.13799999999999998</c:v>
                </c:pt>
                <c:pt idx="663">
                  <c:v>-0.13699999999999998</c:v>
                </c:pt>
                <c:pt idx="664">
                  <c:v>-0.13600000000000001</c:v>
                </c:pt>
                <c:pt idx="665">
                  <c:v>-0.13500000000000001</c:v>
                </c:pt>
                <c:pt idx="666">
                  <c:v>-0.13400000000000001</c:v>
                </c:pt>
                <c:pt idx="667">
                  <c:v>-0.13300000000000001</c:v>
                </c:pt>
                <c:pt idx="668">
                  <c:v>-0.13199999999999998</c:v>
                </c:pt>
                <c:pt idx="669">
                  <c:v>-0.13100000000000001</c:v>
                </c:pt>
                <c:pt idx="670">
                  <c:v>-0.13</c:v>
                </c:pt>
                <c:pt idx="671">
                  <c:v>-0.129</c:v>
                </c:pt>
                <c:pt idx="672">
                  <c:v>-0.128</c:v>
                </c:pt>
                <c:pt idx="673">
                  <c:v>-0.127</c:v>
                </c:pt>
                <c:pt idx="674">
                  <c:v>-0.126</c:v>
                </c:pt>
                <c:pt idx="675">
                  <c:v>-0.125</c:v>
                </c:pt>
                <c:pt idx="676">
                  <c:v>-0.124</c:v>
                </c:pt>
                <c:pt idx="677">
                  <c:v>-0.123</c:v>
                </c:pt>
                <c:pt idx="678">
                  <c:v>-0.12200000000000001</c:v>
                </c:pt>
                <c:pt idx="679">
                  <c:v>-0.12100000000000001</c:v>
                </c:pt>
                <c:pt idx="680">
                  <c:v>-0.12</c:v>
                </c:pt>
                <c:pt idx="681">
                  <c:v>-0.11899999999999999</c:v>
                </c:pt>
                <c:pt idx="682">
                  <c:v>-0.11799999999999999</c:v>
                </c:pt>
                <c:pt idx="683">
                  <c:v>-0.11700000000000001</c:v>
                </c:pt>
                <c:pt idx="684">
                  <c:v>-0.11600000000000001</c:v>
                </c:pt>
                <c:pt idx="685">
                  <c:v>-0.11499999999999999</c:v>
                </c:pt>
                <c:pt idx="686">
                  <c:v>-0.114</c:v>
                </c:pt>
                <c:pt idx="687">
                  <c:v>-0.113</c:v>
                </c:pt>
                <c:pt idx="688">
                  <c:v>-0.112</c:v>
                </c:pt>
                <c:pt idx="689">
                  <c:v>-0.111</c:v>
                </c:pt>
                <c:pt idx="690">
                  <c:v>-0.11</c:v>
                </c:pt>
                <c:pt idx="691">
                  <c:v>-0.109</c:v>
                </c:pt>
                <c:pt idx="692">
                  <c:v>-0.108</c:v>
                </c:pt>
                <c:pt idx="693">
                  <c:v>-0.10700000000000001</c:v>
                </c:pt>
                <c:pt idx="694">
                  <c:v>-0.106</c:v>
                </c:pt>
                <c:pt idx="695">
                  <c:v>-0.105</c:v>
                </c:pt>
                <c:pt idx="696">
                  <c:v>-0.10400000000000001</c:v>
                </c:pt>
                <c:pt idx="697">
                  <c:v>-0.10299999999999999</c:v>
                </c:pt>
                <c:pt idx="698">
                  <c:v>-0.10199999999999999</c:v>
                </c:pt>
                <c:pt idx="699">
                  <c:v>-0.10100000000000001</c:v>
                </c:pt>
                <c:pt idx="700">
                  <c:v>-9.9999999999999992E-2</c:v>
                </c:pt>
                <c:pt idx="701">
                  <c:v>-9.9000000000000005E-2</c:v>
                </c:pt>
                <c:pt idx="702">
                  <c:v>-9.8000000000000004E-2</c:v>
                </c:pt>
                <c:pt idx="703">
                  <c:v>-9.6999999999999989E-2</c:v>
                </c:pt>
                <c:pt idx="704">
                  <c:v>-9.6000000000000002E-2</c:v>
                </c:pt>
                <c:pt idx="705">
                  <c:v>-9.5000000000000001E-2</c:v>
                </c:pt>
                <c:pt idx="706">
                  <c:v>-9.4E-2</c:v>
                </c:pt>
                <c:pt idx="707">
                  <c:v>-9.2999999999999999E-2</c:v>
                </c:pt>
                <c:pt idx="708">
                  <c:v>-9.1999999999999998E-2</c:v>
                </c:pt>
                <c:pt idx="709">
                  <c:v>-9.0999999999999998E-2</c:v>
                </c:pt>
                <c:pt idx="710">
                  <c:v>-0.09</c:v>
                </c:pt>
                <c:pt idx="711">
                  <c:v>-8.900000000000001E-2</c:v>
                </c:pt>
                <c:pt idx="712">
                  <c:v>-8.7999999999999995E-2</c:v>
                </c:pt>
                <c:pt idx="713">
                  <c:v>-8.6999999999999994E-2</c:v>
                </c:pt>
                <c:pt idx="714">
                  <c:v>-8.6000000000000007E-2</c:v>
                </c:pt>
                <c:pt idx="715">
                  <c:v>-8.4999999999999992E-2</c:v>
                </c:pt>
                <c:pt idx="716">
                  <c:v>-8.3999999999999991E-2</c:v>
                </c:pt>
                <c:pt idx="717">
                  <c:v>-8.3000000000000004E-2</c:v>
                </c:pt>
                <c:pt idx="718">
                  <c:v>-8.2000000000000003E-2</c:v>
                </c:pt>
                <c:pt idx="719">
                  <c:v>-8.1000000000000003E-2</c:v>
                </c:pt>
                <c:pt idx="720">
                  <c:v>-0.08</c:v>
                </c:pt>
                <c:pt idx="721">
                  <c:v>-7.9000000000000001E-2</c:v>
                </c:pt>
                <c:pt idx="722">
                  <c:v>-7.8E-2</c:v>
                </c:pt>
                <c:pt idx="723">
                  <c:v>-7.6999999999999999E-2</c:v>
                </c:pt>
                <c:pt idx="724">
                  <c:v>-7.6000000000000012E-2</c:v>
                </c:pt>
                <c:pt idx="725">
                  <c:v>-7.4999999999999997E-2</c:v>
                </c:pt>
                <c:pt idx="726">
                  <c:v>-7.3999999999999996E-2</c:v>
                </c:pt>
                <c:pt idx="727">
                  <c:v>-7.3000000000000009E-2</c:v>
                </c:pt>
                <c:pt idx="728">
                  <c:v>-7.1999999999999995E-2</c:v>
                </c:pt>
                <c:pt idx="729">
                  <c:v>-7.0999999999999994E-2</c:v>
                </c:pt>
                <c:pt idx="730">
                  <c:v>-7.0000000000000007E-2</c:v>
                </c:pt>
                <c:pt idx="731">
                  <c:v>-6.8999999999999992E-2</c:v>
                </c:pt>
                <c:pt idx="732">
                  <c:v>-6.8000000000000005E-2</c:v>
                </c:pt>
                <c:pt idx="733">
                  <c:v>-6.7000000000000004E-2</c:v>
                </c:pt>
                <c:pt idx="734">
                  <c:v>-6.5999999999999989E-2</c:v>
                </c:pt>
                <c:pt idx="735">
                  <c:v>-6.5000000000000002E-2</c:v>
                </c:pt>
                <c:pt idx="736">
                  <c:v>-6.4000000000000001E-2</c:v>
                </c:pt>
                <c:pt idx="737">
                  <c:v>-6.3E-2</c:v>
                </c:pt>
                <c:pt idx="738">
                  <c:v>-6.2E-2</c:v>
                </c:pt>
                <c:pt idx="739">
                  <c:v>-6.1000000000000006E-2</c:v>
                </c:pt>
                <c:pt idx="740">
                  <c:v>-0.06</c:v>
                </c:pt>
                <c:pt idx="741">
                  <c:v>-5.8999999999999997E-2</c:v>
                </c:pt>
                <c:pt idx="742">
                  <c:v>-5.8000000000000003E-2</c:v>
                </c:pt>
                <c:pt idx="743">
                  <c:v>-5.7000000000000002E-2</c:v>
                </c:pt>
                <c:pt idx="744">
                  <c:v>-5.6000000000000001E-2</c:v>
                </c:pt>
                <c:pt idx="745">
                  <c:v>-5.5E-2</c:v>
                </c:pt>
                <c:pt idx="746">
                  <c:v>-5.3999999999999999E-2</c:v>
                </c:pt>
                <c:pt idx="747">
                  <c:v>-5.2999999999999999E-2</c:v>
                </c:pt>
                <c:pt idx="748">
                  <c:v>-5.2000000000000005E-2</c:v>
                </c:pt>
                <c:pt idx="749">
                  <c:v>-5.0999999999999997E-2</c:v>
                </c:pt>
                <c:pt idx="750">
                  <c:v>-4.9999999999999996E-2</c:v>
                </c:pt>
                <c:pt idx="751">
                  <c:v>-4.9000000000000002E-2</c:v>
                </c:pt>
                <c:pt idx="752">
                  <c:v>-4.8000000000000001E-2</c:v>
                </c:pt>
                <c:pt idx="753">
                  <c:v>-4.7E-2</c:v>
                </c:pt>
                <c:pt idx="754">
                  <c:v>-4.5999999999999999E-2</c:v>
                </c:pt>
                <c:pt idx="755">
                  <c:v>-4.4999999999999998E-2</c:v>
                </c:pt>
                <c:pt idx="756">
                  <c:v>-4.3999999999999997E-2</c:v>
                </c:pt>
                <c:pt idx="757">
                  <c:v>-4.3000000000000003E-2</c:v>
                </c:pt>
                <c:pt idx="758">
                  <c:v>-4.1999999999999996E-2</c:v>
                </c:pt>
                <c:pt idx="759">
                  <c:v>-4.1000000000000002E-2</c:v>
                </c:pt>
                <c:pt idx="760">
                  <c:v>-0.04</c:v>
                </c:pt>
                <c:pt idx="761">
                  <c:v>-3.9E-2</c:v>
                </c:pt>
                <c:pt idx="762">
                  <c:v>-3.8000000000000006E-2</c:v>
                </c:pt>
                <c:pt idx="763">
                  <c:v>-3.6999999999999998E-2</c:v>
                </c:pt>
                <c:pt idx="764">
                  <c:v>-3.5999999999999997E-2</c:v>
                </c:pt>
                <c:pt idx="765">
                  <c:v>-3.5000000000000003E-2</c:v>
                </c:pt>
                <c:pt idx="766">
                  <c:v>-3.4000000000000002E-2</c:v>
                </c:pt>
                <c:pt idx="767">
                  <c:v>-3.2999999999999995E-2</c:v>
                </c:pt>
                <c:pt idx="768">
                  <c:v>-3.2000000000000001E-2</c:v>
                </c:pt>
                <c:pt idx="769">
                  <c:v>-3.1E-2</c:v>
                </c:pt>
                <c:pt idx="770">
                  <c:v>-0.03</c:v>
                </c:pt>
                <c:pt idx="771">
                  <c:v>-2.9000000000000001E-2</c:v>
                </c:pt>
                <c:pt idx="772">
                  <c:v>-2.8000000000000001E-2</c:v>
                </c:pt>
                <c:pt idx="773">
                  <c:v>-2.7E-2</c:v>
                </c:pt>
                <c:pt idx="774">
                  <c:v>-2.6000000000000002E-2</c:v>
                </c:pt>
                <c:pt idx="775">
                  <c:v>-2.4999999999999998E-2</c:v>
                </c:pt>
                <c:pt idx="776">
                  <c:v>-2.4E-2</c:v>
                </c:pt>
                <c:pt idx="777">
                  <c:v>-2.3E-2</c:v>
                </c:pt>
                <c:pt idx="778">
                  <c:v>-2.1999999999999999E-2</c:v>
                </c:pt>
                <c:pt idx="779">
                  <c:v>-2.0999999999999998E-2</c:v>
                </c:pt>
                <c:pt idx="780">
                  <c:v>-0.02</c:v>
                </c:pt>
                <c:pt idx="781">
                  <c:v>-1.9000000000000003E-2</c:v>
                </c:pt>
                <c:pt idx="782">
                  <c:v>-1.7999999999999999E-2</c:v>
                </c:pt>
                <c:pt idx="783">
                  <c:v>-1.7000000000000001E-2</c:v>
                </c:pt>
                <c:pt idx="784">
                  <c:v>-1.6E-2</c:v>
                </c:pt>
                <c:pt idx="785">
                  <c:v>-1.4999999999999999E-2</c:v>
                </c:pt>
                <c:pt idx="786">
                  <c:v>-1.4E-2</c:v>
                </c:pt>
                <c:pt idx="787">
                  <c:v>-1.3000000000000001E-2</c:v>
                </c:pt>
                <c:pt idx="788">
                  <c:v>-1.2E-2</c:v>
                </c:pt>
                <c:pt idx="789">
                  <c:v>-1.0999999999999999E-2</c:v>
                </c:pt>
                <c:pt idx="790">
                  <c:v>-0.01</c:v>
                </c:pt>
                <c:pt idx="791">
                  <c:v>-8.9999999999999993E-3</c:v>
                </c:pt>
                <c:pt idx="792">
                  <c:v>-8.0000000000000002E-3</c:v>
                </c:pt>
                <c:pt idx="793">
                  <c:v>-7.0000000000000001E-3</c:v>
                </c:pt>
                <c:pt idx="794">
                  <c:v>-6.0000000000000001E-3</c:v>
                </c:pt>
                <c:pt idx="795">
                  <c:v>-5.0000000000000001E-3</c:v>
                </c:pt>
                <c:pt idx="796">
                  <c:v>-4.0000000000000001E-3</c:v>
                </c:pt>
                <c:pt idx="797">
                  <c:v>-3.0000000000000001E-3</c:v>
                </c:pt>
                <c:pt idx="798">
                  <c:v>-2E-3</c:v>
                </c:pt>
                <c:pt idx="799">
                  <c:v>-1E-3</c:v>
                </c:pt>
                <c:pt idx="800">
                  <c:v>-5.3336999999999999E-15</c:v>
                </c:pt>
                <c:pt idx="801">
                  <c:v>1E-3</c:v>
                </c:pt>
                <c:pt idx="802">
                  <c:v>2E-3</c:v>
                </c:pt>
                <c:pt idx="803">
                  <c:v>3.0000000000000001E-3</c:v>
                </c:pt>
                <c:pt idx="804">
                  <c:v>4.0000000000000001E-3</c:v>
                </c:pt>
                <c:pt idx="805">
                  <c:v>5.0000000000000001E-3</c:v>
                </c:pt>
                <c:pt idx="806">
                  <c:v>6.0000000000000001E-3</c:v>
                </c:pt>
                <c:pt idx="807">
                  <c:v>7.0000000000000001E-3</c:v>
                </c:pt>
                <c:pt idx="808">
                  <c:v>8.0000000000000002E-3</c:v>
                </c:pt>
                <c:pt idx="809">
                  <c:v>8.9999999999999993E-3</c:v>
                </c:pt>
                <c:pt idx="810">
                  <c:v>0.01</c:v>
                </c:pt>
                <c:pt idx="811">
                  <c:v>1.0999999999999999E-2</c:v>
                </c:pt>
                <c:pt idx="812">
                  <c:v>1.2E-2</c:v>
                </c:pt>
                <c:pt idx="813">
                  <c:v>1.3000000000000001E-2</c:v>
                </c:pt>
                <c:pt idx="814">
                  <c:v>1.4E-2</c:v>
                </c:pt>
                <c:pt idx="815">
                  <c:v>1.4999999999999999E-2</c:v>
                </c:pt>
                <c:pt idx="816">
                  <c:v>1.6E-2</c:v>
                </c:pt>
                <c:pt idx="817">
                  <c:v>1.7000000000000001E-2</c:v>
                </c:pt>
                <c:pt idx="818">
                  <c:v>1.7999999999999999E-2</c:v>
                </c:pt>
                <c:pt idx="819">
                  <c:v>1.9000000000000003E-2</c:v>
                </c:pt>
                <c:pt idx="820">
                  <c:v>0.02</c:v>
                </c:pt>
                <c:pt idx="821">
                  <c:v>2.0999999999999998E-2</c:v>
                </c:pt>
                <c:pt idx="822">
                  <c:v>2.1999999999999999E-2</c:v>
                </c:pt>
                <c:pt idx="823">
                  <c:v>2.3E-2</c:v>
                </c:pt>
                <c:pt idx="824">
                  <c:v>2.4E-2</c:v>
                </c:pt>
                <c:pt idx="825">
                  <c:v>2.4999999999999998E-2</c:v>
                </c:pt>
                <c:pt idx="826">
                  <c:v>2.6000000000000002E-2</c:v>
                </c:pt>
                <c:pt idx="827">
                  <c:v>2.7E-2</c:v>
                </c:pt>
                <c:pt idx="828">
                  <c:v>2.8000000000000001E-2</c:v>
                </c:pt>
                <c:pt idx="829">
                  <c:v>2.9000000000000001E-2</c:v>
                </c:pt>
                <c:pt idx="830">
                  <c:v>0.03</c:v>
                </c:pt>
                <c:pt idx="831">
                  <c:v>3.1E-2</c:v>
                </c:pt>
                <c:pt idx="832">
                  <c:v>3.2000000000000001E-2</c:v>
                </c:pt>
                <c:pt idx="833">
                  <c:v>3.2999999999999995E-2</c:v>
                </c:pt>
                <c:pt idx="834">
                  <c:v>3.4000000000000002E-2</c:v>
                </c:pt>
                <c:pt idx="835">
                  <c:v>3.5000000000000003E-2</c:v>
                </c:pt>
                <c:pt idx="836">
                  <c:v>3.5999999999999997E-2</c:v>
                </c:pt>
                <c:pt idx="837">
                  <c:v>3.6999999999999998E-2</c:v>
                </c:pt>
                <c:pt idx="838">
                  <c:v>3.8000000000000006E-2</c:v>
                </c:pt>
                <c:pt idx="839">
                  <c:v>3.9E-2</c:v>
                </c:pt>
                <c:pt idx="840">
                  <c:v>0.04</c:v>
                </c:pt>
                <c:pt idx="841">
                  <c:v>4.1000000000000002E-2</c:v>
                </c:pt>
                <c:pt idx="842">
                  <c:v>4.1999999999999996E-2</c:v>
                </c:pt>
                <c:pt idx="843">
                  <c:v>4.3000000000000003E-2</c:v>
                </c:pt>
                <c:pt idx="844">
                  <c:v>4.3999999999999997E-2</c:v>
                </c:pt>
                <c:pt idx="845">
                  <c:v>4.4999999999999998E-2</c:v>
                </c:pt>
                <c:pt idx="846">
                  <c:v>4.5999999999999999E-2</c:v>
                </c:pt>
                <c:pt idx="847">
                  <c:v>4.7E-2</c:v>
                </c:pt>
                <c:pt idx="848">
                  <c:v>4.8000000000000001E-2</c:v>
                </c:pt>
                <c:pt idx="849">
                  <c:v>4.9000000000000002E-2</c:v>
                </c:pt>
                <c:pt idx="850">
                  <c:v>4.9999999999999996E-2</c:v>
                </c:pt>
                <c:pt idx="851">
                  <c:v>5.0999999999999997E-2</c:v>
                </c:pt>
                <c:pt idx="852">
                  <c:v>5.2000000000000005E-2</c:v>
                </c:pt>
                <c:pt idx="853">
                  <c:v>5.2999999999999999E-2</c:v>
                </c:pt>
                <c:pt idx="854">
                  <c:v>5.3999999999999999E-2</c:v>
                </c:pt>
                <c:pt idx="855">
                  <c:v>5.5E-2</c:v>
                </c:pt>
                <c:pt idx="856">
                  <c:v>5.6000000000000001E-2</c:v>
                </c:pt>
                <c:pt idx="857">
                  <c:v>5.7000000000000002E-2</c:v>
                </c:pt>
                <c:pt idx="858">
                  <c:v>5.8000000000000003E-2</c:v>
                </c:pt>
                <c:pt idx="859">
                  <c:v>5.8999999999999997E-2</c:v>
                </c:pt>
                <c:pt idx="860">
                  <c:v>0.06</c:v>
                </c:pt>
                <c:pt idx="861">
                  <c:v>6.1000000000000006E-2</c:v>
                </c:pt>
                <c:pt idx="862">
                  <c:v>6.2E-2</c:v>
                </c:pt>
                <c:pt idx="863">
                  <c:v>6.3E-2</c:v>
                </c:pt>
                <c:pt idx="864">
                  <c:v>6.4000000000000001E-2</c:v>
                </c:pt>
                <c:pt idx="865">
                  <c:v>6.5000000000000002E-2</c:v>
                </c:pt>
                <c:pt idx="866">
                  <c:v>6.5999999999999989E-2</c:v>
                </c:pt>
                <c:pt idx="867">
                  <c:v>6.7000000000000004E-2</c:v>
                </c:pt>
                <c:pt idx="868">
                  <c:v>6.8000000000000005E-2</c:v>
                </c:pt>
                <c:pt idx="869">
                  <c:v>6.8999999999999992E-2</c:v>
                </c:pt>
                <c:pt idx="870">
                  <c:v>7.0000000000000007E-2</c:v>
                </c:pt>
                <c:pt idx="871">
                  <c:v>7.0999999999999994E-2</c:v>
                </c:pt>
                <c:pt idx="872">
                  <c:v>7.1999999999999995E-2</c:v>
                </c:pt>
                <c:pt idx="873">
                  <c:v>7.3000000000000009E-2</c:v>
                </c:pt>
                <c:pt idx="874">
                  <c:v>7.3999999999999996E-2</c:v>
                </c:pt>
                <c:pt idx="875">
                  <c:v>7.4999999999999997E-2</c:v>
                </c:pt>
                <c:pt idx="876">
                  <c:v>7.6000000000000012E-2</c:v>
                </c:pt>
                <c:pt idx="877">
                  <c:v>7.6999999999999999E-2</c:v>
                </c:pt>
                <c:pt idx="878">
                  <c:v>7.8E-2</c:v>
                </c:pt>
                <c:pt idx="879">
                  <c:v>7.9000000000000001E-2</c:v>
                </c:pt>
                <c:pt idx="880">
                  <c:v>0.08</c:v>
                </c:pt>
                <c:pt idx="881">
                  <c:v>8.1000000000000003E-2</c:v>
                </c:pt>
                <c:pt idx="882">
                  <c:v>8.2000000000000003E-2</c:v>
                </c:pt>
                <c:pt idx="883">
                  <c:v>8.3000000000000004E-2</c:v>
                </c:pt>
                <c:pt idx="884">
                  <c:v>8.3999999999999991E-2</c:v>
                </c:pt>
                <c:pt idx="885">
                  <c:v>8.4999999999999992E-2</c:v>
                </c:pt>
                <c:pt idx="886">
                  <c:v>8.6000000000000007E-2</c:v>
                </c:pt>
                <c:pt idx="887">
                  <c:v>8.6999999999999994E-2</c:v>
                </c:pt>
                <c:pt idx="888">
                  <c:v>8.7999999999999995E-2</c:v>
                </c:pt>
                <c:pt idx="889">
                  <c:v>8.900000000000001E-2</c:v>
                </c:pt>
                <c:pt idx="890">
                  <c:v>0.09</c:v>
                </c:pt>
                <c:pt idx="891">
                  <c:v>9.0999999999999998E-2</c:v>
                </c:pt>
                <c:pt idx="892">
                  <c:v>9.1999999999999998E-2</c:v>
                </c:pt>
                <c:pt idx="893">
                  <c:v>9.2999999999999999E-2</c:v>
                </c:pt>
                <c:pt idx="894">
                  <c:v>9.4E-2</c:v>
                </c:pt>
                <c:pt idx="895">
                  <c:v>9.5000000000000001E-2</c:v>
                </c:pt>
                <c:pt idx="896">
                  <c:v>9.6000000000000002E-2</c:v>
                </c:pt>
                <c:pt idx="897">
                  <c:v>9.6999999999999989E-2</c:v>
                </c:pt>
                <c:pt idx="898">
                  <c:v>9.8000000000000004E-2</c:v>
                </c:pt>
                <c:pt idx="899">
                  <c:v>9.9000000000000005E-2</c:v>
                </c:pt>
                <c:pt idx="900">
                  <c:v>9.9999999999999992E-2</c:v>
                </c:pt>
                <c:pt idx="901">
                  <c:v>0.10100000000000001</c:v>
                </c:pt>
                <c:pt idx="902">
                  <c:v>0.10199999999999999</c:v>
                </c:pt>
                <c:pt idx="903">
                  <c:v>0.10299999999999999</c:v>
                </c:pt>
                <c:pt idx="904">
                  <c:v>0.10400000000000001</c:v>
                </c:pt>
                <c:pt idx="905">
                  <c:v>0.105</c:v>
                </c:pt>
                <c:pt idx="906">
                  <c:v>0.106</c:v>
                </c:pt>
                <c:pt idx="907">
                  <c:v>0.10700000000000001</c:v>
                </c:pt>
                <c:pt idx="908">
                  <c:v>0.108</c:v>
                </c:pt>
                <c:pt idx="909">
                  <c:v>0.109</c:v>
                </c:pt>
                <c:pt idx="910">
                  <c:v>0.11</c:v>
                </c:pt>
                <c:pt idx="911">
                  <c:v>0.111</c:v>
                </c:pt>
                <c:pt idx="912">
                  <c:v>0.112</c:v>
                </c:pt>
                <c:pt idx="913">
                  <c:v>0.113</c:v>
                </c:pt>
                <c:pt idx="914">
                  <c:v>0.114</c:v>
                </c:pt>
                <c:pt idx="915">
                  <c:v>0.11499999999999999</c:v>
                </c:pt>
                <c:pt idx="916">
                  <c:v>0.11600000000000001</c:v>
                </c:pt>
                <c:pt idx="917">
                  <c:v>0.11700000000000001</c:v>
                </c:pt>
                <c:pt idx="918">
                  <c:v>0.11799999999999999</c:v>
                </c:pt>
                <c:pt idx="919">
                  <c:v>0.11899999999999999</c:v>
                </c:pt>
                <c:pt idx="920">
                  <c:v>0.12</c:v>
                </c:pt>
                <c:pt idx="921">
                  <c:v>0.12100000000000001</c:v>
                </c:pt>
                <c:pt idx="922">
                  <c:v>0.12200000000000001</c:v>
                </c:pt>
                <c:pt idx="923">
                  <c:v>0.123</c:v>
                </c:pt>
                <c:pt idx="924">
                  <c:v>0.124</c:v>
                </c:pt>
                <c:pt idx="925">
                  <c:v>0.125</c:v>
                </c:pt>
                <c:pt idx="926">
                  <c:v>0.126</c:v>
                </c:pt>
                <c:pt idx="927">
                  <c:v>0.127</c:v>
                </c:pt>
                <c:pt idx="928">
                  <c:v>0.128</c:v>
                </c:pt>
                <c:pt idx="929">
                  <c:v>0.129</c:v>
                </c:pt>
                <c:pt idx="930">
                  <c:v>0.13</c:v>
                </c:pt>
                <c:pt idx="931">
                  <c:v>0.13100000000000001</c:v>
                </c:pt>
                <c:pt idx="932">
                  <c:v>0.13199999999999998</c:v>
                </c:pt>
                <c:pt idx="933">
                  <c:v>0.13300000000000001</c:v>
                </c:pt>
                <c:pt idx="934">
                  <c:v>0.13400000000000001</c:v>
                </c:pt>
                <c:pt idx="935">
                  <c:v>0.13500000000000001</c:v>
                </c:pt>
                <c:pt idx="936">
                  <c:v>0.13600000000000001</c:v>
                </c:pt>
                <c:pt idx="937">
                  <c:v>0.13699999999999998</c:v>
                </c:pt>
                <c:pt idx="938">
                  <c:v>0.13799999999999998</c:v>
                </c:pt>
                <c:pt idx="939">
                  <c:v>0.13899999999999998</c:v>
                </c:pt>
                <c:pt idx="940">
                  <c:v>0.14000000000000001</c:v>
                </c:pt>
                <c:pt idx="941">
                  <c:v>0.14100000000000001</c:v>
                </c:pt>
                <c:pt idx="942">
                  <c:v>0.14199999999999999</c:v>
                </c:pt>
                <c:pt idx="943">
                  <c:v>0.14299999999999999</c:v>
                </c:pt>
                <c:pt idx="944">
                  <c:v>0.14399999999999999</c:v>
                </c:pt>
                <c:pt idx="945">
                  <c:v>0.14499999999999999</c:v>
                </c:pt>
                <c:pt idx="946">
                  <c:v>0.14600000000000002</c:v>
                </c:pt>
                <c:pt idx="947">
                  <c:v>0.14700000000000002</c:v>
                </c:pt>
                <c:pt idx="948">
                  <c:v>0.14799999999999999</c:v>
                </c:pt>
                <c:pt idx="949">
                  <c:v>0.14899999999999999</c:v>
                </c:pt>
                <c:pt idx="950">
                  <c:v>0.15</c:v>
                </c:pt>
                <c:pt idx="951">
                  <c:v>0.151</c:v>
                </c:pt>
                <c:pt idx="952">
                  <c:v>0.15200000000000002</c:v>
                </c:pt>
                <c:pt idx="953">
                  <c:v>0.153</c:v>
                </c:pt>
                <c:pt idx="954">
                  <c:v>0.154</c:v>
                </c:pt>
                <c:pt idx="955">
                  <c:v>0.155</c:v>
                </c:pt>
                <c:pt idx="956">
                  <c:v>0.156</c:v>
                </c:pt>
                <c:pt idx="957">
                  <c:v>0.157</c:v>
                </c:pt>
                <c:pt idx="958">
                  <c:v>0.158</c:v>
                </c:pt>
                <c:pt idx="959">
                  <c:v>0.159</c:v>
                </c:pt>
                <c:pt idx="960">
                  <c:v>0.16</c:v>
                </c:pt>
                <c:pt idx="961">
                  <c:v>0.161</c:v>
                </c:pt>
                <c:pt idx="962">
                  <c:v>0.16200000000000001</c:v>
                </c:pt>
                <c:pt idx="963">
                  <c:v>0.16299999999999998</c:v>
                </c:pt>
                <c:pt idx="964">
                  <c:v>0.16400000000000001</c:v>
                </c:pt>
                <c:pt idx="965">
                  <c:v>0.16500000000000001</c:v>
                </c:pt>
                <c:pt idx="966">
                  <c:v>0.16600000000000001</c:v>
                </c:pt>
                <c:pt idx="967">
                  <c:v>0.16700000000000001</c:v>
                </c:pt>
                <c:pt idx="968">
                  <c:v>0.16799999999999998</c:v>
                </c:pt>
                <c:pt idx="969">
                  <c:v>0.16899999999999998</c:v>
                </c:pt>
                <c:pt idx="970">
                  <c:v>0.16999999999999998</c:v>
                </c:pt>
                <c:pt idx="971">
                  <c:v>0.17100000000000001</c:v>
                </c:pt>
                <c:pt idx="972">
                  <c:v>0.17200000000000001</c:v>
                </c:pt>
                <c:pt idx="973">
                  <c:v>0.17299999999999999</c:v>
                </c:pt>
                <c:pt idx="974">
                  <c:v>0.17399999999999999</c:v>
                </c:pt>
                <c:pt idx="975">
                  <c:v>0.17499999999999999</c:v>
                </c:pt>
                <c:pt idx="976">
                  <c:v>0.17599999999999999</c:v>
                </c:pt>
                <c:pt idx="977">
                  <c:v>0.17700000000000002</c:v>
                </c:pt>
                <c:pt idx="978">
                  <c:v>0.17800000000000002</c:v>
                </c:pt>
                <c:pt idx="979">
                  <c:v>0.17899999999999999</c:v>
                </c:pt>
                <c:pt idx="980">
                  <c:v>0.18</c:v>
                </c:pt>
                <c:pt idx="981">
                  <c:v>0.18099999999999999</c:v>
                </c:pt>
                <c:pt idx="982">
                  <c:v>0.182</c:v>
                </c:pt>
                <c:pt idx="983">
                  <c:v>0.18300000000000002</c:v>
                </c:pt>
                <c:pt idx="984">
                  <c:v>0.184</c:v>
                </c:pt>
                <c:pt idx="985">
                  <c:v>0.185</c:v>
                </c:pt>
                <c:pt idx="986">
                  <c:v>0.186</c:v>
                </c:pt>
                <c:pt idx="987">
                  <c:v>0.187</c:v>
                </c:pt>
                <c:pt idx="988">
                  <c:v>0.188</c:v>
                </c:pt>
                <c:pt idx="989">
                  <c:v>0.189</c:v>
                </c:pt>
                <c:pt idx="990">
                  <c:v>0.19</c:v>
                </c:pt>
                <c:pt idx="991">
                  <c:v>0.191</c:v>
                </c:pt>
                <c:pt idx="992">
                  <c:v>0.192</c:v>
                </c:pt>
                <c:pt idx="993">
                  <c:v>0.193</c:v>
                </c:pt>
                <c:pt idx="994">
                  <c:v>0.19399999999999998</c:v>
                </c:pt>
                <c:pt idx="995">
                  <c:v>0.19500000000000001</c:v>
                </c:pt>
                <c:pt idx="996">
                  <c:v>0.19600000000000001</c:v>
                </c:pt>
                <c:pt idx="997">
                  <c:v>0.19700000000000001</c:v>
                </c:pt>
                <c:pt idx="998">
                  <c:v>0.19800000000000001</c:v>
                </c:pt>
                <c:pt idx="999">
                  <c:v>0.19899999999999998</c:v>
                </c:pt>
                <c:pt idx="1000">
                  <c:v>0.19999999999999998</c:v>
                </c:pt>
                <c:pt idx="1001">
                  <c:v>0.20100000000000001</c:v>
                </c:pt>
                <c:pt idx="1002">
                  <c:v>0.20200000000000001</c:v>
                </c:pt>
                <c:pt idx="1003">
                  <c:v>0.20300000000000001</c:v>
                </c:pt>
                <c:pt idx="1004">
                  <c:v>0.20399999999999999</c:v>
                </c:pt>
                <c:pt idx="1005">
                  <c:v>0.20499999999999999</c:v>
                </c:pt>
                <c:pt idx="1006">
                  <c:v>0.20599999999999999</c:v>
                </c:pt>
                <c:pt idx="1007">
                  <c:v>0.20699999999999999</c:v>
                </c:pt>
                <c:pt idx="1008">
                  <c:v>0.20800000000000002</c:v>
                </c:pt>
                <c:pt idx="1009">
                  <c:v>0.20900000000000002</c:v>
                </c:pt>
                <c:pt idx="1010">
                  <c:v>0.21</c:v>
                </c:pt>
                <c:pt idx="1011">
                  <c:v>0.21099999999999999</c:v>
                </c:pt>
                <c:pt idx="1012">
                  <c:v>0.21199999999999999</c:v>
                </c:pt>
                <c:pt idx="1013">
                  <c:v>0.21299999999999999</c:v>
                </c:pt>
                <c:pt idx="1014">
                  <c:v>0.21400000000000002</c:v>
                </c:pt>
                <c:pt idx="1015">
                  <c:v>0.215</c:v>
                </c:pt>
                <c:pt idx="1016">
                  <c:v>0.216</c:v>
                </c:pt>
                <c:pt idx="1017">
                  <c:v>0.217</c:v>
                </c:pt>
                <c:pt idx="1018">
                  <c:v>0.218</c:v>
                </c:pt>
                <c:pt idx="1019">
                  <c:v>0.219</c:v>
                </c:pt>
                <c:pt idx="1020">
                  <c:v>0.22</c:v>
                </c:pt>
                <c:pt idx="1021">
                  <c:v>0.221</c:v>
                </c:pt>
                <c:pt idx="1022">
                  <c:v>0.222</c:v>
                </c:pt>
                <c:pt idx="1023">
                  <c:v>0.223</c:v>
                </c:pt>
                <c:pt idx="1024">
                  <c:v>0.224</c:v>
                </c:pt>
                <c:pt idx="1025">
                  <c:v>0.22499999999999998</c:v>
                </c:pt>
                <c:pt idx="1026">
                  <c:v>0.22600000000000001</c:v>
                </c:pt>
                <c:pt idx="1027">
                  <c:v>0.22700000000000001</c:v>
                </c:pt>
                <c:pt idx="1028">
                  <c:v>0.22800000000000001</c:v>
                </c:pt>
                <c:pt idx="1029">
                  <c:v>0.22900000000000001</c:v>
                </c:pt>
                <c:pt idx="1030">
                  <c:v>0.22999999999999998</c:v>
                </c:pt>
                <c:pt idx="1031">
                  <c:v>0.23099999999999998</c:v>
                </c:pt>
                <c:pt idx="1032">
                  <c:v>0.23200000000000001</c:v>
                </c:pt>
                <c:pt idx="1033">
                  <c:v>0.23300000000000001</c:v>
                </c:pt>
                <c:pt idx="1034">
                  <c:v>0.23400000000000001</c:v>
                </c:pt>
                <c:pt idx="1035">
                  <c:v>0.23499999999999999</c:v>
                </c:pt>
                <c:pt idx="1036">
                  <c:v>0.23599999999999999</c:v>
                </c:pt>
                <c:pt idx="1037">
                  <c:v>0.23699999999999999</c:v>
                </c:pt>
                <c:pt idx="1038">
                  <c:v>0.23799999999999999</c:v>
                </c:pt>
                <c:pt idx="1039">
                  <c:v>0.23900000000000002</c:v>
                </c:pt>
                <c:pt idx="1040">
                  <c:v>0.24</c:v>
                </c:pt>
                <c:pt idx="1041">
                  <c:v>0.24099999999999999</c:v>
                </c:pt>
                <c:pt idx="1042">
                  <c:v>0.24200000000000002</c:v>
                </c:pt>
                <c:pt idx="1043">
                  <c:v>0.24299999999999999</c:v>
                </c:pt>
                <c:pt idx="1044">
                  <c:v>0.24400000000000002</c:v>
                </c:pt>
                <c:pt idx="1045">
                  <c:v>0.245</c:v>
                </c:pt>
                <c:pt idx="1046">
                  <c:v>0.246</c:v>
                </c:pt>
                <c:pt idx="1047">
                  <c:v>0.24699999999999997</c:v>
                </c:pt>
                <c:pt idx="1048">
                  <c:v>0.248</c:v>
                </c:pt>
                <c:pt idx="1049">
                  <c:v>0.24900000000000003</c:v>
                </c:pt>
                <c:pt idx="1050">
                  <c:v>0.25</c:v>
                </c:pt>
                <c:pt idx="1051">
                  <c:v>0.251</c:v>
                </c:pt>
                <c:pt idx="1052">
                  <c:v>0.252</c:v>
                </c:pt>
                <c:pt idx="1053">
                  <c:v>0.253</c:v>
                </c:pt>
                <c:pt idx="1054">
                  <c:v>0.254</c:v>
                </c:pt>
                <c:pt idx="1055">
                  <c:v>0.255</c:v>
                </c:pt>
                <c:pt idx="1056">
                  <c:v>0.25600000000000001</c:v>
                </c:pt>
                <c:pt idx="1057">
                  <c:v>0.25700000000000001</c:v>
                </c:pt>
                <c:pt idx="1058">
                  <c:v>0.25800000000000001</c:v>
                </c:pt>
                <c:pt idx="1059">
                  <c:v>0.25899999999999995</c:v>
                </c:pt>
                <c:pt idx="1060">
                  <c:v>0.26</c:v>
                </c:pt>
                <c:pt idx="1061">
                  <c:v>0.26100000000000001</c:v>
                </c:pt>
                <c:pt idx="1062">
                  <c:v>0.26200000000000001</c:v>
                </c:pt>
                <c:pt idx="1063">
                  <c:v>0.26300000000000001</c:v>
                </c:pt>
                <c:pt idx="1064">
                  <c:v>0.26399999999999996</c:v>
                </c:pt>
                <c:pt idx="1065">
                  <c:v>0.26500000000000001</c:v>
                </c:pt>
                <c:pt idx="1066">
                  <c:v>0.26600000000000001</c:v>
                </c:pt>
                <c:pt idx="1067">
                  <c:v>0.26700000000000002</c:v>
                </c:pt>
                <c:pt idx="1068">
                  <c:v>0.26800000000000002</c:v>
                </c:pt>
                <c:pt idx="1069">
                  <c:v>0.26899999999999996</c:v>
                </c:pt>
                <c:pt idx="1070">
                  <c:v>0.27</c:v>
                </c:pt>
                <c:pt idx="1071">
                  <c:v>0.27099999999999996</c:v>
                </c:pt>
                <c:pt idx="1072">
                  <c:v>0.27200000000000002</c:v>
                </c:pt>
                <c:pt idx="1073">
                  <c:v>0.27300000000000002</c:v>
                </c:pt>
                <c:pt idx="1074">
                  <c:v>0.27399999999999997</c:v>
                </c:pt>
                <c:pt idx="1075">
                  <c:v>0.27500000000000002</c:v>
                </c:pt>
                <c:pt idx="1076">
                  <c:v>0.27599999999999997</c:v>
                </c:pt>
                <c:pt idx="1077">
                  <c:v>0.27700000000000002</c:v>
                </c:pt>
                <c:pt idx="1078">
                  <c:v>0.27799999999999997</c:v>
                </c:pt>
                <c:pt idx="1079">
                  <c:v>0.27899999999999997</c:v>
                </c:pt>
                <c:pt idx="1080">
                  <c:v>0.28000000000000003</c:v>
                </c:pt>
                <c:pt idx="1081">
                  <c:v>0.28099999999999997</c:v>
                </c:pt>
                <c:pt idx="1082">
                  <c:v>0.28200000000000003</c:v>
                </c:pt>
                <c:pt idx="1083">
                  <c:v>0.28299999999999997</c:v>
                </c:pt>
                <c:pt idx="1084">
                  <c:v>0.28399999999999997</c:v>
                </c:pt>
                <c:pt idx="1085">
                  <c:v>0.28500000000000003</c:v>
                </c:pt>
                <c:pt idx="1086">
                  <c:v>0.28599999999999998</c:v>
                </c:pt>
                <c:pt idx="1087">
                  <c:v>0.28700000000000003</c:v>
                </c:pt>
                <c:pt idx="1088">
                  <c:v>0.28799999999999998</c:v>
                </c:pt>
                <c:pt idx="1089">
                  <c:v>0.28900000000000003</c:v>
                </c:pt>
                <c:pt idx="1090">
                  <c:v>0.28999999999999998</c:v>
                </c:pt>
                <c:pt idx="1091">
                  <c:v>0.29099999999999998</c:v>
                </c:pt>
                <c:pt idx="1092">
                  <c:v>0.29200000000000004</c:v>
                </c:pt>
                <c:pt idx="1093">
                  <c:v>0.29299999999999998</c:v>
                </c:pt>
                <c:pt idx="1094">
                  <c:v>0.29400000000000004</c:v>
                </c:pt>
                <c:pt idx="1095">
                  <c:v>0.29499999999999998</c:v>
                </c:pt>
                <c:pt idx="1096">
                  <c:v>0.29599999999999999</c:v>
                </c:pt>
                <c:pt idx="1097">
                  <c:v>0.29700000000000004</c:v>
                </c:pt>
                <c:pt idx="1098">
                  <c:v>0.29799999999999999</c:v>
                </c:pt>
                <c:pt idx="1099">
                  <c:v>0.29900000000000004</c:v>
                </c:pt>
                <c:pt idx="1100">
                  <c:v>0.3</c:v>
                </c:pt>
                <c:pt idx="1101">
                  <c:v>0.30099999999999999</c:v>
                </c:pt>
                <c:pt idx="1102">
                  <c:v>0.30199999999999999</c:v>
                </c:pt>
                <c:pt idx="1103">
                  <c:v>0.30299999999999999</c:v>
                </c:pt>
                <c:pt idx="1104">
                  <c:v>0.30400000000000005</c:v>
                </c:pt>
                <c:pt idx="1105">
                  <c:v>0.30499999999999999</c:v>
                </c:pt>
                <c:pt idx="1106">
                  <c:v>0.30599999999999999</c:v>
                </c:pt>
                <c:pt idx="1107">
                  <c:v>0.307</c:v>
                </c:pt>
                <c:pt idx="1108">
                  <c:v>0.308</c:v>
                </c:pt>
                <c:pt idx="1109">
                  <c:v>0.309</c:v>
                </c:pt>
                <c:pt idx="1110">
                  <c:v>0.31</c:v>
                </c:pt>
                <c:pt idx="1111">
                  <c:v>0.311</c:v>
                </c:pt>
                <c:pt idx="1112">
                  <c:v>0.312</c:v>
                </c:pt>
                <c:pt idx="1113">
                  <c:v>0.313</c:v>
                </c:pt>
                <c:pt idx="1114">
                  <c:v>0.314</c:v>
                </c:pt>
                <c:pt idx="1115">
                  <c:v>0.315</c:v>
                </c:pt>
                <c:pt idx="1116">
                  <c:v>0.316</c:v>
                </c:pt>
                <c:pt idx="1117">
                  <c:v>0.317</c:v>
                </c:pt>
                <c:pt idx="1118">
                  <c:v>0.318</c:v>
                </c:pt>
                <c:pt idx="1119">
                  <c:v>0.31900000000000001</c:v>
                </c:pt>
                <c:pt idx="1120">
                  <c:v>0.32</c:v>
                </c:pt>
                <c:pt idx="1121">
                  <c:v>0.32099999999999995</c:v>
                </c:pt>
                <c:pt idx="1122">
                  <c:v>0.32200000000000001</c:v>
                </c:pt>
                <c:pt idx="1123">
                  <c:v>0.32300000000000001</c:v>
                </c:pt>
                <c:pt idx="1124">
                  <c:v>0.32400000000000001</c:v>
                </c:pt>
                <c:pt idx="1125">
                  <c:v>0.32500000000000001</c:v>
                </c:pt>
                <c:pt idx="1126">
                  <c:v>0.32599999999999996</c:v>
                </c:pt>
                <c:pt idx="1127">
                  <c:v>0.32700000000000001</c:v>
                </c:pt>
                <c:pt idx="1128">
                  <c:v>0.32800000000000001</c:v>
                </c:pt>
                <c:pt idx="1129">
                  <c:v>0.32900000000000001</c:v>
                </c:pt>
                <c:pt idx="1130">
                  <c:v>0.33</c:v>
                </c:pt>
                <c:pt idx="1131">
                  <c:v>0.33099999999999996</c:v>
                </c:pt>
                <c:pt idx="1132">
                  <c:v>0.33200000000000002</c:v>
                </c:pt>
                <c:pt idx="1133">
                  <c:v>0.33299999999999996</c:v>
                </c:pt>
                <c:pt idx="1134">
                  <c:v>0.33400000000000002</c:v>
                </c:pt>
                <c:pt idx="1135">
                  <c:v>0.33500000000000002</c:v>
                </c:pt>
                <c:pt idx="1136">
                  <c:v>0.33599999999999997</c:v>
                </c:pt>
                <c:pt idx="1137">
                  <c:v>0.33700000000000002</c:v>
                </c:pt>
                <c:pt idx="1138">
                  <c:v>0.33799999999999997</c:v>
                </c:pt>
                <c:pt idx="1139">
                  <c:v>0.33900000000000002</c:v>
                </c:pt>
                <c:pt idx="1140">
                  <c:v>0.33999999999999997</c:v>
                </c:pt>
                <c:pt idx="1141">
                  <c:v>0.34099999999999997</c:v>
                </c:pt>
                <c:pt idx="1142">
                  <c:v>0.34200000000000003</c:v>
                </c:pt>
                <c:pt idx="1143">
                  <c:v>0.34299999999999997</c:v>
                </c:pt>
                <c:pt idx="1144">
                  <c:v>0.34400000000000003</c:v>
                </c:pt>
                <c:pt idx="1145">
                  <c:v>0.34499999999999997</c:v>
                </c:pt>
                <c:pt idx="1146">
                  <c:v>0.34599999999999997</c:v>
                </c:pt>
                <c:pt idx="1147">
                  <c:v>0.34700000000000003</c:v>
                </c:pt>
                <c:pt idx="1148">
                  <c:v>0.34799999999999998</c:v>
                </c:pt>
                <c:pt idx="1149">
                  <c:v>0.34900000000000003</c:v>
                </c:pt>
                <c:pt idx="1150">
                  <c:v>0.35</c:v>
                </c:pt>
                <c:pt idx="1151">
                  <c:v>0.35099999999999998</c:v>
                </c:pt>
                <c:pt idx="1152">
                  <c:v>0.35199999999999998</c:v>
                </c:pt>
                <c:pt idx="1153">
                  <c:v>0.35299999999999998</c:v>
                </c:pt>
                <c:pt idx="1154">
                  <c:v>0.35400000000000004</c:v>
                </c:pt>
                <c:pt idx="1155">
                  <c:v>0.35499999999999998</c:v>
                </c:pt>
                <c:pt idx="1156">
                  <c:v>0.35600000000000004</c:v>
                </c:pt>
                <c:pt idx="1157">
                  <c:v>0.35699999999999998</c:v>
                </c:pt>
                <c:pt idx="1158">
                  <c:v>0.35799999999999998</c:v>
                </c:pt>
                <c:pt idx="1159">
                  <c:v>0.35900000000000004</c:v>
                </c:pt>
                <c:pt idx="1160">
                  <c:v>0.36</c:v>
                </c:pt>
                <c:pt idx="1161">
                  <c:v>0.36100000000000004</c:v>
                </c:pt>
                <c:pt idx="1162">
                  <c:v>0.36199999999999999</c:v>
                </c:pt>
                <c:pt idx="1163">
                  <c:v>0.36299999999999999</c:v>
                </c:pt>
                <c:pt idx="1164">
                  <c:v>0.36399999999999999</c:v>
                </c:pt>
                <c:pt idx="1165">
                  <c:v>0.36499999999999999</c:v>
                </c:pt>
                <c:pt idx="1166">
                  <c:v>0.36600000000000005</c:v>
                </c:pt>
                <c:pt idx="1167">
                  <c:v>0.36699999999999999</c:v>
                </c:pt>
                <c:pt idx="1168">
                  <c:v>0.36799999999999999</c:v>
                </c:pt>
                <c:pt idx="1169">
                  <c:v>0.36899999999999999</c:v>
                </c:pt>
                <c:pt idx="1170">
                  <c:v>0.37</c:v>
                </c:pt>
                <c:pt idx="1171">
                  <c:v>0.371</c:v>
                </c:pt>
                <c:pt idx="1172">
                  <c:v>0.372</c:v>
                </c:pt>
                <c:pt idx="1173">
                  <c:v>0.373</c:v>
                </c:pt>
                <c:pt idx="1174">
                  <c:v>0.374</c:v>
                </c:pt>
                <c:pt idx="1175">
                  <c:v>0.375</c:v>
                </c:pt>
                <c:pt idx="1176">
                  <c:v>0.376</c:v>
                </c:pt>
                <c:pt idx="1177">
                  <c:v>0.377</c:v>
                </c:pt>
                <c:pt idx="1178">
                  <c:v>0.378</c:v>
                </c:pt>
                <c:pt idx="1179">
                  <c:v>0.379</c:v>
                </c:pt>
                <c:pt idx="1180">
                  <c:v>0.38</c:v>
                </c:pt>
                <c:pt idx="1181">
                  <c:v>0.38100000000000001</c:v>
                </c:pt>
                <c:pt idx="1182">
                  <c:v>0.38200000000000001</c:v>
                </c:pt>
                <c:pt idx="1183">
                  <c:v>0.38299999999999995</c:v>
                </c:pt>
                <c:pt idx="1184">
                  <c:v>0.38400000000000001</c:v>
                </c:pt>
                <c:pt idx="1185">
                  <c:v>0.38500000000000001</c:v>
                </c:pt>
                <c:pt idx="1186">
                  <c:v>0.38600000000000001</c:v>
                </c:pt>
                <c:pt idx="1187">
                  <c:v>0.38700000000000001</c:v>
                </c:pt>
                <c:pt idx="1188">
                  <c:v>0.38799999999999996</c:v>
                </c:pt>
                <c:pt idx="1189">
                  <c:v>0.38900000000000001</c:v>
                </c:pt>
                <c:pt idx="1190">
                  <c:v>0.39</c:v>
                </c:pt>
                <c:pt idx="1191">
                  <c:v>0.39100000000000001</c:v>
                </c:pt>
                <c:pt idx="1192">
                  <c:v>0.39200000000000002</c:v>
                </c:pt>
                <c:pt idx="1193">
                  <c:v>0.39299999999999996</c:v>
                </c:pt>
                <c:pt idx="1194">
                  <c:v>0.39400000000000002</c:v>
                </c:pt>
                <c:pt idx="1195">
                  <c:v>0.39499999999999996</c:v>
                </c:pt>
                <c:pt idx="1196">
                  <c:v>0.39600000000000002</c:v>
                </c:pt>
                <c:pt idx="1197">
                  <c:v>0.39700000000000002</c:v>
                </c:pt>
                <c:pt idx="1198">
                  <c:v>0.39799999999999996</c:v>
                </c:pt>
                <c:pt idx="1199">
                  <c:v>0.39900000000000002</c:v>
                </c:pt>
                <c:pt idx="1200">
                  <c:v>0.39999999999999997</c:v>
                </c:pt>
                <c:pt idx="1201">
                  <c:v>0.40100000000000002</c:v>
                </c:pt>
                <c:pt idx="1202">
                  <c:v>0.40200000000000002</c:v>
                </c:pt>
                <c:pt idx="1203">
                  <c:v>0.40299999999999997</c:v>
                </c:pt>
                <c:pt idx="1204">
                  <c:v>0.40400000000000003</c:v>
                </c:pt>
                <c:pt idx="1205">
                  <c:v>0.40499999999999997</c:v>
                </c:pt>
                <c:pt idx="1206">
                  <c:v>0.40600000000000003</c:v>
                </c:pt>
                <c:pt idx="1207">
                  <c:v>0.40699999999999997</c:v>
                </c:pt>
                <c:pt idx="1208">
                  <c:v>0.40799999999999997</c:v>
                </c:pt>
                <c:pt idx="1209">
                  <c:v>0.40900000000000003</c:v>
                </c:pt>
                <c:pt idx="1210">
                  <c:v>0.41</c:v>
                </c:pt>
                <c:pt idx="1211">
                  <c:v>0.41100000000000003</c:v>
                </c:pt>
                <c:pt idx="1212">
                  <c:v>0.41199999999999998</c:v>
                </c:pt>
                <c:pt idx="1213">
                  <c:v>0.41299999999999998</c:v>
                </c:pt>
                <c:pt idx="1214">
                  <c:v>0.41399999999999998</c:v>
                </c:pt>
                <c:pt idx="1215">
                  <c:v>0.41499999999999998</c:v>
                </c:pt>
                <c:pt idx="1216">
                  <c:v>0.41600000000000004</c:v>
                </c:pt>
                <c:pt idx="1217">
                  <c:v>0.41699999999999998</c:v>
                </c:pt>
                <c:pt idx="1218">
                  <c:v>0.41800000000000004</c:v>
                </c:pt>
                <c:pt idx="1219">
                  <c:v>0.41899999999999998</c:v>
                </c:pt>
                <c:pt idx="1220">
                  <c:v>0.42</c:v>
                </c:pt>
                <c:pt idx="1221">
                  <c:v>0.42100000000000004</c:v>
                </c:pt>
                <c:pt idx="1222">
                  <c:v>0.42199999999999999</c:v>
                </c:pt>
                <c:pt idx="1223">
                  <c:v>0.42300000000000004</c:v>
                </c:pt>
                <c:pt idx="1224">
                  <c:v>0.42399999999999999</c:v>
                </c:pt>
                <c:pt idx="1225">
                  <c:v>0.42499999999999999</c:v>
                </c:pt>
                <c:pt idx="1226">
                  <c:v>0.42599999999999999</c:v>
                </c:pt>
                <c:pt idx="1227">
                  <c:v>0.42699999999999999</c:v>
                </c:pt>
                <c:pt idx="1228">
                  <c:v>0.42800000000000005</c:v>
                </c:pt>
                <c:pt idx="1229">
                  <c:v>0.42899999999999999</c:v>
                </c:pt>
                <c:pt idx="1230">
                  <c:v>0.43</c:v>
                </c:pt>
                <c:pt idx="1231">
                  <c:v>0.43099999999999999</c:v>
                </c:pt>
                <c:pt idx="1232">
                  <c:v>0.432</c:v>
                </c:pt>
                <c:pt idx="1233">
                  <c:v>0.43300000000000005</c:v>
                </c:pt>
                <c:pt idx="1234">
                  <c:v>0.434</c:v>
                </c:pt>
                <c:pt idx="1235">
                  <c:v>0.435</c:v>
                </c:pt>
                <c:pt idx="1236">
                  <c:v>0.436</c:v>
                </c:pt>
                <c:pt idx="1237">
                  <c:v>0.437</c:v>
                </c:pt>
                <c:pt idx="1238">
                  <c:v>0.438</c:v>
                </c:pt>
                <c:pt idx="1239">
                  <c:v>0.439</c:v>
                </c:pt>
                <c:pt idx="1240">
                  <c:v>0.44</c:v>
                </c:pt>
                <c:pt idx="1241">
                  <c:v>0.441</c:v>
                </c:pt>
                <c:pt idx="1242">
                  <c:v>0.442</c:v>
                </c:pt>
                <c:pt idx="1243">
                  <c:v>0.443</c:v>
                </c:pt>
                <c:pt idx="1244">
                  <c:v>0.44400000000000001</c:v>
                </c:pt>
                <c:pt idx="1245">
                  <c:v>0.44499999999999995</c:v>
                </c:pt>
                <c:pt idx="1246">
                  <c:v>0.44600000000000001</c:v>
                </c:pt>
                <c:pt idx="1247">
                  <c:v>0.44700000000000001</c:v>
                </c:pt>
                <c:pt idx="1248">
                  <c:v>0.44800000000000001</c:v>
                </c:pt>
                <c:pt idx="1249">
                  <c:v>0.44900000000000001</c:v>
                </c:pt>
                <c:pt idx="1250">
                  <c:v>0.44999999999999996</c:v>
                </c:pt>
                <c:pt idx="1251">
                  <c:v>0.45100000000000001</c:v>
                </c:pt>
                <c:pt idx="1252">
                  <c:v>0.45200000000000001</c:v>
                </c:pt>
                <c:pt idx="1253">
                  <c:v>0.45300000000000001</c:v>
                </c:pt>
                <c:pt idx="1254">
                  <c:v>0.45400000000000001</c:v>
                </c:pt>
                <c:pt idx="1255">
                  <c:v>0.45499999999999996</c:v>
                </c:pt>
                <c:pt idx="1256">
                  <c:v>0.45600000000000002</c:v>
                </c:pt>
                <c:pt idx="1257">
                  <c:v>0.45699999999999996</c:v>
                </c:pt>
                <c:pt idx="1258">
                  <c:v>0.45800000000000002</c:v>
                </c:pt>
                <c:pt idx="1259">
                  <c:v>0.45900000000000002</c:v>
                </c:pt>
                <c:pt idx="1260">
                  <c:v>0.45999999999999996</c:v>
                </c:pt>
                <c:pt idx="1261">
                  <c:v>0.46100000000000002</c:v>
                </c:pt>
                <c:pt idx="1262">
                  <c:v>0.46199999999999997</c:v>
                </c:pt>
                <c:pt idx="1263">
                  <c:v>0.46300000000000002</c:v>
                </c:pt>
                <c:pt idx="1264">
                  <c:v>0.46400000000000002</c:v>
                </c:pt>
                <c:pt idx="1265">
                  <c:v>0.46499999999999997</c:v>
                </c:pt>
                <c:pt idx="1266">
                  <c:v>0.46600000000000003</c:v>
                </c:pt>
                <c:pt idx="1267">
                  <c:v>0.46699999999999997</c:v>
                </c:pt>
                <c:pt idx="1268">
                  <c:v>0.46800000000000003</c:v>
                </c:pt>
                <c:pt idx="1269">
                  <c:v>0.46899999999999997</c:v>
                </c:pt>
                <c:pt idx="1270">
                  <c:v>0.47</c:v>
                </c:pt>
                <c:pt idx="1271">
                  <c:v>0.47100000000000003</c:v>
                </c:pt>
                <c:pt idx="1272">
                  <c:v>0.47199999999999998</c:v>
                </c:pt>
                <c:pt idx="1273">
                  <c:v>0.47300000000000003</c:v>
                </c:pt>
                <c:pt idx="1274">
                  <c:v>0.47399999999999998</c:v>
                </c:pt>
                <c:pt idx="1275">
                  <c:v>0.47499999999999998</c:v>
                </c:pt>
                <c:pt idx="1276">
                  <c:v>0.47599999999999998</c:v>
                </c:pt>
                <c:pt idx="1277">
                  <c:v>0.47700000000000004</c:v>
                </c:pt>
                <c:pt idx="1278">
                  <c:v>0.47800000000000004</c:v>
                </c:pt>
                <c:pt idx="1279">
                  <c:v>0.47899999999999998</c:v>
                </c:pt>
                <c:pt idx="1280">
                  <c:v>0.48</c:v>
                </c:pt>
                <c:pt idx="1281">
                  <c:v>0.48100000000000004</c:v>
                </c:pt>
                <c:pt idx="1282">
                  <c:v>0.48199999999999998</c:v>
                </c:pt>
                <c:pt idx="1283">
                  <c:v>0.48299999999999998</c:v>
                </c:pt>
                <c:pt idx="1284">
                  <c:v>0.48400000000000004</c:v>
                </c:pt>
                <c:pt idx="1285">
                  <c:v>0.48500000000000004</c:v>
                </c:pt>
                <c:pt idx="1286">
                  <c:v>0.48599999999999999</c:v>
                </c:pt>
                <c:pt idx="1287">
                  <c:v>0.48699999999999993</c:v>
                </c:pt>
                <c:pt idx="1288">
                  <c:v>0.48800000000000004</c:v>
                </c:pt>
                <c:pt idx="1289">
                  <c:v>0.48899999999999999</c:v>
                </c:pt>
                <c:pt idx="1290">
                  <c:v>0.49</c:v>
                </c:pt>
                <c:pt idx="1291">
                  <c:v>0.49100000000000005</c:v>
                </c:pt>
                <c:pt idx="1292">
                  <c:v>0.49199999999999999</c:v>
                </c:pt>
                <c:pt idx="1293">
                  <c:v>0.49299999999999999</c:v>
                </c:pt>
                <c:pt idx="1294">
                  <c:v>0.49399999999999994</c:v>
                </c:pt>
                <c:pt idx="1295">
                  <c:v>0.49500000000000005</c:v>
                </c:pt>
                <c:pt idx="1296">
                  <c:v>0.496</c:v>
                </c:pt>
                <c:pt idx="1297">
                  <c:v>0.49699999999999994</c:v>
                </c:pt>
                <c:pt idx="1298">
                  <c:v>0.49800000000000005</c:v>
                </c:pt>
                <c:pt idx="1299">
                  <c:v>0.499</c:v>
                </c:pt>
                <c:pt idx="1300">
                  <c:v>0.5</c:v>
                </c:pt>
                <c:pt idx="1301">
                  <c:v>0.501</c:v>
                </c:pt>
                <c:pt idx="1302">
                  <c:v>0.502</c:v>
                </c:pt>
                <c:pt idx="1303">
                  <c:v>0.503</c:v>
                </c:pt>
                <c:pt idx="1304">
                  <c:v>0.504</c:v>
                </c:pt>
                <c:pt idx="1305">
                  <c:v>0.505</c:v>
                </c:pt>
                <c:pt idx="1306">
                  <c:v>0.50600000000000001</c:v>
                </c:pt>
                <c:pt idx="1307">
                  <c:v>0.50700000000000001</c:v>
                </c:pt>
                <c:pt idx="1308">
                  <c:v>0.50800000000000001</c:v>
                </c:pt>
                <c:pt idx="1309">
                  <c:v>0.50900000000000001</c:v>
                </c:pt>
                <c:pt idx="1310">
                  <c:v>0.51</c:v>
                </c:pt>
                <c:pt idx="1311">
                  <c:v>0.51100000000000001</c:v>
                </c:pt>
                <c:pt idx="1312">
                  <c:v>0.51200000000000001</c:v>
                </c:pt>
                <c:pt idx="1313">
                  <c:v>0.51300000000000001</c:v>
                </c:pt>
                <c:pt idx="1314">
                  <c:v>0.51400000000000001</c:v>
                </c:pt>
                <c:pt idx="1315">
                  <c:v>0.51500000000000001</c:v>
                </c:pt>
                <c:pt idx="1316">
                  <c:v>0.51600000000000001</c:v>
                </c:pt>
                <c:pt idx="1317">
                  <c:v>0.51700000000000002</c:v>
                </c:pt>
                <c:pt idx="1318">
                  <c:v>0.5179999999999999</c:v>
                </c:pt>
                <c:pt idx="1319">
                  <c:v>0.51900000000000002</c:v>
                </c:pt>
                <c:pt idx="1320">
                  <c:v>0.52</c:v>
                </c:pt>
                <c:pt idx="1321">
                  <c:v>0.52100000000000002</c:v>
                </c:pt>
                <c:pt idx="1322">
                  <c:v>0.52200000000000002</c:v>
                </c:pt>
                <c:pt idx="1323">
                  <c:v>0.52300000000000002</c:v>
                </c:pt>
                <c:pt idx="1324">
                  <c:v>0.52400000000000002</c:v>
                </c:pt>
                <c:pt idx="1325">
                  <c:v>0.52499999999999991</c:v>
                </c:pt>
                <c:pt idx="1326">
                  <c:v>0.52600000000000002</c:v>
                </c:pt>
                <c:pt idx="1327">
                  <c:v>0.52700000000000002</c:v>
                </c:pt>
                <c:pt idx="1328">
                  <c:v>0.52799999999999991</c:v>
                </c:pt>
                <c:pt idx="1329">
                  <c:v>0.52900000000000003</c:v>
                </c:pt>
                <c:pt idx="1330">
                  <c:v>0.53</c:v>
                </c:pt>
                <c:pt idx="1331">
                  <c:v>0.53100000000000003</c:v>
                </c:pt>
                <c:pt idx="1332">
                  <c:v>0.53200000000000003</c:v>
                </c:pt>
                <c:pt idx="1333">
                  <c:v>0.53300000000000003</c:v>
                </c:pt>
                <c:pt idx="1334">
                  <c:v>0.53400000000000003</c:v>
                </c:pt>
                <c:pt idx="1335">
                  <c:v>0.53499999999999992</c:v>
                </c:pt>
                <c:pt idx="1336">
                  <c:v>0.53600000000000003</c:v>
                </c:pt>
                <c:pt idx="1337">
                  <c:v>0.53700000000000003</c:v>
                </c:pt>
                <c:pt idx="1338">
                  <c:v>0.53799999999999992</c:v>
                </c:pt>
                <c:pt idx="1339">
                  <c:v>0.53900000000000003</c:v>
                </c:pt>
                <c:pt idx="1340">
                  <c:v>0.54</c:v>
                </c:pt>
                <c:pt idx="1341">
                  <c:v>0.54100000000000004</c:v>
                </c:pt>
                <c:pt idx="1342">
                  <c:v>0.54199999999999993</c:v>
                </c:pt>
                <c:pt idx="1343">
                  <c:v>0.54300000000000004</c:v>
                </c:pt>
                <c:pt idx="1344">
                  <c:v>0.54400000000000004</c:v>
                </c:pt>
                <c:pt idx="1345">
                  <c:v>0.54499999999999993</c:v>
                </c:pt>
                <c:pt idx="1346">
                  <c:v>0.54600000000000004</c:v>
                </c:pt>
                <c:pt idx="1347">
                  <c:v>0.54700000000000004</c:v>
                </c:pt>
                <c:pt idx="1348">
                  <c:v>0.54799999999999993</c:v>
                </c:pt>
                <c:pt idx="1349">
                  <c:v>0.54899999999999993</c:v>
                </c:pt>
                <c:pt idx="1350">
                  <c:v>0.55000000000000004</c:v>
                </c:pt>
                <c:pt idx="1351">
                  <c:v>0.55100000000000005</c:v>
                </c:pt>
                <c:pt idx="1352">
                  <c:v>0.55199999999999994</c:v>
                </c:pt>
                <c:pt idx="1353">
                  <c:v>0.55300000000000005</c:v>
                </c:pt>
                <c:pt idx="1354">
                  <c:v>0.55400000000000005</c:v>
                </c:pt>
                <c:pt idx="1355">
                  <c:v>0.55499999999999994</c:v>
                </c:pt>
                <c:pt idx="1356">
                  <c:v>0.55599999999999994</c:v>
                </c:pt>
                <c:pt idx="1357">
                  <c:v>0.55700000000000005</c:v>
                </c:pt>
                <c:pt idx="1358">
                  <c:v>0.55799999999999994</c:v>
                </c:pt>
                <c:pt idx="1359">
                  <c:v>0.55899999999999994</c:v>
                </c:pt>
                <c:pt idx="1360">
                  <c:v>0.56000000000000005</c:v>
                </c:pt>
                <c:pt idx="1361">
                  <c:v>0.56100000000000005</c:v>
                </c:pt>
                <c:pt idx="1362">
                  <c:v>0.56199999999999994</c:v>
                </c:pt>
                <c:pt idx="1363">
                  <c:v>0.56300000000000006</c:v>
                </c:pt>
                <c:pt idx="1364">
                  <c:v>0.56400000000000006</c:v>
                </c:pt>
                <c:pt idx="1365">
                  <c:v>0.56499999999999995</c:v>
                </c:pt>
                <c:pt idx="1366">
                  <c:v>0.56599999999999995</c:v>
                </c:pt>
                <c:pt idx="1367">
                  <c:v>0.56700000000000006</c:v>
                </c:pt>
                <c:pt idx="1368">
                  <c:v>0.56799999999999995</c:v>
                </c:pt>
                <c:pt idx="1369">
                  <c:v>0.56899999999999995</c:v>
                </c:pt>
                <c:pt idx="1370">
                  <c:v>0.57000000000000006</c:v>
                </c:pt>
                <c:pt idx="1371">
                  <c:v>0.57100000000000006</c:v>
                </c:pt>
                <c:pt idx="1372">
                  <c:v>0.57199999999999995</c:v>
                </c:pt>
                <c:pt idx="1373">
                  <c:v>0.57299999999999995</c:v>
                </c:pt>
                <c:pt idx="1374">
                  <c:v>0.57400000000000007</c:v>
                </c:pt>
                <c:pt idx="1375">
                  <c:v>0.57499999999999996</c:v>
                </c:pt>
                <c:pt idx="1376">
                  <c:v>0.57599999999999996</c:v>
                </c:pt>
                <c:pt idx="1377">
                  <c:v>0.57700000000000007</c:v>
                </c:pt>
                <c:pt idx="1378">
                  <c:v>0.57800000000000007</c:v>
                </c:pt>
                <c:pt idx="1379">
                  <c:v>0.57899999999999996</c:v>
                </c:pt>
                <c:pt idx="1380">
                  <c:v>0.57999999999999996</c:v>
                </c:pt>
                <c:pt idx="1381">
                  <c:v>0.58100000000000007</c:v>
                </c:pt>
                <c:pt idx="1382">
                  <c:v>0.58199999999999996</c:v>
                </c:pt>
                <c:pt idx="1383">
                  <c:v>0.58299999999999996</c:v>
                </c:pt>
                <c:pt idx="1384">
                  <c:v>0.58400000000000007</c:v>
                </c:pt>
                <c:pt idx="1385">
                  <c:v>0.58499999999999996</c:v>
                </c:pt>
                <c:pt idx="1386">
                  <c:v>0.58599999999999997</c:v>
                </c:pt>
                <c:pt idx="1387">
                  <c:v>0.58699999999999997</c:v>
                </c:pt>
                <c:pt idx="1388">
                  <c:v>0.58800000000000008</c:v>
                </c:pt>
                <c:pt idx="1389">
                  <c:v>0.58899999999999997</c:v>
                </c:pt>
                <c:pt idx="1390">
                  <c:v>0.59</c:v>
                </c:pt>
                <c:pt idx="1391">
                  <c:v>0.59100000000000008</c:v>
                </c:pt>
                <c:pt idx="1392">
                  <c:v>0.59199999999999997</c:v>
                </c:pt>
                <c:pt idx="1393">
                  <c:v>0.59299999999999997</c:v>
                </c:pt>
                <c:pt idx="1394">
                  <c:v>0.59400000000000008</c:v>
                </c:pt>
                <c:pt idx="1395">
                  <c:v>0.59499999999999997</c:v>
                </c:pt>
                <c:pt idx="1396">
                  <c:v>0.59599999999999997</c:v>
                </c:pt>
                <c:pt idx="1397">
                  <c:v>0.59699999999999998</c:v>
                </c:pt>
                <c:pt idx="1398">
                  <c:v>0.59800000000000009</c:v>
                </c:pt>
                <c:pt idx="1399">
                  <c:v>0.59899999999999998</c:v>
                </c:pt>
                <c:pt idx="1400">
                  <c:v>0.6</c:v>
                </c:pt>
                <c:pt idx="1401">
                  <c:v>0.60100000000000009</c:v>
                </c:pt>
                <c:pt idx="1402">
                  <c:v>0.60199999999999998</c:v>
                </c:pt>
                <c:pt idx="1403">
                  <c:v>0.60299999999999998</c:v>
                </c:pt>
                <c:pt idx="1404">
                  <c:v>0.60399999999999998</c:v>
                </c:pt>
                <c:pt idx="1405">
                  <c:v>0.60499999999999998</c:v>
                </c:pt>
                <c:pt idx="1406">
                  <c:v>0.60599999999999998</c:v>
                </c:pt>
                <c:pt idx="1407">
                  <c:v>0.60699999999999998</c:v>
                </c:pt>
                <c:pt idx="1408">
                  <c:v>0.6080000000000001</c:v>
                </c:pt>
                <c:pt idx="1409">
                  <c:v>0.60899999999999999</c:v>
                </c:pt>
                <c:pt idx="1410">
                  <c:v>0.61</c:v>
                </c:pt>
                <c:pt idx="1411">
                  <c:v>0.61099999999999999</c:v>
                </c:pt>
                <c:pt idx="1412">
                  <c:v>0.61199999999999999</c:v>
                </c:pt>
                <c:pt idx="1413">
                  <c:v>0.61299999999999999</c:v>
                </c:pt>
                <c:pt idx="1414">
                  <c:v>0.61399999999999999</c:v>
                </c:pt>
                <c:pt idx="1415">
                  <c:v>0.61499999999999999</c:v>
                </c:pt>
                <c:pt idx="1416">
                  <c:v>0.61599999999999999</c:v>
                </c:pt>
                <c:pt idx="1417">
                  <c:v>0.61699999999999999</c:v>
                </c:pt>
                <c:pt idx="1418">
                  <c:v>0.61799999999999999</c:v>
                </c:pt>
                <c:pt idx="1419">
                  <c:v>0.61899999999999999</c:v>
                </c:pt>
                <c:pt idx="1420">
                  <c:v>0.62</c:v>
                </c:pt>
                <c:pt idx="1421">
                  <c:v>0.621</c:v>
                </c:pt>
                <c:pt idx="1422">
                  <c:v>0.622</c:v>
                </c:pt>
                <c:pt idx="1423">
                  <c:v>0.623</c:v>
                </c:pt>
                <c:pt idx="1424">
                  <c:v>0.624</c:v>
                </c:pt>
                <c:pt idx="1425">
                  <c:v>0.625</c:v>
                </c:pt>
                <c:pt idx="1426">
                  <c:v>0.626</c:v>
                </c:pt>
                <c:pt idx="1427">
                  <c:v>0.627</c:v>
                </c:pt>
                <c:pt idx="1428">
                  <c:v>0.628</c:v>
                </c:pt>
                <c:pt idx="1429">
                  <c:v>0.629</c:v>
                </c:pt>
                <c:pt idx="1430">
                  <c:v>0.63</c:v>
                </c:pt>
                <c:pt idx="1431">
                  <c:v>0.63100000000000001</c:v>
                </c:pt>
                <c:pt idx="1432">
                  <c:v>0.63200000000000001</c:v>
                </c:pt>
                <c:pt idx="1433">
                  <c:v>0.63300000000000001</c:v>
                </c:pt>
                <c:pt idx="1434">
                  <c:v>0.63400000000000001</c:v>
                </c:pt>
                <c:pt idx="1435">
                  <c:v>0.63500000000000001</c:v>
                </c:pt>
                <c:pt idx="1436">
                  <c:v>0.63600000000000001</c:v>
                </c:pt>
                <c:pt idx="1437">
                  <c:v>0.63700000000000001</c:v>
                </c:pt>
                <c:pt idx="1438">
                  <c:v>0.63800000000000001</c:v>
                </c:pt>
                <c:pt idx="1439">
                  <c:v>0.63900000000000001</c:v>
                </c:pt>
                <c:pt idx="1440">
                  <c:v>0.64</c:v>
                </c:pt>
                <c:pt idx="1441">
                  <c:v>0.64100000000000001</c:v>
                </c:pt>
                <c:pt idx="1442">
                  <c:v>0.6419999999999999</c:v>
                </c:pt>
                <c:pt idx="1443">
                  <c:v>0.64300000000000002</c:v>
                </c:pt>
                <c:pt idx="1444">
                  <c:v>0.64400000000000002</c:v>
                </c:pt>
                <c:pt idx="1445">
                  <c:v>0.64500000000000002</c:v>
                </c:pt>
                <c:pt idx="1446">
                  <c:v>0.64600000000000002</c:v>
                </c:pt>
                <c:pt idx="1447">
                  <c:v>0.64700000000000002</c:v>
                </c:pt>
                <c:pt idx="1448">
                  <c:v>0.64800000000000002</c:v>
                </c:pt>
                <c:pt idx="1449">
                  <c:v>0.64899999999999991</c:v>
                </c:pt>
                <c:pt idx="1450">
                  <c:v>0.65</c:v>
                </c:pt>
                <c:pt idx="1451">
                  <c:v>0.65100000000000002</c:v>
                </c:pt>
                <c:pt idx="1452">
                  <c:v>0.65199999999999991</c:v>
                </c:pt>
                <c:pt idx="1453">
                  <c:v>0.65300000000000002</c:v>
                </c:pt>
                <c:pt idx="1454">
                  <c:v>0.65400000000000003</c:v>
                </c:pt>
                <c:pt idx="1455">
                  <c:v>0.65500000000000003</c:v>
                </c:pt>
                <c:pt idx="1456">
                  <c:v>0.65600000000000003</c:v>
                </c:pt>
                <c:pt idx="1457">
                  <c:v>0.65700000000000003</c:v>
                </c:pt>
                <c:pt idx="1458">
                  <c:v>0.65800000000000003</c:v>
                </c:pt>
                <c:pt idx="1459">
                  <c:v>0.65899999999999992</c:v>
                </c:pt>
                <c:pt idx="1460">
                  <c:v>0.66</c:v>
                </c:pt>
                <c:pt idx="1461">
                  <c:v>0.66100000000000003</c:v>
                </c:pt>
                <c:pt idx="1462">
                  <c:v>0.66199999999999992</c:v>
                </c:pt>
                <c:pt idx="1463">
                  <c:v>0.66300000000000003</c:v>
                </c:pt>
                <c:pt idx="1464">
                  <c:v>0.66400000000000003</c:v>
                </c:pt>
                <c:pt idx="1465">
                  <c:v>0.66500000000000004</c:v>
                </c:pt>
                <c:pt idx="1466">
                  <c:v>0.66599999999999993</c:v>
                </c:pt>
                <c:pt idx="1467">
                  <c:v>0.66700000000000004</c:v>
                </c:pt>
                <c:pt idx="1468">
                  <c:v>0.66800000000000004</c:v>
                </c:pt>
                <c:pt idx="1469">
                  <c:v>0.66899999999999993</c:v>
                </c:pt>
                <c:pt idx="1470">
                  <c:v>0.67</c:v>
                </c:pt>
                <c:pt idx="1471">
                  <c:v>0.67100000000000004</c:v>
                </c:pt>
                <c:pt idx="1472">
                  <c:v>0.67199999999999993</c:v>
                </c:pt>
                <c:pt idx="1473">
                  <c:v>0.67299999999999993</c:v>
                </c:pt>
                <c:pt idx="1474">
                  <c:v>0.67400000000000004</c:v>
                </c:pt>
                <c:pt idx="1475">
                  <c:v>0.67500000000000004</c:v>
                </c:pt>
                <c:pt idx="1476">
                  <c:v>0.67599999999999993</c:v>
                </c:pt>
                <c:pt idx="1477">
                  <c:v>0.67700000000000005</c:v>
                </c:pt>
                <c:pt idx="1478">
                  <c:v>0.67800000000000005</c:v>
                </c:pt>
                <c:pt idx="1479">
                  <c:v>0.67899999999999994</c:v>
                </c:pt>
                <c:pt idx="1480">
                  <c:v>0.67999999999999994</c:v>
                </c:pt>
                <c:pt idx="1481">
                  <c:v>0.68100000000000005</c:v>
                </c:pt>
                <c:pt idx="1482">
                  <c:v>0.68199999999999994</c:v>
                </c:pt>
                <c:pt idx="1483">
                  <c:v>0.68299999999999994</c:v>
                </c:pt>
                <c:pt idx="1484">
                  <c:v>0.68400000000000005</c:v>
                </c:pt>
                <c:pt idx="1485">
                  <c:v>0.68500000000000005</c:v>
                </c:pt>
                <c:pt idx="1486">
                  <c:v>0.68599999999999994</c:v>
                </c:pt>
                <c:pt idx="1487">
                  <c:v>0.68700000000000006</c:v>
                </c:pt>
                <c:pt idx="1488">
                  <c:v>0.68800000000000006</c:v>
                </c:pt>
                <c:pt idx="1489">
                  <c:v>0.68899999999999995</c:v>
                </c:pt>
                <c:pt idx="1490">
                  <c:v>0.69</c:v>
                </c:pt>
                <c:pt idx="1491">
                  <c:v>0.69100000000000006</c:v>
                </c:pt>
                <c:pt idx="1492">
                  <c:v>0.69199999999999995</c:v>
                </c:pt>
                <c:pt idx="1493">
                  <c:v>0.69299999999999995</c:v>
                </c:pt>
                <c:pt idx="1494">
                  <c:v>0.69400000000000006</c:v>
                </c:pt>
                <c:pt idx="1495">
                  <c:v>0.69500000000000006</c:v>
                </c:pt>
                <c:pt idx="1496">
                  <c:v>0.69599999999999995</c:v>
                </c:pt>
                <c:pt idx="1497">
                  <c:v>0.69699999999999995</c:v>
                </c:pt>
                <c:pt idx="1498">
                  <c:v>0.69800000000000006</c:v>
                </c:pt>
                <c:pt idx="1499">
                  <c:v>0.69899999999999995</c:v>
                </c:pt>
                <c:pt idx="1500">
                  <c:v>0.7</c:v>
                </c:pt>
                <c:pt idx="1501">
                  <c:v>0.70100000000000007</c:v>
                </c:pt>
                <c:pt idx="1502">
                  <c:v>0.70199999999999996</c:v>
                </c:pt>
                <c:pt idx="1503">
                  <c:v>0.70299999999999996</c:v>
                </c:pt>
                <c:pt idx="1504">
                  <c:v>0.70399999999999996</c:v>
                </c:pt>
                <c:pt idx="1505">
                  <c:v>0.70500000000000007</c:v>
                </c:pt>
                <c:pt idx="1506">
                  <c:v>0.70599999999999996</c:v>
                </c:pt>
                <c:pt idx="1507">
                  <c:v>0.70699999999999996</c:v>
                </c:pt>
                <c:pt idx="1508">
                  <c:v>0.70800000000000007</c:v>
                </c:pt>
                <c:pt idx="1509">
                  <c:v>0.70899999999999996</c:v>
                </c:pt>
                <c:pt idx="1510">
                  <c:v>0.71</c:v>
                </c:pt>
                <c:pt idx="1511">
                  <c:v>0.71099999999999997</c:v>
                </c:pt>
                <c:pt idx="1512">
                  <c:v>0.71200000000000008</c:v>
                </c:pt>
                <c:pt idx="1513">
                  <c:v>0.71299999999999997</c:v>
                </c:pt>
                <c:pt idx="1514">
                  <c:v>0.71399999999999997</c:v>
                </c:pt>
                <c:pt idx="1515">
                  <c:v>0.71500000000000008</c:v>
                </c:pt>
                <c:pt idx="1516">
                  <c:v>0.71599999999999997</c:v>
                </c:pt>
                <c:pt idx="1517">
                  <c:v>0.71699999999999997</c:v>
                </c:pt>
                <c:pt idx="1518">
                  <c:v>0.71800000000000008</c:v>
                </c:pt>
                <c:pt idx="1519">
                  <c:v>0.71899999999999997</c:v>
                </c:pt>
                <c:pt idx="1520">
                  <c:v>0.72</c:v>
                </c:pt>
                <c:pt idx="1521">
                  <c:v>0.72099999999999997</c:v>
                </c:pt>
                <c:pt idx="1522">
                  <c:v>0.72200000000000009</c:v>
                </c:pt>
                <c:pt idx="1523">
                  <c:v>0.72299999999999998</c:v>
                </c:pt>
                <c:pt idx="1524">
                  <c:v>0.72399999999999998</c:v>
                </c:pt>
                <c:pt idx="1525">
                  <c:v>0.72500000000000009</c:v>
                </c:pt>
                <c:pt idx="1526">
                  <c:v>0.72599999999999998</c:v>
                </c:pt>
                <c:pt idx="1527">
                  <c:v>0.72699999999999998</c:v>
                </c:pt>
                <c:pt idx="1528">
                  <c:v>0.72799999999999998</c:v>
                </c:pt>
                <c:pt idx="1529">
                  <c:v>0.72899999999999998</c:v>
                </c:pt>
                <c:pt idx="1530">
                  <c:v>0.73</c:v>
                </c:pt>
                <c:pt idx="1531">
                  <c:v>0.73099999999999998</c:v>
                </c:pt>
                <c:pt idx="1532">
                  <c:v>0.7320000000000001</c:v>
                </c:pt>
                <c:pt idx="1533">
                  <c:v>0.73299999999999998</c:v>
                </c:pt>
                <c:pt idx="1534">
                  <c:v>0.73399999999999999</c:v>
                </c:pt>
                <c:pt idx="1535">
                  <c:v>0.73499999999999999</c:v>
                </c:pt>
                <c:pt idx="1536">
                  <c:v>0.73599999999999999</c:v>
                </c:pt>
                <c:pt idx="1537">
                  <c:v>0.73699999999999999</c:v>
                </c:pt>
                <c:pt idx="1538">
                  <c:v>0.73799999999999999</c:v>
                </c:pt>
                <c:pt idx="1539">
                  <c:v>0.73899999999999999</c:v>
                </c:pt>
                <c:pt idx="1540">
                  <c:v>0.74</c:v>
                </c:pt>
                <c:pt idx="1541">
                  <c:v>0.74099999999999999</c:v>
                </c:pt>
                <c:pt idx="1542">
                  <c:v>0.74199999999999999</c:v>
                </c:pt>
                <c:pt idx="1543">
                  <c:v>0.74299999999999999</c:v>
                </c:pt>
                <c:pt idx="1544">
                  <c:v>0.74399999999999999</c:v>
                </c:pt>
                <c:pt idx="1545">
                  <c:v>0.745</c:v>
                </c:pt>
                <c:pt idx="1546">
                  <c:v>0.746</c:v>
                </c:pt>
                <c:pt idx="1547">
                  <c:v>0.747</c:v>
                </c:pt>
                <c:pt idx="1548">
                  <c:v>0.748</c:v>
                </c:pt>
                <c:pt idx="1549">
                  <c:v>0.749</c:v>
                </c:pt>
                <c:pt idx="1550">
                  <c:v>0.75</c:v>
                </c:pt>
                <c:pt idx="1551">
                  <c:v>0.751</c:v>
                </c:pt>
                <c:pt idx="1552">
                  <c:v>0.752</c:v>
                </c:pt>
                <c:pt idx="1553">
                  <c:v>0.753</c:v>
                </c:pt>
                <c:pt idx="1554">
                  <c:v>0.754</c:v>
                </c:pt>
                <c:pt idx="1555">
                  <c:v>0.755</c:v>
                </c:pt>
                <c:pt idx="1556">
                  <c:v>0.75600000000000001</c:v>
                </c:pt>
                <c:pt idx="1557">
                  <c:v>0.75700000000000001</c:v>
                </c:pt>
                <c:pt idx="1558">
                  <c:v>0.75800000000000001</c:v>
                </c:pt>
                <c:pt idx="1559">
                  <c:v>0.75900000000000001</c:v>
                </c:pt>
                <c:pt idx="1560">
                  <c:v>0.76</c:v>
                </c:pt>
                <c:pt idx="1561">
                  <c:v>0.76100000000000001</c:v>
                </c:pt>
                <c:pt idx="1562">
                  <c:v>0.76200000000000001</c:v>
                </c:pt>
                <c:pt idx="1563">
                  <c:v>0.76300000000000001</c:v>
                </c:pt>
                <c:pt idx="1564">
                  <c:v>0.76400000000000001</c:v>
                </c:pt>
                <c:pt idx="1565">
                  <c:v>0.76500000000000001</c:v>
                </c:pt>
                <c:pt idx="1566">
                  <c:v>0.7659999999999999</c:v>
                </c:pt>
                <c:pt idx="1567">
                  <c:v>0.76700000000000002</c:v>
                </c:pt>
                <c:pt idx="1568">
                  <c:v>0.76800000000000002</c:v>
                </c:pt>
                <c:pt idx="1569">
                  <c:v>0.76900000000000002</c:v>
                </c:pt>
                <c:pt idx="1570">
                  <c:v>0.77</c:v>
                </c:pt>
                <c:pt idx="1571">
                  <c:v>0.77100000000000002</c:v>
                </c:pt>
                <c:pt idx="1572">
                  <c:v>0.77200000000000002</c:v>
                </c:pt>
                <c:pt idx="1573">
                  <c:v>0.77300000000000002</c:v>
                </c:pt>
                <c:pt idx="1574">
                  <c:v>0.77400000000000002</c:v>
                </c:pt>
                <c:pt idx="1575">
                  <c:v>0.77500000000000002</c:v>
                </c:pt>
                <c:pt idx="1576">
                  <c:v>0.77599999999999991</c:v>
                </c:pt>
                <c:pt idx="1577">
                  <c:v>0.77700000000000002</c:v>
                </c:pt>
                <c:pt idx="1578">
                  <c:v>0.77800000000000002</c:v>
                </c:pt>
                <c:pt idx="1579">
                  <c:v>0.77900000000000003</c:v>
                </c:pt>
                <c:pt idx="1580">
                  <c:v>0.78</c:v>
                </c:pt>
                <c:pt idx="1581">
                  <c:v>0.78100000000000003</c:v>
                </c:pt>
                <c:pt idx="1582">
                  <c:v>0.78200000000000003</c:v>
                </c:pt>
                <c:pt idx="1583">
                  <c:v>0.78299999999999992</c:v>
                </c:pt>
                <c:pt idx="1584">
                  <c:v>0.78400000000000003</c:v>
                </c:pt>
                <c:pt idx="1585">
                  <c:v>0.78500000000000003</c:v>
                </c:pt>
                <c:pt idx="1586">
                  <c:v>0.78599999999999992</c:v>
                </c:pt>
                <c:pt idx="1587">
                  <c:v>0.78700000000000003</c:v>
                </c:pt>
                <c:pt idx="1588">
                  <c:v>0.78800000000000003</c:v>
                </c:pt>
                <c:pt idx="1589">
                  <c:v>0.78900000000000003</c:v>
                </c:pt>
                <c:pt idx="1590">
                  <c:v>0.78999999999999992</c:v>
                </c:pt>
                <c:pt idx="1591">
                  <c:v>0.79100000000000004</c:v>
                </c:pt>
                <c:pt idx="1592">
                  <c:v>0.79200000000000004</c:v>
                </c:pt>
                <c:pt idx="1593">
                  <c:v>0.79299999999999993</c:v>
                </c:pt>
                <c:pt idx="1594">
                  <c:v>0.79400000000000004</c:v>
                </c:pt>
                <c:pt idx="1595">
                  <c:v>0.79500000000000004</c:v>
                </c:pt>
                <c:pt idx="1596">
                  <c:v>0.79599999999999993</c:v>
                </c:pt>
                <c:pt idx="1597">
                  <c:v>0.79699999999999993</c:v>
                </c:pt>
                <c:pt idx="1598">
                  <c:v>0.79800000000000004</c:v>
                </c:pt>
                <c:pt idx="1599">
                  <c:v>0.79900000000000004</c:v>
                </c:pt>
                <c:pt idx="1600">
                  <c:v>0.79999999999999993</c:v>
                </c:pt>
                <c:pt idx="1601">
                  <c:v>0.80100000000000005</c:v>
                </c:pt>
                <c:pt idx="1602">
                  <c:v>0.80200000000000005</c:v>
                </c:pt>
                <c:pt idx="1603">
                  <c:v>0.80299999999999994</c:v>
                </c:pt>
                <c:pt idx="1604">
                  <c:v>0.80400000000000005</c:v>
                </c:pt>
                <c:pt idx="1605">
                  <c:v>0.80500000000000005</c:v>
                </c:pt>
                <c:pt idx="1606">
                  <c:v>0.80599999999999994</c:v>
                </c:pt>
                <c:pt idx="1607">
                  <c:v>0.80699999999999994</c:v>
                </c:pt>
                <c:pt idx="1608">
                  <c:v>0.80800000000000005</c:v>
                </c:pt>
                <c:pt idx="1609">
                  <c:v>0.80900000000000005</c:v>
                </c:pt>
                <c:pt idx="1610">
                  <c:v>0.80999999999999994</c:v>
                </c:pt>
                <c:pt idx="1611">
                  <c:v>0.81100000000000005</c:v>
                </c:pt>
                <c:pt idx="1612">
                  <c:v>0.81200000000000006</c:v>
                </c:pt>
                <c:pt idx="1613">
                  <c:v>0.81299999999999994</c:v>
                </c:pt>
                <c:pt idx="1614">
                  <c:v>0.81399999999999995</c:v>
                </c:pt>
                <c:pt idx="1615">
                  <c:v>0.81500000000000006</c:v>
                </c:pt>
                <c:pt idx="1616">
                  <c:v>0.81599999999999995</c:v>
                </c:pt>
                <c:pt idx="1617">
                  <c:v>0.81699999999999995</c:v>
                </c:pt>
                <c:pt idx="1618">
                  <c:v>0.81800000000000006</c:v>
                </c:pt>
                <c:pt idx="1619">
                  <c:v>0.81900000000000006</c:v>
                </c:pt>
                <c:pt idx="1620">
                  <c:v>0.82</c:v>
                </c:pt>
                <c:pt idx="1621">
                  <c:v>0.82099999999999995</c:v>
                </c:pt>
                <c:pt idx="1622">
                  <c:v>0.82200000000000006</c:v>
                </c:pt>
                <c:pt idx="1623">
                  <c:v>0.82299999999999995</c:v>
                </c:pt>
                <c:pt idx="1624">
                  <c:v>0.82399999999999995</c:v>
                </c:pt>
                <c:pt idx="1625">
                  <c:v>0.82500000000000007</c:v>
                </c:pt>
                <c:pt idx="1626">
                  <c:v>0.82599999999999996</c:v>
                </c:pt>
                <c:pt idx="1627">
                  <c:v>0.82699999999999996</c:v>
                </c:pt>
                <c:pt idx="1628">
                  <c:v>0.82799999999999996</c:v>
                </c:pt>
                <c:pt idx="1629">
                  <c:v>0.82900000000000007</c:v>
                </c:pt>
                <c:pt idx="1630">
                  <c:v>0.83</c:v>
                </c:pt>
                <c:pt idx="1631">
                  <c:v>0.83099999999999996</c:v>
                </c:pt>
                <c:pt idx="1632">
                  <c:v>0.83200000000000007</c:v>
                </c:pt>
                <c:pt idx="1633">
                  <c:v>0.83299999999999996</c:v>
                </c:pt>
                <c:pt idx="1634">
                  <c:v>0.83399999999999996</c:v>
                </c:pt>
                <c:pt idx="1635">
                  <c:v>0.83500000000000008</c:v>
                </c:pt>
                <c:pt idx="1636">
                  <c:v>0.83600000000000008</c:v>
                </c:pt>
                <c:pt idx="1637">
                  <c:v>0.83699999999999997</c:v>
                </c:pt>
                <c:pt idx="1638">
                  <c:v>0.83799999999999997</c:v>
                </c:pt>
                <c:pt idx="1639">
                  <c:v>0.83900000000000008</c:v>
                </c:pt>
                <c:pt idx="1640">
                  <c:v>0.84</c:v>
                </c:pt>
                <c:pt idx="1641">
                  <c:v>0.84099999999999997</c:v>
                </c:pt>
                <c:pt idx="1642">
                  <c:v>0.84200000000000008</c:v>
                </c:pt>
                <c:pt idx="1643">
                  <c:v>0.84299999999999997</c:v>
                </c:pt>
                <c:pt idx="1644">
                  <c:v>0.84399999999999997</c:v>
                </c:pt>
                <c:pt idx="1645">
                  <c:v>0.84499999999999997</c:v>
                </c:pt>
                <c:pt idx="1646">
                  <c:v>0.84600000000000009</c:v>
                </c:pt>
                <c:pt idx="1647">
                  <c:v>0.84699999999999998</c:v>
                </c:pt>
                <c:pt idx="1648">
                  <c:v>0.84799999999999998</c:v>
                </c:pt>
                <c:pt idx="1649">
                  <c:v>0.84900000000000009</c:v>
                </c:pt>
                <c:pt idx="1650">
                  <c:v>0.85</c:v>
                </c:pt>
                <c:pt idx="1651">
                  <c:v>0.85099999999999998</c:v>
                </c:pt>
                <c:pt idx="1652">
                  <c:v>0.85199999999999998</c:v>
                </c:pt>
                <c:pt idx="1653">
                  <c:v>0.85299999999999998</c:v>
                </c:pt>
                <c:pt idx="1654">
                  <c:v>0.85399999999999998</c:v>
                </c:pt>
                <c:pt idx="1655">
                  <c:v>0.85499999999999998</c:v>
                </c:pt>
                <c:pt idx="1656">
                  <c:v>0.85600000000000009</c:v>
                </c:pt>
                <c:pt idx="1657">
                  <c:v>0.85699999999999998</c:v>
                </c:pt>
                <c:pt idx="1658">
                  <c:v>0.85799999999999998</c:v>
                </c:pt>
                <c:pt idx="1659">
                  <c:v>0.85899999999999999</c:v>
                </c:pt>
                <c:pt idx="1660">
                  <c:v>0.86</c:v>
                </c:pt>
                <c:pt idx="1661">
                  <c:v>0.86099999999999999</c:v>
                </c:pt>
                <c:pt idx="1662">
                  <c:v>0.86199999999999999</c:v>
                </c:pt>
                <c:pt idx="1663">
                  <c:v>0.86299999999999999</c:v>
                </c:pt>
                <c:pt idx="1664">
                  <c:v>0.86399999999999999</c:v>
                </c:pt>
                <c:pt idx="1665">
                  <c:v>0.86499999999999999</c:v>
                </c:pt>
                <c:pt idx="1666">
                  <c:v>0.8660000000000001</c:v>
                </c:pt>
                <c:pt idx="1667">
                  <c:v>0.86699999999999999</c:v>
                </c:pt>
                <c:pt idx="1668">
                  <c:v>0.86799999999999999</c:v>
                </c:pt>
                <c:pt idx="1669">
                  <c:v>0.86899999999999999</c:v>
                </c:pt>
                <c:pt idx="1670">
                  <c:v>0.87</c:v>
                </c:pt>
                <c:pt idx="1671">
                  <c:v>0.871</c:v>
                </c:pt>
                <c:pt idx="1672">
                  <c:v>0.872</c:v>
                </c:pt>
                <c:pt idx="1673">
                  <c:v>0.873</c:v>
                </c:pt>
                <c:pt idx="1674">
                  <c:v>0.874</c:v>
                </c:pt>
                <c:pt idx="1675">
                  <c:v>0.875</c:v>
                </c:pt>
                <c:pt idx="1676">
                  <c:v>0.876</c:v>
                </c:pt>
                <c:pt idx="1677">
                  <c:v>0.877</c:v>
                </c:pt>
                <c:pt idx="1678">
                  <c:v>0.878</c:v>
                </c:pt>
                <c:pt idx="1679">
                  <c:v>0.879</c:v>
                </c:pt>
                <c:pt idx="1680">
                  <c:v>0.88</c:v>
                </c:pt>
                <c:pt idx="1681">
                  <c:v>0.88100000000000001</c:v>
                </c:pt>
                <c:pt idx="1682">
                  <c:v>0.88200000000000001</c:v>
                </c:pt>
                <c:pt idx="1683">
                  <c:v>0.88300000000000001</c:v>
                </c:pt>
                <c:pt idx="1684">
                  <c:v>0.88400000000000001</c:v>
                </c:pt>
                <c:pt idx="1685">
                  <c:v>0.88500000000000001</c:v>
                </c:pt>
                <c:pt idx="1686">
                  <c:v>0.88600000000000001</c:v>
                </c:pt>
                <c:pt idx="1687">
                  <c:v>0.88700000000000001</c:v>
                </c:pt>
                <c:pt idx="1688">
                  <c:v>0.88800000000000001</c:v>
                </c:pt>
                <c:pt idx="1689">
                  <c:v>0.88900000000000001</c:v>
                </c:pt>
                <c:pt idx="1690">
                  <c:v>0.8899999999999999</c:v>
                </c:pt>
                <c:pt idx="1691">
                  <c:v>0.89100000000000001</c:v>
                </c:pt>
                <c:pt idx="1692">
                  <c:v>0.89200000000000002</c:v>
                </c:pt>
                <c:pt idx="1693">
                  <c:v>0.89300000000000002</c:v>
                </c:pt>
                <c:pt idx="1694">
                  <c:v>0.89400000000000002</c:v>
                </c:pt>
                <c:pt idx="1695">
                  <c:v>0.89500000000000002</c:v>
                </c:pt>
                <c:pt idx="1696">
                  <c:v>0.89600000000000002</c:v>
                </c:pt>
                <c:pt idx="1697">
                  <c:v>0.89700000000000002</c:v>
                </c:pt>
                <c:pt idx="1698">
                  <c:v>0.89800000000000002</c:v>
                </c:pt>
                <c:pt idx="1699">
                  <c:v>0.89900000000000002</c:v>
                </c:pt>
                <c:pt idx="1700">
                  <c:v>0.89999999999999991</c:v>
                </c:pt>
                <c:pt idx="1701">
                  <c:v>0.90100000000000002</c:v>
                </c:pt>
                <c:pt idx="1702">
                  <c:v>0.90200000000000002</c:v>
                </c:pt>
                <c:pt idx="1703">
                  <c:v>0.90300000000000002</c:v>
                </c:pt>
                <c:pt idx="1704">
                  <c:v>0.90400000000000003</c:v>
                </c:pt>
                <c:pt idx="1705">
                  <c:v>0.90500000000000003</c:v>
                </c:pt>
                <c:pt idx="1706">
                  <c:v>0.90600000000000003</c:v>
                </c:pt>
                <c:pt idx="1707">
                  <c:v>0.90699999999999992</c:v>
                </c:pt>
                <c:pt idx="1708">
                  <c:v>0.90800000000000003</c:v>
                </c:pt>
                <c:pt idx="1709">
                  <c:v>0.90900000000000003</c:v>
                </c:pt>
                <c:pt idx="1710">
                  <c:v>0.90999999999999992</c:v>
                </c:pt>
                <c:pt idx="1711">
                  <c:v>0.91100000000000003</c:v>
                </c:pt>
                <c:pt idx="1712">
                  <c:v>0.91200000000000003</c:v>
                </c:pt>
                <c:pt idx="1713">
                  <c:v>0.91300000000000003</c:v>
                </c:pt>
                <c:pt idx="1714">
                  <c:v>0.91399999999999992</c:v>
                </c:pt>
                <c:pt idx="1715">
                  <c:v>0.91500000000000004</c:v>
                </c:pt>
                <c:pt idx="1716">
                  <c:v>0.91600000000000004</c:v>
                </c:pt>
                <c:pt idx="1717">
                  <c:v>0.91699999999999993</c:v>
                </c:pt>
                <c:pt idx="1718">
                  <c:v>0.91800000000000004</c:v>
                </c:pt>
                <c:pt idx="1719">
                  <c:v>0.91900000000000004</c:v>
                </c:pt>
                <c:pt idx="1720">
                  <c:v>0.91999999999999993</c:v>
                </c:pt>
                <c:pt idx="1721">
                  <c:v>0.92099999999999993</c:v>
                </c:pt>
                <c:pt idx="1722">
                  <c:v>0.92200000000000004</c:v>
                </c:pt>
                <c:pt idx="1723">
                  <c:v>0.92300000000000004</c:v>
                </c:pt>
                <c:pt idx="1724">
                  <c:v>0.92399999999999993</c:v>
                </c:pt>
                <c:pt idx="1725">
                  <c:v>0.92500000000000004</c:v>
                </c:pt>
                <c:pt idx="1726">
                  <c:v>0.92600000000000005</c:v>
                </c:pt>
                <c:pt idx="1727">
                  <c:v>0.92699999999999994</c:v>
                </c:pt>
                <c:pt idx="1728">
                  <c:v>0.92800000000000005</c:v>
                </c:pt>
                <c:pt idx="1729">
                  <c:v>0.92900000000000005</c:v>
                </c:pt>
                <c:pt idx="1730">
                  <c:v>0.92999999999999994</c:v>
                </c:pt>
                <c:pt idx="1731">
                  <c:v>0.93099999999999994</c:v>
                </c:pt>
                <c:pt idx="1732">
                  <c:v>0.93200000000000005</c:v>
                </c:pt>
                <c:pt idx="1733">
                  <c:v>0.93300000000000005</c:v>
                </c:pt>
                <c:pt idx="1734">
                  <c:v>0.93399999999999994</c:v>
                </c:pt>
                <c:pt idx="1735">
                  <c:v>0.93500000000000005</c:v>
                </c:pt>
                <c:pt idx="1736">
                  <c:v>0.93600000000000005</c:v>
                </c:pt>
                <c:pt idx="1737">
                  <c:v>0.93699999999999994</c:v>
                </c:pt>
                <c:pt idx="1738">
                  <c:v>0.93799999999999994</c:v>
                </c:pt>
                <c:pt idx="1739">
                  <c:v>0.93900000000000006</c:v>
                </c:pt>
                <c:pt idx="1740">
                  <c:v>0.94</c:v>
                </c:pt>
                <c:pt idx="1741">
                  <c:v>0.94099999999999995</c:v>
                </c:pt>
                <c:pt idx="1742">
                  <c:v>0.94200000000000006</c:v>
                </c:pt>
                <c:pt idx="1743">
                  <c:v>0.94300000000000006</c:v>
                </c:pt>
                <c:pt idx="1744">
                  <c:v>0.94399999999999995</c:v>
                </c:pt>
                <c:pt idx="1745">
                  <c:v>0.94499999999999995</c:v>
                </c:pt>
                <c:pt idx="1746">
                  <c:v>0.94600000000000006</c:v>
                </c:pt>
                <c:pt idx="1747">
                  <c:v>0.94699999999999995</c:v>
                </c:pt>
                <c:pt idx="1748">
                  <c:v>0.94799999999999995</c:v>
                </c:pt>
                <c:pt idx="1749">
                  <c:v>0.94900000000000007</c:v>
                </c:pt>
                <c:pt idx="1750">
                  <c:v>0.95</c:v>
                </c:pt>
                <c:pt idx="1751">
                  <c:v>0.95099999999999996</c:v>
                </c:pt>
                <c:pt idx="1752">
                  <c:v>0.95199999999999996</c:v>
                </c:pt>
                <c:pt idx="1753">
                  <c:v>0.95300000000000007</c:v>
                </c:pt>
                <c:pt idx="1754">
                  <c:v>0.95400000000000007</c:v>
                </c:pt>
                <c:pt idx="1755">
                  <c:v>0.95499999999999996</c:v>
                </c:pt>
                <c:pt idx="1756">
                  <c:v>0.95600000000000007</c:v>
                </c:pt>
                <c:pt idx="1757">
                  <c:v>0.95699999999999985</c:v>
                </c:pt>
                <c:pt idx="1758">
                  <c:v>0.95799999999999996</c:v>
                </c:pt>
                <c:pt idx="1759">
                  <c:v>0.95900000000000007</c:v>
                </c:pt>
                <c:pt idx="1760">
                  <c:v>0.96</c:v>
                </c:pt>
                <c:pt idx="1761">
                  <c:v>0.96099999999999997</c:v>
                </c:pt>
                <c:pt idx="1762">
                  <c:v>0.96200000000000008</c:v>
                </c:pt>
                <c:pt idx="1763">
                  <c:v>0.96299999999999997</c:v>
                </c:pt>
                <c:pt idx="1764">
                  <c:v>0.96399999999999997</c:v>
                </c:pt>
                <c:pt idx="1765">
                  <c:v>0.96500000000000008</c:v>
                </c:pt>
                <c:pt idx="1766">
                  <c:v>0.96599999999999997</c:v>
                </c:pt>
                <c:pt idx="1767">
                  <c:v>0.96699999999999997</c:v>
                </c:pt>
                <c:pt idx="1768">
                  <c:v>0.96800000000000008</c:v>
                </c:pt>
                <c:pt idx="1769">
                  <c:v>0.96899999999999997</c:v>
                </c:pt>
                <c:pt idx="1770">
                  <c:v>0.97000000000000008</c:v>
                </c:pt>
                <c:pt idx="1771">
                  <c:v>0.97100000000000009</c:v>
                </c:pt>
                <c:pt idx="1772">
                  <c:v>0.97199999999999998</c:v>
                </c:pt>
                <c:pt idx="1773">
                  <c:v>0.97300000000000009</c:v>
                </c:pt>
                <c:pt idx="1774">
                  <c:v>0.97399999999999987</c:v>
                </c:pt>
                <c:pt idx="1775">
                  <c:v>0.97499999999999998</c:v>
                </c:pt>
                <c:pt idx="1776">
                  <c:v>0.97600000000000009</c:v>
                </c:pt>
                <c:pt idx="1777">
                  <c:v>0.97699999999999987</c:v>
                </c:pt>
                <c:pt idx="1778">
                  <c:v>0.97799999999999998</c:v>
                </c:pt>
                <c:pt idx="1779">
                  <c:v>0.97900000000000009</c:v>
                </c:pt>
                <c:pt idx="1780">
                  <c:v>0.98</c:v>
                </c:pt>
                <c:pt idx="1781">
                  <c:v>0.98099999999999998</c:v>
                </c:pt>
                <c:pt idx="1782">
                  <c:v>0.9820000000000001</c:v>
                </c:pt>
                <c:pt idx="1783">
                  <c:v>0.98299999999999998</c:v>
                </c:pt>
                <c:pt idx="1784">
                  <c:v>0.98399999999999999</c:v>
                </c:pt>
                <c:pt idx="1785">
                  <c:v>0.9850000000000001</c:v>
                </c:pt>
                <c:pt idx="1786">
                  <c:v>0.98599999999999999</c:v>
                </c:pt>
                <c:pt idx="1787">
                  <c:v>0.98699999999999999</c:v>
                </c:pt>
                <c:pt idx="1788">
                  <c:v>0.98799999999999988</c:v>
                </c:pt>
                <c:pt idx="1789">
                  <c:v>0.98899999999999999</c:v>
                </c:pt>
                <c:pt idx="1790">
                  <c:v>0.9900000000000001</c:v>
                </c:pt>
                <c:pt idx="1791">
                  <c:v>0.99099999999999988</c:v>
                </c:pt>
                <c:pt idx="1792">
                  <c:v>0.99199999999999999</c:v>
                </c:pt>
                <c:pt idx="1793">
                  <c:v>0.9930000000000001</c:v>
                </c:pt>
                <c:pt idx="1794">
                  <c:v>0.99399999999999988</c:v>
                </c:pt>
                <c:pt idx="1795">
                  <c:v>0.995</c:v>
                </c:pt>
                <c:pt idx="1796">
                  <c:v>0.99600000000000011</c:v>
                </c:pt>
                <c:pt idx="1797">
                  <c:v>0.99699999999999989</c:v>
                </c:pt>
                <c:pt idx="1798">
                  <c:v>0.998</c:v>
                </c:pt>
                <c:pt idx="1799">
                  <c:v>0.99900000000000011</c:v>
                </c:pt>
                <c:pt idx="1800">
                  <c:v>1</c:v>
                </c:pt>
                <c:pt idx="1801">
                  <c:v>1.0010000000000001</c:v>
                </c:pt>
                <c:pt idx="1802">
                  <c:v>1.002</c:v>
                </c:pt>
                <c:pt idx="1803">
                  <c:v>1.0029999999999999</c:v>
                </c:pt>
                <c:pt idx="1804">
                  <c:v>1.004</c:v>
                </c:pt>
                <c:pt idx="1805">
                  <c:v>1.0049999999999999</c:v>
                </c:pt>
                <c:pt idx="1806">
                  <c:v>1.006</c:v>
                </c:pt>
                <c:pt idx="1807">
                  <c:v>1.0070000000000001</c:v>
                </c:pt>
                <c:pt idx="1808">
                  <c:v>1.008</c:v>
                </c:pt>
                <c:pt idx="1809">
                  <c:v>1.0089999999999999</c:v>
                </c:pt>
                <c:pt idx="1810">
                  <c:v>1.01</c:v>
                </c:pt>
                <c:pt idx="1811">
                  <c:v>1.0109999999999999</c:v>
                </c:pt>
                <c:pt idx="1812">
                  <c:v>1.012</c:v>
                </c:pt>
                <c:pt idx="1813">
                  <c:v>1.0130000000000001</c:v>
                </c:pt>
                <c:pt idx="1814">
                  <c:v>1.014</c:v>
                </c:pt>
                <c:pt idx="1815">
                  <c:v>1.0150000000000001</c:v>
                </c:pt>
                <c:pt idx="1816">
                  <c:v>1.016</c:v>
                </c:pt>
                <c:pt idx="1817">
                  <c:v>1.0169999999999999</c:v>
                </c:pt>
                <c:pt idx="1818">
                  <c:v>1.018</c:v>
                </c:pt>
                <c:pt idx="1819">
                  <c:v>1.0189999999999999</c:v>
                </c:pt>
                <c:pt idx="1820">
                  <c:v>1.02</c:v>
                </c:pt>
                <c:pt idx="1821">
                  <c:v>1.0210000000000001</c:v>
                </c:pt>
                <c:pt idx="1822">
                  <c:v>1.022</c:v>
                </c:pt>
                <c:pt idx="1823">
                  <c:v>1.0229999999999999</c:v>
                </c:pt>
                <c:pt idx="1824">
                  <c:v>1.024</c:v>
                </c:pt>
                <c:pt idx="1825">
                  <c:v>1.0249999999999999</c:v>
                </c:pt>
                <c:pt idx="1826">
                  <c:v>1.026</c:v>
                </c:pt>
                <c:pt idx="1827">
                  <c:v>1.0270000000000001</c:v>
                </c:pt>
                <c:pt idx="1828">
                  <c:v>1.028</c:v>
                </c:pt>
                <c:pt idx="1829">
                  <c:v>1.0289999999999999</c:v>
                </c:pt>
                <c:pt idx="1830">
                  <c:v>1.03</c:v>
                </c:pt>
                <c:pt idx="1831">
                  <c:v>1.0309999999999999</c:v>
                </c:pt>
                <c:pt idx="1832">
                  <c:v>1.032</c:v>
                </c:pt>
                <c:pt idx="1833">
                  <c:v>1.0330000000000001</c:v>
                </c:pt>
                <c:pt idx="1834">
                  <c:v>1.034</c:v>
                </c:pt>
                <c:pt idx="1835">
                  <c:v>1.0350000000000001</c:v>
                </c:pt>
                <c:pt idx="1836">
                  <c:v>1.0359999999999998</c:v>
                </c:pt>
                <c:pt idx="1837">
                  <c:v>1.0369999999999999</c:v>
                </c:pt>
                <c:pt idx="1838">
                  <c:v>1.038</c:v>
                </c:pt>
                <c:pt idx="1839">
                  <c:v>1.0389999999999999</c:v>
                </c:pt>
                <c:pt idx="1840">
                  <c:v>1.04</c:v>
                </c:pt>
                <c:pt idx="1841">
                  <c:v>1.0410000000000001</c:v>
                </c:pt>
                <c:pt idx="1842">
                  <c:v>1.042</c:v>
                </c:pt>
                <c:pt idx="1843">
                  <c:v>1.0429999999999999</c:v>
                </c:pt>
                <c:pt idx="1844">
                  <c:v>1.044</c:v>
                </c:pt>
                <c:pt idx="1845">
                  <c:v>1.0449999999999999</c:v>
                </c:pt>
                <c:pt idx="1846">
                  <c:v>1.046</c:v>
                </c:pt>
                <c:pt idx="1847">
                  <c:v>1.0470000000000002</c:v>
                </c:pt>
                <c:pt idx="1848">
                  <c:v>1.048</c:v>
                </c:pt>
                <c:pt idx="1849">
                  <c:v>1.0489999999999999</c:v>
                </c:pt>
                <c:pt idx="1850">
                  <c:v>1.0499999999999998</c:v>
                </c:pt>
                <c:pt idx="1851">
                  <c:v>1.0509999999999999</c:v>
                </c:pt>
                <c:pt idx="1852">
                  <c:v>1.052</c:v>
                </c:pt>
                <c:pt idx="1853">
                  <c:v>1.0529999999999999</c:v>
                </c:pt>
                <c:pt idx="1854">
                  <c:v>1.054</c:v>
                </c:pt>
                <c:pt idx="1855">
                  <c:v>1.0550000000000002</c:v>
                </c:pt>
                <c:pt idx="1856">
                  <c:v>1.0559999999999998</c:v>
                </c:pt>
                <c:pt idx="1857">
                  <c:v>1.0569999999999999</c:v>
                </c:pt>
                <c:pt idx="1858">
                  <c:v>1.0580000000000001</c:v>
                </c:pt>
                <c:pt idx="1859">
                  <c:v>1.0589999999999999</c:v>
                </c:pt>
                <c:pt idx="1860">
                  <c:v>1.06</c:v>
                </c:pt>
                <c:pt idx="1861">
                  <c:v>1.0610000000000002</c:v>
                </c:pt>
                <c:pt idx="1862">
                  <c:v>1.0620000000000001</c:v>
                </c:pt>
                <c:pt idx="1863">
                  <c:v>1.0629999999999999</c:v>
                </c:pt>
                <c:pt idx="1864">
                  <c:v>1.0640000000000001</c:v>
                </c:pt>
                <c:pt idx="1865">
                  <c:v>1.0649999999999999</c:v>
                </c:pt>
                <c:pt idx="1866">
                  <c:v>1.0660000000000001</c:v>
                </c:pt>
                <c:pt idx="1867">
                  <c:v>1.0669999999999999</c:v>
                </c:pt>
                <c:pt idx="1868">
                  <c:v>1.0680000000000001</c:v>
                </c:pt>
                <c:pt idx="1869">
                  <c:v>1.069</c:v>
                </c:pt>
                <c:pt idx="1870">
                  <c:v>1.0699999999999998</c:v>
                </c:pt>
                <c:pt idx="1871">
                  <c:v>1.071</c:v>
                </c:pt>
                <c:pt idx="1872">
                  <c:v>1.0720000000000001</c:v>
                </c:pt>
                <c:pt idx="1873">
                  <c:v>1.073</c:v>
                </c:pt>
                <c:pt idx="1874">
                  <c:v>1.0740000000000001</c:v>
                </c:pt>
                <c:pt idx="1875">
                  <c:v>1.0750000000000002</c:v>
                </c:pt>
                <c:pt idx="1876">
                  <c:v>1.0759999999999998</c:v>
                </c:pt>
                <c:pt idx="1877">
                  <c:v>1.077</c:v>
                </c:pt>
                <c:pt idx="1878">
                  <c:v>1.0780000000000001</c:v>
                </c:pt>
                <c:pt idx="1879">
                  <c:v>1.079</c:v>
                </c:pt>
                <c:pt idx="1880">
                  <c:v>1.08</c:v>
                </c:pt>
                <c:pt idx="1881">
                  <c:v>1.081</c:v>
                </c:pt>
                <c:pt idx="1882">
                  <c:v>1.0820000000000001</c:v>
                </c:pt>
                <c:pt idx="1883">
                  <c:v>1.083</c:v>
                </c:pt>
                <c:pt idx="1884">
                  <c:v>1.0839999999999999</c:v>
                </c:pt>
                <c:pt idx="1885">
                  <c:v>1.085</c:v>
                </c:pt>
                <c:pt idx="1886">
                  <c:v>1.0860000000000001</c:v>
                </c:pt>
                <c:pt idx="1887">
                  <c:v>1.087</c:v>
                </c:pt>
                <c:pt idx="1888">
                  <c:v>1.0880000000000001</c:v>
                </c:pt>
                <c:pt idx="1889">
                  <c:v>1.089</c:v>
                </c:pt>
                <c:pt idx="1890">
                  <c:v>1.0899999999999999</c:v>
                </c:pt>
                <c:pt idx="1891">
                  <c:v>1.091</c:v>
                </c:pt>
                <c:pt idx="1892">
                  <c:v>1.0920000000000001</c:v>
                </c:pt>
                <c:pt idx="1893">
                  <c:v>1.093</c:v>
                </c:pt>
                <c:pt idx="1894">
                  <c:v>1.0940000000000001</c:v>
                </c:pt>
                <c:pt idx="1895">
                  <c:v>1.0950000000000002</c:v>
                </c:pt>
                <c:pt idx="1896">
                  <c:v>1.0959999999999999</c:v>
                </c:pt>
                <c:pt idx="1897">
                  <c:v>1.097</c:v>
                </c:pt>
                <c:pt idx="1898">
                  <c:v>1.0979999999999999</c:v>
                </c:pt>
                <c:pt idx="1899">
                  <c:v>1.099</c:v>
                </c:pt>
                <c:pt idx="1900">
                  <c:v>1.1000000000000001</c:v>
                </c:pt>
                <c:pt idx="1901">
                  <c:v>1.101</c:v>
                </c:pt>
                <c:pt idx="1902">
                  <c:v>1.1020000000000001</c:v>
                </c:pt>
                <c:pt idx="1903">
                  <c:v>1.103</c:v>
                </c:pt>
                <c:pt idx="1904">
                  <c:v>1.1039999999999999</c:v>
                </c:pt>
                <c:pt idx="1905">
                  <c:v>1.105</c:v>
                </c:pt>
                <c:pt idx="1906">
                  <c:v>1.1060000000000001</c:v>
                </c:pt>
                <c:pt idx="1907">
                  <c:v>1.107</c:v>
                </c:pt>
                <c:pt idx="1908">
                  <c:v>1.1080000000000001</c:v>
                </c:pt>
                <c:pt idx="1909">
                  <c:v>1.1090000000000002</c:v>
                </c:pt>
                <c:pt idx="1910">
                  <c:v>1.1099999999999999</c:v>
                </c:pt>
                <c:pt idx="1911">
                  <c:v>1.111</c:v>
                </c:pt>
                <c:pt idx="1912">
                  <c:v>1.1119999999999999</c:v>
                </c:pt>
                <c:pt idx="1913">
                  <c:v>1.113</c:v>
                </c:pt>
                <c:pt idx="1914">
                  <c:v>1.1140000000000001</c:v>
                </c:pt>
                <c:pt idx="1915">
                  <c:v>1.115</c:v>
                </c:pt>
                <c:pt idx="1916">
                  <c:v>1.1159999999999999</c:v>
                </c:pt>
                <c:pt idx="1917">
                  <c:v>1.117</c:v>
                </c:pt>
                <c:pt idx="1918">
                  <c:v>1.1179999999999999</c:v>
                </c:pt>
                <c:pt idx="1919">
                  <c:v>1.119</c:v>
                </c:pt>
                <c:pt idx="1920">
                  <c:v>1.1200000000000001</c:v>
                </c:pt>
                <c:pt idx="1921">
                  <c:v>1.121</c:v>
                </c:pt>
                <c:pt idx="1922">
                  <c:v>1.1220000000000001</c:v>
                </c:pt>
                <c:pt idx="1923">
                  <c:v>1.123</c:v>
                </c:pt>
                <c:pt idx="1924">
                  <c:v>1.1239999999999999</c:v>
                </c:pt>
                <c:pt idx="1925">
                  <c:v>1.125</c:v>
                </c:pt>
                <c:pt idx="1926">
                  <c:v>1.1260000000000001</c:v>
                </c:pt>
                <c:pt idx="1927">
                  <c:v>1.127</c:v>
                </c:pt>
                <c:pt idx="1928">
                  <c:v>1.1280000000000001</c:v>
                </c:pt>
                <c:pt idx="1929">
                  <c:v>1.129</c:v>
                </c:pt>
                <c:pt idx="1930">
                  <c:v>1.1299999999999999</c:v>
                </c:pt>
                <c:pt idx="1931">
                  <c:v>1.131</c:v>
                </c:pt>
                <c:pt idx="1932">
                  <c:v>1.1319999999999999</c:v>
                </c:pt>
                <c:pt idx="1933">
                  <c:v>1.133</c:v>
                </c:pt>
                <c:pt idx="1934">
                  <c:v>1.1340000000000001</c:v>
                </c:pt>
                <c:pt idx="1935">
                  <c:v>1.135</c:v>
                </c:pt>
                <c:pt idx="1936">
                  <c:v>1.1359999999999999</c:v>
                </c:pt>
                <c:pt idx="1937">
                  <c:v>1.137</c:v>
                </c:pt>
                <c:pt idx="1938">
                  <c:v>1.1379999999999999</c:v>
                </c:pt>
                <c:pt idx="1939">
                  <c:v>1.139</c:v>
                </c:pt>
                <c:pt idx="1940">
                  <c:v>1.1400000000000001</c:v>
                </c:pt>
                <c:pt idx="1941">
                  <c:v>1.141</c:v>
                </c:pt>
                <c:pt idx="1942">
                  <c:v>1.1420000000000001</c:v>
                </c:pt>
                <c:pt idx="1943">
                  <c:v>1.1429999999999998</c:v>
                </c:pt>
                <c:pt idx="1944">
                  <c:v>1.1439999999999999</c:v>
                </c:pt>
                <c:pt idx="1945">
                  <c:v>1.145</c:v>
                </c:pt>
                <c:pt idx="1946">
                  <c:v>1.1459999999999999</c:v>
                </c:pt>
                <c:pt idx="1947">
                  <c:v>1.147</c:v>
                </c:pt>
                <c:pt idx="1948">
                  <c:v>1.1480000000000001</c:v>
                </c:pt>
                <c:pt idx="1949">
                  <c:v>1.149</c:v>
                </c:pt>
                <c:pt idx="1950">
                  <c:v>1.1499999999999999</c:v>
                </c:pt>
                <c:pt idx="1951">
                  <c:v>1.151</c:v>
                </c:pt>
                <c:pt idx="1952">
                  <c:v>1.1519999999999999</c:v>
                </c:pt>
                <c:pt idx="1953">
                  <c:v>1.153</c:v>
                </c:pt>
                <c:pt idx="1954">
                  <c:v>1.1540000000000001</c:v>
                </c:pt>
                <c:pt idx="1955">
                  <c:v>1.155</c:v>
                </c:pt>
                <c:pt idx="1956">
                  <c:v>1.1560000000000001</c:v>
                </c:pt>
                <c:pt idx="1957">
                  <c:v>1.157</c:v>
                </c:pt>
                <c:pt idx="1958">
                  <c:v>1.1579999999999999</c:v>
                </c:pt>
                <c:pt idx="1959">
                  <c:v>1.159</c:v>
                </c:pt>
                <c:pt idx="1960">
                  <c:v>1.1599999999999999</c:v>
                </c:pt>
                <c:pt idx="1961">
                  <c:v>1.161</c:v>
                </c:pt>
                <c:pt idx="1962">
                  <c:v>1.1620000000000001</c:v>
                </c:pt>
                <c:pt idx="1963">
                  <c:v>1.1629999999999998</c:v>
                </c:pt>
                <c:pt idx="1964">
                  <c:v>1.1639999999999999</c:v>
                </c:pt>
                <c:pt idx="1965">
                  <c:v>1.165</c:v>
                </c:pt>
                <c:pt idx="1966">
                  <c:v>1.1659999999999999</c:v>
                </c:pt>
                <c:pt idx="1967">
                  <c:v>1.167</c:v>
                </c:pt>
                <c:pt idx="1968">
                  <c:v>1.1680000000000001</c:v>
                </c:pt>
                <c:pt idx="1969">
                  <c:v>1.169</c:v>
                </c:pt>
                <c:pt idx="1970">
                  <c:v>1.17</c:v>
                </c:pt>
                <c:pt idx="1971">
                  <c:v>1.171</c:v>
                </c:pt>
                <c:pt idx="1972">
                  <c:v>1.1719999999999999</c:v>
                </c:pt>
                <c:pt idx="1973">
                  <c:v>1.173</c:v>
                </c:pt>
                <c:pt idx="1974">
                  <c:v>1.1739999999999999</c:v>
                </c:pt>
                <c:pt idx="1975">
                  <c:v>1.175</c:v>
                </c:pt>
                <c:pt idx="1976">
                  <c:v>1.1760000000000002</c:v>
                </c:pt>
                <c:pt idx="1977">
                  <c:v>1.1769999999999998</c:v>
                </c:pt>
                <c:pt idx="1978">
                  <c:v>1.1779999999999999</c:v>
                </c:pt>
                <c:pt idx="1979">
                  <c:v>1.179</c:v>
                </c:pt>
                <c:pt idx="1980">
                  <c:v>1.18</c:v>
                </c:pt>
                <c:pt idx="1981">
                  <c:v>1.181</c:v>
                </c:pt>
                <c:pt idx="1982">
                  <c:v>1.1820000000000002</c:v>
                </c:pt>
                <c:pt idx="1983">
                  <c:v>1.1829999999999998</c:v>
                </c:pt>
                <c:pt idx="1984">
                  <c:v>1.1839999999999999</c:v>
                </c:pt>
                <c:pt idx="1985">
                  <c:v>1.1850000000000001</c:v>
                </c:pt>
                <c:pt idx="1986">
                  <c:v>1.1859999999999999</c:v>
                </c:pt>
                <c:pt idx="1987">
                  <c:v>1.1870000000000001</c:v>
                </c:pt>
                <c:pt idx="1988">
                  <c:v>1.1880000000000002</c:v>
                </c:pt>
                <c:pt idx="1989">
                  <c:v>1.1890000000000001</c:v>
                </c:pt>
                <c:pt idx="1990">
                  <c:v>1.19</c:v>
                </c:pt>
                <c:pt idx="1991">
                  <c:v>1.1909999999999998</c:v>
                </c:pt>
                <c:pt idx="1992">
                  <c:v>1.1919999999999999</c:v>
                </c:pt>
                <c:pt idx="1993">
                  <c:v>1.1930000000000001</c:v>
                </c:pt>
                <c:pt idx="1994">
                  <c:v>1.194</c:v>
                </c:pt>
                <c:pt idx="1995">
                  <c:v>1.1950000000000001</c:v>
                </c:pt>
                <c:pt idx="1996">
                  <c:v>1.1960000000000002</c:v>
                </c:pt>
                <c:pt idx="1997">
                  <c:v>1.1969999999999998</c:v>
                </c:pt>
                <c:pt idx="1998">
                  <c:v>1.198</c:v>
                </c:pt>
                <c:pt idx="1999">
                  <c:v>1.1990000000000001</c:v>
                </c:pt>
              </c:numCache>
            </c:numRef>
          </c:xVal>
          <c:yVal>
            <c:numRef>
              <c:f>Лист1!$J$17:$J$2016</c:f>
              <c:numCache>
                <c:formatCode>General</c:formatCode>
                <c:ptCount val="2000"/>
                <c:pt idx="0">
                  <c:v>0</c:v>
                </c:pt>
                <c:pt idx="1">
                  <c:v>0</c:v>
                </c:pt>
                <c:pt idx="2">
                  <c:v>0</c:v>
                </c:pt>
                <c:pt idx="3">
                  <c:v>0</c:v>
                </c:pt>
                <c:pt idx="4">
                  <c:v>-0.02</c:v>
                </c:pt>
                <c:pt idx="5">
                  <c:v>-0.04</c:v>
                </c:pt>
                <c:pt idx="6">
                  <c:v>-0.02</c:v>
                </c:pt>
                <c:pt idx="7">
                  <c:v>0.02</c:v>
                </c:pt>
                <c:pt idx="8">
                  <c:v>0.04</c:v>
                </c:pt>
                <c:pt idx="9">
                  <c:v>0.04</c:v>
                </c:pt>
                <c:pt idx="10">
                  <c:v>0.04</c:v>
                </c:pt>
                <c:pt idx="11">
                  <c:v>0.06</c:v>
                </c:pt>
                <c:pt idx="12">
                  <c:v>0.04</c:v>
                </c:pt>
                <c:pt idx="13">
                  <c:v>0.04</c:v>
                </c:pt>
                <c:pt idx="14">
                  <c:v>0.04</c:v>
                </c:pt>
                <c:pt idx="15">
                  <c:v>0.02</c:v>
                </c:pt>
                <c:pt idx="16">
                  <c:v>-0.02</c:v>
                </c:pt>
                <c:pt idx="17">
                  <c:v>-0.02</c:v>
                </c:pt>
                <c:pt idx="18">
                  <c:v>0.02</c:v>
                </c:pt>
                <c:pt idx="19">
                  <c:v>0.04</c:v>
                </c:pt>
                <c:pt idx="20">
                  <c:v>0.04</c:v>
                </c:pt>
                <c:pt idx="21">
                  <c:v>0.04</c:v>
                </c:pt>
                <c:pt idx="22">
                  <c:v>0.06</c:v>
                </c:pt>
                <c:pt idx="23">
                  <c:v>0.04</c:v>
                </c:pt>
                <c:pt idx="24">
                  <c:v>0.02</c:v>
                </c:pt>
                <c:pt idx="25">
                  <c:v>-0.06</c:v>
                </c:pt>
                <c:pt idx="26">
                  <c:v>-0.12</c:v>
                </c:pt>
                <c:pt idx="27">
                  <c:v>-0.14000000000000001</c:v>
                </c:pt>
                <c:pt idx="28">
                  <c:v>-0.14000000000000001</c:v>
                </c:pt>
                <c:pt idx="29">
                  <c:v>-0.12</c:v>
                </c:pt>
                <c:pt idx="30">
                  <c:v>-0.06</c:v>
                </c:pt>
                <c:pt idx="31">
                  <c:v>0</c:v>
                </c:pt>
                <c:pt idx="32">
                  <c:v>0.04</c:v>
                </c:pt>
                <c:pt idx="33">
                  <c:v>0.06</c:v>
                </c:pt>
                <c:pt idx="34">
                  <c:v>0.06</c:v>
                </c:pt>
                <c:pt idx="35">
                  <c:v>0.04</c:v>
                </c:pt>
                <c:pt idx="36">
                  <c:v>0.02</c:v>
                </c:pt>
                <c:pt idx="37">
                  <c:v>0.02</c:v>
                </c:pt>
                <c:pt idx="38">
                  <c:v>0.04</c:v>
                </c:pt>
                <c:pt idx="39">
                  <c:v>0.02</c:v>
                </c:pt>
                <c:pt idx="40">
                  <c:v>-0.04</c:v>
                </c:pt>
                <c:pt idx="41">
                  <c:v>-0.08</c:v>
                </c:pt>
                <c:pt idx="42">
                  <c:v>-0.08</c:v>
                </c:pt>
                <c:pt idx="43">
                  <c:v>-0.02</c:v>
                </c:pt>
                <c:pt idx="44">
                  <c:v>0.02</c:v>
                </c:pt>
                <c:pt idx="45">
                  <c:v>0.02</c:v>
                </c:pt>
                <c:pt idx="46">
                  <c:v>0</c:v>
                </c:pt>
                <c:pt idx="47">
                  <c:v>0</c:v>
                </c:pt>
                <c:pt idx="48">
                  <c:v>0.02</c:v>
                </c:pt>
                <c:pt idx="49">
                  <c:v>0</c:v>
                </c:pt>
                <c:pt idx="50">
                  <c:v>-0.06</c:v>
                </c:pt>
                <c:pt idx="51">
                  <c:v>-0.14000000000000001</c:v>
                </c:pt>
                <c:pt idx="52">
                  <c:v>-0.12</c:v>
                </c:pt>
                <c:pt idx="53">
                  <c:v>-0.04</c:v>
                </c:pt>
                <c:pt idx="54">
                  <c:v>0.02</c:v>
                </c:pt>
                <c:pt idx="55">
                  <c:v>0.04</c:v>
                </c:pt>
                <c:pt idx="56">
                  <c:v>0.02</c:v>
                </c:pt>
                <c:pt idx="57">
                  <c:v>0.04</c:v>
                </c:pt>
                <c:pt idx="58">
                  <c:v>0.08</c:v>
                </c:pt>
                <c:pt idx="59">
                  <c:v>0.06</c:v>
                </c:pt>
                <c:pt idx="60">
                  <c:v>0.04</c:v>
                </c:pt>
                <c:pt idx="61">
                  <c:v>0.02</c:v>
                </c:pt>
                <c:pt idx="62">
                  <c:v>0.04</c:v>
                </c:pt>
                <c:pt idx="63">
                  <c:v>0.06</c:v>
                </c:pt>
                <c:pt idx="64">
                  <c:v>0.06</c:v>
                </c:pt>
                <c:pt idx="65">
                  <c:v>0.04</c:v>
                </c:pt>
                <c:pt idx="66">
                  <c:v>0.04</c:v>
                </c:pt>
                <c:pt idx="67">
                  <c:v>0.06</c:v>
                </c:pt>
                <c:pt idx="68">
                  <c:v>0.04</c:v>
                </c:pt>
                <c:pt idx="69">
                  <c:v>0.04</c:v>
                </c:pt>
                <c:pt idx="70">
                  <c:v>0.02</c:v>
                </c:pt>
                <c:pt idx="71">
                  <c:v>-0.04</c:v>
                </c:pt>
                <c:pt idx="72">
                  <c:v>-0.14000000000000001</c:v>
                </c:pt>
                <c:pt idx="73">
                  <c:v>-0.16</c:v>
                </c:pt>
                <c:pt idx="74">
                  <c:v>-0.1</c:v>
                </c:pt>
                <c:pt idx="75">
                  <c:v>-0.02</c:v>
                </c:pt>
                <c:pt idx="76">
                  <c:v>0.02</c:v>
                </c:pt>
                <c:pt idx="77">
                  <c:v>-0.02</c:v>
                </c:pt>
                <c:pt idx="78">
                  <c:v>-0.08</c:v>
                </c:pt>
                <c:pt idx="79">
                  <c:v>-0.16</c:v>
                </c:pt>
                <c:pt idx="80">
                  <c:v>-0.2</c:v>
                </c:pt>
                <c:pt idx="81">
                  <c:v>-0.16</c:v>
                </c:pt>
                <c:pt idx="82">
                  <c:v>-0.08</c:v>
                </c:pt>
                <c:pt idx="83">
                  <c:v>-0.02</c:v>
                </c:pt>
                <c:pt idx="84">
                  <c:v>0.02</c:v>
                </c:pt>
                <c:pt idx="85">
                  <c:v>0.04</c:v>
                </c:pt>
                <c:pt idx="86">
                  <c:v>0.02</c:v>
                </c:pt>
                <c:pt idx="87">
                  <c:v>0</c:v>
                </c:pt>
                <c:pt idx="88">
                  <c:v>-0.02</c:v>
                </c:pt>
                <c:pt idx="89">
                  <c:v>0</c:v>
                </c:pt>
                <c:pt idx="90">
                  <c:v>0.02</c:v>
                </c:pt>
                <c:pt idx="91">
                  <c:v>0.04</c:v>
                </c:pt>
                <c:pt idx="92">
                  <c:v>0.02</c:v>
                </c:pt>
                <c:pt idx="93">
                  <c:v>0.04</c:v>
                </c:pt>
                <c:pt idx="94">
                  <c:v>0.02</c:v>
                </c:pt>
                <c:pt idx="95">
                  <c:v>-0.1</c:v>
                </c:pt>
                <c:pt idx="96">
                  <c:v>-0.22</c:v>
                </c:pt>
                <c:pt idx="97">
                  <c:v>-0.2</c:v>
                </c:pt>
                <c:pt idx="98">
                  <c:v>-0.08</c:v>
                </c:pt>
                <c:pt idx="99">
                  <c:v>0</c:v>
                </c:pt>
                <c:pt idx="100">
                  <c:v>0.02</c:v>
                </c:pt>
                <c:pt idx="101">
                  <c:v>0.02</c:v>
                </c:pt>
                <c:pt idx="102">
                  <c:v>0</c:v>
                </c:pt>
                <c:pt idx="103">
                  <c:v>-0.04</c:v>
                </c:pt>
                <c:pt idx="104">
                  <c:v>-0.04</c:v>
                </c:pt>
                <c:pt idx="105">
                  <c:v>-0.06</c:v>
                </c:pt>
                <c:pt idx="106">
                  <c:v>-0.08</c:v>
                </c:pt>
                <c:pt idx="107">
                  <c:v>-0.08</c:v>
                </c:pt>
                <c:pt idx="108">
                  <c:v>-0.04</c:v>
                </c:pt>
                <c:pt idx="109">
                  <c:v>0.02</c:v>
                </c:pt>
                <c:pt idx="110">
                  <c:v>0.04</c:v>
                </c:pt>
                <c:pt idx="111">
                  <c:v>0.06</c:v>
                </c:pt>
                <c:pt idx="112">
                  <c:v>0.04</c:v>
                </c:pt>
                <c:pt idx="113">
                  <c:v>-0.02</c:v>
                </c:pt>
                <c:pt idx="114">
                  <c:v>-0.14000000000000001</c:v>
                </c:pt>
                <c:pt idx="115">
                  <c:v>-0.2</c:v>
                </c:pt>
                <c:pt idx="116">
                  <c:v>-0.16</c:v>
                </c:pt>
                <c:pt idx="117">
                  <c:v>-0.1</c:v>
                </c:pt>
                <c:pt idx="118">
                  <c:v>-0.1</c:v>
                </c:pt>
                <c:pt idx="119">
                  <c:v>-0.12</c:v>
                </c:pt>
                <c:pt idx="120">
                  <c:v>-0.2</c:v>
                </c:pt>
                <c:pt idx="121">
                  <c:v>-0.24</c:v>
                </c:pt>
                <c:pt idx="122">
                  <c:v>-0.26</c:v>
                </c:pt>
                <c:pt idx="123">
                  <c:v>-0.22</c:v>
                </c:pt>
                <c:pt idx="124">
                  <c:v>-0.14000000000000001</c:v>
                </c:pt>
                <c:pt idx="125">
                  <c:v>-0.04</c:v>
                </c:pt>
                <c:pt idx="126">
                  <c:v>0.02</c:v>
                </c:pt>
                <c:pt idx="127">
                  <c:v>0.04</c:v>
                </c:pt>
                <c:pt idx="128">
                  <c:v>0.06</c:v>
                </c:pt>
                <c:pt idx="129">
                  <c:v>0.04</c:v>
                </c:pt>
                <c:pt idx="130">
                  <c:v>0.02</c:v>
                </c:pt>
                <c:pt idx="131">
                  <c:v>-0.02</c:v>
                </c:pt>
                <c:pt idx="132">
                  <c:v>-0.02</c:v>
                </c:pt>
                <c:pt idx="133">
                  <c:v>0</c:v>
                </c:pt>
                <c:pt idx="134">
                  <c:v>0.02</c:v>
                </c:pt>
                <c:pt idx="135">
                  <c:v>0.02</c:v>
                </c:pt>
                <c:pt idx="136">
                  <c:v>0.04</c:v>
                </c:pt>
                <c:pt idx="137">
                  <c:v>0.06</c:v>
                </c:pt>
                <c:pt idx="138">
                  <c:v>0.06</c:v>
                </c:pt>
                <c:pt idx="139">
                  <c:v>0.06</c:v>
                </c:pt>
                <c:pt idx="140">
                  <c:v>0.04</c:v>
                </c:pt>
                <c:pt idx="141">
                  <c:v>0.04</c:v>
                </c:pt>
                <c:pt idx="142">
                  <c:v>0.06</c:v>
                </c:pt>
                <c:pt idx="143">
                  <c:v>0.04</c:v>
                </c:pt>
                <c:pt idx="144">
                  <c:v>0.04</c:v>
                </c:pt>
                <c:pt idx="145">
                  <c:v>0.06</c:v>
                </c:pt>
                <c:pt idx="146">
                  <c:v>0.06</c:v>
                </c:pt>
                <c:pt idx="147">
                  <c:v>0.06</c:v>
                </c:pt>
                <c:pt idx="148">
                  <c:v>0.04</c:v>
                </c:pt>
                <c:pt idx="149">
                  <c:v>0.04</c:v>
                </c:pt>
                <c:pt idx="150">
                  <c:v>0.04</c:v>
                </c:pt>
                <c:pt idx="151">
                  <c:v>0.04</c:v>
                </c:pt>
                <c:pt idx="152">
                  <c:v>0.04</c:v>
                </c:pt>
                <c:pt idx="153">
                  <c:v>0.04</c:v>
                </c:pt>
                <c:pt idx="154">
                  <c:v>0.06</c:v>
                </c:pt>
                <c:pt idx="155">
                  <c:v>0.04</c:v>
                </c:pt>
                <c:pt idx="156">
                  <c:v>0.04</c:v>
                </c:pt>
                <c:pt idx="157">
                  <c:v>0.04</c:v>
                </c:pt>
                <c:pt idx="158">
                  <c:v>0.06</c:v>
                </c:pt>
                <c:pt idx="159">
                  <c:v>0.04</c:v>
                </c:pt>
                <c:pt idx="160">
                  <c:v>0.02</c:v>
                </c:pt>
                <c:pt idx="161">
                  <c:v>0</c:v>
                </c:pt>
                <c:pt idx="162">
                  <c:v>0.02</c:v>
                </c:pt>
                <c:pt idx="163">
                  <c:v>0.04</c:v>
                </c:pt>
                <c:pt idx="164">
                  <c:v>0.04</c:v>
                </c:pt>
                <c:pt idx="165">
                  <c:v>0.04</c:v>
                </c:pt>
                <c:pt idx="166">
                  <c:v>0.04</c:v>
                </c:pt>
                <c:pt idx="167">
                  <c:v>0.04</c:v>
                </c:pt>
                <c:pt idx="168">
                  <c:v>0.04</c:v>
                </c:pt>
                <c:pt idx="169">
                  <c:v>0.04</c:v>
                </c:pt>
                <c:pt idx="170">
                  <c:v>0.02</c:v>
                </c:pt>
                <c:pt idx="171">
                  <c:v>0</c:v>
                </c:pt>
                <c:pt idx="172">
                  <c:v>0.02</c:v>
                </c:pt>
                <c:pt idx="173">
                  <c:v>0.04</c:v>
                </c:pt>
                <c:pt idx="174">
                  <c:v>0.04</c:v>
                </c:pt>
                <c:pt idx="175">
                  <c:v>0</c:v>
                </c:pt>
                <c:pt idx="176">
                  <c:v>-0.02</c:v>
                </c:pt>
                <c:pt idx="177">
                  <c:v>-0.02</c:v>
                </c:pt>
                <c:pt idx="178">
                  <c:v>0</c:v>
                </c:pt>
                <c:pt idx="179">
                  <c:v>0.02</c:v>
                </c:pt>
                <c:pt idx="180">
                  <c:v>0.04</c:v>
                </c:pt>
                <c:pt idx="181">
                  <c:v>0.04</c:v>
                </c:pt>
                <c:pt idx="182">
                  <c:v>0.02</c:v>
                </c:pt>
                <c:pt idx="183">
                  <c:v>0.04</c:v>
                </c:pt>
                <c:pt idx="184">
                  <c:v>0.02</c:v>
                </c:pt>
                <c:pt idx="185">
                  <c:v>-0.02</c:v>
                </c:pt>
                <c:pt idx="186">
                  <c:v>-0.04</c:v>
                </c:pt>
                <c:pt idx="187">
                  <c:v>-0.02</c:v>
                </c:pt>
                <c:pt idx="188">
                  <c:v>0.02</c:v>
                </c:pt>
                <c:pt idx="189">
                  <c:v>0.04</c:v>
                </c:pt>
                <c:pt idx="190">
                  <c:v>0.04</c:v>
                </c:pt>
                <c:pt idx="191">
                  <c:v>0.02</c:v>
                </c:pt>
                <c:pt idx="192">
                  <c:v>0.04</c:v>
                </c:pt>
                <c:pt idx="193">
                  <c:v>0.02</c:v>
                </c:pt>
                <c:pt idx="194">
                  <c:v>-0.02</c:v>
                </c:pt>
                <c:pt idx="195">
                  <c:v>-0.1</c:v>
                </c:pt>
                <c:pt idx="196">
                  <c:v>-0.18</c:v>
                </c:pt>
                <c:pt idx="197">
                  <c:v>-0.14000000000000001</c:v>
                </c:pt>
                <c:pt idx="198">
                  <c:v>-0.04</c:v>
                </c:pt>
                <c:pt idx="199">
                  <c:v>0.02</c:v>
                </c:pt>
                <c:pt idx="200">
                  <c:v>0.02</c:v>
                </c:pt>
                <c:pt idx="201">
                  <c:v>0.04</c:v>
                </c:pt>
                <c:pt idx="202">
                  <c:v>0.06</c:v>
                </c:pt>
                <c:pt idx="203">
                  <c:v>0.06</c:v>
                </c:pt>
                <c:pt idx="204">
                  <c:v>0.04</c:v>
                </c:pt>
                <c:pt idx="205">
                  <c:v>0.02</c:v>
                </c:pt>
                <c:pt idx="206">
                  <c:v>0.04</c:v>
                </c:pt>
                <c:pt idx="207">
                  <c:v>0.02</c:v>
                </c:pt>
                <c:pt idx="208">
                  <c:v>0.02</c:v>
                </c:pt>
                <c:pt idx="209">
                  <c:v>0.04</c:v>
                </c:pt>
                <c:pt idx="210">
                  <c:v>0.06</c:v>
                </c:pt>
                <c:pt idx="211">
                  <c:v>0.06</c:v>
                </c:pt>
                <c:pt idx="212">
                  <c:v>0.04</c:v>
                </c:pt>
                <c:pt idx="213">
                  <c:v>0.02</c:v>
                </c:pt>
                <c:pt idx="214">
                  <c:v>-0.06</c:v>
                </c:pt>
                <c:pt idx="215">
                  <c:v>-0.2</c:v>
                </c:pt>
                <c:pt idx="216">
                  <c:v>-0.26</c:v>
                </c:pt>
                <c:pt idx="217">
                  <c:v>-0.18</c:v>
                </c:pt>
                <c:pt idx="218">
                  <c:v>-0.06</c:v>
                </c:pt>
                <c:pt idx="219">
                  <c:v>0.02</c:v>
                </c:pt>
                <c:pt idx="220">
                  <c:v>0.02</c:v>
                </c:pt>
                <c:pt idx="221">
                  <c:v>0.04</c:v>
                </c:pt>
                <c:pt idx="222">
                  <c:v>0.08</c:v>
                </c:pt>
                <c:pt idx="223">
                  <c:v>0.08</c:v>
                </c:pt>
                <c:pt idx="224">
                  <c:v>0.02</c:v>
                </c:pt>
                <c:pt idx="225">
                  <c:v>0</c:v>
                </c:pt>
                <c:pt idx="226">
                  <c:v>0.02</c:v>
                </c:pt>
                <c:pt idx="227">
                  <c:v>0.04</c:v>
                </c:pt>
                <c:pt idx="228">
                  <c:v>0.04</c:v>
                </c:pt>
                <c:pt idx="229">
                  <c:v>0.02</c:v>
                </c:pt>
                <c:pt idx="230">
                  <c:v>0.04</c:v>
                </c:pt>
                <c:pt idx="231">
                  <c:v>0.06</c:v>
                </c:pt>
                <c:pt idx="232">
                  <c:v>0.06</c:v>
                </c:pt>
                <c:pt idx="233">
                  <c:v>0.04</c:v>
                </c:pt>
                <c:pt idx="234">
                  <c:v>0.04</c:v>
                </c:pt>
                <c:pt idx="235">
                  <c:v>0.04</c:v>
                </c:pt>
                <c:pt idx="236">
                  <c:v>0.04</c:v>
                </c:pt>
                <c:pt idx="237">
                  <c:v>0.04</c:v>
                </c:pt>
                <c:pt idx="238">
                  <c:v>0.04</c:v>
                </c:pt>
                <c:pt idx="239">
                  <c:v>0</c:v>
                </c:pt>
                <c:pt idx="240">
                  <c:v>-0.06</c:v>
                </c:pt>
                <c:pt idx="241">
                  <c:v>-0.1</c:v>
                </c:pt>
                <c:pt idx="242">
                  <c:v>-0.04</c:v>
                </c:pt>
                <c:pt idx="243">
                  <c:v>0.02</c:v>
                </c:pt>
                <c:pt idx="244">
                  <c:v>0.02</c:v>
                </c:pt>
                <c:pt idx="245">
                  <c:v>0</c:v>
                </c:pt>
                <c:pt idx="246">
                  <c:v>-0.1</c:v>
                </c:pt>
                <c:pt idx="247">
                  <c:v>-0.26</c:v>
                </c:pt>
                <c:pt idx="248">
                  <c:v>-0.3</c:v>
                </c:pt>
                <c:pt idx="249">
                  <c:v>-0.22</c:v>
                </c:pt>
                <c:pt idx="250">
                  <c:v>-0.12</c:v>
                </c:pt>
                <c:pt idx="251">
                  <c:v>-0.08</c:v>
                </c:pt>
                <c:pt idx="252">
                  <c:v>-0.06</c:v>
                </c:pt>
                <c:pt idx="253">
                  <c:v>-0.02</c:v>
                </c:pt>
                <c:pt idx="254">
                  <c:v>0.04</c:v>
                </c:pt>
                <c:pt idx="255">
                  <c:v>0.04</c:v>
                </c:pt>
                <c:pt idx="256">
                  <c:v>0</c:v>
                </c:pt>
                <c:pt idx="257">
                  <c:v>-0.04</c:v>
                </c:pt>
                <c:pt idx="258">
                  <c:v>-0.02</c:v>
                </c:pt>
                <c:pt idx="259">
                  <c:v>0.02</c:v>
                </c:pt>
                <c:pt idx="260">
                  <c:v>0.04</c:v>
                </c:pt>
                <c:pt idx="261">
                  <c:v>0.02</c:v>
                </c:pt>
                <c:pt idx="262">
                  <c:v>0.04</c:v>
                </c:pt>
                <c:pt idx="263">
                  <c:v>0.06</c:v>
                </c:pt>
                <c:pt idx="264">
                  <c:v>0.04</c:v>
                </c:pt>
                <c:pt idx="265">
                  <c:v>-0.02</c:v>
                </c:pt>
                <c:pt idx="266">
                  <c:v>-0.02</c:v>
                </c:pt>
                <c:pt idx="267">
                  <c:v>0.02</c:v>
                </c:pt>
                <c:pt idx="268">
                  <c:v>0.04</c:v>
                </c:pt>
                <c:pt idx="269">
                  <c:v>0.04</c:v>
                </c:pt>
                <c:pt idx="270">
                  <c:v>0.02</c:v>
                </c:pt>
                <c:pt idx="271">
                  <c:v>0.04</c:v>
                </c:pt>
                <c:pt idx="272">
                  <c:v>0.06</c:v>
                </c:pt>
                <c:pt idx="273">
                  <c:v>0.04</c:v>
                </c:pt>
                <c:pt idx="274">
                  <c:v>0</c:v>
                </c:pt>
                <c:pt idx="275">
                  <c:v>-0.06</c:v>
                </c:pt>
                <c:pt idx="276">
                  <c:v>-0.1</c:v>
                </c:pt>
                <c:pt idx="277">
                  <c:v>-0.06</c:v>
                </c:pt>
                <c:pt idx="278">
                  <c:v>0</c:v>
                </c:pt>
                <c:pt idx="279">
                  <c:v>0.02</c:v>
                </c:pt>
                <c:pt idx="280">
                  <c:v>0.04</c:v>
                </c:pt>
                <c:pt idx="281">
                  <c:v>0.04</c:v>
                </c:pt>
                <c:pt idx="282">
                  <c:v>0.06</c:v>
                </c:pt>
                <c:pt idx="283">
                  <c:v>0.06</c:v>
                </c:pt>
                <c:pt idx="284">
                  <c:v>0.02</c:v>
                </c:pt>
                <c:pt idx="285">
                  <c:v>-0.04</c:v>
                </c:pt>
                <c:pt idx="286">
                  <c:v>-0.06</c:v>
                </c:pt>
                <c:pt idx="287">
                  <c:v>-0.04</c:v>
                </c:pt>
                <c:pt idx="288">
                  <c:v>0.02</c:v>
                </c:pt>
                <c:pt idx="289">
                  <c:v>0.04</c:v>
                </c:pt>
                <c:pt idx="290">
                  <c:v>0.04</c:v>
                </c:pt>
                <c:pt idx="291">
                  <c:v>0.04</c:v>
                </c:pt>
                <c:pt idx="292">
                  <c:v>0.06</c:v>
                </c:pt>
                <c:pt idx="293">
                  <c:v>0.06</c:v>
                </c:pt>
                <c:pt idx="294">
                  <c:v>0.04</c:v>
                </c:pt>
                <c:pt idx="295">
                  <c:v>0.04</c:v>
                </c:pt>
                <c:pt idx="296">
                  <c:v>0.06</c:v>
                </c:pt>
                <c:pt idx="297">
                  <c:v>0.06</c:v>
                </c:pt>
                <c:pt idx="298">
                  <c:v>0.04</c:v>
                </c:pt>
                <c:pt idx="299">
                  <c:v>0.04</c:v>
                </c:pt>
                <c:pt idx="300">
                  <c:v>0.06</c:v>
                </c:pt>
                <c:pt idx="301">
                  <c:v>0.02</c:v>
                </c:pt>
                <c:pt idx="302">
                  <c:v>-0.06</c:v>
                </c:pt>
                <c:pt idx="303">
                  <c:v>-0.16</c:v>
                </c:pt>
                <c:pt idx="304">
                  <c:v>-0.16</c:v>
                </c:pt>
                <c:pt idx="305">
                  <c:v>-0.08</c:v>
                </c:pt>
                <c:pt idx="306">
                  <c:v>0</c:v>
                </c:pt>
                <c:pt idx="307">
                  <c:v>0.04</c:v>
                </c:pt>
                <c:pt idx="308">
                  <c:v>0.02</c:v>
                </c:pt>
                <c:pt idx="309">
                  <c:v>0.02</c:v>
                </c:pt>
                <c:pt idx="310">
                  <c:v>0.06</c:v>
                </c:pt>
                <c:pt idx="311">
                  <c:v>0.06</c:v>
                </c:pt>
                <c:pt idx="312">
                  <c:v>0.04</c:v>
                </c:pt>
                <c:pt idx="313">
                  <c:v>0.02</c:v>
                </c:pt>
                <c:pt idx="314">
                  <c:v>0.04</c:v>
                </c:pt>
                <c:pt idx="315">
                  <c:v>0.06</c:v>
                </c:pt>
                <c:pt idx="316">
                  <c:v>0.04</c:v>
                </c:pt>
                <c:pt idx="317">
                  <c:v>0.02</c:v>
                </c:pt>
                <c:pt idx="318">
                  <c:v>0.04</c:v>
                </c:pt>
                <c:pt idx="319">
                  <c:v>0.02</c:v>
                </c:pt>
                <c:pt idx="320">
                  <c:v>0</c:v>
                </c:pt>
                <c:pt idx="321">
                  <c:v>-0.06</c:v>
                </c:pt>
                <c:pt idx="322">
                  <c:v>-0.1</c:v>
                </c:pt>
                <c:pt idx="323">
                  <c:v>-0.1</c:v>
                </c:pt>
                <c:pt idx="324">
                  <c:v>-0.06</c:v>
                </c:pt>
                <c:pt idx="325">
                  <c:v>0</c:v>
                </c:pt>
                <c:pt idx="326">
                  <c:v>0.02</c:v>
                </c:pt>
                <c:pt idx="327">
                  <c:v>0.04</c:v>
                </c:pt>
                <c:pt idx="328">
                  <c:v>0.04</c:v>
                </c:pt>
                <c:pt idx="329">
                  <c:v>0.06</c:v>
                </c:pt>
                <c:pt idx="330">
                  <c:v>0.06</c:v>
                </c:pt>
                <c:pt idx="331">
                  <c:v>0.04</c:v>
                </c:pt>
                <c:pt idx="332">
                  <c:v>0.04</c:v>
                </c:pt>
                <c:pt idx="333">
                  <c:v>0.02</c:v>
                </c:pt>
                <c:pt idx="334">
                  <c:v>-0.02</c:v>
                </c:pt>
                <c:pt idx="335">
                  <c:v>-0.08</c:v>
                </c:pt>
                <c:pt idx="336">
                  <c:v>-0.08</c:v>
                </c:pt>
                <c:pt idx="337">
                  <c:v>-0.06</c:v>
                </c:pt>
                <c:pt idx="338">
                  <c:v>-0.08</c:v>
                </c:pt>
                <c:pt idx="339">
                  <c:v>-0.08</c:v>
                </c:pt>
                <c:pt idx="340">
                  <c:v>-0.04</c:v>
                </c:pt>
                <c:pt idx="341">
                  <c:v>0.02</c:v>
                </c:pt>
                <c:pt idx="342">
                  <c:v>0.04</c:v>
                </c:pt>
                <c:pt idx="343">
                  <c:v>0.02</c:v>
                </c:pt>
                <c:pt idx="344">
                  <c:v>0</c:v>
                </c:pt>
                <c:pt idx="345">
                  <c:v>0.02</c:v>
                </c:pt>
                <c:pt idx="346">
                  <c:v>0</c:v>
                </c:pt>
                <c:pt idx="347">
                  <c:v>-0.12</c:v>
                </c:pt>
                <c:pt idx="348">
                  <c:v>-0.2</c:v>
                </c:pt>
                <c:pt idx="349">
                  <c:v>-0.18</c:v>
                </c:pt>
                <c:pt idx="350">
                  <c:v>-0.06</c:v>
                </c:pt>
                <c:pt idx="351">
                  <c:v>0.02</c:v>
                </c:pt>
                <c:pt idx="352">
                  <c:v>0.02</c:v>
                </c:pt>
                <c:pt idx="353">
                  <c:v>0.02</c:v>
                </c:pt>
                <c:pt idx="354">
                  <c:v>0.04</c:v>
                </c:pt>
                <c:pt idx="355">
                  <c:v>-0.02</c:v>
                </c:pt>
                <c:pt idx="356">
                  <c:v>-0.14000000000000001</c:v>
                </c:pt>
                <c:pt idx="357">
                  <c:v>-0.22</c:v>
                </c:pt>
                <c:pt idx="358">
                  <c:v>-0.18</c:v>
                </c:pt>
                <c:pt idx="359">
                  <c:v>-0.08</c:v>
                </c:pt>
                <c:pt idx="360">
                  <c:v>-0.02</c:v>
                </c:pt>
                <c:pt idx="361">
                  <c:v>0</c:v>
                </c:pt>
                <c:pt idx="362">
                  <c:v>0.04</c:v>
                </c:pt>
                <c:pt idx="363">
                  <c:v>0.06</c:v>
                </c:pt>
                <c:pt idx="364">
                  <c:v>0.02</c:v>
                </c:pt>
                <c:pt idx="365">
                  <c:v>-0.06</c:v>
                </c:pt>
                <c:pt idx="366">
                  <c:v>-0.12</c:v>
                </c:pt>
                <c:pt idx="367">
                  <c:v>-0.14000000000000001</c:v>
                </c:pt>
                <c:pt idx="368">
                  <c:v>-0.18</c:v>
                </c:pt>
                <c:pt idx="369">
                  <c:v>-0.24</c:v>
                </c:pt>
                <c:pt idx="370">
                  <c:v>-0.22</c:v>
                </c:pt>
                <c:pt idx="371">
                  <c:v>-0.14000000000000001</c:v>
                </c:pt>
                <c:pt idx="372">
                  <c:v>-0.1</c:v>
                </c:pt>
                <c:pt idx="373">
                  <c:v>-0.1</c:v>
                </c:pt>
                <c:pt idx="374">
                  <c:v>-0.06</c:v>
                </c:pt>
                <c:pt idx="375">
                  <c:v>0</c:v>
                </c:pt>
                <c:pt idx="376">
                  <c:v>0.04</c:v>
                </c:pt>
                <c:pt idx="377">
                  <c:v>0.04</c:v>
                </c:pt>
                <c:pt idx="378">
                  <c:v>0.02</c:v>
                </c:pt>
                <c:pt idx="379">
                  <c:v>0.02</c:v>
                </c:pt>
                <c:pt idx="380">
                  <c:v>0.04</c:v>
                </c:pt>
                <c:pt idx="381">
                  <c:v>0.04</c:v>
                </c:pt>
                <c:pt idx="382">
                  <c:v>0.02</c:v>
                </c:pt>
                <c:pt idx="383">
                  <c:v>0.02</c:v>
                </c:pt>
                <c:pt idx="384">
                  <c:v>0.02</c:v>
                </c:pt>
                <c:pt idx="385">
                  <c:v>-0.02</c:v>
                </c:pt>
                <c:pt idx="386">
                  <c:v>-0.08</c:v>
                </c:pt>
                <c:pt idx="387">
                  <c:v>-0.12</c:v>
                </c:pt>
                <c:pt idx="388">
                  <c:v>-0.14000000000000001</c:v>
                </c:pt>
                <c:pt idx="389">
                  <c:v>-0.12</c:v>
                </c:pt>
                <c:pt idx="390">
                  <c:v>-0.06</c:v>
                </c:pt>
                <c:pt idx="391">
                  <c:v>-0.04</c:v>
                </c:pt>
                <c:pt idx="392">
                  <c:v>-0.06</c:v>
                </c:pt>
                <c:pt idx="393">
                  <c:v>-0.04</c:v>
                </c:pt>
                <c:pt idx="394">
                  <c:v>-0.02</c:v>
                </c:pt>
                <c:pt idx="395">
                  <c:v>-0.04</c:v>
                </c:pt>
                <c:pt idx="396">
                  <c:v>-0.02</c:v>
                </c:pt>
                <c:pt idx="397">
                  <c:v>-0.04</c:v>
                </c:pt>
                <c:pt idx="398">
                  <c:v>-0.1</c:v>
                </c:pt>
                <c:pt idx="399">
                  <c:v>-0.14000000000000001</c:v>
                </c:pt>
                <c:pt idx="400">
                  <c:v>-0.1</c:v>
                </c:pt>
                <c:pt idx="401">
                  <c:v>-0.04</c:v>
                </c:pt>
                <c:pt idx="402">
                  <c:v>0.02</c:v>
                </c:pt>
                <c:pt idx="403">
                  <c:v>0.04</c:v>
                </c:pt>
                <c:pt idx="404">
                  <c:v>0.02</c:v>
                </c:pt>
                <c:pt idx="405">
                  <c:v>-0.06</c:v>
                </c:pt>
                <c:pt idx="406">
                  <c:v>-0.12</c:v>
                </c:pt>
                <c:pt idx="407">
                  <c:v>-0.12</c:v>
                </c:pt>
                <c:pt idx="408">
                  <c:v>-0.06</c:v>
                </c:pt>
                <c:pt idx="409">
                  <c:v>-0.04</c:v>
                </c:pt>
                <c:pt idx="410">
                  <c:v>-0.06</c:v>
                </c:pt>
                <c:pt idx="411">
                  <c:v>-0.04</c:v>
                </c:pt>
                <c:pt idx="412">
                  <c:v>0</c:v>
                </c:pt>
                <c:pt idx="413">
                  <c:v>0.04</c:v>
                </c:pt>
                <c:pt idx="414">
                  <c:v>0.04</c:v>
                </c:pt>
                <c:pt idx="415">
                  <c:v>0.02</c:v>
                </c:pt>
                <c:pt idx="416">
                  <c:v>0.04</c:v>
                </c:pt>
                <c:pt idx="417">
                  <c:v>0.06</c:v>
                </c:pt>
                <c:pt idx="418">
                  <c:v>0.04</c:v>
                </c:pt>
                <c:pt idx="419">
                  <c:v>0.06</c:v>
                </c:pt>
                <c:pt idx="420">
                  <c:v>0.06</c:v>
                </c:pt>
                <c:pt idx="421">
                  <c:v>0.04</c:v>
                </c:pt>
                <c:pt idx="422">
                  <c:v>0.04</c:v>
                </c:pt>
                <c:pt idx="423">
                  <c:v>0.06</c:v>
                </c:pt>
                <c:pt idx="424">
                  <c:v>0.04</c:v>
                </c:pt>
                <c:pt idx="425">
                  <c:v>0.02</c:v>
                </c:pt>
                <c:pt idx="426">
                  <c:v>0.02</c:v>
                </c:pt>
                <c:pt idx="427">
                  <c:v>0.04</c:v>
                </c:pt>
                <c:pt idx="428">
                  <c:v>0.02</c:v>
                </c:pt>
                <c:pt idx="429">
                  <c:v>0.04</c:v>
                </c:pt>
                <c:pt idx="430">
                  <c:v>0.02</c:v>
                </c:pt>
                <c:pt idx="431">
                  <c:v>0.04</c:v>
                </c:pt>
                <c:pt idx="432">
                  <c:v>0.04</c:v>
                </c:pt>
                <c:pt idx="433">
                  <c:v>0.04</c:v>
                </c:pt>
                <c:pt idx="434">
                  <c:v>0.04</c:v>
                </c:pt>
                <c:pt idx="435">
                  <c:v>0.04</c:v>
                </c:pt>
                <c:pt idx="436">
                  <c:v>0.06</c:v>
                </c:pt>
                <c:pt idx="437">
                  <c:v>0.04</c:v>
                </c:pt>
                <c:pt idx="438">
                  <c:v>0.06</c:v>
                </c:pt>
                <c:pt idx="439">
                  <c:v>0.04</c:v>
                </c:pt>
                <c:pt idx="440">
                  <c:v>0</c:v>
                </c:pt>
                <c:pt idx="441">
                  <c:v>-0.02</c:v>
                </c:pt>
                <c:pt idx="442">
                  <c:v>-0.04</c:v>
                </c:pt>
                <c:pt idx="443">
                  <c:v>-0.06</c:v>
                </c:pt>
                <c:pt idx="444">
                  <c:v>-0.06</c:v>
                </c:pt>
                <c:pt idx="445">
                  <c:v>-0.04</c:v>
                </c:pt>
                <c:pt idx="446">
                  <c:v>0.02</c:v>
                </c:pt>
                <c:pt idx="447">
                  <c:v>0.04</c:v>
                </c:pt>
                <c:pt idx="448">
                  <c:v>0.04</c:v>
                </c:pt>
                <c:pt idx="449">
                  <c:v>0.02</c:v>
                </c:pt>
                <c:pt idx="450">
                  <c:v>0</c:v>
                </c:pt>
                <c:pt idx="451">
                  <c:v>-0.06</c:v>
                </c:pt>
                <c:pt idx="452">
                  <c:v>-0.1</c:v>
                </c:pt>
                <c:pt idx="453">
                  <c:v>-0.1</c:v>
                </c:pt>
                <c:pt idx="454">
                  <c:v>-0.04</c:v>
                </c:pt>
                <c:pt idx="455">
                  <c:v>0.02</c:v>
                </c:pt>
                <c:pt idx="456">
                  <c:v>0.04</c:v>
                </c:pt>
                <c:pt idx="457">
                  <c:v>0.04</c:v>
                </c:pt>
                <c:pt idx="458">
                  <c:v>0.06</c:v>
                </c:pt>
                <c:pt idx="459">
                  <c:v>0.06</c:v>
                </c:pt>
                <c:pt idx="460">
                  <c:v>0.04</c:v>
                </c:pt>
                <c:pt idx="461">
                  <c:v>0.04</c:v>
                </c:pt>
                <c:pt idx="462">
                  <c:v>0.02</c:v>
                </c:pt>
                <c:pt idx="463">
                  <c:v>0.04</c:v>
                </c:pt>
                <c:pt idx="464">
                  <c:v>0.04</c:v>
                </c:pt>
                <c:pt idx="465">
                  <c:v>0.04</c:v>
                </c:pt>
                <c:pt idx="466">
                  <c:v>0.02</c:v>
                </c:pt>
                <c:pt idx="467">
                  <c:v>0.02</c:v>
                </c:pt>
                <c:pt idx="468">
                  <c:v>-0.02</c:v>
                </c:pt>
                <c:pt idx="469">
                  <c:v>-0.12</c:v>
                </c:pt>
                <c:pt idx="470">
                  <c:v>-0.2</c:v>
                </c:pt>
                <c:pt idx="471">
                  <c:v>-0.16</c:v>
                </c:pt>
                <c:pt idx="472">
                  <c:v>-0.06</c:v>
                </c:pt>
                <c:pt idx="473">
                  <c:v>0.02</c:v>
                </c:pt>
                <c:pt idx="474">
                  <c:v>0.04</c:v>
                </c:pt>
                <c:pt idx="475">
                  <c:v>0.04</c:v>
                </c:pt>
                <c:pt idx="476">
                  <c:v>0.06</c:v>
                </c:pt>
                <c:pt idx="477">
                  <c:v>0.06</c:v>
                </c:pt>
                <c:pt idx="478">
                  <c:v>0.04</c:v>
                </c:pt>
                <c:pt idx="479">
                  <c:v>0.02</c:v>
                </c:pt>
                <c:pt idx="480">
                  <c:v>0.02</c:v>
                </c:pt>
                <c:pt idx="481">
                  <c:v>0.02</c:v>
                </c:pt>
                <c:pt idx="482">
                  <c:v>0.04</c:v>
                </c:pt>
                <c:pt idx="483">
                  <c:v>0.06</c:v>
                </c:pt>
                <c:pt idx="484">
                  <c:v>0.06</c:v>
                </c:pt>
                <c:pt idx="485">
                  <c:v>0.04</c:v>
                </c:pt>
                <c:pt idx="486">
                  <c:v>0.06</c:v>
                </c:pt>
                <c:pt idx="487">
                  <c:v>0.04</c:v>
                </c:pt>
                <c:pt idx="488">
                  <c:v>0.06</c:v>
                </c:pt>
                <c:pt idx="489">
                  <c:v>0.04</c:v>
                </c:pt>
                <c:pt idx="490">
                  <c:v>0.06</c:v>
                </c:pt>
                <c:pt idx="491">
                  <c:v>0.06</c:v>
                </c:pt>
                <c:pt idx="492">
                  <c:v>0.04</c:v>
                </c:pt>
                <c:pt idx="493">
                  <c:v>0.02</c:v>
                </c:pt>
                <c:pt idx="494">
                  <c:v>0.04</c:v>
                </c:pt>
                <c:pt idx="495">
                  <c:v>0.02</c:v>
                </c:pt>
                <c:pt idx="496">
                  <c:v>-0.04</c:v>
                </c:pt>
                <c:pt idx="497">
                  <c:v>-0.1</c:v>
                </c:pt>
                <c:pt idx="498">
                  <c:v>-0.12</c:v>
                </c:pt>
                <c:pt idx="499">
                  <c:v>-0.1</c:v>
                </c:pt>
                <c:pt idx="500">
                  <c:v>-0.06</c:v>
                </c:pt>
                <c:pt idx="501">
                  <c:v>0</c:v>
                </c:pt>
                <c:pt idx="502">
                  <c:v>0.02</c:v>
                </c:pt>
                <c:pt idx="503">
                  <c:v>0.02</c:v>
                </c:pt>
                <c:pt idx="504">
                  <c:v>0.04</c:v>
                </c:pt>
                <c:pt idx="505">
                  <c:v>0.06</c:v>
                </c:pt>
                <c:pt idx="506">
                  <c:v>0.06</c:v>
                </c:pt>
                <c:pt idx="507">
                  <c:v>0.04</c:v>
                </c:pt>
                <c:pt idx="508">
                  <c:v>0.02</c:v>
                </c:pt>
                <c:pt idx="509">
                  <c:v>0.04</c:v>
                </c:pt>
                <c:pt idx="510">
                  <c:v>0.02</c:v>
                </c:pt>
                <c:pt idx="511">
                  <c:v>-0.02</c:v>
                </c:pt>
                <c:pt idx="512">
                  <c:v>-0.06</c:v>
                </c:pt>
                <c:pt idx="513">
                  <c:v>-0.06</c:v>
                </c:pt>
                <c:pt idx="514">
                  <c:v>-0.02</c:v>
                </c:pt>
                <c:pt idx="515">
                  <c:v>0</c:v>
                </c:pt>
                <c:pt idx="516">
                  <c:v>-0.02</c:v>
                </c:pt>
                <c:pt idx="517">
                  <c:v>-0.1</c:v>
                </c:pt>
                <c:pt idx="518">
                  <c:v>-0.12</c:v>
                </c:pt>
                <c:pt idx="519">
                  <c:v>-0.04</c:v>
                </c:pt>
                <c:pt idx="520">
                  <c:v>0.02</c:v>
                </c:pt>
                <c:pt idx="521">
                  <c:v>0.04</c:v>
                </c:pt>
                <c:pt idx="522">
                  <c:v>0.02</c:v>
                </c:pt>
                <c:pt idx="523">
                  <c:v>0.02</c:v>
                </c:pt>
                <c:pt idx="524">
                  <c:v>0.06</c:v>
                </c:pt>
                <c:pt idx="525">
                  <c:v>0.06</c:v>
                </c:pt>
                <c:pt idx="526">
                  <c:v>0.02</c:v>
                </c:pt>
                <c:pt idx="527">
                  <c:v>0.02</c:v>
                </c:pt>
                <c:pt idx="528">
                  <c:v>0.04</c:v>
                </c:pt>
                <c:pt idx="529">
                  <c:v>0.04</c:v>
                </c:pt>
                <c:pt idx="530">
                  <c:v>0.02</c:v>
                </c:pt>
                <c:pt idx="531">
                  <c:v>-0.02</c:v>
                </c:pt>
                <c:pt idx="532">
                  <c:v>-0.06</c:v>
                </c:pt>
                <c:pt idx="533">
                  <c:v>-0.06</c:v>
                </c:pt>
                <c:pt idx="534">
                  <c:v>-0.02</c:v>
                </c:pt>
                <c:pt idx="535">
                  <c:v>-0.02</c:v>
                </c:pt>
                <c:pt idx="536">
                  <c:v>-0.14000000000000001</c:v>
                </c:pt>
                <c:pt idx="537">
                  <c:v>-0.28000000000000003</c:v>
                </c:pt>
                <c:pt idx="538">
                  <c:v>-0.38</c:v>
                </c:pt>
                <c:pt idx="539">
                  <c:v>-0.38</c:v>
                </c:pt>
                <c:pt idx="540">
                  <c:v>-0.26</c:v>
                </c:pt>
                <c:pt idx="541">
                  <c:v>-0.12</c:v>
                </c:pt>
                <c:pt idx="542">
                  <c:v>-0.02</c:v>
                </c:pt>
                <c:pt idx="543">
                  <c:v>0.02</c:v>
                </c:pt>
                <c:pt idx="544">
                  <c:v>0.04</c:v>
                </c:pt>
                <c:pt idx="545">
                  <c:v>0.06</c:v>
                </c:pt>
                <c:pt idx="546">
                  <c:v>0.04</c:v>
                </c:pt>
                <c:pt idx="547">
                  <c:v>0.02</c:v>
                </c:pt>
                <c:pt idx="548">
                  <c:v>0</c:v>
                </c:pt>
                <c:pt idx="549">
                  <c:v>-0.06</c:v>
                </c:pt>
                <c:pt idx="550">
                  <c:v>-0.18</c:v>
                </c:pt>
                <c:pt idx="551">
                  <c:v>-0.22</c:v>
                </c:pt>
                <c:pt idx="552">
                  <c:v>-0.14000000000000001</c:v>
                </c:pt>
                <c:pt idx="553">
                  <c:v>-0.04</c:v>
                </c:pt>
                <c:pt idx="554">
                  <c:v>0.02</c:v>
                </c:pt>
                <c:pt idx="555">
                  <c:v>0.04</c:v>
                </c:pt>
                <c:pt idx="556">
                  <c:v>0.04</c:v>
                </c:pt>
                <c:pt idx="557">
                  <c:v>0</c:v>
                </c:pt>
                <c:pt idx="558">
                  <c:v>-0.16</c:v>
                </c:pt>
                <c:pt idx="559">
                  <c:v>-0.34</c:v>
                </c:pt>
                <c:pt idx="560">
                  <c:v>-0.38</c:v>
                </c:pt>
                <c:pt idx="561">
                  <c:v>-0.26</c:v>
                </c:pt>
                <c:pt idx="562">
                  <c:v>-0.1</c:v>
                </c:pt>
                <c:pt idx="563">
                  <c:v>-0.02</c:v>
                </c:pt>
                <c:pt idx="564">
                  <c:v>0.02</c:v>
                </c:pt>
                <c:pt idx="565">
                  <c:v>0.04</c:v>
                </c:pt>
                <c:pt idx="566">
                  <c:v>0.02</c:v>
                </c:pt>
                <c:pt idx="567">
                  <c:v>-0.02</c:v>
                </c:pt>
                <c:pt idx="568">
                  <c:v>-0.04</c:v>
                </c:pt>
                <c:pt idx="569">
                  <c:v>-0.06</c:v>
                </c:pt>
                <c:pt idx="570">
                  <c:v>-0.06</c:v>
                </c:pt>
                <c:pt idx="571">
                  <c:v>-0.06</c:v>
                </c:pt>
                <c:pt idx="572">
                  <c:v>-0.04</c:v>
                </c:pt>
                <c:pt idx="573">
                  <c:v>0</c:v>
                </c:pt>
                <c:pt idx="574">
                  <c:v>0.02</c:v>
                </c:pt>
                <c:pt idx="575">
                  <c:v>0.04</c:v>
                </c:pt>
                <c:pt idx="576">
                  <c:v>0.06</c:v>
                </c:pt>
                <c:pt idx="577">
                  <c:v>0.04</c:v>
                </c:pt>
                <c:pt idx="578">
                  <c:v>0.04</c:v>
                </c:pt>
                <c:pt idx="579">
                  <c:v>0.06</c:v>
                </c:pt>
                <c:pt idx="580">
                  <c:v>0.04</c:v>
                </c:pt>
                <c:pt idx="581">
                  <c:v>0.02</c:v>
                </c:pt>
                <c:pt idx="582">
                  <c:v>-0.04</c:v>
                </c:pt>
                <c:pt idx="583">
                  <c:v>-0.08</c:v>
                </c:pt>
                <c:pt idx="584">
                  <c:v>-0.06</c:v>
                </c:pt>
                <c:pt idx="585">
                  <c:v>-0.02</c:v>
                </c:pt>
                <c:pt idx="586">
                  <c:v>-0.04</c:v>
                </c:pt>
                <c:pt idx="587">
                  <c:v>-0.06</c:v>
                </c:pt>
                <c:pt idx="588">
                  <c:v>-0.02</c:v>
                </c:pt>
                <c:pt idx="589">
                  <c:v>0.04</c:v>
                </c:pt>
                <c:pt idx="590">
                  <c:v>0.04</c:v>
                </c:pt>
                <c:pt idx="591">
                  <c:v>0.02</c:v>
                </c:pt>
                <c:pt idx="592">
                  <c:v>0.04</c:v>
                </c:pt>
                <c:pt idx="593">
                  <c:v>0.04</c:v>
                </c:pt>
                <c:pt idx="594">
                  <c:v>0.04</c:v>
                </c:pt>
                <c:pt idx="595">
                  <c:v>0.04</c:v>
                </c:pt>
                <c:pt idx="596">
                  <c:v>0.04</c:v>
                </c:pt>
                <c:pt idx="597">
                  <c:v>0.02</c:v>
                </c:pt>
                <c:pt idx="598">
                  <c:v>0.04</c:v>
                </c:pt>
                <c:pt idx="599">
                  <c:v>0.04</c:v>
                </c:pt>
                <c:pt idx="600">
                  <c:v>0.06</c:v>
                </c:pt>
                <c:pt idx="601">
                  <c:v>0.06</c:v>
                </c:pt>
                <c:pt idx="602">
                  <c:v>0.04</c:v>
                </c:pt>
                <c:pt idx="603">
                  <c:v>0.06</c:v>
                </c:pt>
                <c:pt idx="604">
                  <c:v>0.06</c:v>
                </c:pt>
                <c:pt idx="605">
                  <c:v>0.04</c:v>
                </c:pt>
                <c:pt idx="606">
                  <c:v>-0.02</c:v>
                </c:pt>
                <c:pt idx="607">
                  <c:v>-0.1</c:v>
                </c:pt>
                <c:pt idx="608">
                  <c:v>-0.16</c:v>
                </c:pt>
                <c:pt idx="609">
                  <c:v>-0.18</c:v>
                </c:pt>
                <c:pt idx="610">
                  <c:v>-0.12</c:v>
                </c:pt>
                <c:pt idx="611">
                  <c:v>-0.02</c:v>
                </c:pt>
                <c:pt idx="612">
                  <c:v>0.02</c:v>
                </c:pt>
                <c:pt idx="613">
                  <c:v>0.02</c:v>
                </c:pt>
                <c:pt idx="614">
                  <c:v>0.04</c:v>
                </c:pt>
                <c:pt idx="615">
                  <c:v>0.06</c:v>
                </c:pt>
                <c:pt idx="616">
                  <c:v>0.06</c:v>
                </c:pt>
                <c:pt idx="617">
                  <c:v>0.04</c:v>
                </c:pt>
                <c:pt idx="618">
                  <c:v>-0.02</c:v>
                </c:pt>
                <c:pt idx="619">
                  <c:v>-0.1</c:v>
                </c:pt>
                <c:pt idx="620">
                  <c:v>-0.14000000000000001</c:v>
                </c:pt>
                <c:pt idx="621">
                  <c:v>-0.08</c:v>
                </c:pt>
                <c:pt idx="622">
                  <c:v>0</c:v>
                </c:pt>
                <c:pt idx="623">
                  <c:v>0.02</c:v>
                </c:pt>
                <c:pt idx="624">
                  <c:v>0.04</c:v>
                </c:pt>
                <c:pt idx="625">
                  <c:v>0.02</c:v>
                </c:pt>
                <c:pt idx="626">
                  <c:v>0</c:v>
                </c:pt>
                <c:pt idx="627">
                  <c:v>-0.06</c:v>
                </c:pt>
                <c:pt idx="628">
                  <c:v>-0.1</c:v>
                </c:pt>
                <c:pt idx="629">
                  <c:v>-0.06</c:v>
                </c:pt>
                <c:pt idx="630">
                  <c:v>0</c:v>
                </c:pt>
                <c:pt idx="631">
                  <c:v>0.02</c:v>
                </c:pt>
                <c:pt idx="632">
                  <c:v>0.04</c:v>
                </c:pt>
                <c:pt idx="633">
                  <c:v>0.02</c:v>
                </c:pt>
                <c:pt idx="634">
                  <c:v>0</c:v>
                </c:pt>
                <c:pt idx="635">
                  <c:v>0</c:v>
                </c:pt>
                <c:pt idx="636">
                  <c:v>0.02</c:v>
                </c:pt>
                <c:pt idx="637">
                  <c:v>0.04</c:v>
                </c:pt>
                <c:pt idx="638">
                  <c:v>0.04</c:v>
                </c:pt>
                <c:pt idx="639">
                  <c:v>0.02</c:v>
                </c:pt>
                <c:pt idx="640">
                  <c:v>0.04</c:v>
                </c:pt>
                <c:pt idx="641">
                  <c:v>0.06</c:v>
                </c:pt>
                <c:pt idx="642">
                  <c:v>0.06</c:v>
                </c:pt>
                <c:pt idx="643">
                  <c:v>0.04</c:v>
                </c:pt>
                <c:pt idx="644">
                  <c:v>0.04</c:v>
                </c:pt>
                <c:pt idx="645">
                  <c:v>0.06</c:v>
                </c:pt>
                <c:pt idx="646">
                  <c:v>0.06</c:v>
                </c:pt>
                <c:pt idx="647">
                  <c:v>0.04</c:v>
                </c:pt>
                <c:pt idx="648">
                  <c:v>0.06</c:v>
                </c:pt>
                <c:pt idx="649">
                  <c:v>0.04</c:v>
                </c:pt>
                <c:pt idx="650">
                  <c:v>0.06</c:v>
                </c:pt>
                <c:pt idx="651">
                  <c:v>0.04</c:v>
                </c:pt>
                <c:pt idx="652">
                  <c:v>0.06</c:v>
                </c:pt>
                <c:pt idx="653">
                  <c:v>0.04</c:v>
                </c:pt>
                <c:pt idx="654">
                  <c:v>0.06</c:v>
                </c:pt>
                <c:pt idx="655">
                  <c:v>0.04</c:v>
                </c:pt>
                <c:pt idx="656">
                  <c:v>0.04</c:v>
                </c:pt>
                <c:pt idx="657">
                  <c:v>0.02</c:v>
                </c:pt>
                <c:pt idx="658">
                  <c:v>-0.04</c:v>
                </c:pt>
                <c:pt idx="659">
                  <c:v>-0.12</c:v>
                </c:pt>
                <c:pt idx="660">
                  <c:v>-0.16</c:v>
                </c:pt>
                <c:pt idx="661">
                  <c:v>-0.18</c:v>
                </c:pt>
                <c:pt idx="662">
                  <c:v>-0.2</c:v>
                </c:pt>
                <c:pt idx="663">
                  <c:v>-0.16</c:v>
                </c:pt>
                <c:pt idx="664">
                  <c:v>-0.1</c:v>
                </c:pt>
                <c:pt idx="665">
                  <c:v>-0.02</c:v>
                </c:pt>
                <c:pt idx="666">
                  <c:v>0.02</c:v>
                </c:pt>
                <c:pt idx="667">
                  <c:v>-0.02</c:v>
                </c:pt>
                <c:pt idx="668">
                  <c:v>-0.1</c:v>
                </c:pt>
                <c:pt idx="669">
                  <c:v>-0.1</c:v>
                </c:pt>
                <c:pt idx="670">
                  <c:v>-0.04</c:v>
                </c:pt>
                <c:pt idx="671">
                  <c:v>-0.02</c:v>
                </c:pt>
                <c:pt idx="672">
                  <c:v>-0.04</c:v>
                </c:pt>
                <c:pt idx="673">
                  <c:v>-0.02</c:v>
                </c:pt>
                <c:pt idx="674">
                  <c:v>0.02</c:v>
                </c:pt>
                <c:pt idx="675">
                  <c:v>0.06</c:v>
                </c:pt>
                <c:pt idx="676">
                  <c:v>0.06</c:v>
                </c:pt>
                <c:pt idx="677">
                  <c:v>0.04</c:v>
                </c:pt>
                <c:pt idx="678">
                  <c:v>0.02</c:v>
                </c:pt>
                <c:pt idx="679">
                  <c:v>0.04</c:v>
                </c:pt>
                <c:pt idx="680">
                  <c:v>0.04</c:v>
                </c:pt>
                <c:pt idx="681">
                  <c:v>0.02</c:v>
                </c:pt>
                <c:pt idx="682">
                  <c:v>-0.04</c:v>
                </c:pt>
                <c:pt idx="683">
                  <c:v>-0.08</c:v>
                </c:pt>
                <c:pt idx="684">
                  <c:v>-0.08</c:v>
                </c:pt>
                <c:pt idx="685">
                  <c:v>-0.1</c:v>
                </c:pt>
                <c:pt idx="686">
                  <c:v>-0.16</c:v>
                </c:pt>
                <c:pt idx="687">
                  <c:v>-0.24</c:v>
                </c:pt>
                <c:pt idx="688">
                  <c:v>-0.24</c:v>
                </c:pt>
                <c:pt idx="689">
                  <c:v>-0.18</c:v>
                </c:pt>
                <c:pt idx="690">
                  <c:v>-0.08</c:v>
                </c:pt>
                <c:pt idx="691">
                  <c:v>-0.02</c:v>
                </c:pt>
                <c:pt idx="692">
                  <c:v>0</c:v>
                </c:pt>
                <c:pt idx="693">
                  <c:v>0.04</c:v>
                </c:pt>
                <c:pt idx="694">
                  <c:v>0.06</c:v>
                </c:pt>
                <c:pt idx="695">
                  <c:v>0.04</c:v>
                </c:pt>
                <c:pt idx="696">
                  <c:v>0</c:v>
                </c:pt>
                <c:pt idx="697">
                  <c:v>-0.08</c:v>
                </c:pt>
                <c:pt idx="698">
                  <c:v>-0.12</c:v>
                </c:pt>
                <c:pt idx="699">
                  <c:v>-0.12</c:v>
                </c:pt>
                <c:pt idx="700">
                  <c:v>-0.06</c:v>
                </c:pt>
                <c:pt idx="701">
                  <c:v>0</c:v>
                </c:pt>
                <c:pt idx="702">
                  <c:v>0</c:v>
                </c:pt>
                <c:pt idx="703">
                  <c:v>-0.08</c:v>
                </c:pt>
                <c:pt idx="704">
                  <c:v>-0.18</c:v>
                </c:pt>
                <c:pt idx="705">
                  <c:v>-0.22</c:v>
                </c:pt>
                <c:pt idx="706">
                  <c:v>-0.26</c:v>
                </c:pt>
                <c:pt idx="707">
                  <c:v>-0.26</c:v>
                </c:pt>
                <c:pt idx="708">
                  <c:v>-0.24</c:v>
                </c:pt>
                <c:pt idx="709">
                  <c:v>-0.12</c:v>
                </c:pt>
                <c:pt idx="710">
                  <c:v>-0.02</c:v>
                </c:pt>
                <c:pt idx="711">
                  <c:v>0.04</c:v>
                </c:pt>
                <c:pt idx="712">
                  <c:v>0.02</c:v>
                </c:pt>
                <c:pt idx="713">
                  <c:v>0.02</c:v>
                </c:pt>
                <c:pt idx="714">
                  <c:v>0.04</c:v>
                </c:pt>
                <c:pt idx="715">
                  <c:v>0.04</c:v>
                </c:pt>
                <c:pt idx="716">
                  <c:v>0.02</c:v>
                </c:pt>
                <c:pt idx="717">
                  <c:v>-0.02</c:v>
                </c:pt>
                <c:pt idx="718">
                  <c:v>-0.1</c:v>
                </c:pt>
                <c:pt idx="719">
                  <c:v>-0.16</c:v>
                </c:pt>
                <c:pt idx="720">
                  <c:v>-0.12</c:v>
                </c:pt>
                <c:pt idx="721">
                  <c:v>-0.06</c:v>
                </c:pt>
                <c:pt idx="722">
                  <c:v>-0.04</c:v>
                </c:pt>
                <c:pt idx="723">
                  <c:v>-0.06</c:v>
                </c:pt>
                <c:pt idx="724">
                  <c:v>-0.02</c:v>
                </c:pt>
                <c:pt idx="725">
                  <c:v>0.04</c:v>
                </c:pt>
                <c:pt idx="726">
                  <c:v>0.06</c:v>
                </c:pt>
                <c:pt idx="727">
                  <c:v>0</c:v>
                </c:pt>
                <c:pt idx="728">
                  <c:v>-0.08</c:v>
                </c:pt>
                <c:pt idx="729">
                  <c:v>-0.1</c:v>
                </c:pt>
                <c:pt idx="730">
                  <c:v>-0.04</c:v>
                </c:pt>
                <c:pt idx="731">
                  <c:v>0</c:v>
                </c:pt>
                <c:pt idx="732">
                  <c:v>0.02</c:v>
                </c:pt>
                <c:pt idx="733">
                  <c:v>0.02</c:v>
                </c:pt>
                <c:pt idx="734">
                  <c:v>0.04</c:v>
                </c:pt>
                <c:pt idx="735">
                  <c:v>0.04</c:v>
                </c:pt>
                <c:pt idx="736">
                  <c:v>0.06</c:v>
                </c:pt>
                <c:pt idx="737">
                  <c:v>0.04</c:v>
                </c:pt>
                <c:pt idx="738">
                  <c:v>-0.02</c:v>
                </c:pt>
                <c:pt idx="739">
                  <c:v>-0.06</c:v>
                </c:pt>
                <c:pt idx="740">
                  <c:v>-0.06</c:v>
                </c:pt>
                <c:pt idx="741">
                  <c:v>0</c:v>
                </c:pt>
                <c:pt idx="742">
                  <c:v>0.02</c:v>
                </c:pt>
                <c:pt idx="743">
                  <c:v>0</c:v>
                </c:pt>
                <c:pt idx="744">
                  <c:v>-0.02</c:v>
                </c:pt>
                <c:pt idx="745">
                  <c:v>-0.02</c:v>
                </c:pt>
                <c:pt idx="746">
                  <c:v>-0.02</c:v>
                </c:pt>
                <c:pt idx="747">
                  <c:v>-0.06</c:v>
                </c:pt>
                <c:pt idx="748">
                  <c:v>-0.08</c:v>
                </c:pt>
                <c:pt idx="749">
                  <c:v>-0.06</c:v>
                </c:pt>
                <c:pt idx="750">
                  <c:v>0</c:v>
                </c:pt>
                <c:pt idx="751">
                  <c:v>0.02</c:v>
                </c:pt>
                <c:pt idx="752">
                  <c:v>0.04</c:v>
                </c:pt>
                <c:pt idx="753">
                  <c:v>0.06</c:v>
                </c:pt>
                <c:pt idx="754">
                  <c:v>0.06</c:v>
                </c:pt>
                <c:pt idx="755">
                  <c:v>0.04</c:v>
                </c:pt>
                <c:pt idx="756">
                  <c:v>0.04</c:v>
                </c:pt>
                <c:pt idx="757">
                  <c:v>0.02</c:v>
                </c:pt>
                <c:pt idx="758">
                  <c:v>0.02</c:v>
                </c:pt>
                <c:pt idx="759">
                  <c:v>0.04</c:v>
                </c:pt>
                <c:pt idx="760">
                  <c:v>0.04</c:v>
                </c:pt>
                <c:pt idx="761">
                  <c:v>0.04</c:v>
                </c:pt>
                <c:pt idx="762">
                  <c:v>0.02</c:v>
                </c:pt>
                <c:pt idx="763">
                  <c:v>-0.02</c:v>
                </c:pt>
                <c:pt idx="764">
                  <c:v>-0.08</c:v>
                </c:pt>
                <c:pt idx="765">
                  <c:v>-0.1</c:v>
                </c:pt>
                <c:pt idx="766">
                  <c:v>-0.06</c:v>
                </c:pt>
                <c:pt idx="767">
                  <c:v>0</c:v>
                </c:pt>
                <c:pt idx="768">
                  <c:v>0.02</c:v>
                </c:pt>
                <c:pt idx="769">
                  <c:v>0.04</c:v>
                </c:pt>
                <c:pt idx="770">
                  <c:v>0.04</c:v>
                </c:pt>
                <c:pt idx="771">
                  <c:v>0.06</c:v>
                </c:pt>
                <c:pt idx="772">
                  <c:v>0.06</c:v>
                </c:pt>
                <c:pt idx="773">
                  <c:v>0.04</c:v>
                </c:pt>
                <c:pt idx="774">
                  <c:v>0.02</c:v>
                </c:pt>
                <c:pt idx="775">
                  <c:v>0.02</c:v>
                </c:pt>
                <c:pt idx="776">
                  <c:v>0.04</c:v>
                </c:pt>
                <c:pt idx="777">
                  <c:v>0.04</c:v>
                </c:pt>
                <c:pt idx="778">
                  <c:v>0.02</c:v>
                </c:pt>
                <c:pt idx="779">
                  <c:v>-0.02</c:v>
                </c:pt>
                <c:pt idx="780">
                  <c:v>-0.06</c:v>
                </c:pt>
                <c:pt idx="781">
                  <c:v>-0.1</c:v>
                </c:pt>
                <c:pt idx="782">
                  <c:v>-0.16</c:v>
                </c:pt>
                <c:pt idx="783">
                  <c:v>-0.12</c:v>
                </c:pt>
                <c:pt idx="784">
                  <c:v>-0.02</c:v>
                </c:pt>
                <c:pt idx="785">
                  <c:v>0</c:v>
                </c:pt>
                <c:pt idx="786">
                  <c:v>-0.04</c:v>
                </c:pt>
                <c:pt idx="787">
                  <c:v>0</c:v>
                </c:pt>
                <c:pt idx="788">
                  <c:v>0</c:v>
                </c:pt>
                <c:pt idx="789">
                  <c:v>-0.02</c:v>
                </c:pt>
                <c:pt idx="790">
                  <c:v>-0.08</c:v>
                </c:pt>
                <c:pt idx="791">
                  <c:v>-0.12</c:v>
                </c:pt>
                <c:pt idx="792">
                  <c:v>0.02</c:v>
                </c:pt>
                <c:pt idx="793">
                  <c:v>0.2</c:v>
                </c:pt>
                <c:pt idx="794">
                  <c:v>0</c:v>
                </c:pt>
                <c:pt idx="795">
                  <c:v>-0.12</c:v>
                </c:pt>
                <c:pt idx="796">
                  <c:v>0.22</c:v>
                </c:pt>
                <c:pt idx="797">
                  <c:v>0.16</c:v>
                </c:pt>
                <c:pt idx="798">
                  <c:v>-0.36</c:v>
                </c:pt>
                <c:pt idx="799">
                  <c:v>-0.34</c:v>
                </c:pt>
                <c:pt idx="800">
                  <c:v>0.28000000000000003</c:v>
                </c:pt>
                <c:pt idx="801">
                  <c:v>0.34</c:v>
                </c:pt>
                <c:pt idx="802">
                  <c:v>-0.36</c:v>
                </c:pt>
                <c:pt idx="803">
                  <c:v>-0.6</c:v>
                </c:pt>
                <c:pt idx="804">
                  <c:v>0.24</c:v>
                </c:pt>
                <c:pt idx="805">
                  <c:v>0.54</c:v>
                </c:pt>
                <c:pt idx="806">
                  <c:v>-0.34</c:v>
                </c:pt>
                <c:pt idx="807">
                  <c:v>-0.86</c:v>
                </c:pt>
                <c:pt idx="808">
                  <c:v>0.06</c:v>
                </c:pt>
                <c:pt idx="809">
                  <c:v>0.54</c:v>
                </c:pt>
                <c:pt idx="810">
                  <c:v>0.08</c:v>
                </c:pt>
                <c:pt idx="811">
                  <c:v>-0.12</c:v>
                </c:pt>
                <c:pt idx="812">
                  <c:v>-0.14000000000000001</c:v>
                </c:pt>
                <c:pt idx="813">
                  <c:v>-0.22</c:v>
                </c:pt>
                <c:pt idx="814">
                  <c:v>0.26</c:v>
                </c:pt>
                <c:pt idx="815">
                  <c:v>0.46</c:v>
                </c:pt>
                <c:pt idx="816">
                  <c:v>-0.4</c:v>
                </c:pt>
                <c:pt idx="817">
                  <c:v>-0.7</c:v>
                </c:pt>
                <c:pt idx="818">
                  <c:v>0.14000000000000001</c:v>
                </c:pt>
                <c:pt idx="819">
                  <c:v>0.48</c:v>
                </c:pt>
                <c:pt idx="820">
                  <c:v>-0.1</c:v>
                </c:pt>
                <c:pt idx="821">
                  <c:v>-0.4</c:v>
                </c:pt>
                <c:pt idx="822">
                  <c:v>0</c:v>
                </c:pt>
                <c:pt idx="823">
                  <c:v>0.32</c:v>
                </c:pt>
                <c:pt idx="824">
                  <c:v>0</c:v>
                </c:pt>
                <c:pt idx="825">
                  <c:v>-0.34</c:v>
                </c:pt>
                <c:pt idx="826">
                  <c:v>0.06</c:v>
                </c:pt>
                <c:pt idx="827">
                  <c:v>0.48</c:v>
                </c:pt>
                <c:pt idx="828">
                  <c:v>-0.02</c:v>
                </c:pt>
                <c:pt idx="829">
                  <c:v>-0.52</c:v>
                </c:pt>
                <c:pt idx="830">
                  <c:v>-0.08</c:v>
                </c:pt>
                <c:pt idx="831">
                  <c:v>0.54</c:v>
                </c:pt>
                <c:pt idx="832">
                  <c:v>0.26</c:v>
                </c:pt>
                <c:pt idx="833">
                  <c:v>-0.68</c:v>
                </c:pt>
                <c:pt idx="834">
                  <c:v>-0.82</c:v>
                </c:pt>
                <c:pt idx="835">
                  <c:v>-0.44</c:v>
                </c:pt>
                <c:pt idx="836">
                  <c:v>-1.1000000000000001</c:v>
                </c:pt>
                <c:pt idx="837">
                  <c:v>-2.14</c:v>
                </c:pt>
                <c:pt idx="838">
                  <c:v>-2.04</c:v>
                </c:pt>
                <c:pt idx="839">
                  <c:v>-1.7</c:v>
                </c:pt>
                <c:pt idx="840">
                  <c:v>-2.04</c:v>
                </c:pt>
                <c:pt idx="841">
                  <c:v>-2.2799999999999998</c:v>
                </c:pt>
                <c:pt idx="842">
                  <c:v>-2.1800000000000002</c:v>
                </c:pt>
                <c:pt idx="843">
                  <c:v>-2.2000000000000002</c:v>
                </c:pt>
                <c:pt idx="844">
                  <c:v>-2.2200000000000002</c:v>
                </c:pt>
                <c:pt idx="845">
                  <c:v>-2.14</c:v>
                </c:pt>
                <c:pt idx="846">
                  <c:v>-2.2999999999999998</c:v>
                </c:pt>
                <c:pt idx="847">
                  <c:v>-2.48</c:v>
                </c:pt>
                <c:pt idx="848">
                  <c:v>-2.2999999999999998</c:v>
                </c:pt>
                <c:pt idx="849">
                  <c:v>-2.1</c:v>
                </c:pt>
                <c:pt idx="850">
                  <c:v>-2.3199999999999998</c:v>
                </c:pt>
                <c:pt idx="851">
                  <c:v>-2.68</c:v>
                </c:pt>
                <c:pt idx="852">
                  <c:v>-2.46</c:v>
                </c:pt>
                <c:pt idx="853">
                  <c:v>-1.88</c:v>
                </c:pt>
                <c:pt idx="854">
                  <c:v>-2.2000000000000002</c:v>
                </c:pt>
                <c:pt idx="855">
                  <c:v>-2.88</c:v>
                </c:pt>
                <c:pt idx="856">
                  <c:v>-2.42</c:v>
                </c:pt>
                <c:pt idx="857">
                  <c:v>-1.7</c:v>
                </c:pt>
                <c:pt idx="858">
                  <c:v>-2.2400000000000002</c:v>
                </c:pt>
                <c:pt idx="859">
                  <c:v>-2.82</c:v>
                </c:pt>
                <c:pt idx="860">
                  <c:v>-2.2599999999999998</c:v>
                </c:pt>
                <c:pt idx="861">
                  <c:v>-1.82</c:v>
                </c:pt>
                <c:pt idx="862">
                  <c:v>-2.42</c:v>
                </c:pt>
                <c:pt idx="863">
                  <c:v>-2.68</c:v>
                </c:pt>
                <c:pt idx="864">
                  <c:v>-1.94</c:v>
                </c:pt>
                <c:pt idx="865">
                  <c:v>-1.7</c:v>
                </c:pt>
                <c:pt idx="866">
                  <c:v>-2.36</c:v>
                </c:pt>
                <c:pt idx="867">
                  <c:v>-2.44</c:v>
                </c:pt>
                <c:pt idx="868">
                  <c:v>-1.74</c:v>
                </c:pt>
                <c:pt idx="869">
                  <c:v>-1.46</c:v>
                </c:pt>
                <c:pt idx="870">
                  <c:v>-1.98</c:v>
                </c:pt>
                <c:pt idx="871">
                  <c:v>-2.46</c:v>
                </c:pt>
                <c:pt idx="872">
                  <c:v>-2.12</c:v>
                </c:pt>
                <c:pt idx="873">
                  <c:v>-1.44</c:v>
                </c:pt>
                <c:pt idx="874">
                  <c:v>-1.52</c:v>
                </c:pt>
                <c:pt idx="875">
                  <c:v>-2.12</c:v>
                </c:pt>
                <c:pt idx="876">
                  <c:v>-2.06</c:v>
                </c:pt>
                <c:pt idx="877">
                  <c:v>-1.54</c:v>
                </c:pt>
                <c:pt idx="878">
                  <c:v>-1.52</c:v>
                </c:pt>
                <c:pt idx="879">
                  <c:v>-1.98</c:v>
                </c:pt>
                <c:pt idx="880">
                  <c:v>-2.16</c:v>
                </c:pt>
                <c:pt idx="881">
                  <c:v>-1.88</c:v>
                </c:pt>
                <c:pt idx="882">
                  <c:v>-1.78</c:v>
                </c:pt>
                <c:pt idx="883">
                  <c:v>-1.98</c:v>
                </c:pt>
                <c:pt idx="884">
                  <c:v>-1.82</c:v>
                </c:pt>
                <c:pt idx="885">
                  <c:v>-1.4</c:v>
                </c:pt>
                <c:pt idx="886">
                  <c:v>-1.44</c:v>
                </c:pt>
                <c:pt idx="887">
                  <c:v>-1.84</c:v>
                </c:pt>
                <c:pt idx="888">
                  <c:v>-1.74</c:v>
                </c:pt>
                <c:pt idx="889">
                  <c:v>-1.36</c:v>
                </c:pt>
                <c:pt idx="890">
                  <c:v>-1.56</c:v>
                </c:pt>
                <c:pt idx="891">
                  <c:v>-1.96</c:v>
                </c:pt>
                <c:pt idx="892">
                  <c:v>-1.66</c:v>
                </c:pt>
                <c:pt idx="893">
                  <c:v>-1.1599999999999999</c:v>
                </c:pt>
                <c:pt idx="894">
                  <c:v>-1.34</c:v>
                </c:pt>
                <c:pt idx="895">
                  <c:v>-1.84</c:v>
                </c:pt>
                <c:pt idx="896">
                  <c:v>-1.78</c:v>
                </c:pt>
                <c:pt idx="897">
                  <c:v>-1.28</c:v>
                </c:pt>
                <c:pt idx="898">
                  <c:v>-1.1399999999999999</c:v>
                </c:pt>
                <c:pt idx="899">
                  <c:v>-1.48</c:v>
                </c:pt>
                <c:pt idx="900">
                  <c:v>-1.72</c:v>
                </c:pt>
                <c:pt idx="901">
                  <c:v>-1.36</c:v>
                </c:pt>
                <c:pt idx="902">
                  <c:v>-0.86</c:v>
                </c:pt>
                <c:pt idx="903">
                  <c:v>-0.9</c:v>
                </c:pt>
                <c:pt idx="904">
                  <c:v>-1.3</c:v>
                </c:pt>
                <c:pt idx="905">
                  <c:v>-1.26</c:v>
                </c:pt>
                <c:pt idx="906">
                  <c:v>-0.82</c:v>
                </c:pt>
                <c:pt idx="907">
                  <c:v>-0.9</c:v>
                </c:pt>
                <c:pt idx="908">
                  <c:v>-1.42</c:v>
                </c:pt>
                <c:pt idx="909">
                  <c:v>-1.26</c:v>
                </c:pt>
                <c:pt idx="910">
                  <c:v>-0.74</c:v>
                </c:pt>
                <c:pt idx="911">
                  <c:v>-0.88</c:v>
                </c:pt>
                <c:pt idx="912">
                  <c:v>-1.24</c:v>
                </c:pt>
                <c:pt idx="913">
                  <c:v>-0.98</c:v>
                </c:pt>
                <c:pt idx="914">
                  <c:v>-0.78</c:v>
                </c:pt>
                <c:pt idx="915">
                  <c:v>-1.18</c:v>
                </c:pt>
                <c:pt idx="916">
                  <c:v>-1.24</c:v>
                </c:pt>
                <c:pt idx="917">
                  <c:v>-0.74</c:v>
                </c:pt>
                <c:pt idx="918">
                  <c:v>-0.72</c:v>
                </c:pt>
                <c:pt idx="919">
                  <c:v>-1.24</c:v>
                </c:pt>
                <c:pt idx="920">
                  <c:v>-1.26</c:v>
                </c:pt>
                <c:pt idx="921">
                  <c:v>-0.86</c:v>
                </c:pt>
                <c:pt idx="922">
                  <c:v>-0.88</c:v>
                </c:pt>
                <c:pt idx="923">
                  <c:v>-1.1000000000000001</c:v>
                </c:pt>
                <c:pt idx="924">
                  <c:v>-0.98</c:v>
                </c:pt>
                <c:pt idx="925">
                  <c:v>-0.92</c:v>
                </c:pt>
                <c:pt idx="926">
                  <c:v>-1.02</c:v>
                </c:pt>
                <c:pt idx="927">
                  <c:v>-0.7</c:v>
                </c:pt>
                <c:pt idx="928">
                  <c:v>-0.38</c:v>
                </c:pt>
                <c:pt idx="929">
                  <c:v>-0.7</c:v>
                </c:pt>
                <c:pt idx="930">
                  <c:v>-0.98</c:v>
                </c:pt>
                <c:pt idx="931">
                  <c:v>-0.62</c:v>
                </c:pt>
                <c:pt idx="932">
                  <c:v>-0.34</c:v>
                </c:pt>
                <c:pt idx="933">
                  <c:v>-0.74</c:v>
                </c:pt>
                <c:pt idx="934">
                  <c:v>-0.96</c:v>
                </c:pt>
                <c:pt idx="935">
                  <c:v>-0.46</c:v>
                </c:pt>
                <c:pt idx="936">
                  <c:v>-0.4</c:v>
                </c:pt>
                <c:pt idx="937">
                  <c:v>-1.1599999999999999</c:v>
                </c:pt>
                <c:pt idx="938">
                  <c:v>-1.3</c:v>
                </c:pt>
                <c:pt idx="939">
                  <c:v>-0.56000000000000005</c:v>
                </c:pt>
                <c:pt idx="940">
                  <c:v>-0.5</c:v>
                </c:pt>
                <c:pt idx="941">
                  <c:v>-1.1599999999999999</c:v>
                </c:pt>
                <c:pt idx="942">
                  <c:v>-0.98</c:v>
                </c:pt>
                <c:pt idx="943">
                  <c:v>-0.14000000000000001</c:v>
                </c:pt>
                <c:pt idx="944">
                  <c:v>-0.12</c:v>
                </c:pt>
                <c:pt idx="945">
                  <c:v>-0.57999999999999996</c:v>
                </c:pt>
                <c:pt idx="946">
                  <c:v>-0.5</c:v>
                </c:pt>
                <c:pt idx="947">
                  <c:v>-0.26</c:v>
                </c:pt>
                <c:pt idx="948">
                  <c:v>-0.64</c:v>
                </c:pt>
                <c:pt idx="949">
                  <c:v>-0.92</c:v>
                </c:pt>
                <c:pt idx="950">
                  <c:v>-0.44</c:v>
                </c:pt>
                <c:pt idx="951">
                  <c:v>-0.04</c:v>
                </c:pt>
                <c:pt idx="952">
                  <c:v>-0.46</c:v>
                </c:pt>
                <c:pt idx="953">
                  <c:v>-0.88</c:v>
                </c:pt>
                <c:pt idx="954">
                  <c:v>-0.66</c:v>
                </c:pt>
                <c:pt idx="955">
                  <c:v>-0.46</c:v>
                </c:pt>
                <c:pt idx="956">
                  <c:v>-0.74</c:v>
                </c:pt>
                <c:pt idx="957">
                  <c:v>-0.9</c:v>
                </c:pt>
                <c:pt idx="958">
                  <c:v>-0.62</c:v>
                </c:pt>
                <c:pt idx="959">
                  <c:v>-0.44</c:v>
                </c:pt>
                <c:pt idx="960">
                  <c:v>-0.5</c:v>
                </c:pt>
                <c:pt idx="961">
                  <c:v>-0.32</c:v>
                </c:pt>
                <c:pt idx="962">
                  <c:v>-0.1</c:v>
                </c:pt>
                <c:pt idx="963">
                  <c:v>-0.34</c:v>
                </c:pt>
                <c:pt idx="964">
                  <c:v>-0.6</c:v>
                </c:pt>
                <c:pt idx="965">
                  <c:v>-0.38</c:v>
                </c:pt>
                <c:pt idx="966">
                  <c:v>-0.18</c:v>
                </c:pt>
                <c:pt idx="967">
                  <c:v>-0.42</c:v>
                </c:pt>
                <c:pt idx="968">
                  <c:v>-0.52</c:v>
                </c:pt>
                <c:pt idx="969">
                  <c:v>-0.32</c:v>
                </c:pt>
                <c:pt idx="970">
                  <c:v>-0.42</c:v>
                </c:pt>
                <c:pt idx="971">
                  <c:v>-0.72</c:v>
                </c:pt>
                <c:pt idx="972">
                  <c:v>-0.5</c:v>
                </c:pt>
                <c:pt idx="973">
                  <c:v>-0.1</c:v>
                </c:pt>
                <c:pt idx="974">
                  <c:v>-0.22</c:v>
                </c:pt>
                <c:pt idx="975">
                  <c:v>-0.68</c:v>
                </c:pt>
                <c:pt idx="976">
                  <c:v>-0.68</c:v>
                </c:pt>
                <c:pt idx="977">
                  <c:v>-0.36</c:v>
                </c:pt>
                <c:pt idx="978">
                  <c:v>-0.3</c:v>
                </c:pt>
                <c:pt idx="979">
                  <c:v>-0.52</c:v>
                </c:pt>
                <c:pt idx="980">
                  <c:v>-0.52</c:v>
                </c:pt>
                <c:pt idx="981">
                  <c:v>-0.32</c:v>
                </c:pt>
                <c:pt idx="982">
                  <c:v>-0.34</c:v>
                </c:pt>
                <c:pt idx="983">
                  <c:v>-0.5</c:v>
                </c:pt>
                <c:pt idx="984">
                  <c:v>-0.44</c:v>
                </c:pt>
                <c:pt idx="985">
                  <c:v>-0.16</c:v>
                </c:pt>
                <c:pt idx="986">
                  <c:v>-0.06</c:v>
                </c:pt>
                <c:pt idx="987">
                  <c:v>-0.26</c:v>
                </c:pt>
                <c:pt idx="988">
                  <c:v>-0.42</c:v>
                </c:pt>
                <c:pt idx="989">
                  <c:v>-0.42</c:v>
                </c:pt>
                <c:pt idx="990">
                  <c:v>-0.44</c:v>
                </c:pt>
                <c:pt idx="991">
                  <c:v>-0.56000000000000005</c:v>
                </c:pt>
                <c:pt idx="992">
                  <c:v>-0.62</c:v>
                </c:pt>
                <c:pt idx="993">
                  <c:v>-0.6</c:v>
                </c:pt>
                <c:pt idx="994">
                  <c:v>-0.54</c:v>
                </c:pt>
                <c:pt idx="995">
                  <c:v>-0.44</c:v>
                </c:pt>
                <c:pt idx="996">
                  <c:v>-0.36</c:v>
                </c:pt>
                <c:pt idx="997">
                  <c:v>-0.36</c:v>
                </c:pt>
                <c:pt idx="998">
                  <c:v>-0.42</c:v>
                </c:pt>
                <c:pt idx="999">
                  <c:v>-0.38</c:v>
                </c:pt>
                <c:pt idx="1000">
                  <c:v>-0.22</c:v>
                </c:pt>
                <c:pt idx="1001">
                  <c:v>-0.24</c:v>
                </c:pt>
                <c:pt idx="1002">
                  <c:v>-0.42</c:v>
                </c:pt>
                <c:pt idx="1003">
                  <c:v>-0.54</c:v>
                </c:pt>
                <c:pt idx="1004">
                  <c:v>-0.5</c:v>
                </c:pt>
                <c:pt idx="1005">
                  <c:v>-0.42</c:v>
                </c:pt>
                <c:pt idx="1006">
                  <c:v>-0.28000000000000003</c:v>
                </c:pt>
                <c:pt idx="1007">
                  <c:v>-0.2</c:v>
                </c:pt>
                <c:pt idx="1008">
                  <c:v>-0.3</c:v>
                </c:pt>
                <c:pt idx="1009">
                  <c:v>-0.52</c:v>
                </c:pt>
                <c:pt idx="1010">
                  <c:v>-0.62</c:v>
                </c:pt>
                <c:pt idx="1011">
                  <c:v>-0.62</c:v>
                </c:pt>
                <c:pt idx="1012">
                  <c:v>-0.57999999999999996</c:v>
                </c:pt>
                <c:pt idx="1013">
                  <c:v>-0.52</c:v>
                </c:pt>
                <c:pt idx="1014">
                  <c:v>-0.4</c:v>
                </c:pt>
                <c:pt idx="1015">
                  <c:v>-0.4</c:v>
                </c:pt>
                <c:pt idx="1016">
                  <c:v>-0.46</c:v>
                </c:pt>
                <c:pt idx="1017">
                  <c:v>-0.4</c:v>
                </c:pt>
                <c:pt idx="1018">
                  <c:v>-0.28000000000000003</c:v>
                </c:pt>
                <c:pt idx="1019">
                  <c:v>-0.32</c:v>
                </c:pt>
                <c:pt idx="1020">
                  <c:v>-0.46</c:v>
                </c:pt>
                <c:pt idx="1021">
                  <c:v>-0.48</c:v>
                </c:pt>
                <c:pt idx="1022">
                  <c:v>-0.34</c:v>
                </c:pt>
                <c:pt idx="1023">
                  <c:v>-0.26</c:v>
                </c:pt>
                <c:pt idx="1024">
                  <c:v>-0.3</c:v>
                </c:pt>
                <c:pt idx="1025">
                  <c:v>-0.34</c:v>
                </c:pt>
                <c:pt idx="1026">
                  <c:v>-0.36</c:v>
                </c:pt>
                <c:pt idx="1027">
                  <c:v>-0.42</c:v>
                </c:pt>
                <c:pt idx="1028">
                  <c:v>-0.52</c:v>
                </c:pt>
                <c:pt idx="1029">
                  <c:v>-0.5</c:v>
                </c:pt>
                <c:pt idx="1030">
                  <c:v>-0.34</c:v>
                </c:pt>
                <c:pt idx="1031">
                  <c:v>-0.28000000000000003</c:v>
                </c:pt>
                <c:pt idx="1032">
                  <c:v>-0.44</c:v>
                </c:pt>
                <c:pt idx="1033">
                  <c:v>-0.57999999999999996</c:v>
                </c:pt>
                <c:pt idx="1034">
                  <c:v>-0.5</c:v>
                </c:pt>
                <c:pt idx="1035">
                  <c:v>-0.4</c:v>
                </c:pt>
                <c:pt idx="1036">
                  <c:v>-0.42</c:v>
                </c:pt>
                <c:pt idx="1037">
                  <c:v>-0.48</c:v>
                </c:pt>
                <c:pt idx="1038">
                  <c:v>-0.42</c:v>
                </c:pt>
                <c:pt idx="1039">
                  <c:v>-0.34</c:v>
                </c:pt>
                <c:pt idx="1040">
                  <c:v>-0.26</c:v>
                </c:pt>
                <c:pt idx="1041">
                  <c:v>-0.14000000000000001</c:v>
                </c:pt>
                <c:pt idx="1042">
                  <c:v>-0.14000000000000001</c:v>
                </c:pt>
                <c:pt idx="1043">
                  <c:v>-0.32</c:v>
                </c:pt>
                <c:pt idx="1044">
                  <c:v>-0.46</c:v>
                </c:pt>
                <c:pt idx="1045">
                  <c:v>-0.36</c:v>
                </c:pt>
                <c:pt idx="1046">
                  <c:v>-0.22</c:v>
                </c:pt>
                <c:pt idx="1047">
                  <c:v>-0.24</c:v>
                </c:pt>
                <c:pt idx="1048">
                  <c:v>-0.26</c:v>
                </c:pt>
                <c:pt idx="1049">
                  <c:v>-0.1</c:v>
                </c:pt>
                <c:pt idx="1050">
                  <c:v>0</c:v>
                </c:pt>
                <c:pt idx="1051">
                  <c:v>-0.06</c:v>
                </c:pt>
                <c:pt idx="1052">
                  <c:v>-0.22</c:v>
                </c:pt>
                <c:pt idx="1053">
                  <c:v>-0.32</c:v>
                </c:pt>
                <c:pt idx="1054">
                  <c:v>-0.36</c:v>
                </c:pt>
                <c:pt idx="1055">
                  <c:v>-0.36</c:v>
                </c:pt>
                <c:pt idx="1056">
                  <c:v>-0.24</c:v>
                </c:pt>
                <c:pt idx="1057">
                  <c:v>-0.14000000000000001</c:v>
                </c:pt>
                <c:pt idx="1058">
                  <c:v>-0.12</c:v>
                </c:pt>
                <c:pt idx="1059">
                  <c:v>-0.18</c:v>
                </c:pt>
                <c:pt idx="1060">
                  <c:v>-0.22</c:v>
                </c:pt>
                <c:pt idx="1061">
                  <c:v>-0.22</c:v>
                </c:pt>
                <c:pt idx="1062">
                  <c:v>-0.28000000000000003</c:v>
                </c:pt>
                <c:pt idx="1063">
                  <c:v>-0.34</c:v>
                </c:pt>
                <c:pt idx="1064">
                  <c:v>-0.28000000000000003</c:v>
                </c:pt>
                <c:pt idx="1065">
                  <c:v>-0.14000000000000001</c:v>
                </c:pt>
                <c:pt idx="1066">
                  <c:v>-0.16</c:v>
                </c:pt>
                <c:pt idx="1067">
                  <c:v>-0.36</c:v>
                </c:pt>
                <c:pt idx="1068">
                  <c:v>-0.52</c:v>
                </c:pt>
                <c:pt idx="1069">
                  <c:v>-0.44</c:v>
                </c:pt>
                <c:pt idx="1070">
                  <c:v>-0.24</c:v>
                </c:pt>
                <c:pt idx="1071">
                  <c:v>-0.24</c:v>
                </c:pt>
                <c:pt idx="1072">
                  <c:v>-0.38</c:v>
                </c:pt>
                <c:pt idx="1073">
                  <c:v>-0.44</c:v>
                </c:pt>
                <c:pt idx="1074">
                  <c:v>-0.36</c:v>
                </c:pt>
                <c:pt idx="1075">
                  <c:v>-0.32</c:v>
                </c:pt>
                <c:pt idx="1076">
                  <c:v>-0.4</c:v>
                </c:pt>
                <c:pt idx="1077">
                  <c:v>-0.44</c:v>
                </c:pt>
                <c:pt idx="1078">
                  <c:v>-0.4</c:v>
                </c:pt>
                <c:pt idx="1079">
                  <c:v>-0.42</c:v>
                </c:pt>
                <c:pt idx="1080">
                  <c:v>-0.46</c:v>
                </c:pt>
                <c:pt idx="1081">
                  <c:v>-0.48</c:v>
                </c:pt>
                <c:pt idx="1082">
                  <c:v>-0.4</c:v>
                </c:pt>
                <c:pt idx="1083">
                  <c:v>-0.36</c:v>
                </c:pt>
                <c:pt idx="1084">
                  <c:v>-0.5</c:v>
                </c:pt>
                <c:pt idx="1085">
                  <c:v>-0.62</c:v>
                </c:pt>
                <c:pt idx="1086">
                  <c:v>-0.52</c:v>
                </c:pt>
                <c:pt idx="1087">
                  <c:v>-0.34</c:v>
                </c:pt>
                <c:pt idx="1088">
                  <c:v>-0.28000000000000003</c:v>
                </c:pt>
                <c:pt idx="1089">
                  <c:v>-0.32</c:v>
                </c:pt>
                <c:pt idx="1090">
                  <c:v>-0.36</c:v>
                </c:pt>
                <c:pt idx="1091">
                  <c:v>-0.28000000000000003</c:v>
                </c:pt>
                <c:pt idx="1092">
                  <c:v>-0.24</c:v>
                </c:pt>
                <c:pt idx="1093">
                  <c:v>-0.28000000000000003</c:v>
                </c:pt>
                <c:pt idx="1094">
                  <c:v>-0.3</c:v>
                </c:pt>
                <c:pt idx="1095">
                  <c:v>-0.22</c:v>
                </c:pt>
                <c:pt idx="1096">
                  <c:v>-0.14000000000000001</c:v>
                </c:pt>
                <c:pt idx="1097">
                  <c:v>-0.08</c:v>
                </c:pt>
                <c:pt idx="1098">
                  <c:v>-0.04</c:v>
                </c:pt>
                <c:pt idx="1099">
                  <c:v>-0.08</c:v>
                </c:pt>
                <c:pt idx="1100">
                  <c:v>-0.14000000000000001</c:v>
                </c:pt>
                <c:pt idx="1101">
                  <c:v>-0.16</c:v>
                </c:pt>
                <c:pt idx="1102">
                  <c:v>-0.14000000000000001</c:v>
                </c:pt>
                <c:pt idx="1103">
                  <c:v>-0.12</c:v>
                </c:pt>
                <c:pt idx="1104">
                  <c:v>-0.16</c:v>
                </c:pt>
                <c:pt idx="1105">
                  <c:v>-0.22</c:v>
                </c:pt>
                <c:pt idx="1106">
                  <c:v>-0.18</c:v>
                </c:pt>
                <c:pt idx="1107">
                  <c:v>-0.06</c:v>
                </c:pt>
                <c:pt idx="1108">
                  <c:v>0</c:v>
                </c:pt>
                <c:pt idx="1109">
                  <c:v>-0.04</c:v>
                </c:pt>
                <c:pt idx="1110">
                  <c:v>-0.16</c:v>
                </c:pt>
                <c:pt idx="1111">
                  <c:v>-0.16</c:v>
                </c:pt>
                <c:pt idx="1112">
                  <c:v>-0.12</c:v>
                </c:pt>
                <c:pt idx="1113">
                  <c:v>-0.18</c:v>
                </c:pt>
                <c:pt idx="1114">
                  <c:v>-0.28000000000000003</c:v>
                </c:pt>
                <c:pt idx="1115">
                  <c:v>-0.28000000000000003</c:v>
                </c:pt>
                <c:pt idx="1116">
                  <c:v>-0.24</c:v>
                </c:pt>
                <c:pt idx="1117">
                  <c:v>-0.3</c:v>
                </c:pt>
                <c:pt idx="1118">
                  <c:v>-0.32</c:v>
                </c:pt>
                <c:pt idx="1119">
                  <c:v>-0.2</c:v>
                </c:pt>
                <c:pt idx="1120">
                  <c:v>-0.06</c:v>
                </c:pt>
                <c:pt idx="1121">
                  <c:v>-0.06</c:v>
                </c:pt>
                <c:pt idx="1122">
                  <c:v>-0.12</c:v>
                </c:pt>
                <c:pt idx="1123">
                  <c:v>-0.06</c:v>
                </c:pt>
                <c:pt idx="1124">
                  <c:v>0</c:v>
                </c:pt>
                <c:pt idx="1125">
                  <c:v>-0.06</c:v>
                </c:pt>
                <c:pt idx="1126">
                  <c:v>-0.14000000000000001</c:v>
                </c:pt>
                <c:pt idx="1127">
                  <c:v>-0.12</c:v>
                </c:pt>
                <c:pt idx="1128">
                  <c:v>-0.08</c:v>
                </c:pt>
                <c:pt idx="1129">
                  <c:v>-0.14000000000000001</c:v>
                </c:pt>
                <c:pt idx="1130">
                  <c:v>-0.24</c:v>
                </c:pt>
                <c:pt idx="1131">
                  <c:v>-0.22</c:v>
                </c:pt>
                <c:pt idx="1132">
                  <c:v>-0.22</c:v>
                </c:pt>
                <c:pt idx="1133">
                  <c:v>-0.26</c:v>
                </c:pt>
                <c:pt idx="1134">
                  <c:v>-0.24</c:v>
                </c:pt>
                <c:pt idx="1135">
                  <c:v>-0.18</c:v>
                </c:pt>
                <c:pt idx="1136">
                  <c:v>-0.22</c:v>
                </c:pt>
                <c:pt idx="1137">
                  <c:v>-0.26</c:v>
                </c:pt>
                <c:pt idx="1138">
                  <c:v>-0.18</c:v>
                </c:pt>
                <c:pt idx="1139">
                  <c:v>-0.16</c:v>
                </c:pt>
                <c:pt idx="1140">
                  <c:v>-0.26</c:v>
                </c:pt>
                <c:pt idx="1141">
                  <c:v>-0.3</c:v>
                </c:pt>
                <c:pt idx="1142">
                  <c:v>-0.2</c:v>
                </c:pt>
                <c:pt idx="1143">
                  <c:v>-0.16</c:v>
                </c:pt>
                <c:pt idx="1144">
                  <c:v>-0.18</c:v>
                </c:pt>
                <c:pt idx="1145">
                  <c:v>-0.08</c:v>
                </c:pt>
                <c:pt idx="1146">
                  <c:v>0</c:v>
                </c:pt>
                <c:pt idx="1147">
                  <c:v>-0.06</c:v>
                </c:pt>
                <c:pt idx="1148">
                  <c:v>-0.06</c:v>
                </c:pt>
                <c:pt idx="1149">
                  <c:v>0.06</c:v>
                </c:pt>
                <c:pt idx="1150">
                  <c:v>0.04</c:v>
                </c:pt>
                <c:pt idx="1151">
                  <c:v>-0.2</c:v>
                </c:pt>
                <c:pt idx="1152">
                  <c:v>-0.34</c:v>
                </c:pt>
                <c:pt idx="1153">
                  <c:v>-0.32</c:v>
                </c:pt>
                <c:pt idx="1154">
                  <c:v>-0.38</c:v>
                </c:pt>
                <c:pt idx="1155">
                  <c:v>-0.42</c:v>
                </c:pt>
                <c:pt idx="1156">
                  <c:v>-0.22</c:v>
                </c:pt>
                <c:pt idx="1157">
                  <c:v>-0.04</c:v>
                </c:pt>
                <c:pt idx="1158">
                  <c:v>-0.1</c:v>
                </c:pt>
                <c:pt idx="1159">
                  <c:v>-0.14000000000000001</c:v>
                </c:pt>
                <c:pt idx="1160">
                  <c:v>-0.02</c:v>
                </c:pt>
                <c:pt idx="1161">
                  <c:v>-0.04</c:v>
                </c:pt>
                <c:pt idx="1162">
                  <c:v>-0.28000000000000003</c:v>
                </c:pt>
                <c:pt idx="1163">
                  <c:v>-0.32</c:v>
                </c:pt>
                <c:pt idx="1164">
                  <c:v>-0.08</c:v>
                </c:pt>
                <c:pt idx="1165">
                  <c:v>-0.04</c:v>
                </c:pt>
                <c:pt idx="1166">
                  <c:v>-0.18</c:v>
                </c:pt>
                <c:pt idx="1167">
                  <c:v>-0.1</c:v>
                </c:pt>
                <c:pt idx="1168">
                  <c:v>0</c:v>
                </c:pt>
                <c:pt idx="1169">
                  <c:v>-0.14000000000000001</c:v>
                </c:pt>
                <c:pt idx="1170">
                  <c:v>-0.2</c:v>
                </c:pt>
                <c:pt idx="1171">
                  <c:v>-0.02</c:v>
                </c:pt>
                <c:pt idx="1172">
                  <c:v>0.08</c:v>
                </c:pt>
                <c:pt idx="1173">
                  <c:v>-0.02</c:v>
                </c:pt>
                <c:pt idx="1174">
                  <c:v>-0.06</c:v>
                </c:pt>
                <c:pt idx="1175">
                  <c:v>0.06</c:v>
                </c:pt>
                <c:pt idx="1176">
                  <c:v>0.08</c:v>
                </c:pt>
                <c:pt idx="1177">
                  <c:v>-0.08</c:v>
                </c:pt>
                <c:pt idx="1178">
                  <c:v>-0.14000000000000001</c:v>
                </c:pt>
                <c:pt idx="1179">
                  <c:v>-0.1</c:v>
                </c:pt>
                <c:pt idx="1180">
                  <c:v>-0.2</c:v>
                </c:pt>
                <c:pt idx="1181">
                  <c:v>-0.38</c:v>
                </c:pt>
                <c:pt idx="1182">
                  <c:v>-0.38</c:v>
                </c:pt>
                <c:pt idx="1183">
                  <c:v>-0.28000000000000003</c:v>
                </c:pt>
                <c:pt idx="1184">
                  <c:v>-0.26</c:v>
                </c:pt>
                <c:pt idx="1185">
                  <c:v>-0.26</c:v>
                </c:pt>
                <c:pt idx="1186">
                  <c:v>-0.2</c:v>
                </c:pt>
                <c:pt idx="1187">
                  <c:v>-0.2</c:v>
                </c:pt>
                <c:pt idx="1188">
                  <c:v>-0.3</c:v>
                </c:pt>
                <c:pt idx="1189">
                  <c:v>-0.24</c:v>
                </c:pt>
                <c:pt idx="1190">
                  <c:v>-0.04</c:v>
                </c:pt>
                <c:pt idx="1191">
                  <c:v>-0.06</c:v>
                </c:pt>
                <c:pt idx="1192">
                  <c:v>-0.26</c:v>
                </c:pt>
                <c:pt idx="1193">
                  <c:v>-0.2</c:v>
                </c:pt>
                <c:pt idx="1194">
                  <c:v>0.02</c:v>
                </c:pt>
                <c:pt idx="1195">
                  <c:v>0.04</c:v>
                </c:pt>
                <c:pt idx="1196">
                  <c:v>-0.12</c:v>
                </c:pt>
                <c:pt idx="1197">
                  <c:v>-0.16</c:v>
                </c:pt>
                <c:pt idx="1198">
                  <c:v>-0.1</c:v>
                </c:pt>
                <c:pt idx="1199">
                  <c:v>-0.18</c:v>
                </c:pt>
                <c:pt idx="1200">
                  <c:v>-0.3</c:v>
                </c:pt>
                <c:pt idx="1201">
                  <c:v>-0.3</c:v>
                </c:pt>
                <c:pt idx="1202">
                  <c:v>-0.2</c:v>
                </c:pt>
                <c:pt idx="1203">
                  <c:v>-0.14000000000000001</c:v>
                </c:pt>
                <c:pt idx="1204">
                  <c:v>-0.1</c:v>
                </c:pt>
                <c:pt idx="1205">
                  <c:v>-0.02</c:v>
                </c:pt>
                <c:pt idx="1206">
                  <c:v>0.04</c:v>
                </c:pt>
                <c:pt idx="1207">
                  <c:v>0.04</c:v>
                </c:pt>
                <c:pt idx="1208">
                  <c:v>0.02</c:v>
                </c:pt>
                <c:pt idx="1209">
                  <c:v>0.02</c:v>
                </c:pt>
                <c:pt idx="1210">
                  <c:v>0.06</c:v>
                </c:pt>
                <c:pt idx="1211">
                  <c:v>0.02</c:v>
                </c:pt>
                <c:pt idx="1212">
                  <c:v>-0.14000000000000001</c:v>
                </c:pt>
                <c:pt idx="1213">
                  <c:v>-0.26</c:v>
                </c:pt>
                <c:pt idx="1214">
                  <c:v>-0.28000000000000003</c:v>
                </c:pt>
                <c:pt idx="1215">
                  <c:v>-0.2</c:v>
                </c:pt>
                <c:pt idx="1216">
                  <c:v>-0.1</c:v>
                </c:pt>
                <c:pt idx="1217">
                  <c:v>-0.02</c:v>
                </c:pt>
                <c:pt idx="1218">
                  <c:v>0</c:v>
                </c:pt>
                <c:pt idx="1219">
                  <c:v>-0.02</c:v>
                </c:pt>
                <c:pt idx="1220">
                  <c:v>-0.02</c:v>
                </c:pt>
                <c:pt idx="1221">
                  <c:v>-0.02</c:v>
                </c:pt>
                <c:pt idx="1222">
                  <c:v>-0.04</c:v>
                </c:pt>
                <c:pt idx="1223">
                  <c:v>-0.06</c:v>
                </c:pt>
                <c:pt idx="1224">
                  <c:v>-0.04</c:v>
                </c:pt>
                <c:pt idx="1225">
                  <c:v>-0.02</c:v>
                </c:pt>
                <c:pt idx="1226">
                  <c:v>-0.12</c:v>
                </c:pt>
                <c:pt idx="1227">
                  <c:v>-0.24</c:v>
                </c:pt>
                <c:pt idx="1228">
                  <c:v>-0.24</c:v>
                </c:pt>
                <c:pt idx="1229">
                  <c:v>-0.14000000000000001</c:v>
                </c:pt>
                <c:pt idx="1230">
                  <c:v>-0.08</c:v>
                </c:pt>
                <c:pt idx="1231">
                  <c:v>-0.06</c:v>
                </c:pt>
                <c:pt idx="1232">
                  <c:v>-0.02</c:v>
                </c:pt>
                <c:pt idx="1233">
                  <c:v>0.04</c:v>
                </c:pt>
                <c:pt idx="1234">
                  <c:v>0.04</c:v>
                </c:pt>
                <c:pt idx="1235">
                  <c:v>0.02</c:v>
                </c:pt>
                <c:pt idx="1236">
                  <c:v>0</c:v>
                </c:pt>
                <c:pt idx="1237">
                  <c:v>-0.02</c:v>
                </c:pt>
                <c:pt idx="1238">
                  <c:v>-0.1</c:v>
                </c:pt>
                <c:pt idx="1239">
                  <c:v>-0.14000000000000001</c:v>
                </c:pt>
                <c:pt idx="1240">
                  <c:v>-0.12</c:v>
                </c:pt>
                <c:pt idx="1241">
                  <c:v>-0.06</c:v>
                </c:pt>
                <c:pt idx="1242">
                  <c:v>0</c:v>
                </c:pt>
                <c:pt idx="1243">
                  <c:v>0.02</c:v>
                </c:pt>
                <c:pt idx="1244">
                  <c:v>0.02</c:v>
                </c:pt>
                <c:pt idx="1245">
                  <c:v>-0.02</c:v>
                </c:pt>
                <c:pt idx="1246">
                  <c:v>-0.06</c:v>
                </c:pt>
                <c:pt idx="1247">
                  <c:v>-0.04</c:v>
                </c:pt>
                <c:pt idx="1248">
                  <c:v>0</c:v>
                </c:pt>
                <c:pt idx="1249">
                  <c:v>0</c:v>
                </c:pt>
                <c:pt idx="1250">
                  <c:v>0.02</c:v>
                </c:pt>
                <c:pt idx="1251">
                  <c:v>0.04</c:v>
                </c:pt>
                <c:pt idx="1252">
                  <c:v>0.04</c:v>
                </c:pt>
                <c:pt idx="1253">
                  <c:v>0.02</c:v>
                </c:pt>
                <c:pt idx="1254">
                  <c:v>-0.04</c:v>
                </c:pt>
                <c:pt idx="1255">
                  <c:v>-0.06</c:v>
                </c:pt>
                <c:pt idx="1256">
                  <c:v>-0.04</c:v>
                </c:pt>
                <c:pt idx="1257">
                  <c:v>-0.04</c:v>
                </c:pt>
                <c:pt idx="1258">
                  <c:v>-0.02</c:v>
                </c:pt>
                <c:pt idx="1259">
                  <c:v>0.02</c:v>
                </c:pt>
                <c:pt idx="1260">
                  <c:v>-0.02</c:v>
                </c:pt>
                <c:pt idx="1261">
                  <c:v>-0.16</c:v>
                </c:pt>
                <c:pt idx="1262">
                  <c:v>-0.22</c:v>
                </c:pt>
                <c:pt idx="1263">
                  <c:v>-0.18</c:v>
                </c:pt>
                <c:pt idx="1264">
                  <c:v>-0.16</c:v>
                </c:pt>
                <c:pt idx="1265">
                  <c:v>-0.18</c:v>
                </c:pt>
                <c:pt idx="1266">
                  <c:v>-0.14000000000000001</c:v>
                </c:pt>
                <c:pt idx="1267">
                  <c:v>-0.06</c:v>
                </c:pt>
                <c:pt idx="1268">
                  <c:v>0</c:v>
                </c:pt>
                <c:pt idx="1269">
                  <c:v>0.04</c:v>
                </c:pt>
                <c:pt idx="1270">
                  <c:v>0</c:v>
                </c:pt>
                <c:pt idx="1271">
                  <c:v>-0.06</c:v>
                </c:pt>
                <c:pt idx="1272">
                  <c:v>-0.06</c:v>
                </c:pt>
                <c:pt idx="1273">
                  <c:v>-0.04</c:v>
                </c:pt>
                <c:pt idx="1274">
                  <c:v>0</c:v>
                </c:pt>
                <c:pt idx="1275">
                  <c:v>0.02</c:v>
                </c:pt>
                <c:pt idx="1276">
                  <c:v>0.02</c:v>
                </c:pt>
                <c:pt idx="1277">
                  <c:v>0.04</c:v>
                </c:pt>
                <c:pt idx="1278">
                  <c:v>0.06</c:v>
                </c:pt>
                <c:pt idx="1279">
                  <c:v>0.02</c:v>
                </c:pt>
                <c:pt idx="1280">
                  <c:v>0</c:v>
                </c:pt>
                <c:pt idx="1281">
                  <c:v>-0.02</c:v>
                </c:pt>
                <c:pt idx="1282">
                  <c:v>-0.08</c:v>
                </c:pt>
                <c:pt idx="1283">
                  <c:v>-0.16</c:v>
                </c:pt>
                <c:pt idx="1284">
                  <c:v>-0.18</c:v>
                </c:pt>
                <c:pt idx="1285">
                  <c:v>-0.2</c:v>
                </c:pt>
                <c:pt idx="1286">
                  <c:v>-0.22</c:v>
                </c:pt>
                <c:pt idx="1287">
                  <c:v>-0.16</c:v>
                </c:pt>
                <c:pt idx="1288">
                  <c:v>-0.08</c:v>
                </c:pt>
                <c:pt idx="1289">
                  <c:v>-0.04</c:v>
                </c:pt>
                <c:pt idx="1290">
                  <c:v>-0.08</c:v>
                </c:pt>
                <c:pt idx="1291">
                  <c:v>-0.12</c:v>
                </c:pt>
                <c:pt idx="1292">
                  <c:v>-0.18</c:v>
                </c:pt>
                <c:pt idx="1293">
                  <c:v>-0.2</c:v>
                </c:pt>
                <c:pt idx="1294">
                  <c:v>-0.16</c:v>
                </c:pt>
                <c:pt idx="1295">
                  <c:v>-0.1</c:v>
                </c:pt>
                <c:pt idx="1296">
                  <c:v>-0.04</c:v>
                </c:pt>
                <c:pt idx="1297">
                  <c:v>0</c:v>
                </c:pt>
                <c:pt idx="1298">
                  <c:v>0</c:v>
                </c:pt>
                <c:pt idx="1299">
                  <c:v>-0.1</c:v>
                </c:pt>
                <c:pt idx="1300">
                  <c:v>-0.24</c:v>
                </c:pt>
                <c:pt idx="1301">
                  <c:v>-0.26</c:v>
                </c:pt>
                <c:pt idx="1302">
                  <c:v>-0.18</c:v>
                </c:pt>
                <c:pt idx="1303">
                  <c:v>-0.1</c:v>
                </c:pt>
                <c:pt idx="1304">
                  <c:v>-0.14000000000000001</c:v>
                </c:pt>
                <c:pt idx="1305">
                  <c:v>-0.2</c:v>
                </c:pt>
                <c:pt idx="1306">
                  <c:v>-0.16</c:v>
                </c:pt>
                <c:pt idx="1307">
                  <c:v>-0.06</c:v>
                </c:pt>
                <c:pt idx="1308">
                  <c:v>0</c:v>
                </c:pt>
                <c:pt idx="1309">
                  <c:v>-0.02</c:v>
                </c:pt>
                <c:pt idx="1310">
                  <c:v>-0.1</c:v>
                </c:pt>
                <c:pt idx="1311">
                  <c:v>-0.14000000000000001</c:v>
                </c:pt>
                <c:pt idx="1312">
                  <c:v>-0.16</c:v>
                </c:pt>
                <c:pt idx="1313">
                  <c:v>-0.14000000000000001</c:v>
                </c:pt>
                <c:pt idx="1314">
                  <c:v>-0.1</c:v>
                </c:pt>
                <c:pt idx="1315">
                  <c:v>-0.1</c:v>
                </c:pt>
                <c:pt idx="1316">
                  <c:v>-0.22</c:v>
                </c:pt>
                <c:pt idx="1317">
                  <c:v>-0.32</c:v>
                </c:pt>
                <c:pt idx="1318">
                  <c:v>-0.26</c:v>
                </c:pt>
                <c:pt idx="1319">
                  <c:v>-0.12</c:v>
                </c:pt>
                <c:pt idx="1320">
                  <c:v>-0.08</c:v>
                </c:pt>
                <c:pt idx="1321">
                  <c:v>-0.12</c:v>
                </c:pt>
                <c:pt idx="1322">
                  <c:v>-0.12</c:v>
                </c:pt>
                <c:pt idx="1323">
                  <c:v>-0.08</c:v>
                </c:pt>
                <c:pt idx="1324">
                  <c:v>-0.04</c:v>
                </c:pt>
                <c:pt idx="1325">
                  <c:v>-0.06</c:v>
                </c:pt>
                <c:pt idx="1326">
                  <c:v>-0.1</c:v>
                </c:pt>
                <c:pt idx="1327">
                  <c:v>-0.08</c:v>
                </c:pt>
                <c:pt idx="1328">
                  <c:v>-0.02</c:v>
                </c:pt>
                <c:pt idx="1329">
                  <c:v>0.02</c:v>
                </c:pt>
                <c:pt idx="1330">
                  <c:v>0</c:v>
                </c:pt>
                <c:pt idx="1331">
                  <c:v>-0.06</c:v>
                </c:pt>
                <c:pt idx="1332">
                  <c:v>-0.14000000000000001</c:v>
                </c:pt>
                <c:pt idx="1333">
                  <c:v>-0.16</c:v>
                </c:pt>
                <c:pt idx="1334">
                  <c:v>-0.14000000000000001</c:v>
                </c:pt>
                <c:pt idx="1335">
                  <c:v>-0.1</c:v>
                </c:pt>
                <c:pt idx="1336">
                  <c:v>-0.04</c:v>
                </c:pt>
                <c:pt idx="1337">
                  <c:v>0.02</c:v>
                </c:pt>
                <c:pt idx="1338">
                  <c:v>0</c:v>
                </c:pt>
                <c:pt idx="1339">
                  <c:v>-0.12</c:v>
                </c:pt>
                <c:pt idx="1340">
                  <c:v>-0.24</c:v>
                </c:pt>
                <c:pt idx="1341">
                  <c:v>-0.32</c:v>
                </c:pt>
                <c:pt idx="1342">
                  <c:v>-0.34</c:v>
                </c:pt>
                <c:pt idx="1343">
                  <c:v>-0.32</c:v>
                </c:pt>
                <c:pt idx="1344">
                  <c:v>-0.22</c:v>
                </c:pt>
                <c:pt idx="1345">
                  <c:v>-0.12</c:v>
                </c:pt>
                <c:pt idx="1346">
                  <c:v>-0.06</c:v>
                </c:pt>
                <c:pt idx="1347">
                  <c:v>-0.02</c:v>
                </c:pt>
                <c:pt idx="1348">
                  <c:v>0</c:v>
                </c:pt>
                <c:pt idx="1349">
                  <c:v>-0.04</c:v>
                </c:pt>
                <c:pt idx="1350">
                  <c:v>-0.12</c:v>
                </c:pt>
                <c:pt idx="1351">
                  <c:v>-0.14000000000000001</c:v>
                </c:pt>
                <c:pt idx="1352">
                  <c:v>-0.1</c:v>
                </c:pt>
                <c:pt idx="1353">
                  <c:v>-0.06</c:v>
                </c:pt>
                <c:pt idx="1354">
                  <c:v>-0.06</c:v>
                </c:pt>
                <c:pt idx="1355">
                  <c:v>-0.04</c:v>
                </c:pt>
                <c:pt idx="1356">
                  <c:v>0</c:v>
                </c:pt>
                <c:pt idx="1357">
                  <c:v>0.02</c:v>
                </c:pt>
                <c:pt idx="1358">
                  <c:v>0.02</c:v>
                </c:pt>
                <c:pt idx="1359">
                  <c:v>-0.04</c:v>
                </c:pt>
                <c:pt idx="1360">
                  <c:v>-0.16</c:v>
                </c:pt>
                <c:pt idx="1361">
                  <c:v>-0.24</c:v>
                </c:pt>
                <c:pt idx="1362">
                  <c:v>-0.24</c:v>
                </c:pt>
                <c:pt idx="1363">
                  <c:v>-0.18</c:v>
                </c:pt>
                <c:pt idx="1364">
                  <c:v>-0.14000000000000001</c:v>
                </c:pt>
                <c:pt idx="1365">
                  <c:v>-0.12</c:v>
                </c:pt>
                <c:pt idx="1366">
                  <c:v>-0.1</c:v>
                </c:pt>
                <c:pt idx="1367">
                  <c:v>-0.04</c:v>
                </c:pt>
                <c:pt idx="1368">
                  <c:v>-0.02</c:v>
                </c:pt>
                <c:pt idx="1369">
                  <c:v>-0.04</c:v>
                </c:pt>
                <c:pt idx="1370">
                  <c:v>-0.08</c:v>
                </c:pt>
                <c:pt idx="1371">
                  <c:v>-0.22</c:v>
                </c:pt>
                <c:pt idx="1372">
                  <c:v>-0.34</c:v>
                </c:pt>
                <c:pt idx="1373">
                  <c:v>-0.3</c:v>
                </c:pt>
                <c:pt idx="1374">
                  <c:v>-0.16</c:v>
                </c:pt>
                <c:pt idx="1375">
                  <c:v>-0.06</c:v>
                </c:pt>
                <c:pt idx="1376">
                  <c:v>-0.06</c:v>
                </c:pt>
                <c:pt idx="1377">
                  <c:v>-0.06</c:v>
                </c:pt>
                <c:pt idx="1378">
                  <c:v>-0.06</c:v>
                </c:pt>
                <c:pt idx="1379">
                  <c:v>-0.14000000000000001</c:v>
                </c:pt>
                <c:pt idx="1380">
                  <c:v>-0.3</c:v>
                </c:pt>
                <c:pt idx="1381">
                  <c:v>-0.44</c:v>
                </c:pt>
                <c:pt idx="1382">
                  <c:v>-0.46</c:v>
                </c:pt>
                <c:pt idx="1383">
                  <c:v>-0.36</c:v>
                </c:pt>
                <c:pt idx="1384">
                  <c:v>-0.2</c:v>
                </c:pt>
                <c:pt idx="1385">
                  <c:v>-0.08</c:v>
                </c:pt>
                <c:pt idx="1386">
                  <c:v>-0.06</c:v>
                </c:pt>
                <c:pt idx="1387">
                  <c:v>-0.06</c:v>
                </c:pt>
                <c:pt idx="1388">
                  <c:v>-0.02</c:v>
                </c:pt>
                <c:pt idx="1389">
                  <c:v>0.02</c:v>
                </c:pt>
                <c:pt idx="1390">
                  <c:v>-0.02</c:v>
                </c:pt>
                <c:pt idx="1391">
                  <c:v>-0.1</c:v>
                </c:pt>
                <c:pt idx="1392">
                  <c:v>-0.16</c:v>
                </c:pt>
                <c:pt idx="1393">
                  <c:v>-0.16</c:v>
                </c:pt>
                <c:pt idx="1394">
                  <c:v>-0.14000000000000001</c:v>
                </c:pt>
                <c:pt idx="1395">
                  <c:v>-0.06</c:v>
                </c:pt>
                <c:pt idx="1396">
                  <c:v>-0.02</c:v>
                </c:pt>
                <c:pt idx="1397">
                  <c:v>-0.02</c:v>
                </c:pt>
                <c:pt idx="1398">
                  <c:v>-0.06</c:v>
                </c:pt>
                <c:pt idx="1399">
                  <c:v>-0.06</c:v>
                </c:pt>
                <c:pt idx="1400">
                  <c:v>0</c:v>
                </c:pt>
                <c:pt idx="1401">
                  <c:v>-0.04</c:v>
                </c:pt>
                <c:pt idx="1402">
                  <c:v>-0.1</c:v>
                </c:pt>
                <c:pt idx="1403">
                  <c:v>-0.1</c:v>
                </c:pt>
                <c:pt idx="1404">
                  <c:v>-0.1</c:v>
                </c:pt>
                <c:pt idx="1405">
                  <c:v>-0.16</c:v>
                </c:pt>
                <c:pt idx="1406">
                  <c:v>-0.22</c:v>
                </c:pt>
                <c:pt idx="1407">
                  <c:v>-0.18</c:v>
                </c:pt>
                <c:pt idx="1408">
                  <c:v>-0.1</c:v>
                </c:pt>
                <c:pt idx="1409">
                  <c:v>-0.04</c:v>
                </c:pt>
                <c:pt idx="1410">
                  <c:v>-0.02</c:v>
                </c:pt>
                <c:pt idx="1411">
                  <c:v>0.02</c:v>
                </c:pt>
                <c:pt idx="1412">
                  <c:v>0.04</c:v>
                </c:pt>
                <c:pt idx="1413">
                  <c:v>0</c:v>
                </c:pt>
                <c:pt idx="1414">
                  <c:v>-0.02</c:v>
                </c:pt>
                <c:pt idx="1415">
                  <c:v>-0.02</c:v>
                </c:pt>
                <c:pt idx="1416">
                  <c:v>-0.04</c:v>
                </c:pt>
                <c:pt idx="1417">
                  <c:v>-0.1</c:v>
                </c:pt>
                <c:pt idx="1418">
                  <c:v>-0.1</c:v>
                </c:pt>
                <c:pt idx="1419">
                  <c:v>-0.08</c:v>
                </c:pt>
                <c:pt idx="1420">
                  <c:v>-0.06</c:v>
                </c:pt>
                <c:pt idx="1421">
                  <c:v>-0.06</c:v>
                </c:pt>
                <c:pt idx="1422">
                  <c:v>-0.08</c:v>
                </c:pt>
                <c:pt idx="1423">
                  <c:v>-0.06</c:v>
                </c:pt>
                <c:pt idx="1424">
                  <c:v>-0.08</c:v>
                </c:pt>
                <c:pt idx="1425">
                  <c:v>-0.08</c:v>
                </c:pt>
                <c:pt idx="1426">
                  <c:v>-0.04</c:v>
                </c:pt>
                <c:pt idx="1427">
                  <c:v>-0.04</c:v>
                </c:pt>
                <c:pt idx="1428">
                  <c:v>-0.06</c:v>
                </c:pt>
                <c:pt idx="1429">
                  <c:v>-0.1</c:v>
                </c:pt>
                <c:pt idx="1430">
                  <c:v>-0.1</c:v>
                </c:pt>
                <c:pt idx="1431">
                  <c:v>-0.04</c:v>
                </c:pt>
                <c:pt idx="1432">
                  <c:v>-0.02</c:v>
                </c:pt>
                <c:pt idx="1433">
                  <c:v>0</c:v>
                </c:pt>
                <c:pt idx="1434">
                  <c:v>0.02</c:v>
                </c:pt>
                <c:pt idx="1435">
                  <c:v>0.04</c:v>
                </c:pt>
                <c:pt idx="1436">
                  <c:v>0.04</c:v>
                </c:pt>
                <c:pt idx="1437">
                  <c:v>0.02</c:v>
                </c:pt>
                <c:pt idx="1438">
                  <c:v>-0.02</c:v>
                </c:pt>
                <c:pt idx="1439">
                  <c:v>-0.04</c:v>
                </c:pt>
                <c:pt idx="1440">
                  <c:v>-0.02</c:v>
                </c:pt>
                <c:pt idx="1441">
                  <c:v>0</c:v>
                </c:pt>
                <c:pt idx="1442">
                  <c:v>0</c:v>
                </c:pt>
                <c:pt idx="1443">
                  <c:v>-0.06</c:v>
                </c:pt>
                <c:pt idx="1444">
                  <c:v>-0.14000000000000001</c:v>
                </c:pt>
                <c:pt idx="1445">
                  <c:v>-0.16</c:v>
                </c:pt>
                <c:pt idx="1446">
                  <c:v>-0.1</c:v>
                </c:pt>
                <c:pt idx="1447">
                  <c:v>-0.04</c:v>
                </c:pt>
                <c:pt idx="1448">
                  <c:v>-0.08</c:v>
                </c:pt>
                <c:pt idx="1449">
                  <c:v>-0.18</c:v>
                </c:pt>
                <c:pt idx="1450">
                  <c:v>-0.24</c:v>
                </c:pt>
                <c:pt idx="1451">
                  <c:v>-0.24</c:v>
                </c:pt>
                <c:pt idx="1452">
                  <c:v>-0.2</c:v>
                </c:pt>
                <c:pt idx="1453">
                  <c:v>-0.18</c:v>
                </c:pt>
                <c:pt idx="1454">
                  <c:v>-0.22</c:v>
                </c:pt>
                <c:pt idx="1455">
                  <c:v>-0.24</c:v>
                </c:pt>
                <c:pt idx="1456">
                  <c:v>-0.18</c:v>
                </c:pt>
                <c:pt idx="1457">
                  <c:v>-0.1</c:v>
                </c:pt>
                <c:pt idx="1458">
                  <c:v>-0.1</c:v>
                </c:pt>
                <c:pt idx="1459">
                  <c:v>-0.1</c:v>
                </c:pt>
                <c:pt idx="1460">
                  <c:v>-0.06</c:v>
                </c:pt>
                <c:pt idx="1461">
                  <c:v>0</c:v>
                </c:pt>
                <c:pt idx="1462">
                  <c:v>0.04</c:v>
                </c:pt>
                <c:pt idx="1463">
                  <c:v>0.02</c:v>
                </c:pt>
                <c:pt idx="1464">
                  <c:v>0.02</c:v>
                </c:pt>
                <c:pt idx="1465">
                  <c:v>0.04</c:v>
                </c:pt>
                <c:pt idx="1466">
                  <c:v>0.04</c:v>
                </c:pt>
                <c:pt idx="1467">
                  <c:v>0.02</c:v>
                </c:pt>
                <c:pt idx="1468">
                  <c:v>0.02</c:v>
                </c:pt>
                <c:pt idx="1469">
                  <c:v>0</c:v>
                </c:pt>
                <c:pt idx="1470">
                  <c:v>-0.08</c:v>
                </c:pt>
                <c:pt idx="1471">
                  <c:v>-0.14000000000000001</c:v>
                </c:pt>
                <c:pt idx="1472">
                  <c:v>-0.14000000000000001</c:v>
                </c:pt>
                <c:pt idx="1473">
                  <c:v>-0.12</c:v>
                </c:pt>
                <c:pt idx="1474">
                  <c:v>-0.1</c:v>
                </c:pt>
                <c:pt idx="1475">
                  <c:v>-0.08</c:v>
                </c:pt>
                <c:pt idx="1476">
                  <c:v>-0.06</c:v>
                </c:pt>
                <c:pt idx="1477">
                  <c:v>0</c:v>
                </c:pt>
                <c:pt idx="1478">
                  <c:v>0.02</c:v>
                </c:pt>
                <c:pt idx="1479">
                  <c:v>0.02</c:v>
                </c:pt>
                <c:pt idx="1480">
                  <c:v>0</c:v>
                </c:pt>
                <c:pt idx="1481">
                  <c:v>-0.02</c:v>
                </c:pt>
                <c:pt idx="1482">
                  <c:v>0.02</c:v>
                </c:pt>
                <c:pt idx="1483">
                  <c:v>0.02</c:v>
                </c:pt>
                <c:pt idx="1484">
                  <c:v>0</c:v>
                </c:pt>
                <c:pt idx="1485">
                  <c:v>-0.06</c:v>
                </c:pt>
                <c:pt idx="1486">
                  <c:v>-0.06</c:v>
                </c:pt>
                <c:pt idx="1487">
                  <c:v>-0.02</c:v>
                </c:pt>
                <c:pt idx="1488">
                  <c:v>0.02</c:v>
                </c:pt>
                <c:pt idx="1489">
                  <c:v>0.02</c:v>
                </c:pt>
                <c:pt idx="1490">
                  <c:v>-0.02</c:v>
                </c:pt>
                <c:pt idx="1491">
                  <c:v>-0.06</c:v>
                </c:pt>
                <c:pt idx="1492">
                  <c:v>-0.06</c:v>
                </c:pt>
                <c:pt idx="1493">
                  <c:v>0</c:v>
                </c:pt>
                <c:pt idx="1494">
                  <c:v>0.02</c:v>
                </c:pt>
                <c:pt idx="1495">
                  <c:v>0.02</c:v>
                </c:pt>
                <c:pt idx="1496">
                  <c:v>0.04</c:v>
                </c:pt>
                <c:pt idx="1497">
                  <c:v>0.06</c:v>
                </c:pt>
                <c:pt idx="1498">
                  <c:v>0.06</c:v>
                </c:pt>
                <c:pt idx="1499">
                  <c:v>0.04</c:v>
                </c:pt>
                <c:pt idx="1500">
                  <c:v>0.02</c:v>
                </c:pt>
                <c:pt idx="1501">
                  <c:v>0.02</c:v>
                </c:pt>
                <c:pt idx="1502">
                  <c:v>0.04</c:v>
                </c:pt>
                <c:pt idx="1503">
                  <c:v>0.06</c:v>
                </c:pt>
                <c:pt idx="1504">
                  <c:v>0.04</c:v>
                </c:pt>
                <c:pt idx="1505">
                  <c:v>0.04</c:v>
                </c:pt>
                <c:pt idx="1506">
                  <c:v>0.06</c:v>
                </c:pt>
                <c:pt idx="1507">
                  <c:v>0.04</c:v>
                </c:pt>
                <c:pt idx="1508">
                  <c:v>0</c:v>
                </c:pt>
                <c:pt idx="1509">
                  <c:v>0</c:v>
                </c:pt>
                <c:pt idx="1510">
                  <c:v>0.02</c:v>
                </c:pt>
                <c:pt idx="1511">
                  <c:v>0.04</c:v>
                </c:pt>
                <c:pt idx="1512">
                  <c:v>0.02</c:v>
                </c:pt>
                <c:pt idx="1513">
                  <c:v>0.02</c:v>
                </c:pt>
                <c:pt idx="1514">
                  <c:v>0.04</c:v>
                </c:pt>
                <c:pt idx="1515">
                  <c:v>0.06</c:v>
                </c:pt>
                <c:pt idx="1516">
                  <c:v>0.06</c:v>
                </c:pt>
                <c:pt idx="1517">
                  <c:v>0.04</c:v>
                </c:pt>
                <c:pt idx="1518">
                  <c:v>0.02</c:v>
                </c:pt>
                <c:pt idx="1519">
                  <c:v>-0.02</c:v>
                </c:pt>
                <c:pt idx="1520">
                  <c:v>-0.04</c:v>
                </c:pt>
                <c:pt idx="1521">
                  <c:v>-0.02</c:v>
                </c:pt>
                <c:pt idx="1522">
                  <c:v>0.02</c:v>
                </c:pt>
                <c:pt idx="1523">
                  <c:v>0.04</c:v>
                </c:pt>
                <c:pt idx="1524">
                  <c:v>0.04</c:v>
                </c:pt>
                <c:pt idx="1525">
                  <c:v>0.02</c:v>
                </c:pt>
                <c:pt idx="1526">
                  <c:v>0.04</c:v>
                </c:pt>
                <c:pt idx="1527">
                  <c:v>0.06</c:v>
                </c:pt>
                <c:pt idx="1528">
                  <c:v>0.06</c:v>
                </c:pt>
                <c:pt idx="1529">
                  <c:v>0.04</c:v>
                </c:pt>
                <c:pt idx="1530">
                  <c:v>0.04</c:v>
                </c:pt>
                <c:pt idx="1531">
                  <c:v>0.02</c:v>
                </c:pt>
                <c:pt idx="1532">
                  <c:v>0</c:v>
                </c:pt>
                <c:pt idx="1533">
                  <c:v>-0.02</c:v>
                </c:pt>
                <c:pt idx="1534">
                  <c:v>-0.02</c:v>
                </c:pt>
                <c:pt idx="1535">
                  <c:v>-0.04</c:v>
                </c:pt>
                <c:pt idx="1536">
                  <c:v>-0.06</c:v>
                </c:pt>
                <c:pt idx="1537">
                  <c:v>-0.06</c:v>
                </c:pt>
                <c:pt idx="1538">
                  <c:v>-0.04</c:v>
                </c:pt>
                <c:pt idx="1539">
                  <c:v>-0.06</c:v>
                </c:pt>
                <c:pt idx="1540">
                  <c:v>-0.08</c:v>
                </c:pt>
                <c:pt idx="1541">
                  <c:v>-0.1</c:v>
                </c:pt>
                <c:pt idx="1542">
                  <c:v>-0.08</c:v>
                </c:pt>
                <c:pt idx="1543">
                  <c:v>-0.02</c:v>
                </c:pt>
                <c:pt idx="1544">
                  <c:v>0</c:v>
                </c:pt>
                <c:pt idx="1545">
                  <c:v>0</c:v>
                </c:pt>
                <c:pt idx="1546">
                  <c:v>-0.02</c:v>
                </c:pt>
                <c:pt idx="1547">
                  <c:v>-0.08</c:v>
                </c:pt>
                <c:pt idx="1548">
                  <c:v>-0.18</c:v>
                </c:pt>
                <c:pt idx="1549">
                  <c:v>-0.26</c:v>
                </c:pt>
                <c:pt idx="1550">
                  <c:v>-0.24</c:v>
                </c:pt>
                <c:pt idx="1551">
                  <c:v>-0.14000000000000001</c:v>
                </c:pt>
                <c:pt idx="1552">
                  <c:v>-0.04</c:v>
                </c:pt>
                <c:pt idx="1553">
                  <c:v>0</c:v>
                </c:pt>
                <c:pt idx="1554">
                  <c:v>-0.04</c:v>
                </c:pt>
                <c:pt idx="1555">
                  <c:v>-0.12</c:v>
                </c:pt>
                <c:pt idx="1556">
                  <c:v>-0.2</c:v>
                </c:pt>
                <c:pt idx="1557">
                  <c:v>-0.24</c:v>
                </c:pt>
                <c:pt idx="1558">
                  <c:v>-0.26</c:v>
                </c:pt>
                <c:pt idx="1559">
                  <c:v>-0.32</c:v>
                </c:pt>
                <c:pt idx="1560">
                  <c:v>-0.38</c:v>
                </c:pt>
                <c:pt idx="1561">
                  <c:v>-0.32</c:v>
                </c:pt>
                <c:pt idx="1562">
                  <c:v>-0.2</c:v>
                </c:pt>
                <c:pt idx="1563">
                  <c:v>-0.1</c:v>
                </c:pt>
                <c:pt idx="1564">
                  <c:v>-0.06</c:v>
                </c:pt>
                <c:pt idx="1565">
                  <c:v>-0.04</c:v>
                </c:pt>
                <c:pt idx="1566">
                  <c:v>-0.06</c:v>
                </c:pt>
                <c:pt idx="1567">
                  <c:v>-0.1</c:v>
                </c:pt>
                <c:pt idx="1568">
                  <c:v>-0.12</c:v>
                </c:pt>
                <c:pt idx="1569">
                  <c:v>-0.12</c:v>
                </c:pt>
                <c:pt idx="1570">
                  <c:v>-0.08</c:v>
                </c:pt>
                <c:pt idx="1571">
                  <c:v>-0.02</c:v>
                </c:pt>
                <c:pt idx="1572">
                  <c:v>0</c:v>
                </c:pt>
                <c:pt idx="1573">
                  <c:v>0</c:v>
                </c:pt>
                <c:pt idx="1574">
                  <c:v>-0.02</c:v>
                </c:pt>
                <c:pt idx="1575">
                  <c:v>0</c:v>
                </c:pt>
                <c:pt idx="1576">
                  <c:v>0.02</c:v>
                </c:pt>
                <c:pt idx="1577">
                  <c:v>0.04</c:v>
                </c:pt>
                <c:pt idx="1578">
                  <c:v>0.04</c:v>
                </c:pt>
                <c:pt idx="1579">
                  <c:v>0.02</c:v>
                </c:pt>
                <c:pt idx="1580">
                  <c:v>-0.04</c:v>
                </c:pt>
                <c:pt idx="1581">
                  <c:v>-0.16</c:v>
                </c:pt>
                <c:pt idx="1582">
                  <c:v>-0.22</c:v>
                </c:pt>
                <c:pt idx="1583">
                  <c:v>-0.16</c:v>
                </c:pt>
                <c:pt idx="1584">
                  <c:v>-0.02</c:v>
                </c:pt>
                <c:pt idx="1585">
                  <c:v>0.02</c:v>
                </c:pt>
                <c:pt idx="1586">
                  <c:v>0</c:v>
                </c:pt>
                <c:pt idx="1587">
                  <c:v>0.02</c:v>
                </c:pt>
                <c:pt idx="1588">
                  <c:v>0.06</c:v>
                </c:pt>
                <c:pt idx="1589">
                  <c:v>0.06</c:v>
                </c:pt>
                <c:pt idx="1590">
                  <c:v>0.04</c:v>
                </c:pt>
                <c:pt idx="1591">
                  <c:v>0.02</c:v>
                </c:pt>
                <c:pt idx="1592">
                  <c:v>0.02</c:v>
                </c:pt>
                <c:pt idx="1593">
                  <c:v>0</c:v>
                </c:pt>
                <c:pt idx="1594">
                  <c:v>-0.06</c:v>
                </c:pt>
                <c:pt idx="1595">
                  <c:v>-0.08</c:v>
                </c:pt>
                <c:pt idx="1596">
                  <c:v>-0.06</c:v>
                </c:pt>
                <c:pt idx="1597">
                  <c:v>0</c:v>
                </c:pt>
                <c:pt idx="1598">
                  <c:v>0.04</c:v>
                </c:pt>
                <c:pt idx="1599">
                  <c:v>0.04</c:v>
                </c:pt>
                <c:pt idx="1600">
                  <c:v>0</c:v>
                </c:pt>
                <c:pt idx="1601">
                  <c:v>-0.08</c:v>
                </c:pt>
                <c:pt idx="1602">
                  <c:v>-0.14000000000000001</c:v>
                </c:pt>
                <c:pt idx="1603">
                  <c:v>-0.14000000000000001</c:v>
                </c:pt>
                <c:pt idx="1604">
                  <c:v>-0.12</c:v>
                </c:pt>
                <c:pt idx="1605">
                  <c:v>-0.06</c:v>
                </c:pt>
                <c:pt idx="1606">
                  <c:v>-0.02</c:v>
                </c:pt>
                <c:pt idx="1607">
                  <c:v>-0.02</c:v>
                </c:pt>
                <c:pt idx="1608">
                  <c:v>-0.04</c:v>
                </c:pt>
                <c:pt idx="1609">
                  <c:v>-0.02</c:v>
                </c:pt>
                <c:pt idx="1610">
                  <c:v>0</c:v>
                </c:pt>
                <c:pt idx="1611">
                  <c:v>0</c:v>
                </c:pt>
                <c:pt idx="1612">
                  <c:v>-0.04</c:v>
                </c:pt>
                <c:pt idx="1613">
                  <c:v>-0.06</c:v>
                </c:pt>
                <c:pt idx="1614">
                  <c:v>-0.04</c:v>
                </c:pt>
                <c:pt idx="1615">
                  <c:v>-0.02</c:v>
                </c:pt>
                <c:pt idx="1616">
                  <c:v>0</c:v>
                </c:pt>
                <c:pt idx="1617">
                  <c:v>0</c:v>
                </c:pt>
                <c:pt idx="1618">
                  <c:v>-0.04</c:v>
                </c:pt>
                <c:pt idx="1619">
                  <c:v>-0.06</c:v>
                </c:pt>
                <c:pt idx="1620">
                  <c:v>-0.04</c:v>
                </c:pt>
                <c:pt idx="1621">
                  <c:v>0.02</c:v>
                </c:pt>
                <c:pt idx="1622">
                  <c:v>0.02</c:v>
                </c:pt>
                <c:pt idx="1623">
                  <c:v>0.02</c:v>
                </c:pt>
                <c:pt idx="1624">
                  <c:v>0.04</c:v>
                </c:pt>
                <c:pt idx="1625">
                  <c:v>0.06</c:v>
                </c:pt>
                <c:pt idx="1626">
                  <c:v>0.04</c:v>
                </c:pt>
                <c:pt idx="1627">
                  <c:v>0</c:v>
                </c:pt>
                <c:pt idx="1628">
                  <c:v>-0.02</c:v>
                </c:pt>
                <c:pt idx="1629">
                  <c:v>-0.02</c:v>
                </c:pt>
                <c:pt idx="1630">
                  <c:v>-0.04</c:v>
                </c:pt>
                <c:pt idx="1631">
                  <c:v>-0.02</c:v>
                </c:pt>
                <c:pt idx="1632">
                  <c:v>0</c:v>
                </c:pt>
                <c:pt idx="1633">
                  <c:v>0</c:v>
                </c:pt>
                <c:pt idx="1634">
                  <c:v>-0.02</c:v>
                </c:pt>
                <c:pt idx="1635">
                  <c:v>-0.04</c:v>
                </c:pt>
                <c:pt idx="1636">
                  <c:v>-0.08</c:v>
                </c:pt>
                <c:pt idx="1637">
                  <c:v>-0.14000000000000001</c:v>
                </c:pt>
                <c:pt idx="1638">
                  <c:v>-0.14000000000000001</c:v>
                </c:pt>
                <c:pt idx="1639">
                  <c:v>-0.06</c:v>
                </c:pt>
                <c:pt idx="1640">
                  <c:v>0</c:v>
                </c:pt>
                <c:pt idx="1641">
                  <c:v>-0.02</c:v>
                </c:pt>
                <c:pt idx="1642">
                  <c:v>-0.08</c:v>
                </c:pt>
                <c:pt idx="1643">
                  <c:v>-0.1</c:v>
                </c:pt>
                <c:pt idx="1644">
                  <c:v>-0.08</c:v>
                </c:pt>
                <c:pt idx="1645">
                  <c:v>-0.08</c:v>
                </c:pt>
                <c:pt idx="1646">
                  <c:v>-0.1</c:v>
                </c:pt>
                <c:pt idx="1647">
                  <c:v>-0.14000000000000001</c:v>
                </c:pt>
                <c:pt idx="1648">
                  <c:v>-0.16</c:v>
                </c:pt>
                <c:pt idx="1649">
                  <c:v>-0.12</c:v>
                </c:pt>
                <c:pt idx="1650">
                  <c:v>-0.04</c:v>
                </c:pt>
                <c:pt idx="1651">
                  <c:v>0.02</c:v>
                </c:pt>
                <c:pt idx="1652">
                  <c:v>-0.02</c:v>
                </c:pt>
                <c:pt idx="1653">
                  <c:v>-0.1</c:v>
                </c:pt>
                <c:pt idx="1654">
                  <c:v>-0.14000000000000001</c:v>
                </c:pt>
                <c:pt idx="1655">
                  <c:v>-0.18</c:v>
                </c:pt>
                <c:pt idx="1656">
                  <c:v>-0.34</c:v>
                </c:pt>
                <c:pt idx="1657">
                  <c:v>-0.48</c:v>
                </c:pt>
                <c:pt idx="1658">
                  <c:v>-0.42</c:v>
                </c:pt>
                <c:pt idx="1659">
                  <c:v>-0.24</c:v>
                </c:pt>
                <c:pt idx="1660">
                  <c:v>-0.1</c:v>
                </c:pt>
                <c:pt idx="1661">
                  <c:v>-0.08</c:v>
                </c:pt>
                <c:pt idx="1662">
                  <c:v>-0.14000000000000001</c:v>
                </c:pt>
                <c:pt idx="1663">
                  <c:v>-0.14000000000000001</c:v>
                </c:pt>
                <c:pt idx="1664">
                  <c:v>-0.1</c:v>
                </c:pt>
                <c:pt idx="1665">
                  <c:v>-0.12</c:v>
                </c:pt>
                <c:pt idx="1666">
                  <c:v>-0.16</c:v>
                </c:pt>
                <c:pt idx="1667">
                  <c:v>-0.18</c:v>
                </c:pt>
                <c:pt idx="1668">
                  <c:v>-0.18</c:v>
                </c:pt>
                <c:pt idx="1669">
                  <c:v>-0.18</c:v>
                </c:pt>
                <c:pt idx="1670">
                  <c:v>-0.14000000000000001</c:v>
                </c:pt>
                <c:pt idx="1671">
                  <c:v>-0.1</c:v>
                </c:pt>
                <c:pt idx="1672">
                  <c:v>-0.06</c:v>
                </c:pt>
                <c:pt idx="1673">
                  <c:v>0</c:v>
                </c:pt>
                <c:pt idx="1674">
                  <c:v>0.04</c:v>
                </c:pt>
                <c:pt idx="1675">
                  <c:v>0.04</c:v>
                </c:pt>
                <c:pt idx="1676">
                  <c:v>0.04</c:v>
                </c:pt>
                <c:pt idx="1677">
                  <c:v>0.02</c:v>
                </c:pt>
                <c:pt idx="1678">
                  <c:v>-0.04</c:v>
                </c:pt>
                <c:pt idx="1679">
                  <c:v>-0.08</c:v>
                </c:pt>
                <c:pt idx="1680">
                  <c:v>-0.08</c:v>
                </c:pt>
                <c:pt idx="1681">
                  <c:v>-0.04</c:v>
                </c:pt>
                <c:pt idx="1682">
                  <c:v>-0.04</c:v>
                </c:pt>
                <c:pt idx="1683">
                  <c:v>-0.14000000000000001</c:v>
                </c:pt>
                <c:pt idx="1684">
                  <c:v>-0.28000000000000003</c:v>
                </c:pt>
                <c:pt idx="1685">
                  <c:v>-0.28000000000000003</c:v>
                </c:pt>
                <c:pt idx="1686">
                  <c:v>-0.18</c:v>
                </c:pt>
                <c:pt idx="1687">
                  <c:v>-0.08</c:v>
                </c:pt>
                <c:pt idx="1688">
                  <c:v>-0.02</c:v>
                </c:pt>
                <c:pt idx="1689">
                  <c:v>0.02</c:v>
                </c:pt>
                <c:pt idx="1690">
                  <c:v>0.04</c:v>
                </c:pt>
                <c:pt idx="1691">
                  <c:v>0.06</c:v>
                </c:pt>
                <c:pt idx="1692">
                  <c:v>0.04</c:v>
                </c:pt>
                <c:pt idx="1693">
                  <c:v>0</c:v>
                </c:pt>
                <c:pt idx="1694">
                  <c:v>-0.08</c:v>
                </c:pt>
                <c:pt idx="1695">
                  <c:v>-0.2</c:v>
                </c:pt>
                <c:pt idx="1696">
                  <c:v>-0.2</c:v>
                </c:pt>
                <c:pt idx="1697">
                  <c:v>-0.12</c:v>
                </c:pt>
                <c:pt idx="1698">
                  <c:v>-0.04</c:v>
                </c:pt>
                <c:pt idx="1699">
                  <c:v>0</c:v>
                </c:pt>
                <c:pt idx="1700">
                  <c:v>0.02</c:v>
                </c:pt>
                <c:pt idx="1701">
                  <c:v>0.02</c:v>
                </c:pt>
                <c:pt idx="1702">
                  <c:v>0</c:v>
                </c:pt>
                <c:pt idx="1703">
                  <c:v>-0.02</c:v>
                </c:pt>
                <c:pt idx="1704">
                  <c:v>-0.02</c:v>
                </c:pt>
                <c:pt idx="1705">
                  <c:v>-0.02</c:v>
                </c:pt>
                <c:pt idx="1706">
                  <c:v>-0.04</c:v>
                </c:pt>
                <c:pt idx="1707">
                  <c:v>-0.06</c:v>
                </c:pt>
                <c:pt idx="1708">
                  <c:v>-0.02</c:v>
                </c:pt>
                <c:pt idx="1709">
                  <c:v>0</c:v>
                </c:pt>
                <c:pt idx="1710">
                  <c:v>-0.06</c:v>
                </c:pt>
                <c:pt idx="1711">
                  <c:v>-0.16</c:v>
                </c:pt>
                <c:pt idx="1712">
                  <c:v>-0.2</c:v>
                </c:pt>
                <c:pt idx="1713">
                  <c:v>-0.16</c:v>
                </c:pt>
                <c:pt idx="1714">
                  <c:v>-0.08</c:v>
                </c:pt>
                <c:pt idx="1715">
                  <c:v>-0.04</c:v>
                </c:pt>
                <c:pt idx="1716">
                  <c:v>-0.04</c:v>
                </c:pt>
                <c:pt idx="1717">
                  <c:v>-0.1</c:v>
                </c:pt>
                <c:pt idx="1718">
                  <c:v>-0.18</c:v>
                </c:pt>
                <c:pt idx="1719">
                  <c:v>-0.24</c:v>
                </c:pt>
                <c:pt idx="1720">
                  <c:v>-0.26</c:v>
                </c:pt>
                <c:pt idx="1721">
                  <c:v>-0.24</c:v>
                </c:pt>
                <c:pt idx="1722">
                  <c:v>-0.18</c:v>
                </c:pt>
                <c:pt idx="1723">
                  <c:v>-0.16</c:v>
                </c:pt>
                <c:pt idx="1724">
                  <c:v>-0.18</c:v>
                </c:pt>
                <c:pt idx="1725">
                  <c:v>-0.18</c:v>
                </c:pt>
                <c:pt idx="1726">
                  <c:v>-0.12</c:v>
                </c:pt>
                <c:pt idx="1727">
                  <c:v>-0.04</c:v>
                </c:pt>
                <c:pt idx="1728">
                  <c:v>0</c:v>
                </c:pt>
                <c:pt idx="1729">
                  <c:v>-0.02</c:v>
                </c:pt>
                <c:pt idx="1730">
                  <c:v>-0.02</c:v>
                </c:pt>
                <c:pt idx="1731">
                  <c:v>-0.02</c:v>
                </c:pt>
                <c:pt idx="1732">
                  <c:v>-0.06</c:v>
                </c:pt>
                <c:pt idx="1733">
                  <c:v>-0.1</c:v>
                </c:pt>
                <c:pt idx="1734">
                  <c:v>-0.08</c:v>
                </c:pt>
                <c:pt idx="1735">
                  <c:v>-0.02</c:v>
                </c:pt>
                <c:pt idx="1736">
                  <c:v>0.02</c:v>
                </c:pt>
                <c:pt idx="1737">
                  <c:v>0.04</c:v>
                </c:pt>
                <c:pt idx="1738">
                  <c:v>0.04</c:v>
                </c:pt>
                <c:pt idx="1739">
                  <c:v>0.02</c:v>
                </c:pt>
                <c:pt idx="1740">
                  <c:v>-0.02</c:v>
                </c:pt>
                <c:pt idx="1741">
                  <c:v>-0.1</c:v>
                </c:pt>
                <c:pt idx="1742">
                  <c:v>-0.14000000000000001</c:v>
                </c:pt>
                <c:pt idx="1743">
                  <c:v>-0.06</c:v>
                </c:pt>
                <c:pt idx="1744">
                  <c:v>0.02</c:v>
                </c:pt>
                <c:pt idx="1745">
                  <c:v>0.04</c:v>
                </c:pt>
                <c:pt idx="1746">
                  <c:v>0.02</c:v>
                </c:pt>
                <c:pt idx="1747">
                  <c:v>0.02</c:v>
                </c:pt>
                <c:pt idx="1748">
                  <c:v>0.04</c:v>
                </c:pt>
                <c:pt idx="1749">
                  <c:v>0.02</c:v>
                </c:pt>
                <c:pt idx="1750">
                  <c:v>-0.1</c:v>
                </c:pt>
                <c:pt idx="1751">
                  <c:v>-0.18</c:v>
                </c:pt>
                <c:pt idx="1752">
                  <c:v>-0.16</c:v>
                </c:pt>
                <c:pt idx="1753">
                  <c:v>-0.12</c:v>
                </c:pt>
                <c:pt idx="1754">
                  <c:v>-0.06</c:v>
                </c:pt>
                <c:pt idx="1755">
                  <c:v>-0.04</c:v>
                </c:pt>
                <c:pt idx="1756">
                  <c:v>0</c:v>
                </c:pt>
                <c:pt idx="1757">
                  <c:v>0</c:v>
                </c:pt>
                <c:pt idx="1758">
                  <c:v>-0.06</c:v>
                </c:pt>
                <c:pt idx="1759">
                  <c:v>-0.16</c:v>
                </c:pt>
                <c:pt idx="1760">
                  <c:v>-0.2</c:v>
                </c:pt>
                <c:pt idx="1761">
                  <c:v>-0.16</c:v>
                </c:pt>
                <c:pt idx="1762">
                  <c:v>-0.08</c:v>
                </c:pt>
                <c:pt idx="1763">
                  <c:v>-0.02</c:v>
                </c:pt>
                <c:pt idx="1764">
                  <c:v>0</c:v>
                </c:pt>
                <c:pt idx="1765">
                  <c:v>0</c:v>
                </c:pt>
                <c:pt idx="1766">
                  <c:v>-0.06</c:v>
                </c:pt>
                <c:pt idx="1767">
                  <c:v>-0.18</c:v>
                </c:pt>
                <c:pt idx="1768">
                  <c:v>-0.26</c:v>
                </c:pt>
                <c:pt idx="1769">
                  <c:v>-0.22</c:v>
                </c:pt>
                <c:pt idx="1770">
                  <c:v>-0.08</c:v>
                </c:pt>
                <c:pt idx="1771">
                  <c:v>0</c:v>
                </c:pt>
                <c:pt idx="1772">
                  <c:v>0.02</c:v>
                </c:pt>
                <c:pt idx="1773">
                  <c:v>0</c:v>
                </c:pt>
                <c:pt idx="1774">
                  <c:v>-0.06</c:v>
                </c:pt>
                <c:pt idx="1775">
                  <c:v>-0.12</c:v>
                </c:pt>
                <c:pt idx="1776">
                  <c:v>-0.18</c:v>
                </c:pt>
                <c:pt idx="1777">
                  <c:v>-0.22</c:v>
                </c:pt>
                <c:pt idx="1778">
                  <c:v>-0.24</c:v>
                </c:pt>
                <c:pt idx="1779">
                  <c:v>-0.2</c:v>
                </c:pt>
                <c:pt idx="1780">
                  <c:v>-0.1</c:v>
                </c:pt>
                <c:pt idx="1781">
                  <c:v>-0.06</c:v>
                </c:pt>
                <c:pt idx="1782">
                  <c:v>-0.2</c:v>
                </c:pt>
                <c:pt idx="1783">
                  <c:v>-0.36</c:v>
                </c:pt>
                <c:pt idx="1784">
                  <c:v>-0.4</c:v>
                </c:pt>
                <c:pt idx="1785">
                  <c:v>-0.34</c:v>
                </c:pt>
                <c:pt idx="1786">
                  <c:v>-0.32</c:v>
                </c:pt>
                <c:pt idx="1787">
                  <c:v>-0.32</c:v>
                </c:pt>
                <c:pt idx="1788">
                  <c:v>-0.24</c:v>
                </c:pt>
                <c:pt idx="1789">
                  <c:v>-0.12</c:v>
                </c:pt>
                <c:pt idx="1790">
                  <c:v>-0.1</c:v>
                </c:pt>
                <c:pt idx="1791">
                  <c:v>-0.22</c:v>
                </c:pt>
                <c:pt idx="1792">
                  <c:v>-0.3</c:v>
                </c:pt>
                <c:pt idx="1793">
                  <c:v>-0.2</c:v>
                </c:pt>
                <c:pt idx="1794">
                  <c:v>-0.06</c:v>
                </c:pt>
                <c:pt idx="1795">
                  <c:v>-0.02</c:v>
                </c:pt>
                <c:pt idx="1796">
                  <c:v>-0.06</c:v>
                </c:pt>
                <c:pt idx="1797">
                  <c:v>-0.06</c:v>
                </c:pt>
                <c:pt idx="1798">
                  <c:v>-0.02</c:v>
                </c:pt>
                <c:pt idx="1799">
                  <c:v>-0.02</c:v>
                </c:pt>
                <c:pt idx="1800">
                  <c:v>-0.04</c:v>
                </c:pt>
                <c:pt idx="1801">
                  <c:v>-0.04</c:v>
                </c:pt>
                <c:pt idx="1802">
                  <c:v>-0.02</c:v>
                </c:pt>
                <c:pt idx="1803">
                  <c:v>0.02</c:v>
                </c:pt>
                <c:pt idx="1804">
                  <c:v>0.04</c:v>
                </c:pt>
                <c:pt idx="1805">
                  <c:v>0.02</c:v>
                </c:pt>
                <c:pt idx="1806">
                  <c:v>0.02</c:v>
                </c:pt>
                <c:pt idx="1807">
                  <c:v>0.04</c:v>
                </c:pt>
                <c:pt idx="1808">
                  <c:v>0.04</c:v>
                </c:pt>
                <c:pt idx="1809">
                  <c:v>-0.02</c:v>
                </c:pt>
                <c:pt idx="1810">
                  <c:v>-0.08</c:v>
                </c:pt>
                <c:pt idx="1811">
                  <c:v>-0.1</c:v>
                </c:pt>
                <c:pt idx="1812">
                  <c:v>-0.08</c:v>
                </c:pt>
                <c:pt idx="1813">
                  <c:v>-0.02</c:v>
                </c:pt>
                <c:pt idx="1814">
                  <c:v>0</c:v>
                </c:pt>
                <c:pt idx="1815">
                  <c:v>0.02</c:v>
                </c:pt>
                <c:pt idx="1816">
                  <c:v>0.02</c:v>
                </c:pt>
                <c:pt idx="1817">
                  <c:v>-0.02</c:v>
                </c:pt>
                <c:pt idx="1818">
                  <c:v>-0.1</c:v>
                </c:pt>
                <c:pt idx="1819">
                  <c:v>-0.12</c:v>
                </c:pt>
                <c:pt idx="1820">
                  <c:v>-0.08</c:v>
                </c:pt>
                <c:pt idx="1821">
                  <c:v>-0.02</c:v>
                </c:pt>
                <c:pt idx="1822">
                  <c:v>0.02</c:v>
                </c:pt>
                <c:pt idx="1823">
                  <c:v>0.04</c:v>
                </c:pt>
                <c:pt idx="1824">
                  <c:v>0.04</c:v>
                </c:pt>
                <c:pt idx="1825">
                  <c:v>0.06</c:v>
                </c:pt>
                <c:pt idx="1826">
                  <c:v>0.06</c:v>
                </c:pt>
                <c:pt idx="1827">
                  <c:v>0.04</c:v>
                </c:pt>
                <c:pt idx="1828">
                  <c:v>0</c:v>
                </c:pt>
                <c:pt idx="1829">
                  <c:v>0</c:v>
                </c:pt>
                <c:pt idx="1830">
                  <c:v>-0.04</c:v>
                </c:pt>
                <c:pt idx="1831">
                  <c:v>-0.02</c:v>
                </c:pt>
                <c:pt idx="1832">
                  <c:v>0.02</c:v>
                </c:pt>
                <c:pt idx="1833">
                  <c:v>0.04</c:v>
                </c:pt>
                <c:pt idx="1834">
                  <c:v>0.02</c:v>
                </c:pt>
                <c:pt idx="1835">
                  <c:v>-0.02</c:v>
                </c:pt>
                <c:pt idx="1836">
                  <c:v>-0.02</c:v>
                </c:pt>
                <c:pt idx="1837">
                  <c:v>0</c:v>
                </c:pt>
                <c:pt idx="1838">
                  <c:v>0.02</c:v>
                </c:pt>
                <c:pt idx="1839">
                  <c:v>0.02</c:v>
                </c:pt>
                <c:pt idx="1840">
                  <c:v>0</c:v>
                </c:pt>
                <c:pt idx="1841">
                  <c:v>-0.02</c:v>
                </c:pt>
                <c:pt idx="1842">
                  <c:v>-0.02</c:v>
                </c:pt>
                <c:pt idx="1843">
                  <c:v>0</c:v>
                </c:pt>
                <c:pt idx="1844">
                  <c:v>0.02</c:v>
                </c:pt>
                <c:pt idx="1845">
                  <c:v>0.02</c:v>
                </c:pt>
                <c:pt idx="1846">
                  <c:v>0</c:v>
                </c:pt>
                <c:pt idx="1847">
                  <c:v>-0.04</c:v>
                </c:pt>
                <c:pt idx="1848">
                  <c:v>-0.14000000000000001</c:v>
                </c:pt>
                <c:pt idx="1849">
                  <c:v>-0.16</c:v>
                </c:pt>
                <c:pt idx="1850">
                  <c:v>-0.14000000000000001</c:v>
                </c:pt>
                <c:pt idx="1851">
                  <c:v>-0.12</c:v>
                </c:pt>
                <c:pt idx="1852">
                  <c:v>-0.12</c:v>
                </c:pt>
                <c:pt idx="1853">
                  <c:v>-0.1</c:v>
                </c:pt>
                <c:pt idx="1854">
                  <c:v>-0.08</c:v>
                </c:pt>
                <c:pt idx="1855">
                  <c:v>-0.1</c:v>
                </c:pt>
                <c:pt idx="1856">
                  <c:v>-0.12</c:v>
                </c:pt>
                <c:pt idx="1857">
                  <c:v>-0.12</c:v>
                </c:pt>
                <c:pt idx="1858">
                  <c:v>-0.08</c:v>
                </c:pt>
                <c:pt idx="1859">
                  <c:v>-0.04</c:v>
                </c:pt>
                <c:pt idx="1860">
                  <c:v>-0.06</c:v>
                </c:pt>
                <c:pt idx="1861">
                  <c:v>-0.08</c:v>
                </c:pt>
                <c:pt idx="1862">
                  <c:v>-0.06</c:v>
                </c:pt>
                <c:pt idx="1863">
                  <c:v>0</c:v>
                </c:pt>
                <c:pt idx="1864">
                  <c:v>0.04</c:v>
                </c:pt>
                <c:pt idx="1865">
                  <c:v>0.04</c:v>
                </c:pt>
                <c:pt idx="1866">
                  <c:v>0.02</c:v>
                </c:pt>
                <c:pt idx="1867">
                  <c:v>0.04</c:v>
                </c:pt>
                <c:pt idx="1868">
                  <c:v>0.06</c:v>
                </c:pt>
                <c:pt idx="1869">
                  <c:v>0.04</c:v>
                </c:pt>
                <c:pt idx="1870">
                  <c:v>-0.04</c:v>
                </c:pt>
                <c:pt idx="1871">
                  <c:v>-0.08</c:v>
                </c:pt>
                <c:pt idx="1872">
                  <c:v>-0.08</c:v>
                </c:pt>
                <c:pt idx="1873">
                  <c:v>-0.06</c:v>
                </c:pt>
                <c:pt idx="1874">
                  <c:v>-0.06</c:v>
                </c:pt>
                <c:pt idx="1875">
                  <c:v>-0.1</c:v>
                </c:pt>
                <c:pt idx="1876">
                  <c:v>-0.12</c:v>
                </c:pt>
                <c:pt idx="1877">
                  <c:v>-0.12</c:v>
                </c:pt>
                <c:pt idx="1878">
                  <c:v>-0.1</c:v>
                </c:pt>
                <c:pt idx="1879">
                  <c:v>-0.06</c:v>
                </c:pt>
                <c:pt idx="1880">
                  <c:v>-0.04</c:v>
                </c:pt>
                <c:pt idx="1881">
                  <c:v>-0.08</c:v>
                </c:pt>
                <c:pt idx="1882">
                  <c:v>-0.16</c:v>
                </c:pt>
                <c:pt idx="1883">
                  <c:v>-0.18</c:v>
                </c:pt>
                <c:pt idx="1884">
                  <c:v>-0.1</c:v>
                </c:pt>
                <c:pt idx="1885">
                  <c:v>0</c:v>
                </c:pt>
                <c:pt idx="1886">
                  <c:v>0.02</c:v>
                </c:pt>
                <c:pt idx="1887">
                  <c:v>0</c:v>
                </c:pt>
                <c:pt idx="1888">
                  <c:v>0.02</c:v>
                </c:pt>
                <c:pt idx="1889">
                  <c:v>0.06</c:v>
                </c:pt>
                <c:pt idx="1890">
                  <c:v>0.06</c:v>
                </c:pt>
                <c:pt idx="1891">
                  <c:v>0.04</c:v>
                </c:pt>
                <c:pt idx="1892">
                  <c:v>0.02</c:v>
                </c:pt>
                <c:pt idx="1893">
                  <c:v>0.04</c:v>
                </c:pt>
                <c:pt idx="1894">
                  <c:v>0.02</c:v>
                </c:pt>
                <c:pt idx="1895">
                  <c:v>0</c:v>
                </c:pt>
                <c:pt idx="1896">
                  <c:v>-0.04</c:v>
                </c:pt>
                <c:pt idx="1897">
                  <c:v>-0.06</c:v>
                </c:pt>
                <c:pt idx="1898">
                  <c:v>-0.06</c:v>
                </c:pt>
                <c:pt idx="1899">
                  <c:v>-0.06</c:v>
                </c:pt>
                <c:pt idx="1900">
                  <c:v>-0.06</c:v>
                </c:pt>
                <c:pt idx="1901">
                  <c:v>-0.02</c:v>
                </c:pt>
                <c:pt idx="1902">
                  <c:v>0.02</c:v>
                </c:pt>
                <c:pt idx="1903">
                  <c:v>0.04</c:v>
                </c:pt>
                <c:pt idx="1904">
                  <c:v>0.04</c:v>
                </c:pt>
                <c:pt idx="1905">
                  <c:v>0.04</c:v>
                </c:pt>
                <c:pt idx="1906">
                  <c:v>0</c:v>
                </c:pt>
                <c:pt idx="1907">
                  <c:v>-0.06</c:v>
                </c:pt>
                <c:pt idx="1908">
                  <c:v>-0.1</c:v>
                </c:pt>
                <c:pt idx="1909">
                  <c:v>-0.06</c:v>
                </c:pt>
                <c:pt idx="1910">
                  <c:v>0</c:v>
                </c:pt>
                <c:pt idx="1911">
                  <c:v>0</c:v>
                </c:pt>
                <c:pt idx="1912">
                  <c:v>-0.04</c:v>
                </c:pt>
                <c:pt idx="1913">
                  <c:v>-0.06</c:v>
                </c:pt>
                <c:pt idx="1914">
                  <c:v>-0.04</c:v>
                </c:pt>
                <c:pt idx="1915">
                  <c:v>0</c:v>
                </c:pt>
                <c:pt idx="1916">
                  <c:v>0.02</c:v>
                </c:pt>
                <c:pt idx="1917">
                  <c:v>-0.02</c:v>
                </c:pt>
                <c:pt idx="1918">
                  <c:v>-0.1</c:v>
                </c:pt>
                <c:pt idx="1919">
                  <c:v>-0.14000000000000001</c:v>
                </c:pt>
                <c:pt idx="1920">
                  <c:v>-0.08</c:v>
                </c:pt>
                <c:pt idx="1921">
                  <c:v>-0.02</c:v>
                </c:pt>
                <c:pt idx="1922">
                  <c:v>0</c:v>
                </c:pt>
                <c:pt idx="1923">
                  <c:v>-0.02</c:v>
                </c:pt>
                <c:pt idx="1924">
                  <c:v>-0.04</c:v>
                </c:pt>
                <c:pt idx="1925">
                  <c:v>-0.04</c:v>
                </c:pt>
                <c:pt idx="1926">
                  <c:v>-0.08</c:v>
                </c:pt>
                <c:pt idx="1927">
                  <c:v>-0.14000000000000001</c:v>
                </c:pt>
                <c:pt idx="1928">
                  <c:v>-0.14000000000000001</c:v>
                </c:pt>
                <c:pt idx="1929">
                  <c:v>-0.12</c:v>
                </c:pt>
                <c:pt idx="1930">
                  <c:v>-0.16</c:v>
                </c:pt>
                <c:pt idx="1931">
                  <c:v>-0.22</c:v>
                </c:pt>
                <c:pt idx="1932">
                  <c:v>-0.22</c:v>
                </c:pt>
                <c:pt idx="1933">
                  <c:v>-0.1</c:v>
                </c:pt>
                <c:pt idx="1934">
                  <c:v>0</c:v>
                </c:pt>
                <c:pt idx="1935">
                  <c:v>0</c:v>
                </c:pt>
                <c:pt idx="1936">
                  <c:v>-0.02</c:v>
                </c:pt>
                <c:pt idx="1937">
                  <c:v>-0.04</c:v>
                </c:pt>
                <c:pt idx="1938">
                  <c:v>-0.06</c:v>
                </c:pt>
                <c:pt idx="1939">
                  <c:v>-0.1</c:v>
                </c:pt>
                <c:pt idx="1940">
                  <c:v>-0.12</c:v>
                </c:pt>
                <c:pt idx="1941">
                  <c:v>-0.1</c:v>
                </c:pt>
                <c:pt idx="1942">
                  <c:v>-0.04</c:v>
                </c:pt>
                <c:pt idx="1943">
                  <c:v>-0.02</c:v>
                </c:pt>
                <c:pt idx="1944">
                  <c:v>-0.04</c:v>
                </c:pt>
                <c:pt idx="1945">
                  <c:v>-0.08</c:v>
                </c:pt>
                <c:pt idx="1946">
                  <c:v>-0.12</c:v>
                </c:pt>
                <c:pt idx="1947">
                  <c:v>-0.18</c:v>
                </c:pt>
                <c:pt idx="1948">
                  <c:v>-0.18</c:v>
                </c:pt>
                <c:pt idx="1949">
                  <c:v>-0.14000000000000001</c:v>
                </c:pt>
                <c:pt idx="1950">
                  <c:v>-0.08</c:v>
                </c:pt>
                <c:pt idx="1951">
                  <c:v>-0.12</c:v>
                </c:pt>
                <c:pt idx="1952">
                  <c:v>-0.26</c:v>
                </c:pt>
                <c:pt idx="1953">
                  <c:v>-0.3</c:v>
                </c:pt>
                <c:pt idx="1954">
                  <c:v>-0.18</c:v>
                </c:pt>
                <c:pt idx="1955">
                  <c:v>-0.1</c:v>
                </c:pt>
                <c:pt idx="1956">
                  <c:v>-0.12</c:v>
                </c:pt>
                <c:pt idx="1957">
                  <c:v>-0.18</c:v>
                </c:pt>
                <c:pt idx="1958">
                  <c:v>-0.14000000000000001</c:v>
                </c:pt>
                <c:pt idx="1959">
                  <c:v>-0.08</c:v>
                </c:pt>
                <c:pt idx="1960">
                  <c:v>-0.1</c:v>
                </c:pt>
                <c:pt idx="1961">
                  <c:v>-0.16</c:v>
                </c:pt>
                <c:pt idx="1962">
                  <c:v>-0.18</c:v>
                </c:pt>
                <c:pt idx="1963">
                  <c:v>-0.16</c:v>
                </c:pt>
                <c:pt idx="1964">
                  <c:v>-0.16</c:v>
                </c:pt>
                <c:pt idx="1965">
                  <c:v>-0.14000000000000001</c:v>
                </c:pt>
                <c:pt idx="1966">
                  <c:v>-0.1</c:v>
                </c:pt>
                <c:pt idx="1967">
                  <c:v>-0.1</c:v>
                </c:pt>
                <c:pt idx="1968">
                  <c:v>-0.14000000000000001</c:v>
                </c:pt>
                <c:pt idx="1969">
                  <c:v>-0.14000000000000001</c:v>
                </c:pt>
                <c:pt idx="1970">
                  <c:v>-0.08</c:v>
                </c:pt>
                <c:pt idx="1971">
                  <c:v>-0.02</c:v>
                </c:pt>
                <c:pt idx="1972">
                  <c:v>-0.02</c:v>
                </c:pt>
                <c:pt idx="1973">
                  <c:v>-0.08</c:v>
                </c:pt>
                <c:pt idx="1974">
                  <c:v>-0.14000000000000001</c:v>
                </c:pt>
                <c:pt idx="1975">
                  <c:v>-0.16</c:v>
                </c:pt>
                <c:pt idx="1976">
                  <c:v>-0.2</c:v>
                </c:pt>
                <c:pt idx="1977">
                  <c:v>-0.24</c:v>
                </c:pt>
                <c:pt idx="1978">
                  <c:v>-0.22</c:v>
                </c:pt>
                <c:pt idx="1979">
                  <c:v>-0.14000000000000001</c:v>
                </c:pt>
                <c:pt idx="1980">
                  <c:v>-0.04</c:v>
                </c:pt>
                <c:pt idx="1981">
                  <c:v>0.02</c:v>
                </c:pt>
                <c:pt idx="1982">
                  <c:v>0.04</c:v>
                </c:pt>
                <c:pt idx="1983">
                  <c:v>0.02</c:v>
                </c:pt>
                <c:pt idx="1984">
                  <c:v>0</c:v>
                </c:pt>
                <c:pt idx="1985">
                  <c:v>0</c:v>
                </c:pt>
                <c:pt idx="1986">
                  <c:v>0</c:v>
                </c:pt>
                <c:pt idx="1987">
                  <c:v>-0.02</c:v>
                </c:pt>
                <c:pt idx="1988">
                  <c:v>-0.1</c:v>
                </c:pt>
                <c:pt idx="1989">
                  <c:v>-0.24</c:v>
                </c:pt>
                <c:pt idx="1990">
                  <c:v>-0.34</c:v>
                </c:pt>
                <c:pt idx="1991">
                  <c:v>-0.3</c:v>
                </c:pt>
                <c:pt idx="1992">
                  <c:v>-0.14000000000000001</c:v>
                </c:pt>
                <c:pt idx="1993">
                  <c:v>-0.02</c:v>
                </c:pt>
                <c:pt idx="1994">
                  <c:v>0</c:v>
                </c:pt>
                <c:pt idx="1995">
                  <c:v>-0.04</c:v>
                </c:pt>
                <c:pt idx="1996">
                  <c:v>-0.06</c:v>
                </c:pt>
                <c:pt idx="1997">
                  <c:v>-0.06</c:v>
                </c:pt>
                <c:pt idx="1998">
                  <c:v>-0.04</c:v>
                </c:pt>
                <c:pt idx="1999">
                  <c:v>-0.06</c:v>
                </c:pt>
              </c:numCache>
            </c:numRef>
          </c:yVal>
          <c:smooth val="1"/>
          <c:extLst>
            <c:ext xmlns:c16="http://schemas.microsoft.com/office/drawing/2014/chart" uri="{C3380CC4-5D6E-409C-BE32-E72D297353CC}">
              <c16:uniqueId val="{00000005-1AD6-457B-B156-48C20D4F282F}"/>
            </c:ext>
          </c:extLst>
        </c:ser>
        <c:dLbls>
          <c:showLegendKey val="0"/>
          <c:showVal val="0"/>
          <c:showCatName val="0"/>
          <c:showSerName val="0"/>
          <c:showPercent val="0"/>
          <c:showBubbleSize val="0"/>
        </c:dLbls>
        <c:axId val="1624821152"/>
        <c:axId val="1624816256"/>
      </c:scatterChart>
      <c:valAx>
        <c:axId val="1624821152"/>
        <c:scaling>
          <c:orientation val="minMax"/>
          <c:max val="0.60000000000000009"/>
          <c:min val="-0.1"/>
        </c:scaling>
        <c:delete val="0"/>
        <c:axPos val="b"/>
        <c:majorGridlines>
          <c:spPr>
            <a:ln w="9525" cap="flat" cmpd="sng" algn="ctr">
              <a:noFill/>
              <a:round/>
            </a:ln>
            <a:effectLst/>
          </c:spPr>
        </c:majorGridlines>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800" b="0" i="0" u="none" strike="noStrike" kern="1200" baseline="0">
                <a:solidFill>
                  <a:schemeClr val="tx1">
                    <a:lumMod val="65000"/>
                    <a:lumOff val="35000"/>
                  </a:schemeClr>
                </a:solidFill>
                <a:latin typeface="+mn-lt"/>
                <a:ea typeface="+mn-ea"/>
                <a:cs typeface="+mn-cs"/>
              </a:defRPr>
            </a:pPr>
            <a:endParaRPr lang="ru-RU"/>
          </a:p>
        </c:txPr>
        <c:crossAx val="1624816256"/>
        <c:crossesAt val="-4.5"/>
        <c:crossBetween val="midCat"/>
      </c:valAx>
      <c:valAx>
        <c:axId val="1624816256"/>
        <c:scaling>
          <c:orientation val="minMax"/>
          <c:max val="0.5"/>
          <c:min val="-4"/>
        </c:scaling>
        <c:delete val="0"/>
        <c:axPos val="l"/>
        <c:majorGridlines>
          <c:spPr>
            <a:ln w="9525" cap="flat" cmpd="sng" algn="ctr">
              <a:noFill/>
              <a:round/>
            </a:ln>
            <a:effectLst/>
          </c:spPr>
        </c:majorGridlines>
        <c:title>
          <c:tx>
            <c:rich>
              <a:bodyPr rot="0" spcFirstLastPara="1" vertOverflow="ellipsis"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en-US" sz="1050">
                    <a:solidFill>
                      <a:schemeClr val="tx1"/>
                    </a:solidFill>
                    <a:latin typeface="Times New Roman" panose="02020603050405020304" pitchFamily="18" charset="0"/>
                    <a:cs typeface="Times New Roman" panose="02020603050405020304" pitchFamily="18" charset="0"/>
                  </a:rPr>
                  <a:t>I (rel.    units)</a:t>
                </a:r>
                <a:endParaRPr lang="ru-RU" sz="105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2.0203156423628859E-3"/>
              <c:y val="1.481460272011453E-2"/>
            </c:manualLayout>
          </c:layout>
          <c:overlay val="0"/>
          <c:spPr>
            <a:noFill/>
            <a:ln>
              <a:noFill/>
            </a:ln>
            <a:effectLst/>
          </c:spPr>
          <c:txPr>
            <a:bodyPr rot="0" spcFirstLastPara="1" vertOverflow="ellipsis"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8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24821152"/>
        <c:crossesAt val="-0.1"/>
        <c:crossBetween val="midCat"/>
        <c:majorUnit val="1"/>
        <c:minorUnit val="0.5"/>
      </c:valAx>
      <c:spPr>
        <a:noFill/>
        <a:ln w="12700">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userShapes r:id="rId4"/>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37340789645949"/>
          <c:y val="5.8215223097112863E-2"/>
          <c:w val="0.85442085772532606"/>
          <c:h val="0.82000909335152006"/>
        </c:manualLayout>
      </c:layout>
      <c:scatterChart>
        <c:scatterStyle val="smoothMarker"/>
        <c:varyColors val="0"/>
        <c:ser>
          <c:idx val="0"/>
          <c:order val="0"/>
          <c:tx>
            <c:strRef>
              <c:f>Лист3!$N$16</c:f>
              <c:strCache>
                <c:ptCount val="1"/>
                <c:pt idx="0">
                  <c:v>1</c:v>
                </c:pt>
              </c:strCache>
            </c:strRef>
          </c:tx>
          <c:spPr>
            <a:ln w="19050" cap="rnd">
              <a:noFill/>
              <a:round/>
            </a:ln>
            <a:effectLst/>
          </c:spPr>
          <c:marker>
            <c:symbol val="none"/>
          </c:marker>
          <c:trendline>
            <c:spPr>
              <a:ln w="38100" cap="rnd">
                <a:solidFill>
                  <a:srgbClr val="FF0000"/>
                </a:solidFill>
                <a:prstDash val="sysDot"/>
              </a:ln>
              <a:effectLst/>
            </c:spPr>
            <c:trendlineType val="movingAvg"/>
            <c:period val="5"/>
            <c:dispRSqr val="0"/>
            <c:dispEq val="0"/>
          </c:trendline>
          <c:xVal>
            <c:numRef>
              <c:f>Лист3!$M$17:$M$2016</c:f>
              <c:numCache>
                <c:formatCode>General</c:formatCode>
                <c:ptCount val="2000"/>
                <c:pt idx="0">
                  <c:v>-0.76160000000000005</c:v>
                </c:pt>
                <c:pt idx="1">
                  <c:v>-0.76059999999999994</c:v>
                </c:pt>
                <c:pt idx="2">
                  <c:v>-0.75960000000000005</c:v>
                </c:pt>
                <c:pt idx="3">
                  <c:v>-0.75860000000000005</c:v>
                </c:pt>
                <c:pt idx="4">
                  <c:v>-0.75759999999999994</c:v>
                </c:pt>
                <c:pt idx="5">
                  <c:v>-0.75659999999999994</c:v>
                </c:pt>
                <c:pt idx="6">
                  <c:v>-0.75560000000000005</c:v>
                </c:pt>
                <c:pt idx="7">
                  <c:v>-0.75460000000000005</c:v>
                </c:pt>
                <c:pt idx="8">
                  <c:v>-0.75359999999999994</c:v>
                </c:pt>
                <c:pt idx="9">
                  <c:v>-0.75260000000000005</c:v>
                </c:pt>
                <c:pt idx="10">
                  <c:v>-0.75160000000000005</c:v>
                </c:pt>
                <c:pt idx="11">
                  <c:v>-0.75059999999999993</c:v>
                </c:pt>
                <c:pt idx="12">
                  <c:v>-0.74960000000000004</c:v>
                </c:pt>
                <c:pt idx="13">
                  <c:v>-0.74860000000000004</c:v>
                </c:pt>
                <c:pt idx="14">
                  <c:v>-0.74760000000000004</c:v>
                </c:pt>
                <c:pt idx="15">
                  <c:v>-0.74659999999999993</c:v>
                </c:pt>
                <c:pt idx="16">
                  <c:v>-0.74560000000000004</c:v>
                </c:pt>
                <c:pt idx="17">
                  <c:v>-0.74460000000000004</c:v>
                </c:pt>
                <c:pt idx="18">
                  <c:v>-0.74359999999999993</c:v>
                </c:pt>
                <c:pt idx="19">
                  <c:v>-0.74260000000000004</c:v>
                </c:pt>
                <c:pt idx="20">
                  <c:v>-0.74160000000000004</c:v>
                </c:pt>
                <c:pt idx="21">
                  <c:v>-0.74059999999999993</c:v>
                </c:pt>
                <c:pt idx="22">
                  <c:v>-0.73959999999999992</c:v>
                </c:pt>
                <c:pt idx="23">
                  <c:v>-0.73860000000000003</c:v>
                </c:pt>
                <c:pt idx="24">
                  <c:v>-0.73760000000000003</c:v>
                </c:pt>
                <c:pt idx="25">
                  <c:v>-0.73659999999999992</c:v>
                </c:pt>
                <c:pt idx="26">
                  <c:v>-0.73560000000000003</c:v>
                </c:pt>
                <c:pt idx="27">
                  <c:v>-0.73460000000000003</c:v>
                </c:pt>
                <c:pt idx="28">
                  <c:v>-0.73359999999999992</c:v>
                </c:pt>
                <c:pt idx="29">
                  <c:v>-0.73260000000000003</c:v>
                </c:pt>
                <c:pt idx="30">
                  <c:v>-0.73160000000000003</c:v>
                </c:pt>
                <c:pt idx="31">
                  <c:v>-0.73060000000000003</c:v>
                </c:pt>
                <c:pt idx="32">
                  <c:v>-0.72959999999999992</c:v>
                </c:pt>
                <c:pt idx="33">
                  <c:v>-0.72860000000000003</c:v>
                </c:pt>
                <c:pt idx="34">
                  <c:v>-0.72760000000000002</c:v>
                </c:pt>
                <c:pt idx="35">
                  <c:v>-0.72659999999999991</c:v>
                </c:pt>
                <c:pt idx="36">
                  <c:v>-0.72560000000000002</c:v>
                </c:pt>
                <c:pt idx="37">
                  <c:v>-0.72460000000000002</c:v>
                </c:pt>
                <c:pt idx="38">
                  <c:v>-0.72360000000000002</c:v>
                </c:pt>
                <c:pt idx="39">
                  <c:v>-0.72260000000000002</c:v>
                </c:pt>
                <c:pt idx="40">
                  <c:v>-0.72160000000000002</c:v>
                </c:pt>
                <c:pt idx="41">
                  <c:v>-0.72060000000000002</c:v>
                </c:pt>
                <c:pt idx="42">
                  <c:v>-0.71959999999999991</c:v>
                </c:pt>
                <c:pt idx="43">
                  <c:v>-0.71860000000000002</c:v>
                </c:pt>
                <c:pt idx="44">
                  <c:v>-0.71760000000000002</c:v>
                </c:pt>
                <c:pt idx="45">
                  <c:v>-0.71660000000000001</c:v>
                </c:pt>
                <c:pt idx="46">
                  <c:v>-0.71560000000000001</c:v>
                </c:pt>
                <c:pt idx="47">
                  <c:v>-0.71460000000000001</c:v>
                </c:pt>
                <c:pt idx="48">
                  <c:v>-0.71360000000000001</c:v>
                </c:pt>
                <c:pt idx="49">
                  <c:v>-0.71260000000000001</c:v>
                </c:pt>
                <c:pt idx="50">
                  <c:v>-0.71160000000000001</c:v>
                </c:pt>
                <c:pt idx="51">
                  <c:v>-0.71060000000000001</c:v>
                </c:pt>
                <c:pt idx="52">
                  <c:v>-0.7095999999999999</c:v>
                </c:pt>
                <c:pt idx="53">
                  <c:v>-0.70860000000000001</c:v>
                </c:pt>
                <c:pt idx="54">
                  <c:v>-0.70760000000000001</c:v>
                </c:pt>
                <c:pt idx="55">
                  <c:v>-0.70660000000000001</c:v>
                </c:pt>
                <c:pt idx="56">
                  <c:v>-0.7056</c:v>
                </c:pt>
                <c:pt idx="57">
                  <c:v>-0.7046</c:v>
                </c:pt>
                <c:pt idx="58">
                  <c:v>-0.7036</c:v>
                </c:pt>
                <c:pt idx="59">
                  <c:v>-0.7026</c:v>
                </c:pt>
                <c:pt idx="60">
                  <c:v>-0.7016</c:v>
                </c:pt>
                <c:pt idx="61">
                  <c:v>-0.7006</c:v>
                </c:pt>
                <c:pt idx="62">
                  <c:v>-0.6996</c:v>
                </c:pt>
                <c:pt idx="63">
                  <c:v>-0.6986</c:v>
                </c:pt>
                <c:pt idx="64">
                  <c:v>-0.6976</c:v>
                </c:pt>
                <c:pt idx="65">
                  <c:v>-0.6966</c:v>
                </c:pt>
                <c:pt idx="66">
                  <c:v>-0.6956</c:v>
                </c:pt>
                <c:pt idx="67">
                  <c:v>-0.6946</c:v>
                </c:pt>
                <c:pt idx="68">
                  <c:v>-0.69359999999999999</c:v>
                </c:pt>
                <c:pt idx="69">
                  <c:v>-0.69259999999999999</c:v>
                </c:pt>
                <c:pt idx="70">
                  <c:v>-0.69159999999999999</c:v>
                </c:pt>
                <c:pt idx="71">
                  <c:v>-0.69059999999999999</c:v>
                </c:pt>
                <c:pt idx="72">
                  <c:v>-0.68959999999999999</c:v>
                </c:pt>
                <c:pt idx="73">
                  <c:v>-0.68859999999999999</c:v>
                </c:pt>
                <c:pt idx="74">
                  <c:v>-0.68759999999999999</c:v>
                </c:pt>
                <c:pt idx="75">
                  <c:v>-0.68659999999999999</c:v>
                </c:pt>
                <c:pt idx="76">
                  <c:v>-0.6856000000000001</c:v>
                </c:pt>
                <c:pt idx="77">
                  <c:v>-0.68459999999999999</c:v>
                </c:pt>
                <c:pt idx="78">
                  <c:v>-0.68359999999999999</c:v>
                </c:pt>
                <c:pt idx="79">
                  <c:v>-0.68259999999999998</c:v>
                </c:pt>
                <c:pt idx="80">
                  <c:v>-0.68159999999999998</c:v>
                </c:pt>
                <c:pt idx="81">
                  <c:v>-0.68059999999999998</c:v>
                </c:pt>
                <c:pt idx="82">
                  <c:v>-0.67959999999999998</c:v>
                </c:pt>
                <c:pt idx="83">
                  <c:v>-0.67859999999999998</c:v>
                </c:pt>
                <c:pt idx="84">
                  <c:v>-0.67759999999999998</c:v>
                </c:pt>
                <c:pt idx="85">
                  <c:v>-0.67659999999999998</c:v>
                </c:pt>
                <c:pt idx="86">
                  <c:v>-0.67560000000000009</c:v>
                </c:pt>
                <c:pt idx="87">
                  <c:v>-0.67459999999999998</c:v>
                </c:pt>
                <c:pt idx="88">
                  <c:v>-0.67359999999999998</c:v>
                </c:pt>
                <c:pt idx="89">
                  <c:v>-0.67259999999999998</c:v>
                </c:pt>
                <c:pt idx="90">
                  <c:v>-0.67159999999999997</c:v>
                </c:pt>
                <c:pt idx="91">
                  <c:v>-0.67059999999999997</c:v>
                </c:pt>
                <c:pt idx="92">
                  <c:v>-0.66959999999999997</c:v>
                </c:pt>
                <c:pt idx="93">
                  <c:v>-0.66860000000000008</c:v>
                </c:pt>
                <c:pt idx="94">
                  <c:v>-0.66759999999999997</c:v>
                </c:pt>
                <c:pt idx="95">
                  <c:v>-0.66659999999999997</c:v>
                </c:pt>
                <c:pt idx="96">
                  <c:v>-0.66560000000000008</c:v>
                </c:pt>
                <c:pt idx="97">
                  <c:v>-0.66459999999999997</c:v>
                </c:pt>
                <c:pt idx="98">
                  <c:v>-0.66359999999999997</c:v>
                </c:pt>
                <c:pt idx="99">
                  <c:v>-0.66259999999999997</c:v>
                </c:pt>
                <c:pt idx="100">
                  <c:v>-0.66160000000000008</c:v>
                </c:pt>
                <c:pt idx="101">
                  <c:v>-0.66059999999999997</c:v>
                </c:pt>
                <c:pt idx="102">
                  <c:v>-0.65959999999999996</c:v>
                </c:pt>
                <c:pt idx="103">
                  <c:v>-0.65860000000000007</c:v>
                </c:pt>
                <c:pt idx="104">
                  <c:v>-0.65759999999999996</c:v>
                </c:pt>
                <c:pt idx="105">
                  <c:v>-0.65659999999999996</c:v>
                </c:pt>
                <c:pt idx="106">
                  <c:v>-0.65560000000000007</c:v>
                </c:pt>
                <c:pt idx="107">
                  <c:v>-0.65460000000000007</c:v>
                </c:pt>
                <c:pt idx="108">
                  <c:v>-0.65359999999999996</c:v>
                </c:pt>
                <c:pt idx="109">
                  <c:v>-0.65259999999999996</c:v>
                </c:pt>
                <c:pt idx="110">
                  <c:v>-0.65160000000000007</c:v>
                </c:pt>
                <c:pt idx="111">
                  <c:v>-0.65059999999999996</c:v>
                </c:pt>
                <c:pt idx="112">
                  <c:v>-0.64959999999999996</c:v>
                </c:pt>
                <c:pt idx="113">
                  <c:v>-0.64860000000000007</c:v>
                </c:pt>
                <c:pt idx="114">
                  <c:v>-0.64759999999999995</c:v>
                </c:pt>
                <c:pt idx="115">
                  <c:v>-0.64659999999999995</c:v>
                </c:pt>
                <c:pt idx="116">
                  <c:v>-0.64560000000000006</c:v>
                </c:pt>
                <c:pt idx="117">
                  <c:v>-0.64460000000000006</c:v>
                </c:pt>
                <c:pt idx="118">
                  <c:v>-0.64359999999999995</c:v>
                </c:pt>
                <c:pt idx="119">
                  <c:v>-0.64259999999999995</c:v>
                </c:pt>
                <c:pt idx="120">
                  <c:v>-0.64160000000000006</c:v>
                </c:pt>
                <c:pt idx="121">
                  <c:v>-0.64059999999999995</c:v>
                </c:pt>
                <c:pt idx="122">
                  <c:v>-0.63959999999999995</c:v>
                </c:pt>
                <c:pt idx="123">
                  <c:v>-0.63860000000000006</c:v>
                </c:pt>
                <c:pt idx="124">
                  <c:v>-0.63760000000000006</c:v>
                </c:pt>
                <c:pt idx="125">
                  <c:v>-0.63659999999999994</c:v>
                </c:pt>
                <c:pt idx="126">
                  <c:v>-0.63560000000000005</c:v>
                </c:pt>
                <c:pt idx="127">
                  <c:v>-0.63460000000000005</c:v>
                </c:pt>
                <c:pt idx="128">
                  <c:v>-0.63359999999999994</c:v>
                </c:pt>
                <c:pt idx="129">
                  <c:v>-0.63259999999999994</c:v>
                </c:pt>
                <c:pt idx="130">
                  <c:v>-0.63160000000000005</c:v>
                </c:pt>
                <c:pt idx="131">
                  <c:v>-0.63060000000000005</c:v>
                </c:pt>
                <c:pt idx="132">
                  <c:v>-0.62959999999999994</c:v>
                </c:pt>
                <c:pt idx="133">
                  <c:v>-0.62860000000000005</c:v>
                </c:pt>
                <c:pt idx="134">
                  <c:v>-0.62760000000000005</c:v>
                </c:pt>
                <c:pt idx="135">
                  <c:v>-0.62659999999999993</c:v>
                </c:pt>
                <c:pt idx="136">
                  <c:v>-0.62560000000000004</c:v>
                </c:pt>
                <c:pt idx="137">
                  <c:v>-0.62460000000000004</c:v>
                </c:pt>
                <c:pt idx="138">
                  <c:v>-0.62360000000000004</c:v>
                </c:pt>
                <c:pt idx="139">
                  <c:v>-0.62259999999999993</c:v>
                </c:pt>
                <c:pt idx="140">
                  <c:v>-0.62160000000000004</c:v>
                </c:pt>
                <c:pt idx="141">
                  <c:v>-0.62060000000000004</c:v>
                </c:pt>
                <c:pt idx="142">
                  <c:v>-0.61959999999999993</c:v>
                </c:pt>
                <c:pt idx="143">
                  <c:v>-0.61860000000000004</c:v>
                </c:pt>
                <c:pt idx="144">
                  <c:v>-0.61760000000000004</c:v>
                </c:pt>
                <c:pt idx="145">
                  <c:v>-0.61659999999999993</c:v>
                </c:pt>
                <c:pt idx="146">
                  <c:v>-0.61559999999999993</c:v>
                </c:pt>
                <c:pt idx="147">
                  <c:v>-0.61460000000000004</c:v>
                </c:pt>
                <c:pt idx="148">
                  <c:v>-0.61360000000000003</c:v>
                </c:pt>
                <c:pt idx="149">
                  <c:v>-0.61259999999999992</c:v>
                </c:pt>
                <c:pt idx="150">
                  <c:v>-0.61160000000000003</c:v>
                </c:pt>
                <c:pt idx="151">
                  <c:v>-0.61060000000000003</c:v>
                </c:pt>
                <c:pt idx="152">
                  <c:v>-0.60959999999999992</c:v>
                </c:pt>
                <c:pt idx="153">
                  <c:v>-0.60860000000000003</c:v>
                </c:pt>
                <c:pt idx="154">
                  <c:v>-0.60760000000000003</c:v>
                </c:pt>
                <c:pt idx="155">
                  <c:v>-0.60660000000000003</c:v>
                </c:pt>
                <c:pt idx="156">
                  <c:v>-0.60559999999999992</c:v>
                </c:pt>
                <c:pt idx="157">
                  <c:v>-0.60460000000000003</c:v>
                </c:pt>
                <c:pt idx="158">
                  <c:v>-0.60360000000000003</c:v>
                </c:pt>
                <c:pt idx="159">
                  <c:v>-0.60259999999999991</c:v>
                </c:pt>
                <c:pt idx="160">
                  <c:v>-0.60160000000000002</c:v>
                </c:pt>
                <c:pt idx="161">
                  <c:v>-0.60060000000000002</c:v>
                </c:pt>
                <c:pt idx="162">
                  <c:v>-0.59960000000000002</c:v>
                </c:pt>
                <c:pt idx="163">
                  <c:v>-0.59860000000000002</c:v>
                </c:pt>
                <c:pt idx="164">
                  <c:v>-0.59760000000000002</c:v>
                </c:pt>
                <c:pt idx="165">
                  <c:v>-0.59660000000000002</c:v>
                </c:pt>
                <c:pt idx="166">
                  <c:v>-0.59559999999999991</c:v>
                </c:pt>
                <c:pt idx="167">
                  <c:v>-0.59460000000000002</c:v>
                </c:pt>
                <c:pt idx="168">
                  <c:v>-0.59360000000000002</c:v>
                </c:pt>
                <c:pt idx="169">
                  <c:v>-0.59260000000000002</c:v>
                </c:pt>
                <c:pt idx="170">
                  <c:v>-0.59160000000000001</c:v>
                </c:pt>
                <c:pt idx="171">
                  <c:v>-0.59060000000000001</c:v>
                </c:pt>
                <c:pt idx="172">
                  <c:v>-0.58960000000000001</c:v>
                </c:pt>
                <c:pt idx="173">
                  <c:v>-0.58860000000000001</c:v>
                </c:pt>
                <c:pt idx="174">
                  <c:v>-0.58760000000000001</c:v>
                </c:pt>
                <c:pt idx="175">
                  <c:v>-0.58660000000000001</c:v>
                </c:pt>
                <c:pt idx="176">
                  <c:v>-0.5855999999999999</c:v>
                </c:pt>
                <c:pt idx="177">
                  <c:v>-0.58460000000000001</c:v>
                </c:pt>
                <c:pt idx="178">
                  <c:v>-0.58360000000000001</c:v>
                </c:pt>
                <c:pt idx="179">
                  <c:v>-0.58260000000000001</c:v>
                </c:pt>
                <c:pt idx="180">
                  <c:v>-0.58160000000000001</c:v>
                </c:pt>
                <c:pt idx="181">
                  <c:v>-0.5806</c:v>
                </c:pt>
                <c:pt idx="182">
                  <c:v>-0.5796</c:v>
                </c:pt>
                <c:pt idx="183">
                  <c:v>-0.5786</c:v>
                </c:pt>
                <c:pt idx="184">
                  <c:v>-0.5776</c:v>
                </c:pt>
                <c:pt idx="185">
                  <c:v>-0.5766</c:v>
                </c:pt>
                <c:pt idx="186">
                  <c:v>-0.5756</c:v>
                </c:pt>
                <c:pt idx="187">
                  <c:v>-0.5746</c:v>
                </c:pt>
                <c:pt idx="188">
                  <c:v>-0.5736</c:v>
                </c:pt>
                <c:pt idx="189">
                  <c:v>-0.5726</c:v>
                </c:pt>
                <c:pt idx="190">
                  <c:v>-0.5716</c:v>
                </c:pt>
                <c:pt idx="191">
                  <c:v>-0.5706</c:v>
                </c:pt>
                <c:pt idx="192">
                  <c:v>-0.5696</c:v>
                </c:pt>
                <c:pt idx="193">
                  <c:v>-0.56859999999999999</c:v>
                </c:pt>
                <c:pt idx="194">
                  <c:v>-0.56759999999999999</c:v>
                </c:pt>
                <c:pt idx="195">
                  <c:v>-0.56659999999999999</c:v>
                </c:pt>
                <c:pt idx="196">
                  <c:v>-0.56559999999999999</c:v>
                </c:pt>
                <c:pt idx="197">
                  <c:v>-0.56459999999999999</c:v>
                </c:pt>
                <c:pt idx="198">
                  <c:v>-0.56359999999999999</c:v>
                </c:pt>
                <c:pt idx="199">
                  <c:v>-0.56259999999999999</c:v>
                </c:pt>
                <c:pt idx="200">
                  <c:v>-0.5616000000000001</c:v>
                </c:pt>
                <c:pt idx="201">
                  <c:v>-0.56059999999999999</c:v>
                </c:pt>
                <c:pt idx="202">
                  <c:v>-0.55959999999999999</c:v>
                </c:pt>
                <c:pt idx="203">
                  <c:v>-0.55859999999999999</c:v>
                </c:pt>
                <c:pt idx="204">
                  <c:v>-0.55759999999999998</c:v>
                </c:pt>
                <c:pt idx="205">
                  <c:v>-0.55659999999999998</c:v>
                </c:pt>
                <c:pt idx="206">
                  <c:v>-0.55559999999999998</c:v>
                </c:pt>
                <c:pt idx="207">
                  <c:v>-0.55459999999999998</c:v>
                </c:pt>
                <c:pt idx="208">
                  <c:v>-0.55359999999999998</c:v>
                </c:pt>
                <c:pt idx="209">
                  <c:v>-0.55259999999999998</c:v>
                </c:pt>
                <c:pt idx="210">
                  <c:v>-0.55160000000000009</c:v>
                </c:pt>
                <c:pt idx="211">
                  <c:v>-0.55059999999999998</c:v>
                </c:pt>
                <c:pt idx="212">
                  <c:v>-0.54959999999999998</c:v>
                </c:pt>
                <c:pt idx="213">
                  <c:v>-0.54859999999999998</c:v>
                </c:pt>
                <c:pt idx="214">
                  <c:v>-0.54759999999999998</c:v>
                </c:pt>
                <c:pt idx="215">
                  <c:v>-0.54659999999999997</c:v>
                </c:pt>
                <c:pt idx="216">
                  <c:v>-0.54559999999999997</c:v>
                </c:pt>
                <c:pt idx="217">
                  <c:v>-0.54460000000000008</c:v>
                </c:pt>
                <c:pt idx="218">
                  <c:v>-0.54359999999999997</c:v>
                </c:pt>
                <c:pt idx="219">
                  <c:v>-0.54259999999999997</c:v>
                </c:pt>
                <c:pt idx="220">
                  <c:v>-0.54160000000000008</c:v>
                </c:pt>
                <c:pt idx="221">
                  <c:v>-0.54059999999999997</c:v>
                </c:pt>
                <c:pt idx="222">
                  <c:v>-0.53959999999999997</c:v>
                </c:pt>
                <c:pt idx="223">
                  <c:v>-0.53859999999999997</c:v>
                </c:pt>
                <c:pt idx="224">
                  <c:v>-0.53760000000000008</c:v>
                </c:pt>
                <c:pt idx="225">
                  <c:v>-0.53659999999999997</c:v>
                </c:pt>
                <c:pt idx="226">
                  <c:v>-0.53559999999999997</c:v>
                </c:pt>
                <c:pt idx="227">
                  <c:v>-0.53460000000000008</c:v>
                </c:pt>
                <c:pt idx="228">
                  <c:v>-0.53359999999999996</c:v>
                </c:pt>
                <c:pt idx="229">
                  <c:v>-0.53259999999999996</c:v>
                </c:pt>
                <c:pt idx="230">
                  <c:v>-0.53160000000000007</c:v>
                </c:pt>
                <c:pt idx="231">
                  <c:v>-0.53060000000000007</c:v>
                </c:pt>
                <c:pt idx="232">
                  <c:v>-0.52959999999999996</c:v>
                </c:pt>
                <c:pt idx="233">
                  <c:v>-0.52859999999999996</c:v>
                </c:pt>
                <c:pt idx="234">
                  <c:v>-0.52760000000000007</c:v>
                </c:pt>
                <c:pt idx="235">
                  <c:v>-0.52659999999999996</c:v>
                </c:pt>
                <c:pt idx="236">
                  <c:v>-0.52559999999999996</c:v>
                </c:pt>
                <c:pt idx="237">
                  <c:v>-0.52460000000000007</c:v>
                </c:pt>
                <c:pt idx="238">
                  <c:v>-0.52359999999999995</c:v>
                </c:pt>
                <c:pt idx="239">
                  <c:v>-0.52259999999999995</c:v>
                </c:pt>
                <c:pt idx="240">
                  <c:v>-0.52160000000000006</c:v>
                </c:pt>
                <c:pt idx="241">
                  <c:v>-0.52060000000000006</c:v>
                </c:pt>
                <c:pt idx="242">
                  <c:v>-0.51959999999999995</c:v>
                </c:pt>
                <c:pt idx="243">
                  <c:v>-0.51859999999999995</c:v>
                </c:pt>
                <c:pt idx="244">
                  <c:v>-0.51760000000000006</c:v>
                </c:pt>
                <c:pt idx="245">
                  <c:v>-0.51659999999999995</c:v>
                </c:pt>
                <c:pt idx="246">
                  <c:v>-0.51559999999999995</c:v>
                </c:pt>
                <c:pt idx="247">
                  <c:v>-0.51460000000000006</c:v>
                </c:pt>
                <c:pt idx="248">
                  <c:v>-0.51360000000000006</c:v>
                </c:pt>
                <c:pt idx="249">
                  <c:v>-0.51259999999999994</c:v>
                </c:pt>
                <c:pt idx="250">
                  <c:v>-0.51160000000000005</c:v>
                </c:pt>
                <c:pt idx="251">
                  <c:v>-0.51060000000000005</c:v>
                </c:pt>
                <c:pt idx="252">
                  <c:v>-0.50959999999999994</c:v>
                </c:pt>
                <c:pt idx="253">
                  <c:v>-0.50859999999999994</c:v>
                </c:pt>
                <c:pt idx="254">
                  <c:v>-0.50760000000000005</c:v>
                </c:pt>
                <c:pt idx="255">
                  <c:v>-0.50660000000000005</c:v>
                </c:pt>
                <c:pt idx="256">
                  <c:v>-0.50559999999999994</c:v>
                </c:pt>
                <c:pt idx="257">
                  <c:v>-0.50460000000000005</c:v>
                </c:pt>
                <c:pt idx="258">
                  <c:v>-0.50360000000000005</c:v>
                </c:pt>
                <c:pt idx="259">
                  <c:v>-0.50259999999999994</c:v>
                </c:pt>
                <c:pt idx="260">
                  <c:v>-0.50160000000000005</c:v>
                </c:pt>
                <c:pt idx="261">
                  <c:v>-0.50060000000000004</c:v>
                </c:pt>
                <c:pt idx="262">
                  <c:v>-0.49959999999999993</c:v>
                </c:pt>
                <c:pt idx="263">
                  <c:v>-0.49859999999999999</c:v>
                </c:pt>
                <c:pt idx="264">
                  <c:v>-0.49759999999999999</c:v>
                </c:pt>
                <c:pt idx="265">
                  <c:v>-0.49660000000000004</c:v>
                </c:pt>
                <c:pt idx="266">
                  <c:v>-0.49559999999999998</c:v>
                </c:pt>
                <c:pt idx="267">
                  <c:v>-0.49459999999999998</c:v>
                </c:pt>
                <c:pt idx="268">
                  <c:v>-0.49360000000000004</c:v>
                </c:pt>
                <c:pt idx="269">
                  <c:v>-0.49259999999999993</c:v>
                </c:pt>
                <c:pt idx="270">
                  <c:v>-0.49159999999999998</c:v>
                </c:pt>
                <c:pt idx="271">
                  <c:v>-0.49060000000000004</c:v>
                </c:pt>
                <c:pt idx="272">
                  <c:v>-0.48960000000000004</c:v>
                </c:pt>
                <c:pt idx="273">
                  <c:v>-0.48859999999999998</c:v>
                </c:pt>
                <c:pt idx="274">
                  <c:v>-0.48759999999999998</c:v>
                </c:pt>
                <c:pt idx="275">
                  <c:v>-0.48660000000000003</c:v>
                </c:pt>
                <c:pt idx="276">
                  <c:v>-0.48559999999999998</c:v>
                </c:pt>
                <c:pt idx="277">
                  <c:v>-0.48459999999999998</c:v>
                </c:pt>
                <c:pt idx="278">
                  <c:v>-0.48360000000000003</c:v>
                </c:pt>
                <c:pt idx="279">
                  <c:v>-0.48260000000000003</c:v>
                </c:pt>
                <c:pt idx="280">
                  <c:v>-0.48159999999999997</c:v>
                </c:pt>
                <c:pt idx="281">
                  <c:v>-0.48060000000000003</c:v>
                </c:pt>
                <c:pt idx="282">
                  <c:v>-0.47960000000000003</c:v>
                </c:pt>
                <c:pt idx="283">
                  <c:v>-0.47859999999999997</c:v>
                </c:pt>
                <c:pt idx="284">
                  <c:v>-0.47759999999999997</c:v>
                </c:pt>
                <c:pt idx="285">
                  <c:v>-0.47660000000000002</c:v>
                </c:pt>
                <c:pt idx="286">
                  <c:v>-0.47560000000000002</c:v>
                </c:pt>
                <c:pt idx="287">
                  <c:v>-0.47459999999999997</c:v>
                </c:pt>
                <c:pt idx="288">
                  <c:v>-0.47360000000000002</c:v>
                </c:pt>
                <c:pt idx="289">
                  <c:v>-0.47259999999999996</c:v>
                </c:pt>
                <c:pt idx="290">
                  <c:v>-0.47160000000000002</c:v>
                </c:pt>
                <c:pt idx="291">
                  <c:v>-0.47060000000000002</c:v>
                </c:pt>
                <c:pt idx="292">
                  <c:v>-0.46960000000000002</c:v>
                </c:pt>
                <c:pt idx="293">
                  <c:v>-0.46860000000000002</c:v>
                </c:pt>
                <c:pt idx="294">
                  <c:v>-0.46759999999999996</c:v>
                </c:pt>
                <c:pt idx="295">
                  <c:v>-0.46660000000000001</c:v>
                </c:pt>
                <c:pt idx="296">
                  <c:v>-0.46560000000000001</c:v>
                </c:pt>
                <c:pt idx="297">
                  <c:v>-0.46460000000000001</c:v>
                </c:pt>
                <c:pt idx="298">
                  <c:v>-0.46360000000000001</c:v>
                </c:pt>
                <c:pt idx="299">
                  <c:v>-0.46260000000000001</c:v>
                </c:pt>
                <c:pt idx="300">
                  <c:v>-0.46160000000000001</c:v>
                </c:pt>
                <c:pt idx="301">
                  <c:v>-0.46060000000000001</c:v>
                </c:pt>
                <c:pt idx="302">
                  <c:v>-0.45960000000000001</c:v>
                </c:pt>
                <c:pt idx="303">
                  <c:v>-0.45860000000000001</c:v>
                </c:pt>
                <c:pt idx="304">
                  <c:v>-0.45760000000000001</c:v>
                </c:pt>
                <c:pt idx="305">
                  <c:v>-0.45660000000000001</c:v>
                </c:pt>
                <c:pt idx="306">
                  <c:v>-0.45559999999999995</c:v>
                </c:pt>
                <c:pt idx="307">
                  <c:v>-0.4546</c:v>
                </c:pt>
                <c:pt idx="308">
                  <c:v>-0.4536</c:v>
                </c:pt>
                <c:pt idx="309">
                  <c:v>-0.4526</c:v>
                </c:pt>
                <c:pt idx="310">
                  <c:v>-0.4516</c:v>
                </c:pt>
                <c:pt idx="311">
                  <c:v>-0.4506</c:v>
                </c:pt>
                <c:pt idx="312">
                  <c:v>-0.4496</c:v>
                </c:pt>
                <c:pt idx="313">
                  <c:v>-0.4486</c:v>
                </c:pt>
                <c:pt idx="314">
                  <c:v>-0.4476</c:v>
                </c:pt>
                <c:pt idx="315">
                  <c:v>-0.4466</c:v>
                </c:pt>
                <c:pt idx="316">
                  <c:v>-0.4456</c:v>
                </c:pt>
                <c:pt idx="317">
                  <c:v>-0.4446</c:v>
                </c:pt>
                <c:pt idx="318">
                  <c:v>-0.44359999999999999</c:v>
                </c:pt>
                <c:pt idx="319">
                  <c:v>-0.44259999999999999</c:v>
                </c:pt>
                <c:pt idx="320">
                  <c:v>-0.44159999999999999</c:v>
                </c:pt>
                <c:pt idx="321">
                  <c:v>-0.44059999999999999</c:v>
                </c:pt>
                <c:pt idx="322">
                  <c:v>-0.43959999999999999</c:v>
                </c:pt>
                <c:pt idx="323">
                  <c:v>-0.43860000000000005</c:v>
                </c:pt>
                <c:pt idx="324">
                  <c:v>-0.43759999999999999</c:v>
                </c:pt>
                <c:pt idx="325">
                  <c:v>-0.43659999999999999</c:v>
                </c:pt>
                <c:pt idx="326">
                  <c:v>-0.43559999999999999</c:v>
                </c:pt>
                <c:pt idx="327">
                  <c:v>-0.43459999999999999</c:v>
                </c:pt>
                <c:pt idx="328">
                  <c:v>-0.43360000000000004</c:v>
                </c:pt>
                <c:pt idx="329">
                  <c:v>-0.43259999999999998</c:v>
                </c:pt>
                <c:pt idx="330">
                  <c:v>-0.43159999999999998</c:v>
                </c:pt>
                <c:pt idx="331">
                  <c:v>-0.43059999999999998</c:v>
                </c:pt>
                <c:pt idx="332">
                  <c:v>-0.42959999999999998</c:v>
                </c:pt>
                <c:pt idx="333">
                  <c:v>-0.42860000000000004</c:v>
                </c:pt>
                <c:pt idx="334">
                  <c:v>-0.42759999999999998</c:v>
                </c:pt>
                <c:pt idx="335">
                  <c:v>-0.42660000000000003</c:v>
                </c:pt>
                <c:pt idx="336">
                  <c:v>-0.42559999999999998</c:v>
                </c:pt>
                <c:pt idx="337">
                  <c:v>-0.42459999999999998</c:v>
                </c:pt>
                <c:pt idx="338">
                  <c:v>-0.42360000000000003</c:v>
                </c:pt>
                <c:pt idx="339">
                  <c:v>-0.42259999999999998</c:v>
                </c:pt>
                <c:pt idx="340">
                  <c:v>-0.42160000000000003</c:v>
                </c:pt>
                <c:pt idx="341">
                  <c:v>-0.42059999999999997</c:v>
                </c:pt>
                <c:pt idx="342">
                  <c:v>-0.41960000000000003</c:v>
                </c:pt>
                <c:pt idx="343">
                  <c:v>-0.41860000000000003</c:v>
                </c:pt>
                <c:pt idx="344">
                  <c:v>-0.41759999999999997</c:v>
                </c:pt>
                <c:pt idx="345">
                  <c:v>-0.41660000000000003</c:v>
                </c:pt>
                <c:pt idx="346">
                  <c:v>-0.41559999999999997</c:v>
                </c:pt>
                <c:pt idx="347">
                  <c:v>-0.41460000000000002</c:v>
                </c:pt>
                <c:pt idx="348">
                  <c:v>-0.41360000000000002</c:v>
                </c:pt>
                <c:pt idx="349">
                  <c:v>-0.41259999999999997</c:v>
                </c:pt>
                <c:pt idx="350">
                  <c:v>-0.41160000000000002</c:v>
                </c:pt>
                <c:pt idx="351">
                  <c:v>-0.41059999999999997</c:v>
                </c:pt>
                <c:pt idx="352">
                  <c:v>-0.40960000000000002</c:v>
                </c:pt>
                <c:pt idx="353">
                  <c:v>-0.40860000000000002</c:v>
                </c:pt>
                <c:pt idx="354">
                  <c:v>-0.40760000000000002</c:v>
                </c:pt>
                <c:pt idx="355">
                  <c:v>-0.40660000000000002</c:v>
                </c:pt>
                <c:pt idx="356">
                  <c:v>-0.40559999999999996</c:v>
                </c:pt>
                <c:pt idx="357">
                  <c:v>-0.40460000000000002</c:v>
                </c:pt>
                <c:pt idx="358">
                  <c:v>-0.40360000000000001</c:v>
                </c:pt>
                <c:pt idx="359">
                  <c:v>-0.40260000000000001</c:v>
                </c:pt>
                <c:pt idx="360">
                  <c:v>-0.40160000000000001</c:v>
                </c:pt>
                <c:pt idx="361">
                  <c:v>-0.40059999999999996</c:v>
                </c:pt>
                <c:pt idx="362">
                  <c:v>-0.39960000000000001</c:v>
                </c:pt>
                <c:pt idx="363">
                  <c:v>-0.39860000000000001</c:v>
                </c:pt>
                <c:pt idx="364">
                  <c:v>-0.39760000000000001</c:v>
                </c:pt>
                <c:pt idx="365">
                  <c:v>-0.39660000000000001</c:v>
                </c:pt>
                <c:pt idx="366">
                  <c:v>-0.39560000000000001</c:v>
                </c:pt>
                <c:pt idx="367">
                  <c:v>-0.39460000000000001</c:v>
                </c:pt>
                <c:pt idx="368">
                  <c:v>-0.39359999999999995</c:v>
                </c:pt>
                <c:pt idx="369">
                  <c:v>-0.3926</c:v>
                </c:pt>
                <c:pt idx="370">
                  <c:v>-0.3916</c:v>
                </c:pt>
                <c:pt idx="371">
                  <c:v>-0.3906</c:v>
                </c:pt>
                <c:pt idx="372">
                  <c:v>-0.3896</c:v>
                </c:pt>
                <c:pt idx="373">
                  <c:v>-0.3886</c:v>
                </c:pt>
                <c:pt idx="374">
                  <c:v>-0.3876</c:v>
                </c:pt>
                <c:pt idx="375">
                  <c:v>-0.3866</c:v>
                </c:pt>
                <c:pt idx="376">
                  <c:v>-0.3856</c:v>
                </c:pt>
                <c:pt idx="377">
                  <c:v>-0.3846</c:v>
                </c:pt>
                <c:pt idx="378">
                  <c:v>-0.3836</c:v>
                </c:pt>
                <c:pt idx="379">
                  <c:v>-0.3826</c:v>
                </c:pt>
                <c:pt idx="380">
                  <c:v>-0.38159999999999999</c:v>
                </c:pt>
                <c:pt idx="381">
                  <c:v>-0.38059999999999999</c:v>
                </c:pt>
                <c:pt idx="382">
                  <c:v>-0.37959999999999999</c:v>
                </c:pt>
                <c:pt idx="383">
                  <c:v>-0.37859999999999999</c:v>
                </c:pt>
                <c:pt idx="384">
                  <c:v>-0.37759999999999999</c:v>
                </c:pt>
                <c:pt idx="385">
                  <c:v>-0.37660000000000005</c:v>
                </c:pt>
                <c:pt idx="386">
                  <c:v>-0.37559999999999999</c:v>
                </c:pt>
                <c:pt idx="387">
                  <c:v>-0.37459999999999999</c:v>
                </c:pt>
                <c:pt idx="388">
                  <c:v>-0.37359999999999999</c:v>
                </c:pt>
                <c:pt idx="389">
                  <c:v>-0.37259999999999999</c:v>
                </c:pt>
                <c:pt idx="390">
                  <c:v>-0.37160000000000004</c:v>
                </c:pt>
                <c:pt idx="391">
                  <c:v>-0.37059999999999998</c:v>
                </c:pt>
                <c:pt idx="392">
                  <c:v>-0.36959999999999998</c:v>
                </c:pt>
                <c:pt idx="393">
                  <c:v>-0.36859999999999998</c:v>
                </c:pt>
                <c:pt idx="394">
                  <c:v>-0.36759999999999998</c:v>
                </c:pt>
                <c:pt idx="395">
                  <c:v>-0.36660000000000004</c:v>
                </c:pt>
                <c:pt idx="396">
                  <c:v>-0.36559999999999998</c:v>
                </c:pt>
                <c:pt idx="397">
                  <c:v>-0.36460000000000004</c:v>
                </c:pt>
                <c:pt idx="398">
                  <c:v>-0.36359999999999998</c:v>
                </c:pt>
                <c:pt idx="399">
                  <c:v>-0.36259999999999998</c:v>
                </c:pt>
                <c:pt idx="400">
                  <c:v>-0.36160000000000003</c:v>
                </c:pt>
                <c:pt idx="401">
                  <c:v>-0.36059999999999998</c:v>
                </c:pt>
                <c:pt idx="402">
                  <c:v>-0.35960000000000003</c:v>
                </c:pt>
                <c:pt idx="403">
                  <c:v>-0.35859999999999997</c:v>
                </c:pt>
                <c:pt idx="404">
                  <c:v>-0.35760000000000003</c:v>
                </c:pt>
                <c:pt idx="405">
                  <c:v>-0.35660000000000003</c:v>
                </c:pt>
                <c:pt idx="406">
                  <c:v>-0.35559999999999997</c:v>
                </c:pt>
                <c:pt idx="407">
                  <c:v>-0.35460000000000003</c:v>
                </c:pt>
                <c:pt idx="408">
                  <c:v>-0.35359999999999997</c:v>
                </c:pt>
                <c:pt idx="409">
                  <c:v>-0.35260000000000002</c:v>
                </c:pt>
                <c:pt idx="410">
                  <c:v>-0.35160000000000002</c:v>
                </c:pt>
                <c:pt idx="411">
                  <c:v>-0.35059999999999997</c:v>
                </c:pt>
                <c:pt idx="412">
                  <c:v>-0.34960000000000002</c:v>
                </c:pt>
                <c:pt idx="413">
                  <c:v>-0.34859999999999997</c:v>
                </c:pt>
                <c:pt idx="414">
                  <c:v>-0.34760000000000002</c:v>
                </c:pt>
                <c:pt idx="415">
                  <c:v>-0.34660000000000002</c:v>
                </c:pt>
                <c:pt idx="416">
                  <c:v>-0.34560000000000002</c:v>
                </c:pt>
                <c:pt idx="417">
                  <c:v>-0.34460000000000002</c:v>
                </c:pt>
                <c:pt idx="418">
                  <c:v>-0.34359999999999996</c:v>
                </c:pt>
                <c:pt idx="419">
                  <c:v>-0.34260000000000002</c:v>
                </c:pt>
                <c:pt idx="420">
                  <c:v>-0.34160000000000001</c:v>
                </c:pt>
                <c:pt idx="421">
                  <c:v>-0.34060000000000001</c:v>
                </c:pt>
                <c:pt idx="422">
                  <c:v>-0.33960000000000001</c:v>
                </c:pt>
                <c:pt idx="423">
                  <c:v>-0.33859999999999996</c:v>
                </c:pt>
                <c:pt idx="424">
                  <c:v>-0.33760000000000001</c:v>
                </c:pt>
                <c:pt idx="425">
                  <c:v>-0.33660000000000001</c:v>
                </c:pt>
                <c:pt idx="426">
                  <c:v>-0.33560000000000001</c:v>
                </c:pt>
                <c:pt idx="427">
                  <c:v>-0.33460000000000001</c:v>
                </c:pt>
                <c:pt idx="428">
                  <c:v>-0.33360000000000001</c:v>
                </c:pt>
                <c:pt idx="429">
                  <c:v>-0.33260000000000001</c:v>
                </c:pt>
                <c:pt idx="430">
                  <c:v>-0.33160000000000001</c:v>
                </c:pt>
                <c:pt idx="431">
                  <c:v>-0.3306</c:v>
                </c:pt>
                <c:pt idx="432">
                  <c:v>-0.3296</c:v>
                </c:pt>
                <c:pt idx="433">
                  <c:v>-0.3286</c:v>
                </c:pt>
                <c:pt idx="434">
                  <c:v>-0.3276</c:v>
                </c:pt>
                <c:pt idx="435">
                  <c:v>-0.3266</c:v>
                </c:pt>
                <c:pt idx="436">
                  <c:v>-0.3256</c:v>
                </c:pt>
                <c:pt idx="437">
                  <c:v>-0.3246</c:v>
                </c:pt>
                <c:pt idx="438">
                  <c:v>-0.3236</c:v>
                </c:pt>
                <c:pt idx="439">
                  <c:v>-0.3226</c:v>
                </c:pt>
                <c:pt idx="440">
                  <c:v>-0.3216</c:v>
                </c:pt>
                <c:pt idx="441">
                  <c:v>-0.3206</c:v>
                </c:pt>
                <c:pt idx="442">
                  <c:v>-0.3196</c:v>
                </c:pt>
                <c:pt idx="443">
                  <c:v>-0.31859999999999999</c:v>
                </c:pt>
                <c:pt idx="444">
                  <c:v>-0.31759999999999999</c:v>
                </c:pt>
                <c:pt idx="445">
                  <c:v>-0.31659999999999999</c:v>
                </c:pt>
                <c:pt idx="446">
                  <c:v>-0.31559999999999999</c:v>
                </c:pt>
                <c:pt idx="447">
                  <c:v>-0.31460000000000005</c:v>
                </c:pt>
                <c:pt idx="448">
                  <c:v>-0.31359999999999999</c:v>
                </c:pt>
                <c:pt idx="449">
                  <c:v>-0.31259999999999999</c:v>
                </c:pt>
                <c:pt idx="450">
                  <c:v>-0.31159999999999999</c:v>
                </c:pt>
                <c:pt idx="451">
                  <c:v>-0.31059999999999999</c:v>
                </c:pt>
                <c:pt idx="452">
                  <c:v>-0.30960000000000004</c:v>
                </c:pt>
                <c:pt idx="453">
                  <c:v>-0.30859999999999999</c:v>
                </c:pt>
                <c:pt idx="454">
                  <c:v>-0.30759999999999998</c:v>
                </c:pt>
                <c:pt idx="455">
                  <c:v>-0.30659999999999998</c:v>
                </c:pt>
                <c:pt idx="456">
                  <c:v>-0.30559999999999998</c:v>
                </c:pt>
                <c:pt idx="457">
                  <c:v>-0.30460000000000004</c:v>
                </c:pt>
                <c:pt idx="458">
                  <c:v>-0.30359999999999998</c:v>
                </c:pt>
                <c:pt idx="459">
                  <c:v>-0.30260000000000004</c:v>
                </c:pt>
                <c:pt idx="460">
                  <c:v>-0.30159999999999998</c:v>
                </c:pt>
                <c:pt idx="461">
                  <c:v>-0.30059999999999998</c:v>
                </c:pt>
                <c:pt idx="462">
                  <c:v>-0.29960000000000003</c:v>
                </c:pt>
                <c:pt idx="463">
                  <c:v>-0.29859999999999998</c:v>
                </c:pt>
                <c:pt idx="464">
                  <c:v>-0.29760000000000003</c:v>
                </c:pt>
                <c:pt idx="465">
                  <c:v>-0.29659999999999997</c:v>
                </c:pt>
                <c:pt idx="466">
                  <c:v>-0.29560000000000003</c:v>
                </c:pt>
                <c:pt idx="467">
                  <c:v>-0.29460000000000003</c:v>
                </c:pt>
                <c:pt idx="468">
                  <c:v>-0.29359999999999997</c:v>
                </c:pt>
                <c:pt idx="469">
                  <c:v>-0.29260000000000003</c:v>
                </c:pt>
                <c:pt idx="470">
                  <c:v>-0.29159999999999997</c:v>
                </c:pt>
                <c:pt idx="471">
                  <c:v>-0.29060000000000002</c:v>
                </c:pt>
                <c:pt idx="472">
                  <c:v>-0.28960000000000002</c:v>
                </c:pt>
                <c:pt idx="473">
                  <c:v>-0.28859999999999997</c:v>
                </c:pt>
                <c:pt idx="474">
                  <c:v>-0.28760000000000002</c:v>
                </c:pt>
                <c:pt idx="475">
                  <c:v>-0.28659999999999997</c:v>
                </c:pt>
                <c:pt idx="476">
                  <c:v>-0.28560000000000002</c:v>
                </c:pt>
                <c:pt idx="477">
                  <c:v>-0.28460000000000002</c:v>
                </c:pt>
                <c:pt idx="478">
                  <c:v>-0.28360000000000002</c:v>
                </c:pt>
                <c:pt idx="479">
                  <c:v>-0.28260000000000002</c:v>
                </c:pt>
                <c:pt idx="480">
                  <c:v>-0.28159999999999996</c:v>
                </c:pt>
                <c:pt idx="481">
                  <c:v>-0.28060000000000002</c:v>
                </c:pt>
                <c:pt idx="482">
                  <c:v>-0.27960000000000002</c:v>
                </c:pt>
                <c:pt idx="483">
                  <c:v>-0.27860000000000001</c:v>
                </c:pt>
                <c:pt idx="484">
                  <c:v>-0.27760000000000001</c:v>
                </c:pt>
                <c:pt idx="485">
                  <c:v>-0.27659999999999996</c:v>
                </c:pt>
                <c:pt idx="486">
                  <c:v>-0.27560000000000001</c:v>
                </c:pt>
                <c:pt idx="487">
                  <c:v>-0.27460000000000001</c:v>
                </c:pt>
                <c:pt idx="488">
                  <c:v>-0.27360000000000001</c:v>
                </c:pt>
                <c:pt idx="489">
                  <c:v>-0.27260000000000001</c:v>
                </c:pt>
                <c:pt idx="490">
                  <c:v>-0.27160000000000001</c:v>
                </c:pt>
                <c:pt idx="491">
                  <c:v>-0.27060000000000001</c:v>
                </c:pt>
                <c:pt idx="492">
                  <c:v>-0.26960000000000001</c:v>
                </c:pt>
                <c:pt idx="493">
                  <c:v>-0.26860000000000001</c:v>
                </c:pt>
                <c:pt idx="494">
                  <c:v>-0.2676</c:v>
                </c:pt>
                <c:pt idx="495">
                  <c:v>-0.2666</c:v>
                </c:pt>
                <c:pt idx="496">
                  <c:v>-0.2656</c:v>
                </c:pt>
                <c:pt idx="497">
                  <c:v>-0.26459999999999995</c:v>
                </c:pt>
                <c:pt idx="498">
                  <c:v>-0.2636</c:v>
                </c:pt>
                <c:pt idx="499">
                  <c:v>-0.2626</c:v>
                </c:pt>
                <c:pt idx="500">
                  <c:v>-0.2616</c:v>
                </c:pt>
                <c:pt idx="501">
                  <c:v>-0.2606</c:v>
                </c:pt>
                <c:pt idx="502">
                  <c:v>-0.2596</c:v>
                </c:pt>
                <c:pt idx="503">
                  <c:v>-0.2586</c:v>
                </c:pt>
                <c:pt idx="504">
                  <c:v>-0.2576</c:v>
                </c:pt>
                <c:pt idx="505">
                  <c:v>-0.25659999999999999</c:v>
                </c:pt>
                <c:pt idx="506">
                  <c:v>-0.25559999999999999</c:v>
                </c:pt>
                <c:pt idx="507">
                  <c:v>-0.25459999999999999</c:v>
                </c:pt>
                <c:pt idx="508">
                  <c:v>-0.25359999999999999</c:v>
                </c:pt>
                <c:pt idx="509">
                  <c:v>-0.25260000000000005</c:v>
                </c:pt>
                <c:pt idx="510">
                  <c:v>-0.25159999999999999</c:v>
                </c:pt>
                <c:pt idx="511">
                  <c:v>-0.25059999999999999</c:v>
                </c:pt>
                <c:pt idx="512">
                  <c:v>-0.24960000000000002</c:v>
                </c:pt>
                <c:pt idx="513">
                  <c:v>-0.24859999999999999</c:v>
                </c:pt>
                <c:pt idx="514">
                  <c:v>-0.24760000000000001</c:v>
                </c:pt>
                <c:pt idx="515">
                  <c:v>-0.24659999999999999</c:v>
                </c:pt>
                <c:pt idx="516">
                  <c:v>-0.24559999999999998</c:v>
                </c:pt>
                <c:pt idx="517">
                  <c:v>-0.24460000000000001</c:v>
                </c:pt>
                <c:pt idx="518">
                  <c:v>-0.24359999999999998</c:v>
                </c:pt>
                <c:pt idx="519">
                  <c:v>-0.24260000000000001</c:v>
                </c:pt>
                <c:pt idx="520">
                  <c:v>-0.24159999999999998</c:v>
                </c:pt>
                <c:pt idx="521">
                  <c:v>-0.24060000000000004</c:v>
                </c:pt>
                <c:pt idx="522">
                  <c:v>-0.23960000000000001</c:v>
                </c:pt>
                <c:pt idx="523">
                  <c:v>-0.23859999999999998</c:v>
                </c:pt>
                <c:pt idx="524">
                  <c:v>-0.23760000000000001</c:v>
                </c:pt>
                <c:pt idx="525">
                  <c:v>-0.23659999999999998</c:v>
                </c:pt>
                <c:pt idx="526">
                  <c:v>-0.2356</c:v>
                </c:pt>
                <c:pt idx="527">
                  <c:v>-0.2346</c:v>
                </c:pt>
                <c:pt idx="528">
                  <c:v>-0.2336</c:v>
                </c:pt>
                <c:pt idx="529">
                  <c:v>-0.2326</c:v>
                </c:pt>
                <c:pt idx="530">
                  <c:v>-0.2316</c:v>
                </c:pt>
                <c:pt idx="531">
                  <c:v>-0.2306</c:v>
                </c:pt>
                <c:pt idx="532">
                  <c:v>-0.2296</c:v>
                </c:pt>
                <c:pt idx="533">
                  <c:v>-0.2286</c:v>
                </c:pt>
                <c:pt idx="534">
                  <c:v>-0.2276</c:v>
                </c:pt>
                <c:pt idx="535">
                  <c:v>-0.2266</c:v>
                </c:pt>
                <c:pt idx="536">
                  <c:v>-0.22559999999999999</c:v>
                </c:pt>
                <c:pt idx="537">
                  <c:v>-0.22460000000000002</c:v>
                </c:pt>
                <c:pt idx="538">
                  <c:v>-0.22359999999999999</c:v>
                </c:pt>
                <c:pt idx="539">
                  <c:v>-0.22259999999999999</c:v>
                </c:pt>
                <c:pt idx="540">
                  <c:v>-0.22159999999999999</c:v>
                </c:pt>
                <c:pt idx="541">
                  <c:v>-0.22059999999999999</c:v>
                </c:pt>
                <c:pt idx="542">
                  <c:v>-0.21960000000000002</c:v>
                </c:pt>
                <c:pt idx="543">
                  <c:v>-0.21860000000000002</c:v>
                </c:pt>
                <c:pt idx="544">
                  <c:v>-0.21759999999999999</c:v>
                </c:pt>
                <c:pt idx="545">
                  <c:v>-0.21659999999999999</c:v>
                </c:pt>
                <c:pt idx="546">
                  <c:v>-0.21559999999999999</c:v>
                </c:pt>
                <c:pt idx="547">
                  <c:v>-0.21460000000000001</c:v>
                </c:pt>
                <c:pt idx="548">
                  <c:v>-0.21360000000000001</c:v>
                </c:pt>
                <c:pt idx="549">
                  <c:v>-0.21260000000000001</c:v>
                </c:pt>
                <c:pt idx="550">
                  <c:v>-0.21159999999999998</c:v>
                </c:pt>
                <c:pt idx="551">
                  <c:v>-0.21059999999999998</c:v>
                </c:pt>
                <c:pt idx="552">
                  <c:v>-0.20960000000000001</c:v>
                </c:pt>
                <c:pt idx="553">
                  <c:v>-0.20860000000000001</c:v>
                </c:pt>
                <c:pt idx="554">
                  <c:v>-0.20760000000000001</c:v>
                </c:pt>
                <c:pt idx="555">
                  <c:v>-0.20660000000000001</c:v>
                </c:pt>
                <c:pt idx="556">
                  <c:v>-0.20559999999999998</c:v>
                </c:pt>
                <c:pt idx="557">
                  <c:v>-0.2046</c:v>
                </c:pt>
                <c:pt idx="558">
                  <c:v>-0.2036</c:v>
                </c:pt>
                <c:pt idx="559">
                  <c:v>-0.2026</c:v>
                </c:pt>
                <c:pt idx="560">
                  <c:v>-0.2016</c:v>
                </c:pt>
                <c:pt idx="561">
                  <c:v>-0.2006</c:v>
                </c:pt>
                <c:pt idx="562">
                  <c:v>-0.1996</c:v>
                </c:pt>
                <c:pt idx="563">
                  <c:v>-0.1986</c:v>
                </c:pt>
                <c:pt idx="564">
                  <c:v>-0.1976</c:v>
                </c:pt>
                <c:pt idx="565">
                  <c:v>-0.1966</c:v>
                </c:pt>
                <c:pt idx="566">
                  <c:v>-0.1956</c:v>
                </c:pt>
                <c:pt idx="567">
                  <c:v>-0.1946</c:v>
                </c:pt>
                <c:pt idx="568">
                  <c:v>-0.19360000000000002</c:v>
                </c:pt>
                <c:pt idx="569">
                  <c:v>-0.19259999999999999</c:v>
                </c:pt>
                <c:pt idx="570">
                  <c:v>-0.19159999999999999</c:v>
                </c:pt>
                <c:pt idx="571">
                  <c:v>-0.19059999999999999</c:v>
                </c:pt>
                <c:pt idx="572">
                  <c:v>-0.18959999999999999</c:v>
                </c:pt>
                <c:pt idx="573">
                  <c:v>-0.18860000000000002</c:v>
                </c:pt>
                <c:pt idx="574">
                  <c:v>-0.18760000000000002</c:v>
                </c:pt>
                <c:pt idx="575">
                  <c:v>-0.18659999999999999</c:v>
                </c:pt>
                <c:pt idx="576">
                  <c:v>-0.18559999999999999</c:v>
                </c:pt>
                <c:pt idx="577">
                  <c:v>-0.18459999999999999</c:v>
                </c:pt>
                <c:pt idx="578">
                  <c:v>-0.18360000000000001</c:v>
                </c:pt>
                <c:pt idx="579">
                  <c:v>-0.18260000000000001</c:v>
                </c:pt>
                <c:pt idx="580">
                  <c:v>-0.18160000000000001</c:v>
                </c:pt>
                <c:pt idx="581">
                  <c:v>-0.18059999999999998</c:v>
                </c:pt>
                <c:pt idx="582">
                  <c:v>-0.17959999999999998</c:v>
                </c:pt>
                <c:pt idx="583">
                  <c:v>-0.17860000000000001</c:v>
                </c:pt>
                <c:pt idx="584">
                  <c:v>-0.17760000000000001</c:v>
                </c:pt>
                <c:pt idx="585">
                  <c:v>-0.17660000000000001</c:v>
                </c:pt>
                <c:pt idx="586">
                  <c:v>-0.17560000000000001</c:v>
                </c:pt>
                <c:pt idx="587">
                  <c:v>-0.17459999999999998</c:v>
                </c:pt>
                <c:pt idx="588">
                  <c:v>-0.1736</c:v>
                </c:pt>
                <c:pt idx="589">
                  <c:v>-0.1726</c:v>
                </c:pt>
                <c:pt idx="590">
                  <c:v>-0.1716</c:v>
                </c:pt>
                <c:pt idx="591">
                  <c:v>-0.1706</c:v>
                </c:pt>
                <c:pt idx="592">
                  <c:v>-0.1696</c:v>
                </c:pt>
                <c:pt idx="593">
                  <c:v>-0.1686</c:v>
                </c:pt>
                <c:pt idx="594">
                  <c:v>-0.1676</c:v>
                </c:pt>
                <c:pt idx="595">
                  <c:v>-0.1666</c:v>
                </c:pt>
                <c:pt idx="596">
                  <c:v>-0.1656</c:v>
                </c:pt>
                <c:pt idx="597">
                  <c:v>-0.1646</c:v>
                </c:pt>
                <c:pt idx="598">
                  <c:v>-0.1636</c:v>
                </c:pt>
                <c:pt idx="599">
                  <c:v>-0.16259999999999999</c:v>
                </c:pt>
                <c:pt idx="600">
                  <c:v>-0.16159999999999999</c:v>
                </c:pt>
                <c:pt idx="601">
                  <c:v>-0.16059999999999999</c:v>
                </c:pt>
                <c:pt idx="602">
                  <c:v>-0.15959999999999999</c:v>
                </c:pt>
                <c:pt idx="603">
                  <c:v>-0.15859999999999999</c:v>
                </c:pt>
                <c:pt idx="604">
                  <c:v>-0.15760000000000002</c:v>
                </c:pt>
                <c:pt idx="605">
                  <c:v>-0.15660000000000002</c:v>
                </c:pt>
                <c:pt idx="606">
                  <c:v>-0.15559999999999999</c:v>
                </c:pt>
                <c:pt idx="607">
                  <c:v>-0.15459999999999999</c:v>
                </c:pt>
                <c:pt idx="608">
                  <c:v>-0.15359999999999999</c:v>
                </c:pt>
                <c:pt idx="609">
                  <c:v>-0.15260000000000001</c:v>
                </c:pt>
                <c:pt idx="610">
                  <c:v>-0.15160000000000001</c:v>
                </c:pt>
                <c:pt idx="611">
                  <c:v>-0.15060000000000001</c:v>
                </c:pt>
                <c:pt idx="612">
                  <c:v>-0.14959999999999998</c:v>
                </c:pt>
                <c:pt idx="613">
                  <c:v>-0.14859999999999998</c:v>
                </c:pt>
                <c:pt idx="614">
                  <c:v>-0.14760000000000001</c:v>
                </c:pt>
                <c:pt idx="615">
                  <c:v>-0.14660000000000001</c:v>
                </c:pt>
                <c:pt idx="616">
                  <c:v>-0.14560000000000001</c:v>
                </c:pt>
                <c:pt idx="617">
                  <c:v>-0.14460000000000001</c:v>
                </c:pt>
                <c:pt idx="618">
                  <c:v>-0.14359999999999998</c:v>
                </c:pt>
                <c:pt idx="619">
                  <c:v>-0.1426</c:v>
                </c:pt>
                <c:pt idx="620">
                  <c:v>-0.1416</c:v>
                </c:pt>
                <c:pt idx="621">
                  <c:v>-0.1406</c:v>
                </c:pt>
                <c:pt idx="622">
                  <c:v>-0.1396</c:v>
                </c:pt>
                <c:pt idx="623">
                  <c:v>-0.1386</c:v>
                </c:pt>
                <c:pt idx="624">
                  <c:v>-0.1376</c:v>
                </c:pt>
                <c:pt idx="625">
                  <c:v>-0.1366</c:v>
                </c:pt>
                <c:pt idx="626">
                  <c:v>-0.1356</c:v>
                </c:pt>
                <c:pt idx="627">
                  <c:v>-0.1346</c:v>
                </c:pt>
                <c:pt idx="628">
                  <c:v>-0.1336</c:v>
                </c:pt>
                <c:pt idx="629">
                  <c:v>-0.1326</c:v>
                </c:pt>
                <c:pt idx="630">
                  <c:v>-0.13159999999999999</c:v>
                </c:pt>
                <c:pt idx="631">
                  <c:v>-0.13059999999999999</c:v>
                </c:pt>
                <c:pt idx="632">
                  <c:v>-0.12959999999999999</c:v>
                </c:pt>
                <c:pt idx="633">
                  <c:v>-0.12859999999999999</c:v>
                </c:pt>
                <c:pt idx="634">
                  <c:v>-0.12759999999999999</c:v>
                </c:pt>
                <c:pt idx="635">
                  <c:v>-0.12660000000000002</c:v>
                </c:pt>
                <c:pt idx="636">
                  <c:v>-0.12560000000000002</c:v>
                </c:pt>
                <c:pt idx="637">
                  <c:v>-0.12459999999999999</c:v>
                </c:pt>
                <c:pt idx="638">
                  <c:v>-0.1236</c:v>
                </c:pt>
                <c:pt idx="639">
                  <c:v>-0.1226</c:v>
                </c:pt>
                <c:pt idx="640">
                  <c:v>-0.1216</c:v>
                </c:pt>
                <c:pt idx="641">
                  <c:v>-0.12060000000000001</c:v>
                </c:pt>
                <c:pt idx="642">
                  <c:v>-0.11960000000000001</c:v>
                </c:pt>
                <c:pt idx="643">
                  <c:v>-0.1186</c:v>
                </c:pt>
                <c:pt idx="644">
                  <c:v>-0.1176</c:v>
                </c:pt>
                <c:pt idx="645">
                  <c:v>-0.1166</c:v>
                </c:pt>
                <c:pt idx="646">
                  <c:v>-0.11560000000000001</c:v>
                </c:pt>
                <c:pt idx="647">
                  <c:v>-0.11459999999999999</c:v>
                </c:pt>
                <c:pt idx="648">
                  <c:v>-0.11359999999999999</c:v>
                </c:pt>
                <c:pt idx="649">
                  <c:v>-0.11260000000000001</c:v>
                </c:pt>
                <c:pt idx="650">
                  <c:v>-0.11159999999999999</c:v>
                </c:pt>
                <c:pt idx="651">
                  <c:v>-0.1106</c:v>
                </c:pt>
                <c:pt idx="652">
                  <c:v>-0.1096</c:v>
                </c:pt>
                <c:pt idx="653">
                  <c:v>-0.1086</c:v>
                </c:pt>
                <c:pt idx="654">
                  <c:v>-0.1076</c:v>
                </c:pt>
                <c:pt idx="655">
                  <c:v>-0.1066</c:v>
                </c:pt>
                <c:pt idx="656">
                  <c:v>-0.1056</c:v>
                </c:pt>
                <c:pt idx="657">
                  <c:v>-0.1046</c:v>
                </c:pt>
                <c:pt idx="658">
                  <c:v>-0.1036</c:v>
                </c:pt>
                <c:pt idx="659">
                  <c:v>-0.10260000000000001</c:v>
                </c:pt>
                <c:pt idx="660">
                  <c:v>-0.1016</c:v>
                </c:pt>
                <c:pt idx="661">
                  <c:v>-0.10059999999999999</c:v>
                </c:pt>
                <c:pt idx="662">
                  <c:v>-9.9600000000000008E-2</c:v>
                </c:pt>
                <c:pt idx="663">
                  <c:v>-9.8599999999999993E-2</c:v>
                </c:pt>
                <c:pt idx="664">
                  <c:v>-9.7600000000000006E-2</c:v>
                </c:pt>
                <c:pt idx="665">
                  <c:v>-9.6600000000000005E-2</c:v>
                </c:pt>
                <c:pt idx="666">
                  <c:v>-9.5599999999999991E-2</c:v>
                </c:pt>
                <c:pt idx="667">
                  <c:v>-9.4600000000000004E-2</c:v>
                </c:pt>
                <c:pt idx="668">
                  <c:v>-9.3600000000000003E-2</c:v>
                </c:pt>
                <c:pt idx="669">
                  <c:v>-9.2600000000000002E-2</c:v>
                </c:pt>
                <c:pt idx="670">
                  <c:v>-9.1600000000000001E-2</c:v>
                </c:pt>
                <c:pt idx="671">
                  <c:v>-9.06E-2</c:v>
                </c:pt>
                <c:pt idx="672">
                  <c:v>-8.9599999999999999E-2</c:v>
                </c:pt>
                <c:pt idx="673">
                  <c:v>-8.8599999999999998E-2</c:v>
                </c:pt>
                <c:pt idx="674">
                  <c:v>-8.7599999999999997E-2</c:v>
                </c:pt>
                <c:pt idx="675">
                  <c:v>-8.6599999999999996E-2</c:v>
                </c:pt>
                <c:pt idx="676">
                  <c:v>-8.5599999999999996E-2</c:v>
                </c:pt>
                <c:pt idx="677">
                  <c:v>-8.4600000000000009E-2</c:v>
                </c:pt>
                <c:pt idx="678">
                  <c:v>-8.3599999999999994E-2</c:v>
                </c:pt>
                <c:pt idx="679">
                  <c:v>-8.2599999999999993E-2</c:v>
                </c:pt>
                <c:pt idx="680">
                  <c:v>-8.1600000000000006E-2</c:v>
                </c:pt>
                <c:pt idx="681">
                  <c:v>-8.0599999999999991E-2</c:v>
                </c:pt>
                <c:pt idx="682">
                  <c:v>-7.9600000000000004E-2</c:v>
                </c:pt>
                <c:pt idx="683">
                  <c:v>-7.8600000000000003E-2</c:v>
                </c:pt>
                <c:pt idx="684">
                  <c:v>-7.7599999999999988E-2</c:v>
                </c:pt>
                <c:pt idx="685">
                  <c:v>-7.6600000000000001E-2</c:v>
                </c:pt>
                <c:pt idx="686">
                  <c:v>-7.5600000000000001E-2</c:v>
                </c:pt>
                <c:pt idx="687">
                  <c:v>-7.46E-2</c:v>
                </c:pt>
                <c:pt idx="688">
                  <c:v>-7.3599999999999999E-2</c:v>
                </c:pt>
                <c:pt idx="689">
                  <c:v>-7.2599999999999998E-2</c:v>
                </c:pt>
                <c:pt idx="690">
                  <c:v>-7.1600000000000011E-2</c:v>
                </c:pt>
                <c:pt idx="691">
                  <c:v>-7.0599999999999996E-2</c:v>
                </c:pt>
                <c:pt idx="692">
                  <c:v>-6.9599999999999995E-2</c:v>
                </c:pt>
                <c:pt idx="693">
                  <c:v>-6.8600000000000008E-2</c:v>
                </c:pt>
                <c:pt idx="694">
                  <c:v>-6.7599999999999993E-2</c:v>
                </c:pt>
                <c:pt idx="695">
                  <c:v>-6.6600000000000006E-2</c:v>
                </c:pt>
                <c:pt idx="696">
                  <c:v>-6.5600000000000006E-2</c:v>
                </c:pt>
                <c:pt idx="697">
                  <c:v>-6.4599999999999991E-2</c:v>
                </c:pt>
                <c:pt idx="698">
                  <c:v>-6.3600000000000004E-2</c:v>
                </c:pt>
                <c:pt idx="699">
                  <c:v>-6.2600000000000003E-2</c:v>
                </c:pt>
                <c:pt idx="700">
                  <c:v>-6.1599999999999995E-2</c:v>
                </c:pt>
                <c:pt idx="701">
                  <c:v>-6.0600000000000001E-2</c:v>
                </c:pt>
                <c:pt idx="702">
                  <c:v>-5.96E-2</c:v>
                </c:pt>
                <c:pt idx="703">
                  <c:v>-5.8599999999999999E-2</c:v>
                </c:pt>
                <c:pt idx="704">
                  <c:v>-5.7599999999999998E-2</c:v>
                </c:pt>
                <c:pt idx="705">
                  <c:v>-5.6599999999999998E-2</c:v>
                </c:pt>
                <c:pt idx="706">
                  <c:v>-5.5600000000000004E-2</c:v>
                </c:pt>
                <c:pt idx="707">
                  <c:v>-5.4599999999999996E-2</c:v>
                </c:pt>
                <c:pt idx="708">
                  <c:v>-5.3599999999999995E-2</c:v>
                </c:pt>
                <c:pt idx="709">
                  <c:v>-5.2600000000000001E-2</c:v>
                </c:pt>
                <c:pt idx="710">
                  <c:v>-5.16E-2</c:v>
                </c:pt>
                <c:pt idx="711">
                  <c:v>-5.0600000000000006E-2</c:v>
                </c:pt>
                <c:pt idx="712">
                  <c:v>-4.9599999999999998E-2</c:v>
                </c:pt>
                <c:pt idx="713">
                  <c:v>-4.8599999999999997E-2</c:v>
                </c:pt>
                <c:pt idx="714">
                  <c:v>-4.7600000000000003E-2</c:v>
                </c:pt>
                <c:pt idx="715">
                  <c:v>-4.6600000000000003E-2</c:v>
                </c:pt>
                <c:pt idx="716">
                  <c:v>-4.5599999999999995E-2</c:v>
                </c:pt>
                <c:pt idx="717">
                  <c:v>-4.4600000000000001E-2</c:v>
                </c:pt>
                <c:pt idx="718">
                  <c:v>-4.36E-2</c:v>
                </c:pt>
                <c:pt idx="719">
                  <c:v>-4.2599999999999999E-2</c:v>
                </c:pt>
                <c:pt idx="720">
                  <c:v>-4.1600000000000005E-2</c:v>
                </c:pt>
                <c:pt idx="721">
                  <c:v>-4.0599999999999997E-2</c:v>
                </c:pt>
                <c:pt idx="722">
                  <c:v>-3.9599999999999996E-2</c:v>
                </c:pt>
                <c:pt idx="723">
                  <c:v>-3.8600000000000002E-2</c:v>
                </c:pt>
                <c:pt idx="724">
                  <c:v>-3.7600000000000001E-2</c:v>
                </c:pt>
                <c:pt idx="725">
                  <c:v>-3.6599999999999994E-2</c:v>
                </c:pt>
                <c:pt idx="726">
                  <c:v>-3.56E-2</c:v>
                </c:pt>
                <c:pt idx="727">
                  <c:v>-3.4599999999999999E-2</c:v>
                </c:pt>
                <c:pt idx="728">
                  <c:v>-3.3600000000000005E-2</c:v>
                </c:pt>
                <c:pt idx="729">
                  <c:v>-3.2600000000000004E-2</c:v>
                </c:pt>
                <c:pt idx="730">
                  <c:v>-3.1599999999999996E-2</c:v>
                </c:pt>
                <c:pt idx="731">
                  <c:v>-3.0600000000000002E-2</c:v>
                </c:pt>
                <c:pt idx="732">
                  <c:v>-2.9600000000000001E-2</c:v>
                </c:pt>
                <c:pt idx="733">
                  <c:v>-2.86E-2</c:v>
                </c:pt>
                <c:pt idx="734">
                  <c:v>-2.76E-2</c:v>
                </c:pt>
                <c:pt idx="735">
                  <c:v>-2.6599999999999999E-2</c:v>
                </c:pt>
                <c:pt idx="736">
                  <c:v>-2.5600000000000001E-2</c:v>
                </c:pt>
                <c:pt idx="737">
                  <c:v>-2.4599999999999997E-2</c:v>
                </c:pt>
                <c:pt idx="738">
                  <c:v>-2.3599999999999999E-2</c:v>
                </c:pt>
                <c:pt idx="739">
                  <c:v>-2.2600000000000002E-2</c:v>
                </c:pt>
                <c:pt idx="740">
                  <c:v>-2.1600000000000001E-2</c:v>
                </c:pt>
                <c:pt idx="741">
                  <c:v>-2.06E-2</c:v>
                </c:pt>
                <c:pt idx="742">
                  <c:v>-1.9599999999999999E-2</c:v>
                </c:pt>
                <c:pt idx="743">
                  <c:v>-1.8600000000000002E-2</c:v>
                </c:pt>
                <c:pt idx="744">
                  <c:v>-1.7599999999999998E-2</c:v>
                </c:pt>
                <c:pt idx="745">
                  <c:v>-1.66E-2</c:v>
                </c:pt>
                <c:pt idx="746">
                  <c:v>-1.5600000000000001E-2</c:v>
                </c:pt>
                <c:pt idx="747">
                  <c:v>-1.46E-2</c:v>
                </c:pt>
                <c:pt idx="748">
                  <c:v>-1.3599999999999999E-2</c:v>
                </c:pt>
                <c:pt idx="749">
                  <c:v>-1.26E-2</c:v>
                </c:pt>
                <c:pt idx="750">
                  <c:v>-1.1599999999999999E-2</c:v>
                </c:pt>
                <c:pt idx="751">
                  <c:v>-1.06E-2</c:v>
                </c:pt>
                <c:pt idx="752">
                  <c:v>-9.5999999999999992E-3</c:v>
                </c:pt>
                <c:pt idx="753">
                  <c:v>-8.6E-3</c:v>
                </c:pt>
                <c:pt idx="754">
                  <c:v>-7.6E-3</c:v>
                </c:pt>
                <c:pt idx="755">
                  <c:v>-6.6E-3</c:v>
                </c:pt>
                <c:pt idx="756">
                  <c:v>-5.5999999999999999E-3</c:v>
                </c:pt>
                <c:pt idx="757">
                  <c:v>-4.5999999999999999E-3</c:v>
                </c:pt>
                <c:pt idx="758">
                  <c:v>-3.5999999999999999E-3</c:v>
                </c:pt>
                <c:pt idx="759">
                  <c:v>-2.6000000000000003E-3</c:v>
                </c:pt>
                <c:pt idx="760">
                  <c:v>-1.6000000000000001E-3</c:v>
                </c:pt>
                <c:pt idx="761">
                  <c:v>-5.9999999999999995E-4</c:v>
                </c:pt>
                <c:pt idx="762">
                  <c:v>4.0000000000000002E-4</c:v>
                </c:pt>
                <c:pt idx="763">
                  <c:v>1.4E-3</c:v>
                </c:pt>
                <c:pt idx="764">
                  <c:v>2.3999999999999998E-3</c:v>
                </c:pt>
                <c:pt idx="765">
                  <c:v>3.3999999999999998E-3</c:v>
                </c:pt>
                <c:pt idx="766">
                  <c:v>4.3999999999999994E-3</c:v>
                </c:pt>
                <c:pt idx="767">
                  <c:v>5.4000000000000003E-3</c:v>
                </c:pt>
                <c:pt idx="768">
                  <c:v>6.4000000000000003E-3</c:v>
                </c:pt>
                <c:pt idx="769">
                  <c:v>7.4000000000000003E-3</c:v>
                </c:pt>
                <c:pt idx="770">
                  <c:v>8.4000000000000012E-3</c:v>
                </c:pt>
                <c:pt idx="771">
                  <c:v>9.4000000000000004E-3</c:v>
                </c:pt>
                <c:pt idx="772">
                  <c:v>1.0400000000000001E-2</c:v>
                </c:pt>
                <c:pt idx="773">
                  <c:v>1.1399999999999999E-2</c:v>
                </c:pt>
                <c:pt idx="774">
                  <c:v>1.24E-2</c:v>
                </c:pt>
                <c:pt idx="775">
                  <c:v>1.3399999999999999E-2</c:v>
                </c:pt>
                <c:pt idx="776">
                  <c:v>1.44E-2</c:v>
                </c:pt>
                <c:pt idx="777">
                  <c:v>1.5399999999999999E-2</c:v>
                </c:pt>
                <c:pt idx="778">
                  <c:v>1.6400000000000001E-2</c:v>
                </c:pt>
                <c:pt idx="779">
                  <c:v>1.7399999999999999E-2</c:v>
                </c:pt>
                <c:pt idx="780">
                  <c:v>1.84E-2</c:v>
                </c:pt>
                <c:pt idx="781">
                  <c:v>1.9399999999999997E-2</c:v>
                </c:pt>
                <c:pt idx="782">
                  <c:v>2.0400000000000001E-2</c:v>
                </c:pt>
                <c:pt idx="783">
                  <c:v>2.1399999999999999E-2</c:v>
                </c:pt>
                <c:pt idx="784">
                  <c:v>2.24E-2</c:v>
                </c:pt>
                <c:pt idx="785">
                  <c:v>2.3400000000000001E-2</c:v>
                </c:pt>
                <c:pt idx="786">
                  <c:v>2.4400000000000002E-2</c:v>
                </c:pt>
                <c:pt idx="787">
                  <c:v>2.5399999999999999E-2</c:v>
                </c:pt>
                <c:pt idx="788">
                  <c:v>2.64E-2</c:v>
                </c:pt>
                <c:pt idx="789">
                  <c:v>2.7400000000000001E-2</c:v>
                </c:pt>
                <c:pt idx="790">
                  <c:v>2.8399999999999998E-2</c:v>
                </c:pt>
                <c:pt idx="791">
                  <c:v>2.9399999999999999E-2</c:v>
                </c:pt>
                <c:pt idx="792">
                  <c:v>3.04E-2</c:v>
                </c:pt>
                <c:pt idx="793">
                  <c:v>3.1400000000000004E-2</c:v>
                </c:pt>
                <c:pt idx="794">
                  <c:v>3.2399999999999998E-2</c:v>
                </c:pt>
                <c:pt idx="795">
                  <c:v>3.3399999999999999E-2</c:v>
                </c:pt>
                <c:pt idx="796">
                  <c:v>3.44E-2</c:v>
                </c:pt>
                <c:pt idx="797">
                  <c:v>3.5400000000000001E-2</c:v>
                </c:pt>
                <c:pt idx="798">
                  <c:v>3.6400000000000002E-2</c:v>
                </c:pt>
                <c:pt idx="799">
                  <c:v>3.7399999999999996E-2</c:v>
                </c:pt>
                <c:pt idx="800">
                  <c:v>3.8399999999999997E-2</c:v>
                </c:pt>
                <c:pt idx="801">
                  <c:v>3.9400000000000004E-2</c:v>
                </c:pt>
                <c:pt idx="802">
                  <c:v>4.0399999999999998E-2</c:v>
                </c:pt>
                <c:pt idx="803">
                  <c:v>4.1399999999999999E-2</c:v>
                </c:pt>
                <c:pt idx="804">
                  <c:v>4.24E-2</c:v>
                </c:pt>
                <c:pt idx="805">
                  <c:v>4.3400000000000001E-2</c:v>
                </c:pt>
                <c:pt idx="806">
                  <c:v>4.4400000000000002E-2</c:v>
                </c:pt>
                <c:pt idx="807">
                  <c:v>4.5400000000000003E-2</c:v>
                </c:pt>
                <c:pt idx="808">
                  <c:v>4.6399999999999997E-2</c:v>
                </c:pt>
                <c:pt idx="809">
                  <c:v>4.7399999999999998E-2</c:v>
                </c:pt>
                <c:pt idx="810">
                  <c:v>4.8400000000000006E-2</c:v>
                </c:pt>
                <c:pt idx="811">
                  <c:v>4.9399999999999999E-2</c:v>
                </c:pt>
                <c:pt idx="812">
                  <c:v>5.04E-2</c:v>
                </c:pt>
                <c:pt idx="813">
                  <c:v>5.1399999999999994E-2</c:v>
                </c:pt>
                <c:pt idx="814">
                  <c:v>5.2400000000000002E-2</c:v>
                </c:pt>
                <c:pt idx="815">
                  <c:v>5.3400000000000003E-2</c:v>
                </c:pt>
                <c:pt idx="816">
                  <c:v>5.4399999999999997E-2</c:v>
                </c:pt>
                <c:pt idx="817">
                  <c:v>5.5399999999999998E-2</c:v>
                </c:pt>
                <c:pt idx="818">
                  <c:v>5.6399999999999999E-2</c:v>
                </c:pt>
                <c:pt idx="819">
                  <c:v>5.74E-2</c:v>
                </c:pt>
                <c:pt idx="820">
                  <c:v>5.8400000000000001E-2</c:v>
                </c:pt>
                <c:pt idx="821">
                  <c:v>5.9400000000000001E-2</c:v>
                </c:pt>
                <c:pt idx="822">
                  <c:v>6.0399999999999995E-2</c:v>
                </c:pt>
                <c:pt idx="823">
                  <c:v>6.1399999999999996E-2</c:v>
                </c:pt>
                <c:pt idx="824">
                  <c:v>6.2400000000000004E-2</c:v>
                </c:pt>
                <c:pt idx="825">
                  <c:v>6.3399999999999998E-2</c:v>
                </c:pt>
                <c:pt idx="826">
                  <c:v>6.4399999999999999E-2</c:v>
                </c:pt>
                <c:pt idx="827">
                  <c:v>6.54E-2</c:v>
                </c:pt>
                <c:pt idx="828">
                  <c:v>6.6400000000000001E-2</c:v>
                </c:pt>
                <c:pt idx="829">
                  <c:v>6.7400000000000002E-2</c:v>
                </c:pt>
                <c:pt idx="830">
                  <c:v>6.8400000000000002E-2</c:v>
                </c:pt>
                <c:pt idx="831">
                  <c:v>6.9400000000000003E-2</c:v>
                </c:pt>
                <c:pt idx="832">
                  <c:v>7.039999999999999E-2</c:v>
                </c:pt>
                <c:pt idx="833">
                  <c:v>7.1400000000000005E-2</c:v>
                </c:pt>
                <c:pt idx="834">
                  <c:v>7.2400000000000006E-2</c:v>
                </c:pt>
                <c:pt idx="835">
                  <c:v>7.3399999999999993E-2</c:v>
                </c:pt>
                <c:pt idx="836">
                  <c:v>7.4400000000000008E-2</c:v>
                </c:pt>
                <c:pt idx="837">
                  <c:v>7.5399999999999995E-2</c:v>
                </c:pt>
                <c:pt idx="838">
                  <c:v>7.6399999999999996E-2</c:v>
                </c:pt>
                <c:pt idx="839">
                  <c:v>7.740000000000001E-2</c:v>
                </c:pt>
                <c:pt idx="840">
                  <c:v>7.8399999999999997E-2</c:v>
                </c:pt>
                <c:pt idx="841">
                  <c:v>7.9399999999999998E-2</c:v>
                </c:pt>
                <c:pt idx="842">
                  <c:v>8.0399999999999999E-2</c:v>
                </c:pt>
                <c:pt idx="843">
                  <c:v>8.14E-2</c:v>
                </c:pt>
                <c:pt idx="844">
                  <c:v>8.2400000000000001E-2</c:v>
                </c:pt>
                <c:pt idx="845">
                  <c:v>8.3400000000000002E-2</c:v>
                </c:pt>
                <c:pt idx="846">
                  <c:v>8.4400000000000003E-2</c:v>
                </c:pt>
                <c:pt idx="847">
                  <c:v>8.5400000000000004E-2</c:v>
                </c:pt>
                <c:pt idx="848">
                  <c:v>8.6400000000000005E-2</c:v>
                </c:pt>
                <c:pt idx="849">
                  <c:v>8.7400000000000005E-2</c:v>
                </c:pt>
                <c:pt idx="850">
                  <c:v>8.8399999999999992E-2</c:v>
                </c:pt>
                <c:pt idx="851">
                  <c:v>8.9400000000000007E-2</c:v>
                </c:pt>
                <c:pt idx="852">
                  <c:v>9.0400000000000008E-2</c:v>
                </c:pt>
                <c:pt idx="853">
                  <c:v>9.1399999999999995E-2</c:v>
                </c:pt>
                <c:pt idx="854">
                  <c:v>9.2399999999999996E-2</c:v>
                </c:pt>
                <c:pt idx="855">
                  <c:v>9.3399999999999997E-2</c:v>
                </c:pt>
                <c:pt idx="856">
                  <c:v>9.4399999999999998E-2</c:v>
                </c:pt>
                <c:pt idx="857">
                  <c:v>9.5399999999999999E-2</c:v>
                </c:pt>
                <c:pt idx="858">
                  <c:v>9.64E-2</c:v>
                </c:pt>
                <c:pt idx="859">
                  <c:v>9.74E-2</c:v>
                </c:pt>
                <c:pt idx="860">
                  <c:v>9.8399999999999987E-2</c:v>
                </c:pt>
                <c:pt idx="861">
                  <c:v>9.9400000000000002E-2</c:v>
                </c:pt>
                <c:pt idx="862">
                  <c:v>0.1004</c:v>
                </c:pt>
                <c:pt idx="863">
                  <c:v>0.10139999999999999</c:v>
                </c:pt>
                <c:pt idx="864">
                  <c:v>0.1024</c:v>
                </c:pt>
                <c:pt idx="865">
                  <c:v>0.10340000000000001</c:v>
                </c:pt>
                <c:pt idx="866">
                  <c:v>0.10439999999999999</c:v>
                </c:pt>
                <c:pt idx="867">
                  <c:v>0.10540000000000001</c:v>
                </c:pt>
                <c:pt idx="868">
                  <c:v>0.10639999999999999</c:v>
                </c:pt>
                <c:pt idx="869">
                  <c:v>0.1074</c:v>
                </c:pt>
                <c:pt idx="870">
                  <c:v>0.10840000000000001</c:v>
                </c:pt>
                <c:pt idx="871">
                  <c:v>0.1094</c:v>
                </c:pt>
                <c:pt idx="872">
                  <c:v>0.1104</c:v>
                </c:pt>
                <c:pt idx="873">
                  <c:v>0.1114</c:v>
                </c:pt>
                <c:pt idx="874">
                  <c:v>0.1124</c:v>
                </c:pt>
                <c:pt idx="875">
                  <c:v>0.1134</c:v>
                </c:pt>
                <c:pt idx="876">
                  <c:v>0.1144</c:v>
                </c:pt>
                <c:pt idx="877">
                  <c:v>0.1154</c:v>
                </c:pt>
                <c:pt idx="878">
                  <c:v>0.1164</c:v>
                </c:pt>
                <c:pt idx="879">
                  <c:v>0.1174</c:v>
                </c:pt>
                <c:pt idx="880">
                  <c:v>0.11840000000000001</c:v>
                </c:pt>
                <c:pt idx="881">
                  <c:v>0.11939999999999999</c:v>
                </c:pt>
                <c:pt idx="882">
                  <c:v>0.12039999999999999</c:v>
                </c:pt>
                <c:pt idx="883">
                  <c:v>0.12139999999999999</c:v>
                </c:pt>
                <c:pt idx="884">
                  <c:v>0.12240000000000001</c:v>
                </c:pt>
                <c:pt idx="885">
                  <c:v>0.12340000000000001</c:v>
                </c:pt>
                <c:pt idx="886">
                  <c:v>0.1244</c:v>
                </c:pt>
                <c:pt idx="887">
                  <c:v>0.12540000000000001</c:v>
                </c:pt>
                <c:pt idx="888">
                  <c:v>0.12639999999999998</c:v>
                </c:pt>
                <c:pt idx="889">
                  <c:v>0.12739999999999999</c:v>
                </c:pt>
                <c:pt idx="890">
                  <c:v>0.12840000000000001</c:v>
                </c:pt>
                <c:pt idx="891">
                  <c:v>0.12940000000000002</c:v>
                </c:pt>
                <c:pt idx="892">
                  <c:v>0.13040000000000002</c:v>
                </c:pt>
                <c:pt idx="893">
                  <c:v>0.13139999999999999</c:v>
                </c:pt>
                <c:pt idx="894">
                  <c:v>0.13239999999999999</c:v>
                </c:pt>
                <c:pt idx="895">
                  <c:v>0.13339999999999999</c:v>
                </c:pt>
                <c:pt idx="896">
                  <c:v>0.13440000000000002</c:v>
                </c:pt>
                <c:pt idx="897">
                  <c:v>0.13540000000000002</c:v>
                </c:pt>
                <c:pt idx="898">
                  <c:v>0.13639999999999999</c:v>
                </c:pt>
                <c:pt idx="899">
                  <c:v>0.13739999999999999</c:v>
                </c:pt>
                <c:pt idx="900">
                  <c:v>0.1384</c:v>
                </c:pt>
                <c:pt idx="901">
                  <c:v>0.1394</c:v>
                </c:pt>
                <c:pt idx="902">
                  <c:v>0.14040000000000002</c:v>
                </c:pt>
                <c:pt idx="903">
                  <c:v>0.1414</c:v>
                </c:pt>
                <c:pt idx="904">
                  <c:v>0.1424</c:v>
                </c:pt>
                <c:pt idx="905">
                  <c:v>0.1434</c:v>
                </c:pt>
                <c:pt idx="906">
                  <c:v>0.1444</c:v>
                </c:pt>
                <c:pt idx="907">
                  <c:v>0.1454</c:v>
                </c:pt>
                <c:pt idx="908">
                  <c:v>0.14639999999999997</c:v>
                </c:pt>
                <c:pt idx="909">
                  <c:v>0.1474</c:v>
                </c:pt>
                <c:pt idx="910">
                  <c:v>0.1484</c:v>
                </c:pt>
                <c:pt idx="911">
                  <c:v>0.14940000000000001</c:v>
                </c:pt>
                <c:pt idx="912">
                  <c:v>0.15040000000000001</c:v>
                </c:pt>
                <c:pt idx="913">
                  <c:v>0.15139999999999998</c:v>
                </c:pt>
                <c:pt idx="914">
                  <c:v>0.15239999999999998</c:v>
                </c:pt>
                <c:pt idx="915">
                  <c:v>0.15340000000000001</c:v>
                </c:pt>
                <c:pt idx="916">
                  <c:v>0.15440000000000001</c:v>
                </c:pt>
                <c:pt idx="917">
                  <c:v>0.15540000000000001</c:v>
                </c:pt>
                <c:pt idx="918">
                  <c:v>0.15640000000000001</c:v>
                </c:pt>
                <c:pt idx="919">
                  <c:v>0.15739999999999998</c:v>
                </c:pt>
                <c:pt idx="920">
                  <c:v>0.15839999999999999</c:v>
                </c:pt>
                <c:pt idx="921">
                  <c:v>0.15940000000000001</c:v>
                </c:pt>
                <c:pt idx="922">
                  <c:v>0.16040000000000001</c:v>
                </c:pt>
                <c:pt idx="923">
                  <c:v>0.16140000000000002</c:v>
                </c:pt>
                <c:pt idx="924">
                  <c:v>0.16239999999999999</c:v>
                </c:pt>
                <c:pt idx="925">
                  <c:v>0.16339999999999999</c:v>
                </c:pt>
                <c:pt idx="926">
                  <c:v>0.16439999999999999</c:v>
                </c:pt>
                <c:pt idx="927">
                  <c:v>0.16540000000000002</c:v>
                </c:pt>
                <c:pt idx="928">
                  <c:v>0.16640000000000002</c:v>
                </c:pt>
                <c:pt idx="929">
                  <c:v>0.16739999999999999</c:v>
                </c:pt>
                <c:pt idx="930">
                  <c:v>0.16839999999999999</c:v>
                </c:pt>
                <c:pt idx="931">
                  <c:v>0.1694</c:v>
                </c:pt>
                <c:pt idx="932">
                  <c:v>0.1704</c:v>
                </c:pt>
                <c:pt idx="933">
                  <c:v>0.17140000000000002</c:v>
                </c:pt>
                <c:pt idx="934">
                  <c:v>0.1724</c:v>
                </c:pt>
                <c:pt idx="935">
                  <c:v>0.1734</c:v>
                </c:pt>
                <c:pt idx="936">
                  <c:v>0.1744</c:v>
                </c:pt>
                <c:pt idx="937">
                  <c:v>0.1754</c:v>
                </c:pt>
                <c:pt idx="938">
                  <c:v>0.1764</c:v>
                </c:pt>
                <c:pt idx="939">
                  <c:v>0.17739999999999997</c:v>
                </c:pt>
                <c:pt idx="940">
                  <c:v>0.1784</c:v>
                </c:pt>
                <c:pt idx="941">
                  <c:v>0.1794</c:v>
                </c:pt>
                <c:pt idx="942">
                  <c:v>0.1804</c:v>
                </c:pt>
                <c:pt idx="943">
                  <c:v>0.18140000000000001</c:v>
                </c:pt>
                <c:pt idx="944">
                  <c:v>0.18239999999999998</c:v>
                </c:pt>
                <c:pt idx="945">
                  <c:v>0.18339999999999998</c:v>
                </c:pt>
                <c:pt idx="946">
                  <c:v>0.18440000000000001</c:v>
                </c:pt>
                <c:pt idx="947">
                  <c:v>0.18540000000000001</c:v>
                </c:pt>
                <c:pt idx="948">
                  <c:v>0.18640000000000001</c:v>
                </c:pt>
                <c:pt idx="949">
                  <c:v>0.18740000000000001</c:v>
                </c:pt>
                <c:pt idx="950">
                  <c:v>0.18839999999999998</c:v>
                </c:pt>
                <c:pt idx="951">
                  <c:v>0.18939999999999999</c:v>
                </c:pt>
                <c:pt idx="952">
                  <c:v>0.19040000000000001</c:v>
                </c:pt>
                <c:pt idx="953">
                  <c:v>0.19140000000000001</c:v>
                </c:pt>
                <c:pt idx="954">
                  <c:v>0.19240000000000002</c:v>
                </c:pt>
                <c:pt idx="955">
                  <c:v>0.19339999999999999</c:v>
                </c:pt>
                <c:pt idx="956">
                  <c:v>0.19439999999999999</c:v>
                </c:pt>
                <c:pt idx="957">
                  <c:v>0.19539999999999999</c:v>
                </c:pt>
                <c:pt idx="958">
                  <c:v>0.19640000000000002</c:v>
                </c:pt>
                <c:pt idx="959">
                  <c:v>0.19740000000000002</c:v>
                </c:pt>
                <c:pt idx="960">
                  <c:v>0.19839999999999999</c:v>
                </c:pt>
                <c:pt idx="961">
                  <c:v>0.19939999999999999</c:v>
                </c:pt>
                <c:pt idx="962">
                  <c:v>0.20039999999999999</c:v>
                </c:pt>
                <c:pt idx="963">
                  <c:v>0.2014</c:v>
                </c:pt>
                <c:pt idx="964">
                  <c:v>0.20240000000000002</c:v>
                </c:pt>
                <c:pt idx="965">
                  <c:v>0.2034</c:v>
                </c:pt>
                <c:pt idx="966">
                  <c:v>0.2044</c:v>
                </c:pt>
                <c:pt idx="967">
                  <c:v>0.2054</c:v>
                </c:pt>
                <c:pt idx="968">
                  <c:v>0.2064</c:v>
                </c:pt>
                <c:pt idx="969">
                  <c:v>0.2074</c:v>
                </c:pt>
                <c:pt idx="970">
                  <c:v>0.2084</c:v>
                </c:pt>
                <c:pt idx="971">
                  <c:v>0.2094</c:v>
                </c:pt>
                <c:pt idx="972">
                  <c:v>0.2104</c:v>
                </c:pt>
                <c:pt idx="973">
                  <c:v>0.2114</c:v>
                </c:pt>
                <c:pt idx="974">
                  <c:v>0.21240000000000001</c:v>
                </c:pt>
                <c:pt idx="975">
                  <c:v>0.21339999999999998</c:v>
                </c:pt>
                <c:pt idx="976">
                  <c:v>0.21439999999999998</c:v>
                </c:pt>
                <c:pt idx="977">
                  <c:v>0.21540000000000001</c:v>
                </c:pt>
                <c:pt idx="978">
                  <c:v>0.21640000000000001</c:v>
                </c:pt>
                <c:pt idx="979">
                  <c:v>0.21740000000000001</c:v>
                </c:pt>
                <c:pt idx="980">
                  <c:v>0.21839999999999998</c:v>
                </c:pt>
                <c:pt idx="981">
                  <c:v>0.21939999999999998</c:v>
                </c:pt>
                <c:pt idx="982">
                  <c:v>0.22039999999999998</c:v>
                </c:pt>
                <c:pt idx="983">
                  <c:v>0.22140000000000001</c:v>
                </c:pt>
                <c:pt idx="984">
                  <c:v>0.22240000000000001</c:v>
                </c:pt>
                <c:pt idx="985">
                  <c:v>0.22340000000000002</c:v>
                </c:pt>
                <c:pt idx="986">
                  <c:v>0.22439999999999999</c:v>
                </c:pt>
                <c:pt idx="987">
                  <c:v>0.22539999999999999</c:v>
                </c:pt>
                <c:pt idx="988">
                  <c:v>0.22639999999999999</c:v>
                </c:pt>
                <c:pt idx="989">
                  <c:v>0.22740000000000002</c:v>
                </c:pt>
                <c:pt idx="990">
                  <c:v>0.22840000000000002</c:v>
                </c:pt>
                <c:pt idx="991">
                  <c:v>0.22939999999999999</c:v>
                </c:pt>
                <c:pt idx="992">
                  <c:v>0.23039999999999999</c:v>
                </c:pt>
                <c:pt idx="993">
                  <c:v>0.23139999999999999</c:v>
                </c:pt>
                <c:pt idx="994">
                  <c:v>0.2324</c:v>
                </c:pt>
                <c:pt idx="995">
                  <c:v>0.23340000000000002</c:v>
                </c:pt>
                <c:pt idx="996">
                  <c:v>0.2344</c:v>
                </c:pt>
                <c:pt idx="997">
                  <c:v>0.2354</c:v>
                </c:pt>
                <c:pt idx="998">
                  <c:v>0.2364</c:v>
                </c:pt>
                <c:pt idx="999">
                  <c:v>0.2374</c:v>
                </c:pt>
                <c:pt idx="1000">
                  <c:v>0.2384</c:v>
                </c:pt>
                <c:pt idx="1001">
                  <c:v>0.23939999999999997</c:v>
                </c:pt>
                <c:pt idx="1002">
                  <c:v>0.2404</c:v>
                </c:pt>
                <c:pt idx="1003">
                  <c:v>0.24139999999999998</c:v>
                </c:pt>
                <c:pt idx="1004">
                  <c:v>0.2424</c:v>
                </c:pt>
                <c:pt idx="1005">
                  <c:v>0.24340000000000003</c:v>
                </c:pt>
                <c:pt idx="1006">
                  <c:v>0.24439999999999998</c:v>
                </c:pt>
                <c:pt idx="1007">
                  <c:v>0.24540000000000001</c:v>
                </c:pt>
                <c:pt idx="1008">
                  <c:v>0.24639999999999998</c:v>
                </c:pt>
                <c:pt idx="1009">
                  <c:v>0.24740000000000001</c:v>
                </c:pt>
                <c:pt idx="1010">
                  <c:v>0.24839999999999998</c:v>
                </c:pt>
                <c:pt idx="1011">
                  <c:v>0.24939999999999998</c:v>
                </c:pt>
                <c:pt idx="1012">
                  <c:v>0.25040000000000001</c:v>
                </c:pt>
                <c:pt idx="1013">
                  <c:v>0.25140000000000001</c:v>
                </c:pt>
                <c:pt idx="1014">
                  <c:v>0.25240000000000001</c:v>
                </c:pt>
                <c:pt idx="1015">
                  <c:v>0.25339999999999996</c:v>
                </c:pt>
                <c:pt idx="1016">
                  <c:v>0.25440000000000002</c:v>
                </c:pt>
                <c:pt idx="1017">
                  <c:v>0.25540000000000002</c:v>
                </c:pt>
                <c:pt idx="1018">
                  <c:v>0.25640000000000002</c:v>
                </c:pt>
                <c:pt idx="1019">
                  <c:v>0.25740000000000002</c:v>
                </c:pt>
                <c:pt idx="1020">
                  <c:v>0.25839999999999996</c:v>
                </c:pt>
                <c:pt idx="1021">
                  <c:v>0.25940000000000002</c:v>
                </c:pt>
                <c:pt idx="1022">
                  <c:v>0.26039999999999996</c:v>
                </c:pt>
                <c:pt idx="1023">
                  <c:v>0.26140000000000002</c:v>
                </c:pt>
                <c:pt idx="1024">
                  <c:v>0.26240000000000002</c:v>
                </c:pt>
                <c:pt idx="1025">
                  <c:v>0.26339999999999997</c:v>
                </c:pt>
                <c:pt idx="1026">
                  <c:v>0.26440000000000002</c:v>
                </c:pt>
                <c:pt idx="1027">
                  <c:v>0.26539999999999997</c:v>
                </c:pt>
                <c:pt idx="1028">
                  <c:v>0.26640000000000003</c:v>
                </c:pt>
                <c:pt idx="1029">
                  <c:v>0.26740000000000003</c:v>
                </c:pt>
                <c:pt idx="1030">
                  <c:v>0.26839999999999997</c:v>
                </c:pt>
                <c:pt idx="1031">
                  <c:v>0.26940000000000003</c:v>
                </c:pt>
                <c:pt idx="1032">
                  <c:v>0.27039999999999997</c:v>
                </c:pt>
                <c:pt idx="1033">
                  <c:v>0.27140000000000003</c:v>
                </c:pt>
                <c:pt idx="1034">
                  <c:v>0.27239999999999998</c:v>
                </c:pt>
                <c:pt idx="1035">
                  <c:v>0.27339999999999998</c:v>
                </c:pt>
                <c:pt idx="1036">
                  <c:v>0.27440000000000003</c:v>
                </c:pt>
                <c:pt idx="1037">
                  <c:v>0.27539999999999998</c:v>
                </c:pt>
                <c:pt idx="1038">
                  <c:v>0.27640000000000003</c:v>
                </c:pt>
                <c:pt idx="1039">
                  <c:v>0.27739999999999998</c:v>
                </c:pt>
                <c:pt idx="1040">
                  <c:v>0.27839999999999998</c:v>
                </c:pt>
                <c:pt idx="1041">
                  <c:v>0.27939999999999998</c:v>
                </c:pt>
                <c:pt idx="1042">
                  <c:v>0.28039999999999998</c:v>
                </c:pt>
                <c:pt idx="1043">
                  <c:v>0.28140000000000004</c:v>
                </c:pt>
                <c:pt idx="1044">
                  <c:v>0.28239999999999998</c:v>
                </c:pt>
                <c:pt idx="1045">
                  <c:v>0.28339999999999999</c:v>
                </c:pt>
                <c:pt idx="1046">
                  <c:v>0.28439999999999999</c:v>
                </c:pt>
                <c:pt idx="1047">
                  <c:v>0.28539999999999999</c:v>
                </c:pt>
                <c:pt idx="1048">
                  <c:v>0.28640000000000004</c:v>
                </c:pt>
                <c:pt idx="1049">
                  <c:v>0.28739999999999999</c:v>
                </c:pt>
                <c:pt idx="1050">
                  <c:v>0.28839999999999999</c:v>
                </c:pt>
                <c:pt idx="1051">
                  <c:v>0.28939999999999999</c:v>
                </c:pt>
                <c:pt idx="1052">
                  <c:v>0.29039999999999999</c:v>
                </c:pt>
                <c:pt idx="1053">
                  <c:v>0.29139999999999999</c:v>
                </c:pt>
                <c:pt idx="1054">
                  <c:v>0.29239999999999999</c:v>
                </c:pt>
                <c:pt idx="1055">
                  <c:v>0.29339999999999999</c:v>
                </c:pt>
                <c:pt idx="1056">
                  <c:v>0.2944</c:v>
                </c:pt>
                <c:pt idx="1057">
                  <c:v>0.2954</c:v>
                </c:pt>
                <c:pt idx="1058">
                  <c:v>0.2964</c:v>
                </c:pt>
                <c:pt idx="1059">
                  <c:v>0.2974</c:v>
                </c:pt>
                <c:pt idx="1060">
                  <c:v>0.2984</c:v>
                </c:pt>
                <c:pt idx="1061">
                  <c:v>0.2994</c:v>
                </c:pt>
                <c:pt idx="1062">
                  <c:v>0.3004</c:v>
                </c:pt>
                <c:pt idx="1063">
                  <c:v>0.3014</c:v>
                </c:pt>
                <c:pt idx="1064">
                  <c:v>0.3024</c:v>
                </c:pt>
                <c:pt idx="1065">
                  <c:v>0.3034</c:v>
                </c:pt>
                <c:pt idx="1066">
                  <c:v>0.3044</c:v>
                </c:pt>
                <c:pt idx="1067">
                  <c:v>0.3054</c:v>
                </c:pt>
                <c:pt idx="1068">
                  <c:v>0.30640000000000001</c:v>
                </c:pt>
                <c:pt idx="1069">
                  <c:v>0.30740000000000001</c:v>
                </c:pt>
                <c:pt idx="1070">
                  <c:v>0.30840000000000001</c:v>
                </c:pt>
                <c:pt idx="1071">
                  <c:v>0.30940000000000001</c:v>
                </c:pt>
                <c:pt idx="1072">
                  <c:v>0.31039999999999995</c:v>
                </c:pt>
                <c:pt idx="1073">
                  <c:v>0.31140000000000001</c:v>
                </c:pt>
                <c:pt idx="1074">
                  <c:v>0.31240000000000001</c:v>
                </c:pt>
                <c:pt idx="1075">
                  <c:v>0.31340000000000001</c:v>
                </c:pt>
                <c:pt idx="1076">
                  <c:v>0.31440000000000001</c:v>
                </c:pt>
                <c:pt idx="1077">
                  <c:v>0.31539999999999996</c:v>
                </c:pt>
                <c:pt idx="1078">
                  <c:v>0.31640000000000001</c:v>
                </c:pt>
                <c:pt idx="1079">
                  <c:v>0.31740000000000002</c:v>
                </c:pt>
                <c:pt idx="1080">
                  <c:v>0.31840000000000002</c:v>
                </c:pt>
                <c:pt idx="1081">
                  <c:v>0.31940000000000002</c:v>
                </c:pt>
                <c:pt idx="1082">
                  <c:v>0.32039999999999996</c:v>
                </c:pt>
                <c:pt idx="1083">
                  <c:v>0.32140000000000002</c:v>
                </c:pt>
                <c:pt idx="1084">
                  <c:v>0.32239999999999996</c:v>
                </c:pt>
                <c:pt idx="1085">
                  <c:v>0.32340000000000002</c:v>
                </c:pt>
                <c:pt idx="1086">
                  <c:v>0.32440000000000002</c:v>
                </c:pt>
                <c:pt idx="1087">
                  <c:v>0.32539999999999997</c:v>
                </c:pt>
                <c:pt idx="1088">
                  <c:v>0.32640000000000002</c:v>
                </c:pt>
                <c:pt idx="1089">
                  <c:v>0.32739999999999997</c:v>
                </c:pt>
                <c:pt idx="1090">
                  <c:v>0.32840000000000003</c:v>
                </c:pt>
                <c:pt idx="1091">
                  <c:v>0.32940000000000003</c:v>
                </c:pt>
                <c:pt idx="1092">
                  <c:v>0.33039999999999997</c:v>
                </c:pt>
                <c:pt idx="1093">
                  <c:v>0.33140000000000003</c:v>
                </c:pt>
                <c:pt idx="1094">
                  <c:v>0.33239999999999997</c:v>
                </c:pt>
                <c:pt idx="1095">
                  <c:v>0.33340000000000003</c:v>
                </c:pt>
                <c:pt idx="1096">
                  <c:v>0.33439999999999998</c:v>
                </c:pt>
                <c:pt idx="1097">
                  <c:v>0.33539999999999998</c:v>
                </c:pt>
                <c:pt idx="1098">
                  <c:v>0.33640000000000003</c:v>
                </c:pt>
                <c:pt idx="1099">
                  <c:v>0.33739999999999998</c:v>
                </c:pt>
                <c:pt idx="1100">
                  <c:v>0.33840000000000003</c:v>
                </c:pt>
                <c:pt idx="1101">
                  <c:v>0.33939999999999998</c:v>
                </c:pt>
                <c:pt idx="1102">
                  <c:v>0.34039999999999998</c:v>
                </c:pt>
                <c:pt idx="1103">
                  <c:v>0.34140000000000004</c:v>
                </c:pt>
                <c:pt idx="1104">
                  <c:v>0.34239999999999998</c:v>
                </c:pt>
                <c:pt idx="1105">
                  <c:v>0.34340000000000004</c:v>
                </c:pt>
                <c:pt idx="1106">
                  <c:v>0.34439999999999998</c:v>
                </c:pt>
                <c:pt idx="1107">
                  <c:v>0.34539999999999998</c:v>
                </c:pt>
                <c:pt idx="1108">
                  <c:v>0.34639999999999999</c:v>
                </c:pt>
                <c:pt idx="1109">
                  <c:v>0.34739999999999999</c:v>
                </c:pt>
                <c:pt idx="1110">
                  <c:v>0.34840000000000004</c:v>
                </c:pt>
                <c:pt idx="1111">
                  <c:v>0.34939999999999999</c:v>
                </c:pt>
                <c:pt idx="1112">
                  <c:v>0.35039999999999999</c:v>
                </c:pt>
                <c:pt idx="1113">
                  <c:v>0.35139999999999999</c:v>
                </c:pt>
                <c:pt idx="1114">
                  <c:v>0.35239999999999999</c:v>
                </c:pt>
                <c:pt idx="1115">
                  <c:v>0.35339999999999999</c:v>
                </c:pt>
                <c:pt idx="1116">
                  <c:v>0.35439999999999999</c:v>
                </c:pt>
                <c:pt idx="1117">
                  <c:v>0.35539999999999999</c:v>
                </c:pt>
                <c:pt idx="1118">
                  <c:v>0.35639999999999999</c:v>
                </c:pt>
                <c:pt idx="1119">
                  <c:v>0.3574</c:v>
                </c:pt>
                <c:pt idx="1120">
                  <c:v>0.3584</c:v>
                </c:pt>
                <c:pt idx="1121">
                  <c:v>0.3594</c:v>
                </c:pt>
                <c:pt idx="1122">
                  <c:v>0.3604</c:v>
                </c:pt>
                <c:pt idx="1123">
                  <c:v>0.3614</c:v>
                </c:pt>
                <c:pt idx="1124">
                  <c:v>0.3624</c:v>
                </c:pt>
                <c:pt idx="1125">
                  <c:v>0.3634</c:v>
                </c:pt>
                <c:pt idx="1126">
                  <c:v>0.3644</c:v>
                </c:pt>
                <c:pt idx="1127">
                  <c:v>0.3654</c:v>
                </c:pt>
                <c:pt idx="1128">
                  <c:v>0.3664</c:v>
                </c:pt>
                <c:pt idx="1129">
                  <c:v>0.3674</c:v>
                </c:pt>
                <c:pt idx="1130">
                  <c:v>0.36840000000000001</c:v>
                </c:pt>
                <c:pt idx="1131">
                  <c:v>0.36940000000000001</c:v>
                </c:pt>
                <c:pt idx="1132">
                  <c:v>0.37040000000000001</c:v>
                </c:pt>
                <c:pt idx="1133">
                  <c:v>0.37140000000000001</c:v>
                </c:pt>
                <c:pt idx="1134">
                  <c:v>0.37240000000000001</c:v>
                </c:pt>
                <c:pt idx="1135">
                  <c:v>0.37340000000000001</c:v>
                </c:pt>
                <c:pt idx="1136">
                  <c:v>0.37440000000000001</c:v>
                </c:pt>
                <c:pt idx="1137">
                  <c:v>0.37540000000000001</c:v>
                </c:pt>
                <c:pt idx="1138">
                  <c:v>0.37640000000000001</c:v>
                </c:pt>
                <c:pt idx="1139">
                  <c:v>0.37739999999999996</c:v>
                </c:pt>
                <c:pt idx="1140">
                  <c:v>0.37840000000000001</c:v>
                </c:pt>
                <c:pt idx="1141">
                  <c:v>0.37940000000000002</c:v>
                </c:pt>
                <c:pt idx="1142">
                  <c:v>0.38040000000000002</c:v>
                </c:pt>
                <c:pt idx="1143">
                  <c:v>0.38140000000000002</c:v>
                </c:pt>
                <c:pt idx="1144">
                  <c:v>0.38239999999999996</c:v>
                </c:pt>
                <c:pt idx="1145">
                  <c:v>0.38340000000000002</c:v>
                </c:pt>
                <c:pt idx="1146">
                  <c:v>0.38439999999999996</c:v>
                </c:pt>
                <c:pt idx="1147">
                  <c:v>0.38540000000000002</c:v>
                </c:pt>
                <c:pt idx="1148">
                  <c:v>0.38640000000000002</c:v>
                </c:pt>
                <c:pt idx="1149">
                  <c:v>0.38739999999999997</c:v>
                </c:pt>
                <c:pt idx="1150">
                  <c:v>0.38840000000000002</c:v>
                </c:pt>
                <c:pt idx="1151">
                  <c:v>0.38939999999999997</c:v>
                </c:pt>
                <c:pt idx="1152">
                  <c:v>0.39040000000000002</c:v>
                </c:pt>
                <c:pt idx="1153">
                  <c:v>0.39140000000000003</c:v>
                </c:pt>
                <c:pt idx="1154">
                  <c:v>0.39239999999999997</c:v>
                </c:pt>
                <c:pt idx="1155">
                  <c:v>0.39340000000000003</c:v>
                </c:pt>
                <c:pt idx="1156">
                  <c:v>0.39439999999999997</c:v>
                </c:pt>
                <c:pt idx="1157">
                  <c:v>0.39540000000000003</c:v>
                </c:pt>
                <c:pt idx="1158">
                  <c:v>0.39639999999999997</c:v>
                </c:pt>
                <c:pt idx="1159">
                  <c:v>0.39739999999999998</c:v>
                </c:pt>
                <c:pt idx="1160">
                  <c:v>0.39840000000000003</c:v>
                </c:pt>
                <c:pt idx="1161">
                  <c:v>0.39939999999999998</c:v>
                </c:pt>
                <c:pt idx="1162">
                  <c:v>0.40040000000000003</c:v>
                </c:pt>
                <c:pt idx="1163">
                  <c:v>0.40139999999999998</c:v>
                </c:pt>
                <c:pt idx="1164">
                  <c:v>0.40239999999999998</c:v>
                </c:pt>
                <c:pt idx="1165">
                  <c:v>0.40340000000000004</c:v>
                </c:pt>
                <c:pt idx="1166">
                  <c:v>0.40439999999999998</c:v>
                </c:pt>
                <c:pt idx="1167">
                  <c:v>0.40540000000000004</c:v>
                </c:pt>
                <c:pt idx="1168">
                  <c:v>0.40639999999999998</c:v>
                </c:pt>
                <c:pt idx="1169">
                  <c:v>0.40739999999999998</c:v>
                </c:pt>
                <c:pt idx="1170">
                  <c:v>0.40839999999999999</c:v>
                </c:pt>
                <c:pt idx="1171">
                  <c:v>0.40939999999999999</c:v>
                </c:pt>
                <c:pt idx="1172">
                  <c:v>0.41040000000000004</c:v>
                </c:pt>
                <c:pt idx="1173">
                  <c:v>0.41139999999999999</c:v>
                </c:pt>
                <c:pt idx="1174">
                  <c:v>0.41239999999999999</c:v>
                </c:pt>
                <c:pt idx="1175">
                  <c:v>0.41339999999999999</c:v>
                </c:pt>
                <c:pt idx="1176">
                  <c:v>0.41439999999999999</c:v>
                </c:pt>
                <c:pt idx="1177">
                  <c:v>0.41539999999999999</c:v>
                </c:pt>
                <c:pt idx="1178">
                  <c:v>0.41639999999999999</c:v>
                </c:pt>
                <c:pt idx="1179">
                  <c:v>0.41739999999999999</c:v>
                </c:pt>
                <c:pt idx="1180">
                  <c:v>0.41839999999999999</c:v>
                </c:pt>
                <c:pt idx="1181">
                  <c:v>0.4194</c:v>
                </c:pt>
                <c:pt idx="1182">
                  <c:v>0.4204</c:v>
                </c:pt>
                <c:pt idx="1183">
                  <c:v>0.4214</c:v>
                </c:pt>
                <c:pt idx="1184">
                  <c:v>0.4224</c:v>
                </c:pt>
                <c:pt idx="1185">
                  <c:v>0.4234</c:v>
                </c:pt>
                <c:pt idx="1186">
                  <c:v>0.4244</c:v>
                </c:pt>
                <c:pt idx="1187">
                  <c:v>0.4254</c:v>
                </c:pt>
                <c:pt idx="1188">
                  <c:v>0.4264</c:v>
                </c:pt>
                <c:pt idx="1189">
                  <c:v>0.4274</c:v>
                </c:pt>
                <c:pt idx="1190">
                  <c:v>0.4284</c:v>
                </c:pt>
                <c:pt idx="1191">
                  <c:v>0.4294</c:v>
                </c:pt>
                <c:pt idx="1192">
                  <c:v>0.4304</c:v>
                </c:pt>
                <c:pt idx="1193">
                  <c:v>0.43140000000000001</c:v>
                </c:pt>
                <c:pt idx="1194">
                  <c:v>0.43240000000000001</c:v>
                </c:pt>
                <c:pt idx="1195">
                  <c:v>0.43340000000000001</c:v>
                </c:pt>
                <c:pt idx="1196">
                  <c:v>0.43440000000000001</c:v>
                </c:pt>
                <c:pt idx="1197">
                  <c:v>0.43540000000000001</c:v>
                </c:pt>
                <c:pt idx="1198">
                  <c:v>0.43640000000000001</c:v>
                </c:pt>
                <c:pt idx="1199">
                  <c:v>0.43740000000000001</c:v>
                </c:pt>
                <c:pt idx="1200">
                  <c:v>0.43840000000000001</c:v>
                </c:pt>
                <c:pt idx="1201">
                  <c:v>0.43939999999999996</c:v>
                </c:pt>
                <c:pt idx="1202">
                  <c:v>0.44040000000000001</c:v>
                </c:pt>
                <c:pt idx="1203">
                  <c:v>0.44140000000000001</c:v>
                </c:pt>
                <c:pt idx="1204">
                  <c:v>0.44240000000000002</c:v>
                </c:pt>
                <c:pt idx="1205">
                  <c:v>0.44340000000000002</c:v>
                </c:pt>
                <c:pt idx="1206">
                  <c:v>0.44439999999999996</c:v>
                </c:pt>
                <c:pt idx="1207">
                  <c:v>0.44540000000000002</c:v>
                </c:pt>
                <c:pt idx="1208">
                  <c:v>0.44639999999999996</c:v>
                </c:pt>
                <c:pt idx="1209">
                  <c:v>0.44740000000000002</c:v>
                </c:pt>
                <c:pt idx="1210">
                  <c:v>0.44840000000000002</c:v>
                </c:pt>
                <c:pt idx="1211">
                  <c:v>0.44939999999999997</c:v>
                </c:pt>
                <c:pt idx="1212">
                  <c:v>0.45040000000000002</c:v>
                </c:pt>
                <c:pt idx="1213">
                  <c:v>0.45139999999999997</c:v>
                </c:pt>
                <c:pt idx="1214">
                  <c:v>0.45240000000000002</c:v>
                </c:pt>
                <c:pt idx="1215">
                  <c:v>0.45340000000000003</c:v>
                </c:pt>
                <c:pt idx="1216">
                  <c:v>0.45439999999999997</c:v>
                </c:pt>
                <c:pt idx="1217">
                  <c:v>0.45540000000000003</c:v>
                </c:pt>
                <c:pt idx="1218">
                  <c:v>0.45639999999999997</c:v>
                </c:pt>
                <c:pt idx="1219">
                  <c:v>0.45740000000000003</c:v>
                </c:pt>
                <c:pt idx="1220">
                  <c:v>0.45839999999999997</c:v>
                </c:pt>
                <c:pt idx="1221">
                  <c:v>0.45939999999999998</c:v>
                </c:pt>
                <c:pt idx="1222">
                  <c:v>0.46040000000000003</c:v>
                </c:pt>
                <c:pt idx="1223">
                  <c:v>0.46139999999999998</c:v>
                </c:pt>
                <c:pt idx="1224">
                  <c:v>0.46240000000000003</c:v>
                </c:pt>
                <c:pt idx="1225">
                  <c:v>0.46339999999999998</c:v>
                </c:pt>
                <c:pt idx="1226">
                  <c:v>0.46439999999999998</c:v>
                </c:pt>
                <c:pt idx="1227">
                  <c:v>0.46540000000000004</c:v>
                </c:pt>
                <c:pt idx="1228">
                  <c:v>0.46639999999999998</c:v>
                </c:pt>
                <c:pt idx="1229">
                  <c:v>0.46740000000000004</c:v>
                </c:pt>
                <c:pt idx="1230">
                  <c:v>0.46839999999999998</c:v>
                </c:pt>
                <c:pt idx="1231">
                  <c:v>0.46939999999999998</c:v>
                </c:pt>
                <c:pt idx="1232">
                  <c:v>0.47039999999999998</c:v>
                </c:pt>
                <c:pt idx="1233">
                  <c:v>0.47139999999999999</c:v>
                </c:pt>
                <c:pt idx="1234">
                  <c:v>0.47240000000000004</c:v>
                </c:pt>
                <c:pt idx="1235">
                  <c:v>0.47339999999999999</c:v>
                </c:pt>
                <c:pt idx="1236">
                  <c:v>0.47439999999999999</c:v>
                </c:pt>
                <c:pt idx="1237">
                  <c:v>0.47539999999999999</c:v>
                </c:pt>
                <c:pt idx="1238">
                  <c:v>0.47639999999999999</c:v>
                </c:pt>
                <c:pt idx="1239">
                  <c:v>0.47739999999999999</c:v>
                </c:pt>
                <c:pt idx="1240">
                  <c:v>0.47840000000000005</c:v>
                </c:pt>
                <c:pt idx="1241">
                  <c:v>0.47939999999999999</c:v>
                </c:pt>
                <c:pt idx="1242">
                  <c:v>0.48039999999999999</c:v>
                </c:pt>
                <c:pt idx="1243">
                  <c:v>0.48139999999999994</c:v>
                </c:pt>
                <c:pt idx="1244">
                  <c:v>0.48240000000000005</c:v>
                </c:pt>
                <c:pt idx="1245">
                  <c:v>0.4834</c:v>
                </c:pt>
                <c:pt idx="1246">
                  <c:v>0.4844</c:v>
                </c:pt>
                <c:pt idx="1247">
                  <c:v>0.48540000000000005</c:v>
                </c:pt>
                <c:pt idx="1248">
                  <c:v>0.4864</c:v>
                </c:pt>
                <c:pt idx="1249">
                  <c:v>0.4874</c:v>
                </c:pt>
                <c:pt idx="1250">
                  <c:v>0.48839999999999995</c:v>
                </c:pt>
                <c:pt idx="1251">
                  <c:v>0.4894</c:v>
                </c:pt>
                <c:pt idx="1252">
                  <c:v>0.4904</c:v>
                </c:pt>
                <c:pt idx="1253">
                  <c:v>0.49139999999999995</c:v>
                </c:pt>
                <c:pt idx="1254">
                  <c:v>0.49240000000000006</c:v>
                </c:pt>
                <c:pt idx="1255">
                  <c:v>0.49340000000000001</c:v>
                </c:pt>
                <c:pt idx="1256">
                  <c:v>0.49440000000000001</c:v>
                </c:pt>
                <c:pt idx="1257">
                  <c:v>0.49539999999999995</c:v>
                </c:pt>
                <c:pt idx="1258">
                  <c:v>0.49640000000000001</c:v>
                </c:pt>
                <c:pt idx="1259">
                  <c:v>0.49740000000000001</c:v>
                </c:pt>
                <c:pt idx="1260">
                  <c:v>0.49839999999999995</c:v>
                </c:pt>
                <c:pt idx="1261">
                  <c:v>0.49940000000000001</c:v>
                </c:pt>
                <c:pt idx="1262">
                  <c:v>0.50039999999999996</c:v>
                </c:pt>
                <c:pt idx="1263">
                  <c:v>0.50139999999999996</c:v>
                </c:pt>
                <c:pt idx="1264">
                  <c:v>0.50240000000000007</c:v>
                </c:pt>
                <c:pt idx="1265">
                  <c:v>0.50340000000000007</c:v>
                </c:pt>
                <c:pt idx="1266">
                  <c:v>0.50439999999999996</c:v>
                </c:pt>
                <c:pt idx="1267">
                  <c:v>0.50539999999999996</c:v>
                </c:pt>
                <c:pt idx="1268">
                  <c:v>0.50640000000000007</c:v>
                </c:pt>
                <c:pt idx="1269">
                  <c:v>0.50739999999999996</c:v>
                </c:pt>
                <c:pt idx="1270">
                  <c:v>0.50839999999999996</c:v>
                </c:pt>
                <c:pt idx="1271">
                  <c:v>0.50940000000000007</c:v>
                </c:pt>
                <c:pt idx="1272">
                  <c:v>0.51039999999999996</c:v>
                </c:pt>
                <c:pt idx="1273">
                  <c:v>0.51139999999999997</c:v>
                </c:pt>
                <c:pt idx="1274">
                  <c:v>0.51239999999999997</c:v>
                </c:pt>
                <c:pt idx="1275">
                  <c:v>0.51340000000000008</c:v>
                </c:pt>
                <c:pt idx="1276">
                  <c:v>0.51439999999999997</c:v>
                </c:pt>
                <c:pt idx="1277">
                  <c:v>0.51539999999999997</c:v>
                </c:pt>
                <c:pt idx="1278">
                  <c:v>0.51640000000000008</c:v>
                </c:pt>
                <c:pt idx="1279">
                  <c:v>0.51739999999999997</c:v>
                </c:pt>
                <c:pt idx="1280">
                  <c:v>0.51839999999999997</c:v>
                </c:pt>
                <c:pt idx="1281">
                  <c:v>0.51939999999999997</c:v>
                </c:pt>
                <c:pt idx="1282">
                  <c:v>0.52039999999999997</c:v>
                </c:pt>
                <c:pt idx="1283">
                  <c:v>0.52139999999999997</c:v>
                </c:pt>
                <c:pt idx="1284">
                  <c:v>0.52239999999999998</c:v>
                </c:pt>
                <c:pt idx="1285">
                  <c:v>0.52340000000000009</c:v>
                </c:pt>
                <c:pt idx="1286">
                  <c:v>0.52439999999999998</c:v>
                </c:pt>
                <c:pt idx="1287">
                  <c:v>0.52539999999999998</c:v>
                </c:pt>
                <c:pt idx="1288">
                  <c:v>0.52639999999999998</c:v>
                </c:pt>
                <c:pt idx="1289">
                  <c:v>0.52739999999999998</c:v>
                </c:pt>
                <c:pt idx="1290">
                  <c:v>0.52839999999999998</c:v>
                </c:pt>
                <c:pt idx="1291">
                  <c:v>0.52939999999999998</c:v>
                </c:pt>
                <c:pt idx="1292">
                  <c:v>0.53039999999999998</c:v>
                </c:pt>
                <c:pt idx="1293">
                  <c:v>0.53139999999999998</c:v>
                </c:pt>
                <c:pt idx="1294">
                  <c:v>0.53239999999999998</c:v>
                </c:pt>
                <c:pt idx="1295">
                  <c:v>0.5334000000000001</c:v>
                </c:pt>
                <c:pt idx="1296">
                  <c:v>0.53439999999999999</c:v>
                </c:pt>
                <c:pt idx="1297">
                  <c:v>0.53539999999999999</c:v>
                </c:pt>
                <c:pt idx="1298">
                  <c:v>0.53639999999999999</c:v>
                </c:pt>
                <c:pt idx="1299">
                  <c:v>0.53739999999999999</c:v>
                </c:pt>
                <c:pt idx="1300">
                  <c:v>0.53839999999999999</c:v>
                </c:pt>
                <c:pt idx="1301">
                  <c:v>0.53939999999999999</c:v>
                </c:pt>
                <c:pt idx="1302">
                  <c:v>0.5404000000000001</c:v>
                </c:pt>
                <c:pt idx="1303">
                  <c:v>0.54139999999999999</c:v>
                </c:pt>
                <c:pt idx="1304">
                  <c:v>0.54239999999999999</c:v>
                </c:pt>
                <c:pt idx="1305">
                  <c:v>0.54339999999999999</c:v>
                </c:pt>
                <c:pt idx="1306">
                  <c:v>0.5444</c:v>
                </c:pt>
                <c:pt idx="1307">
                  <c:v>0.5454</c:v>
                </c:pt>
                <c:pt idx="1308">
                  <c:v>0.5464</c:v>
                </c:pt>
                <c:pt idx="1309">
                  <c:v>0.5474</c:v>
                </c:pt>
                <c:pt idx="1310">
                  <c:v>0.5484</c:v>
                </c:pt>
                <c:pt idx="1311">
                  <c:v>0.5494</c:v>
                </c:pt>
                <c:pt idx="1312">
                  <c:v>0.5504</c:v>
                </c:pt>
                <c:pt idx="1313">
                  <c:v>0.5514</c:v>
                </c:pt>
                <c:pt idx="1314">
                  <c:v>0.5524</c:v>
                </c:pt>
                <c:pt idx="1315">
                  <c:v>0.5534</c:v>
                </c:pt>
                <c:pt idx="1316">
                  <c:v>0.5544</c:v>
                </c:pt>
                <c:pt idx="1317">
                  <c:v>0.5554</c:v>
                </c:pt>
                <c:pt idx="1318">
                  <c:v>0.55640000000000001</c:v>
                </c:pt>
                <c:pt idx="1319">
                  <c:v>0.5573999999999999</c:v>
                </c:pt>
                <c:pt idx="1320">
                  <c:v>0.55840000000000001</c:v>
                </c:pt>
                <c:pt idx="1321">
                  <c:v>0.55940000000000001</c:v>
                </c:pt>
                <c:pt idx="1322">
                  <c:v>0.56040000000000001</c:v>
                </c:pt>
                <c:pt idx="1323">
                  <c:v>0.56140000000000001</c:v>
                </c:pt>
                <c:pt idx="1324">
                  <c:v>0.56240000000000001</c:v>
                </c:pt>
                <c:pt idx="1325">
                  <c:v>0.56340000000000001</c:v>
                </c:pt>
                <c:pt idx="1326">
                  <c:v>0.56440000000000001</c:v>
                </c:pt>
                <c:pt idx="1327">
                  <c:v>0.56540000000000001</c:v>
                </c:pt>
                <c:pt idx="1328">
                  <c:v>0.56640000000000001</c:v>
                </c:pt>
                <c:pt idx="1329">
                  <c:v>0.5673999999999999</c:v>
                </c:pt>
                <c:pt idx="1330">
                  <c:v>0.56840000000000002</c:v>
                </c:pt>
                <c:pt idx="1331">
                  <c:v>0.56940000000000002</c:v>
                </c:pt>
                <c:pt idx="1332">
                  <c:v>0.57040000000000002</c:v>
                </c:pt>
                <c:pt idx="1333">
                  <c:v>0.57140000000000002</c:v>
                </c:pt>
                <c:pt idx="1334">
                  <c:v>0.57240000000000002</c:v>
                </c:pt>
                <c:pt idx="1335">
                  <c:v>0.57340000000000002</c:v>
                </c:pt>
                <c:pt idx="1336">
                  <c:v>0.57439999999999991</c:v>
                </c:pt>
                <c:pt idx="1337">
                  <c:v>0.57540000000000002</c:v>
                </c:pt>
                <c:pt idx="1338">
                  <c:v>0.57640000000000002</c:v>
                </c:pt>
                <c:pt idx="1339">
                  <c:v>0.57740000000000002</c:v>
                </c:pt>
                <c:pt idx="1340">
                  <c:v>0.57840000000000003</c:v>
                </c:pt>
                <c:pt idx="1341">
                  <c:v>0.57940000000000003</c:v>
                </c:pt>
                <c:pt idx="1342">
                  <c:v>0.58040000000000003</c:v>
                </c:pt>
                <c:pt idx="1343">
                  <c:v>0.58139999999999992</c:v>
                </c:pt>
                <c:pt idx="1344">
                  <c:v>0.58240000000000003</c:v>
                </c:pt>
                <c:pt idx="1345">
                  <c:v>0.58340000000000003</c:v>
                </c:pt>
                <c:pt idx="1346">
                  <c:v>0.58439999999999992</c:v>
                </c:pt>
                <c:pt idx="1347">
                  <c:v>0.58540000000000003</c:v>
                </c:pt>
                <c:pt idx="1348">
                  <c:v>0.58640000000000003</c:v>
                </c:pt>
                <c:pt idx="1349">
                  <c:v>0.58740000000000003</c:v>
                </c:pt>
                <c:pt idx="1350">
                  <c:v>0.58839999999999992</c:v>
                </c:pt>
                <c:pt idx="1351">
                  <c:v>0.58940000000000003</c:v>
                </c:pt>
                <c:pt idx="1352">
                  <c:v>0.59040000000000004</c:v>
                </c:pt>
                <c:pt idx="1353">
                  <c:v>0.59139999999999993</c:v>
                </c:pt>
                <c:pt idx="1354">
                  <c:v>0.59240000000000004</c:v>
                </c:pt>
                <c:pt idx="1355">
                  <c:v>0.59340000000000004</c:v>
                </c:pt>
                <c:pt idx="1356">
                  <c:v>0.59439999999999993</c:v>
                </c:pt>
                <c:pt idx="1357">
                  <c:v>0.59540000000000004</c:v>
                </c:pt>
                <c:pt idx="1358">
                  <c:v>0.59640000000000004</c:v>
                </c:pt>
                <c:pt idx="1359">
                  <c:v>0.59740000000000004</c:v>
                </c:pt>
                <c:pt idx="1360">
                  <c:v>0.59839999999999993</c:v>
                </c:pt>
                <c:pt idx="1361">
                  <c:v>0.59940000000000004</c:v>
                </c:pt>
                <c:pt idx="1362">
                  <c:v>0.60040000000000004</c:v>
                </c:pt>
                <c:pt idx="1363">
                  <c:v>0.60139999999999993</c:v>
                </c:pt>
                <c:pt idx="1364">
                  <c:v>0.60240000000000005</c:v>
                </c:pt>
                <c:pt idx="1365">
                  <c:v>0.60340000000000005</c:v>
                </c:pt>
                <c:pt idx="1366">
                  <c:v>0.60439999999999994</c:v>
                </c:pt>
                <c:pt idx="1367">
                  <c:v>0.60539999999999994</c:v>
                </c:pt>
                <c:pt idx="1368">
                  <c:v>0.60640000000000005</c:v>
                </c:pt>
                <c:pt idx="1369">
                  <c:v>0.60740000000000005</c:v>
                </c:pt>
                <c:pt idx="1370">
                  <c:v>0.60839999999999994</c:v>
                </c:pt>
                <c:pt idx="1371">
                  <c:v>0.60940000000000005</c:v>
                </c:pt>
                <c:pt idx="1372">
                  <c:v>0.61040000000000005</c:v>
                </c:pt>
                <c:pt idx="1373">
                  <c:v>0.61139999999999994</c:v>
                </c:pt>
                <c:pt idx="1374">
                  <c:v>0.61239999999999994</c:v>
                </c:pt>
                <c:pt idx="1375">
                  <c:v>0.61340000000000006</c:v>
                </c:pt>
                <c:pt idx="1376">
                  <c:v>0.61439999999999995</c:v>
                </c:pt>
                <c:pt idx="1377">
                  <c:v>0.61539999999999995</c:v>
                </c:pt>
                <c:pt idx="1378">
                  <c:v>0.61640000000000006</c:v>
                </c:pt>
                <c:pt idx="1379">
                  <c:v>0.61740000000000006</c:v>
                </c:pt>
                <c:pt idx="1380">
                  <c:v>0.61839999999999995</c:v>
                </c:pt>
                <c:pt idx="1381">
                  <c:v>0.61939999999999995</c:v>
                </c:pt>
                <c:pt idx="1382">
                  <c:v>0.62040000000000006</c:v>
                </c:pt>
                <c:pt idx="1383">
                  <c:v>0.62139999999999995</c:v>
                </c:pt>
                <c:pt idx="1384">
                  <c:v>0.62239999999999995</c:v>
                </c:pt>
                <c:pt idx="1385">
                  <c:v>0.62340000000000007</c:v>
                </c:pt>
                <c:pt idx="1386">
                  <c:v>0.62439999999999996</c:v>
                </c:pt>
                <c:pt idx="1387">
                  <c:v>0.62539999999999996</c:v>
                </c:pt>
                <c:pt idx="1388">
                  <c:v>0.62640000000000007</c:v>
                </c:pt>
                <c:pt idx="1389">
                  <c:v>0.62740000000000007</c:v>
                </c:pt>
                <c:pt idx="1390">
                  <c:v>0.62839999999999996</c:v>
                </c:pt>
                <c:pt idx="1391">
                  <c:v>0.62939999999999996</c:v>
                </c:pt>
                <c:pt idx="1392">
                  <c:v>0.63040000000000007</c:v>
                </c:pt>
                <c:pt idx="1393">
                  <c:v>0.63139999999999996</c:v>
                </c:pt>
                <c:pt idx="1394">
                  <c:v>0.63239999999999996</c:v>
                </c:pt>
                <c:pt idx="1395">
                  <c:v>0.63340000000000007</c:v>
                </c:pt>
                <c:pt idx="1396">
                  <c:v>0.63439999999999996</c:v>
                </c:pt>
                <c:pt idx="1397">
                  <c:v>0.63539999999999996</c:v>
                </c:pt>
                <c:pt idx="1398">
                  <c:v>0.63639999999999997</c:v>
                </c:pt>
                <c:pt idx="1399">
                  <c:v>0.63740000000000008</c:v>
                </c:pt>
                <c:pt idx="1400">
                  <c:v>0.63839999999999997</c:v>
                </c:pt>
                <c:pt idx="1401">
                  <c:v>0.63939999999999997</c:v>
                </c:pt>
                <c:pt idx="1402">
                  <c:v>0.64040000000000008</c:v>
                </c:pt>
                <c:pt idx="1403">
                  <c:v>0.64139999999999997</c:v>
                </c:pt>
                <c:pt idx="1404">
                  <c:v>0.64239999999999997</c:v>
                </c:pt>
                <c:pt idx="1405">
                  <c:v>0.64339999999999997</c:v>
                </c:pt>
                <c:pt idx="1406">
                  <c:v>0.64439999999999997</c:v>
                </c:pt>
                <c:pt idx="1407">
                  <c:v>0.64539999999999997</c:v>
                </c:pt>
                <c:pt idx="1408">
                  <c:v>0.64639999999999997</c:v>
                </c:pt>
                <c:pt idx="1409">
                  <c:v>0.64740000000000009</c:v>
                </c:pt>
                <c:pt idx="1410">
                  <c:v>0.64839999999999998</c:v>
                </c:pt>
                <c:pt idx="1411">
                  <c:v>0.64939999999999998</c:v>
                </c:pt>
                <c:pt idx="1412">
                  <c:v>0.65039999999999998</c:v>
                </c:pt>
                <c:pt idx="1413">
                  <c:v>0.65139999999999998</c:v>
                </c:pt>
                <c:pt idx="1414">
                  <c:v>0.65239999999999998</c:v>
                </c:pt>
                <c:pt idx="1415">
                  <c:v>0.65339999999999998</c:v>
                </c:pt>
                <c:pt idx="1416">
                  <c:v>0.65439999999999998</c:v>
                </c:pt>
                <c:pt idx="1417">
                  <c:v>0.65539999999999998</c:v>
                </c:pt>
                <c:pt idx="1418">
                  <c:v>0.65639999999999998</c:v>
                </c:pt>
                <c:pt idx="1419">
                  <c:v>0.6574000000000001</c:v>
                </c:pt>
                <c:pt idx="1420">
                  <c:v>0.65839999999999999</c:v>
                </c:pt>
                <c:pt idx="1421">
                  <c:v>0.65939999999999999</c:v>
                </c:pt>
                <c:pt idx="1422">
                  <c:v>0.66039999999999999</c:v>
                </c:pt>
                <c:pt idx="1423">
                  <c:v>0.66139999999999999</c:v>
                </c:pt>
                <c:pt idx="1424">
                  <c:v>0.66239999999999999</c:v>
                </c:pt>
                <c:pt idx="1425">
                  <c:v>0.66339999999999999</c:v>
                </c:pt>
                <c:pt idx="1426">
                  <c:v>0.6644000000000001</c:v>
                </c:pt>
                <c:pt idx="1427">
                  <c:v>0.66539999999999999</c:v>
                </c:pt>
                <c:pt idx="1428">
                  <c:v>0.66639999999999999</c:v>
                </c:pt>
                <c:pt idx="1429">
                  <c:v>0.66739999999999999</c:v>
                </c:pt>
                <c:pt idx="1430">
                  <c:v>0.66839999999999999</c:v>
                </c:pt>
                <c:pt idx="1431">
                  <c:v>0.6694</c:v>
                </c:pt>
                <c:pt idx="1432">
                  <c:v>0.6704</c:v>
                </c:pt>
                <c:pt idx="1433">
                  <c:v>0.6714</c:v>
                </c:pt>
                <c:pt idx="1434">
                  <c:v>0.6724</c:v>
                </c:pt>
                <c:pt idx="1435">
                  <c:v>0.6734</c:v>
                </c:pt>
                <c:pt idx="1436">
                  <c:v>0.6744</c:v>
                </c:pt>
                <c:pt idx="1437">
                  <c:v>0.6754</c:v>
                </c:pt>
                <c:pt idx="1438">
                  <c:v>0.6764</c:v>
                </c:pt>
                <c:pt idx="1439">
                  <c:v>0.6774</c:v>
                </c:pt>
                <c:pt idx="1440">
                  <c:v>0.6784</c:v>
                </c:pt>
                <c:pt idx="1441">
                  <c:v>0.6794</c:v>
                </c:pt>
                <c:pt idx="1442">
                  <c:v>0.6804</c:v>
                </c:pt>
                <c:pt idx="1443">
                  <c:v>0.68139999999999989</c:v>
                </c:pt>
                <c:pt idx="1444">
                  <c:v>0.68240000000000001</c:v>
                </c:pt>
                <c:pt idx="1445">
                  <c:v>0.68340000000000001</c:v>
                </c:pt>
                <c:pt idx="1446">
                  <c:v>0.68440000000000001</c:v>
                </c:pt>
                <c:pt idx="1447">
                  <c:v>0.68540000000000001</c:v>
                </c:pt>
                <c:pt idx="1448">
                  <c:v>0.68640000000000001</c:v>
                </c:pt>
                <c:pt idx="1449">
                  <c:v>0.68740000000000001</c:v>
                </c:pt>
                <c:pt idx="1450">
                  <c:v>0.68840000000000001</c:v>
                </c:pt>
                <c:pt idx="1451">
                  <c:v>0.68940000000000001</c:v>
                </c:pt>
                <c:pt idx="1452">
                  <c:v>0.69040000000000001</c:v>
                </c:pt>
                <c:pt idx="1453">
                  <c:v>0.6913999999999999</c:v>
                </c:pt>
                <c:pt idx="1454">
                  <c:v>0.69240000000000002</c:v>
                </c:pt>
                <c:pt idx="1455">
                  <c:v>0.69340000000000002</c:v>
                </c:pt>
                <c:pt idx="1456">
                  <c:v>0.69440000000000002</c:v>
                </c:pt>
                <c:pt idx="1457">
                  <c:v>0.69540000000000002</c:v>
                </c:pt>
                <c:pt idx="1458">
                  <c:v>0.69640000000000002</c:v>
                </c:pt>
                <c:pt idx="1459">
                  <c:v>0.69740000000000002</c:v>
                </c:pt>
                <c:pt idx="1460">
                  <c:v>0.69839999999999991</c:v>
                </c:pt>
                <c:pt idx="1461">
                  <c:v>0.69940000000000002</c:v>
                </c:pt>
                <c:pt idx="1462">
                  <c:v>0.70040000000000002</c:v>
                </c:pt>
                <c:pt idx="1463">
                  <c:v>0.70139999999999991</c:v>
                </c:pt>
                <c:pt idx="1464">
                  <c:v>0.70240000000000002</c:v>
                </c:pt>
                <c:pt idx="1465">
                  <c:v>0.70340000000000003</c:v>
                </c:pt>
                <c:pt idx="1466">
                  <c:v>0.70440000000000003</c:v>
                </c:pt>
                <c:pt idx="1467">
                  <c:v>0.70539999999999992</c:v>
                </c:pt>
                <c:pt idx="1468">
                  <c:v>0.70640000000000003</c:v>
                </c:pt>
                <c:pt idx="1469">
                  <c:v>0.70740000000000003</c:v>
                </c:pt>
                <c:pt idx="1470">
                  <c:v>0.70839999999999992</c:v>
                </c:pt>
                <c:pt idx="1471">
                  <c:v>0.70940000000000003</c:v>
                </c:pt>
                <c:pt idx="1472">
                  <c:v>0.71040000000000003</c:v>
                </c:pt>
                <c:pt idx="1473">
                  <c:v>0.71140000000000003</c:v>
                </c:pt>
                <c:pt idx="1474">
                  <c:v>0.71240000000000003</c:v>
                </c:pt>
                <c:pt idx="1475">
                  <c:v>0.71340000000000003</c:v>
                </c:pt>
                <c:pt idx="1476">
                  <c:v>0.71440000000000003</c:v>
                </c:pt>
                <c:pt idx="1477">
                  <c:v>0.71539999999999992</c:v>
                </c:pt>
                <c:pt idx="1478">
                  <c:v>0.71640000000000004</c:v>
                </c:pt>
                <c:pt idx="1479">
                  <c:v>0.71740000000000004</c:v>
                </c:pt>
                <c:pt idx="1480">
                  <c:v>0.71839999999999993</c:v>
                </c:pt>
                <c:pt idx="1481">
                  <c:v>0.71940000000000004</c:v>
                </c:pt>
                <c:pt idx="1482">
                  <c:v>0.72040000000000004</c:v>
                </c:pt>
                <c:pt idx="1483">
                  <c:v>0.72140000000000004</c:v>
                </c:pt>
                <c:pt idx="1484">
                  <c:v>0.72239999999999993</c:v>
                </c:pt>
                <c:pt idx="1485">
                  <c:v>0.72340000000000004</c:v>
                </c:pt>
                <c:pt idx="1486">
                  <c:v>0.72440000000000004</c:v>
                </c:pt>
                <c:pt idx="1487">
                  <c:v>0.72539999999999993</c:v>
                </c:pt>
                <c:pt idx="1488">
                  <c:v>0.72640000000000005</c:v>
                </c:pt>
                <c:pt idx="1489">
                  <c:v>0.72740000000000005</c:v>
                </c:pt>
                <c:pt idx="1490">
                  <c:v>0.72839999999999994</c:v>
                </c:pt>
                <c:pt idx="1491">
                  <c:v>0.72939999999999994</c:v>
                </c:pt>
                <c:pt idx="1492">
                  <c:v>0.73040000000000005</c:v>
                </c:pt>
                <c:pt idx="1493">
                  <c:v>0.73140000000000005</c:v>
                </c:pt>
                <c:pt idx="1494">
                  <c:v>0.73239999999999994</c:v>
                </c:pt>
                <c:pt idx="1495">
                  <c:v>0.73340000000000005</c:v>
                </c:pt>
                <c:pt idx="1496">
                  <c:v>0.73440000000000005</c:v>
                </c:pt>
                <c:pt idx="1497">
                  <c:v>0.73539999999999994</c:v>
                </c:pt>
                <c:pt idx="1498">
                  <c:v>0.73639999999999994</c:v>
                </c:pt>
                <c:pt idx="1499">
                  <c:v>0.73740000000000006</c:v>
                </c:pt>
                <c:pt idx="1500">
                  <c:v>0.73839999999999995</c:v>
                </c:pt>
                <c:pt idx="1501">
                  <c:v>0.73939999999999995</c:v>
                </c:pt>
                <c:pt idx="1502">
                  <c:v>0.74040000000000006</c:v>
                </c:pt>
                <c:pt idx="1503">
                  <c:v>0.74140000000000006</c:v>
                </c:pt>
                <c:pt idx="1504">
                  <c:v>0.74239999999999995</c:v>
                </c:pt>
                <c:pt idx="1505">
                  <c:v>0.74340000000000006</c:v>
                </c:pt>
                <c:pt idx="1506">
                  <c:v>0.74440000000000006</c:v>
                </c:pt>
                <c:pt idx="1507">
                  <c:v>0.74539999999999995</c:v>
                </c:pt>
                <c:pt idx="1508">
                  <c:v>0.74639999999999995</c:v>
                </c:pt>
                <c:pt idx="1509">
                  <c:v>0.74740000000000006</c:v>
                </c:pt>
                <c:pt idx="1510">
                  <c:v>0.74839999999999995</c:v>
                </c:pt>
                <c:pt idx="1511">
                  <c:v>0.74939999999999996</c:v>
                </c:pt>
                <c:pt idx="1512">
                  <c:v>0.75040000000000007</c:v>
                </c:pt>
                <c:pt idx="1513">
                  <c:v>0.75140000000000007</c:v>
                </c:pt>
                <c:pt idx="1514">
                  <c:v>0.75239999999999996</c:v>
                </c:pt>
                <c:pt idx="1515">
                  <c:v>0.75339999999999996</c:v>
                </c:pt>
                <c:pt idx="1516">
                  <c:v>0.75440000000000007</c:v>
                </c:pt>
                <c:pt idx="1517">
                  <c:v>0.75539999999999996</c:v>
                </c:pt>
                <c:pt idx="1518">
                  <c:v>0.75639999999999996</c:v>
                </c:pt>
                <c:pt idx="1519">
                  <c:v>0.75740000000000007</c:v>
                </c:pt>
                <c:pt idx="1520">
                  <c:v>0.75839999999999996</c:v>
                </c:pt>
                <c:pt idx="1521">
                  <c:v>0.75939999999999996</c:v>
                </c:pt>
                <c:pt idx="1522">
                  <c:v>0.76039999999999996</c:v>
                </c:pt>
                <c:pt idx="1523">
                  <c:v>0.76140000000000008</c:v>
                </c:pt>
                <c:pt idx="1524">
                  <c:v>0.76239999999999997</c:v>
                </c:pt>
                <c:pt idx="1525">
                  <c:v>0.76339999999999997</c:v>
                </c:pt>
                <c:pt idx="1526">
                  <c:v>0.76440000000000008</c:v>
                </c:pt>
                <c:pt idx="1527">
                  <c:v>0.76539999999999997</c:v>
                </c:pt>
                <c:pt idx="1528">
                  <c:v>0.76639999999999997</c:v>
                </c:pt>
                <c:pt idx="1529">
                  <c:v>0.76739999999999997</c:v>
                </c:pt>
                <c:pt idx="1530">
                  <c:v>0.76839999999999997</c:v>
                </c:pt>
                <c:pt idx="1531">
                  <c:v>0.76939999999999997</c:v>
                </c:pt>
                <c:pt idx="1532">
                  <c:v>0.77039999999999997</c:v>
                </c:pt>
                <c:pt idx="1533">
                  <c:v>0.77140000000000009</c:v>
                </c:pt>
                <c:pt idx="1534">
                  <c:v>0.77239999999999998</c:v>
                </c:pt>
                <c:pt idx="1535">
                  <c:v>0.77339999999999998</c:v>
                </c:pt>
                <c:pt idx="1536">
                  <c:v>0.77440000000000009</c:v>
                </c:pt>
                <c:pt idx="1537">
                  <c:v>0.77539999999999998</c:v>
                </c:pt>
                <c:pt idx="1538">
                  <c:v>0.77639999999999998</c:v>
                </c:pt>
                <c:pt idx="1539">
                  <c:v>0.77739999999999998</c:v>
                </c:pt>
                <c:pt idx="1540">
                  <c:v>0.77839999999999998</c:v>
                </c:pt>
                <c:pt idx="1541">
                  <c:v>0.77939999999999998</c:v>
                </c:pt>
                <c:pt idx="1542">
                  <c:v>0.78039999999999998</c:v>
                </c:pt>
                <c:pt idx="1543">
                  <c:v>0.78140000000000009</c:v>
                </c:pt>
                <c:pt idx="1544">
                  <c:v>0.78239999999999998</c:v>
                </c:pt>
                <c:pt idx="1545">
                  <c:v>0.78339999999999999</c:v>
                </c:pt>
                <c:pt idx="1546">
                  <c:v>0.78439999999999999</c:v>
                </c:pt>
                <c:pt idx="1547">
                  <c:v>0.78539999999999999</c:v>
                </c:pt>
                <c:pt idx="1548">
                  <c:v>0.78639999999999999</c:v>
                </c:pt>
                <c:pt idx="1549">
                  <c:v>0.78739999999999999</c:v>
                </c:pt>
                <c:pt idx="1550">
                  <c:v>0.78839999999999999</c:v>
                </c:pt>
                <c:pt idx="1551">
                  <c:v>0.78939999999999999</c:v>
                </c:pt>
                <c:pt idx="1552">
                  <c:v>0.79039999999999999</c:v>
                </c:pt>
                <c:pt idx="1553">
                  <c:v>0.79139999999999999</c:v>
                </c:pt>
                <c:pt idx="1554">
                  <c:v>0.79239999999999999</c:v>
                </c:pt>
                <c:pt idx="1555">
                  <c:v>0.79339999999999999</c:v>
                </c:pt>
                <c:pt idx="1556">
                  <c:v>0.7944</c:v>
                </c:pt>
                <c:pt idx="1557">
                  <c:v>0.7954</c:v>
                </c:pt>
                <c:pt idx="1558">
                  <c:v>0.7964</c:v>
                </c:pt>
                <c:pt idx="1559">
                  <c:v>0.7974</c:v>
                </c:pt>
                <c:pt idx="1560">
                  <c:v>0.7984</c:v>
                </c:pt>
                <c:pt idx="1561">
                  <c:v>0.7994</c:v>
                </c:pt>
                <c:pt idx="1562">
                  <c:v>0.8004</c:v>
                </c:pt>
                <c:pt idx="1563">
                  <c:v>0.8014</c:v>
                </c:pt>
                <c:pt idx="1564">
                  <c:v>0.8024</c:v>
                </c:pt>
                <c:pt idx="1565">
                  <c:v>0.8034</c:v>
                </c:pt>
                <c:pt idx="1566">
                  <c:v>0.8044</c:v>
                </c:pt>
                <c:pt idx="1567">
                  <c:v>0.8054</c:v>
                </c:pt>
                <c:pt idx="1568">
                  <c:v>0.80640000000000001</c:v>
                </c:pt>
                <c:pt idx="1569">
                  <c:v>0.80740000000000001</c:v>
                </c:pt>
                <c:pt idx="1570">
                  <c:v>0.80840000000000001</c:v>
                </c:pt>
                <c:pt idx="1571">
                  <c:v>0.80940000000000001</c:v>
                </c:pt>
                <c:pt idx="1572">
                  <c:v>0.81040000000000001</c:v>
                </c:pt>
                <c:pt idx="1573">
                  <c:v>0.81140000000000001</c:v>
                </c:pt>
                <c:pt idx="1574">
                  <c:v>0.81240000000000001</c:v>
                </c:pt>
                <c:pt idx="1575">
                  <c:v>0.81340000000000001</c:v>
                </c:pt>
                <c:pt idx="1576">
                  <c:v>0.81440000000000001</c:v>
                </c:pt>
                <c:pt idx="1577">
                  <c:v>0.8153999999999999</c:v>
                </c:pt>
                <c:pt idx="1578">
                  <c:v>0.81640000000000001</c:v>
                </c:pt>
                <c:pt idx="1579">
                  <c:v>0.81740000000000002</c:v>
                </c:pt>
                <c:pt idx="1580">
                  <c:v>0.81840000000000002</c:v>
                </c:pt>
                <c:pt idx="1581">
                  <c:v>0.81940000000000002</c:v>
                </c:pt>
                <c:pt idx="1582">
                  <c:v>0.82040000000000002</c:v>
                </c:pt>
                <c:pt idx="1583">
                  <c:v>0.82140000000000002</c:v>
                </c:pt>
                <c:pt idx="1584">
                  <c:v>0.82239999999999991</c:v>
                </c:pt>
                <c:pt idx="1585">
                  <c:v>0.82340000000000002</c:v>
                </c:pt>
                <c:pt idx="1586">
                  <c:v>0.82440000000000002</c:v>
                </c:pt>
                <c:pt idx="1587">
                  <c:v>0.82539999999999991</c:v>
                </c:pt>
                <c:pt idx="1588">
                  <c:v>0.82640000000000002</c:v>
                </c:pt>
                <c:pt idx="1589">
                  <c:v>0.82740000000000002</c:v>
                </c:pt>
                <c:pt idx="1590">
                  <c:v>0.82840000000000003</c:v>
                </c:pt>
                <c:pt idx="1591">
                  <c:v>0.82939999999999992</c:v>
                </c:pt>
                <c:pt idx="1592">
                  <c:v>0.83040000000000003</c:v>
                </c:pt>
                <c:pt idx="1593">
                  <c:v>0.83140000000000003</c:v>
                </c:pt>
                <c:pt idx="1594">
                  <c:v>0.83239999999999992</c:v>
                </c:pt>
                <c:pt idx="1595">
                  <c:v>0.83340000000000003</c:v>
                </c:pt>
                <c:pt idx="1596">
                  <c:v>0.83440000000000003</c:v>
                </c:pt>
                <c:pt idx="1597">
                  <c:v>0.83540000000000003</c:v>
                </c:pt>
                <c:pt idx="1598">
                  <c:v>0.83640000000000003</c:v>
                </c:pt>
                <c:pt idx="1599">
                  <c:v>0.83740000000000003</c:v>
                </c:pt>
                <c:pt idx="1600">
                  <c:v>0.83840000000000003</c:v>
                </c:pt>
                <c:pt idx="1601">
                  <c:v>0.83939999999999992</c:v>
                </c:pt>
                <c:pt idx="1602">
                  <c:v>0.84040000000000004</c:v>
                </c:pt>
                <c:pt idx="1603">
                  <c:v>0.84140000000000004</c:v>
                </c:pt>
                <c:pt idx="1604">
                  <c:v>0.84239999999999993</c:v>
                </c:pt>
                <c:pt idx="1605">
                  <c:v>0.84340000000000004</c:v>
                </c:pt>
                <c:pt idx="1606">
                  <c:v>0.84440000000000004</c:v>
                </c:pt>
                <c:pt idx="1607">
                  <c:v>0.84540000000000004</c:v>
                </c:pt>
                <c:pt idx="1608">
                  <c:v>0.84639999999999993</c:v>
                </c:pt>
                <c:pt idx="1609">
                  <c:v>0.84740000000000004</c:v>
                </c:pt>
                <c:pt idx="1610">
                  <c:v>0.84840000000000004</c:v>
                </c:pt>
                <c:pt idx="1611">
                  <c:v>0.84939999999999993</c:v>
                </c:pt>
                <c:pt idx="1612">
                  <c:v>0.85040000000000004</c:v>
                </c:pt>
                <c:pt idx="1613">
                  <c:v>0.85140000000000005</c:v>
                </c:pt>
                <c:pt idx="1614">
                  <c:v>0.85239999999999994</c:v>
                </c:pt>
                <c:pt idx="1615">
                  <c:v>0.85339999999999994</c:v>
                </c:pt>
                <c:pt idx="1616">
                  <c:v>0.85440000000000005</c:v>
                </c:pt>
                <c:pt idx="1617">
                  <c:v>0.85540000000000005</c:v>
                </c:pt>
                <c:pt idx="1618">
                  <c:v>0.85639999999999994</c:v>
                </c:pt>
                <c:pt idx="1619">
                  <c:v>0.85740000000000005</c:v>
                </c:pt>
                <c:pt idx="1620">
                  <c:v>0.85840000000000005</c:v>
                </c:pt>
                <c:pt idx="1621">
                  <c:v>0.85939999999999994</c:v>
                </c:pt>
                <c:pt idx="1622">
                  <c:v>0.86039999999999994</c:v>
                </c:pt>
                <c:pt idx="1623">
                  <c:v>0.86140000000000005</c:v>
                </c:pt>
                <c:pt idx="1624">
                  <c:v>0.86239999999999994</c:v>
                </c:pt>
                <c:pt idx="1625">
                  <c:v>0.86339999999999995</c:v>
                </c:pt>
                <c:pt idx="1626">
                  <c:v>0.86440000000000006</c:v>
                </c:pt>
                <c:pt idx="1627">
                  <c:v>0.86540000000000006</c:v>
                </c:pt>
                <c:pt idx="1628">
                  <c:v>0.86639999999999995</c:v>
                </c:pt>
                <c:pt idx="1629">
                  <c:v>0.86740000000000006</c:v>
                </c:pt>
                <c:pt idx="1630">
                  <c:v>0.86840000000000006</c:v>
                </c:pt>
                <c:pt idx="1631">
                  <c:v>0.86939999999999995</c:v>
                </c:pt>
                <c:pt idx="1632">
                  <c:v>0.87039999999999995</c:v>
                </c:pt>
                <c:pt idx="1633">
                  <c:v>0.87140000000000006</c:v>
                </c:pt>
                <c:pt idx="1634">
                  <c:v>0.87239999999999995</c:v>
                </c:pt>
                <c:pt idx="1635">
                  <c:v>0.87339999999999995</c:v>
                </c:pt>
                <c:pt idx="1636">
                  <c:v>0.87440000000000007</c:v>
                </c:pt>
                <c:pt idx="1637">
                  <c:v>0.87540000000000007</c:v>
                </c:pt>
                <c:pt idx="1638">
                  <c:v>0.87639999999999996</c:v>
                </c:pt>
                <c:pt idx="1639">
                  <c:v>0.87739999999999996</c:v>
                </c:pt>
                <c:pt idx="1640">
                  <c:v>0.87840000000000007</c:v>
                </c:pt>
                <c:pt idx="1641">
                  <c:v>0.87939999999999996</c:v>
                </c:pt>
                <c:pt idx="1642">
                  <c:v>0.88039999999999996</c:v>
                </c:pt>
                <c:pt idx="1643">
                  <c:v>0.88140000000000007</c:v>
                </c:pt>
                <c:pt idx="1644">
                  <c:v>0.88239999999999996</c:v>
                </c:pt>
                <c:pt idx="1645">
                  <c:v>0.88339999999999996</c:v>
                </c:pt>
                <c:pt idx="1646">
                  <c:v>0.88439999999999996</c:v>
                </c:pt>
                <c:pt idx="1647">
                  <c:v>0.88540000000000008</c:v>
                </c:pt>
                <c:pt idx="1648">
                  <c:v>0.88639999999999997</c:v>
                </c:pt>
                <c:pt idx="1649">
                  <c:v>0.88739999999999997</c:v>
                </c:pt>
                <c:pt idx="1650">
                  <c:v>0.88840000000000008</c:v>
                </c:pt>
                <c:pt idx="1651">
                  <c:v>0.88939999999999997</c:v>
                </c:pt>
                <c:pt idx="1652">
                  <c:v>0.89039999999999997</c:v>
                </c:pt>
                <c:pt idx="1653">
                  <c:v>0.89139999999999997</c:v>
                </c:pt>
                <c:pt idx="1654">
                  <c:v>0.89239999999999997</c:v>
                </c:pt>
                <c:pt idx="1655">
                  <c:v>0.89339999999999997</c:v>
                </c:pt>
                <c:pt idx="1656">
                  <c:v>0.89439999999999997</c:v>
                </c:pt>
                <c:pt idx="1657">
                  <c:v>0.89540000000000008</c:v>
                </c:pt>
                <c:pt idx="1658">
                  <c:v>0.89639999999999997</c:v>
                </c:pt>
                <c:pt idx="1659">
                  <c:v>0.89739999999999998</c:v>
                </c:pt>
                <c:pt idx="1660">
                  <c:v>0.89840000000000009</c:v>
                </c:pt>
                <c:pt idx="1661">
                  <c:v>0.89939999999999998</c:v>
                </c:pt>
                <c:pt idx="1662">
                  <c:v>0.90039999999999998</c:v>
                </c:pt>
                <c:pt idx="1663">
                  <c:v>0.90139999999999998</c:v>
                </c:pt>
                <c:pt idx="1664">
                  <c:v>0.90239999999999998</c:v>
                </c:pt>
                <c:pt idx="1665">
                  <c:v>0.90339999999999998</c:v>
                </c:pt>
                <c:pt idx="1666">
                  <c:v>0.90439999999999998</c:v>
                </c:pt>
                <c:pt idx="1667">
                  <c:v>0.90540000000000009</c:v>
                </c:pt>
                <c:pt idx="1668">
                  <c:v>0.90639999999999998</c:v>
                </c:pt>
                <c:pt idx="1669">
                  <c:v>0.90739999999999998</c:v>
                </c:pt>
                <c:pt idx="1670">
                  <c:v>0.90839999999999999</c:v>
                </c:pt>
                <c:pt idx="1671">
                  <c:v>0.90939999999999999</c:v>
                </c:pt>
                <c:pt idx="1672">
                  <c:v>0.91039999999999999</c:v>
                </c:pt>
                <c:pt idx="1673">
                  <c:v>0.91139999999999999</c:v>
                </c:pt>
                <c:pt idx="1674">
                  <c:v>0.91239999999999999</c:v>
                </c:pt>
                <c:pt idx="1675">
                  <c:v>0.91339999999999999</c:v>
                </c:pt>
                <c:pt idx="1676">
                  <c:v>0.91439999999999999</c:v>
                </c:pt>
                <c:pt idx="1677">
                  <c:v>0.91539999999999999</c:v>
                </c:pt>
                <c:pt idx="1678">
                  <c:v>0.91639999999999999</c:v>
                </c:pt>
                <c:pt idx="1679">
                  <c:v>0.91739999999999999</c:v>
                </c:pt>
                <c:pt idx="1680">
                  <c:v>0.91839999999999999</c:v>
                </c:pt>
                <c:pt idx="1681">
                  <c:v>0.9194</c:v>
                </c:pt>
                <c:pt idx="1682">
                  <c:v>0.9204</c:v>
                </c:pt>
                <c:pt idx="1683">
                  <c:v>0.9214</c:v>
                </c:pt>
                <c:pt idx="1684">
                  <c:v>0.9224</c:v>
                </c:pt>
                <c:pt idx="1685">
                  <c:v>0.9234</c:v>
                </c:pt>
                <c:pt idx="1686">
                  <c:v>0.9244</c:v>
                </c:pt>
                <c:pt idx="1687">
                  <c:v>0.9254</c:v>
                </c:pt>
                <c:pt idx="1688">
                  <c:v>0.9264</c:v>
                </c:pt>
                <c:pt idx="1689">
                  <c:v>0.9274</c:v>
                </c:pt>
                <c:pt idx="1690">
                  <c:v>0.9284</c:v>
                </c:pt>
                <c:pt idx="1691">
                  <c:v>0.9294</c:v>
                </c:pt>
                <c:pt idx="1692">
                  <c:v>0.9304</c:v>
                </c:pt>
                <c:pt idx="1693">
                  <c:v>0.93140000000000001</c:v>
                </c:pt>
                <c:pt idx="1694">
                  <c:v>0.93240000000000001</c:v>
                </c:pt>
                <c:pt idx="1695">
                  <c:v>0.93340000000000001</c:v>
                </c:pt>
                <c:pt idx="1696">
                  <c:v>0.93440000000000001</c:v>
                </c:pt>
                <c:pt idx="1697">
                  <c:v>0.93540000000000001</c:v>
                </c:pt>
                <c:pt idx="1698">
                  <c:v>0.93640000000000001</c:v>
                </c:pt>
                <c:pt idx="1699">
                  <c:v>0.93740000000000001</c:v>
                </c:pt>
                <c:pt idx="1700">
                  <c:v>0.93840000000000001</c:v>
                </c:pt>
                <c:pt idx="1701">
                  <c:v>0.9393999999999999</c:v>
                </c:pt>
                <c:pt idx="1702">
                  <c:v>0.94040000000000001</c:v>
                </c:pt>
                <c:pt idx="1703">
                  <c:v>0.94140000000000001</c:v>
                </c:pt>
                <c:pt idx="1704">
                  <c:v>0.94240000000000002</c:v>
                </c:pt>
                <c:pt idx="1705">
                  <c:v>0.94340000000000002</c:v>
                </c:pt>
                <c:pt idx="1706">
                  <c:v>0.94440000000000002</c:v>
                </c:pt>
                <c:pt idx="1707">
                  <c:v>0.94540000000000002</c:v>
                </c:pt>
                <c:pt idx="1708">
                  <c:v>0.94639999999999991</c:v>
                </c:pt>
                <c:pt idx="1709">
                  <c:v>0.94740000000000002</c:v>
                </c:pt>
                <c:pt idx="1710">
                  <c:v>0.94840000000000002</c:v>
                </c:pt>
                <c:pt idx="1711">
                  <c:v>0.94939999999999991</c:v>
                </c:pt>
                <c:pt idx="1712">
                  <c:v>0.95040000000000002</c:v>
                </c:pt>
                <c:pt idx="1713">
                  <c:v>0.95140000000000002</c:v>
                </c:pt>
                <c:pt idx="1714">
                  <c:v>0.95240000000000002</c:v>
                </c:pt>
                <c:pt idx="1715">
                  <c:v>0.95339999999999991</c:v>
                </c:pt>
                <c:pt idx="1716">
                  <c:v>0.95439999999999992</c:v>
                </c:pt>
                <c:pt idx="1717">
                  <c:v>0.95540000000000003</c:v>
                </c:pt>
                <c:pt idx="1718">
                  <c:v>0.95640000000000003</c:v>
                </c:pt>
                <c:pt idx="1719">
                  <c:v>0.95739999999999992</c:v>
                </c:pt>
                <c:pt idx="1720">
                  <c:v>0.95840000000000003</c:v>
                </c:pt>
                <c:pt idx="1721">
                  <c:v>0.95940000000000003</c:v>
                </c:pt>
                <c:pt idx="1722">
                  <c:v>0.96039999999999992</c:v>
                </c:pt>
                <c:pt idx="1723">
                  <c:v>0.96140000000000003</c:v>
                </c:pt>
                <c:pt idx="1724">
                  <c:v>0.96240000000000014</c:v>
                </c:pt>
                <c:pt idx="1725">
                  <c:v>0.96339999999999992</c:v>
                </c:pt>
                <c:pt idx="1726">
                  <c:v>0.96440000000000003</c:v>
                </c:pt>
                <c:pt idx="1727">
                  <c:v>0.96539999999999992</c:v>
                </c:pt>
                <c:pt idx="1728">
                  <c:v>0.96639999999999993</c:v>
                </c:pt>
                <c:pt idx="1729">
                  <c:v>0.96740000000000004</c:v>
                </c:pt>
                <c:pt idx="1730">
                  <c:v>0.96839999999999993</c:v>
                </c:pt>
                <c:pt idx="1731">
                  <c:v>0.96940000000000004</c:v>
                </c:pt>
                <c:pt idx="1732">
                  <c:v>0.97040000000000004</c:v>
                </c:pt>
                <c:pt idx="1733">
                  <c:v>0.97139999999999993</c:v>
                </c:pt>
                <c:pt idx="1734">
                  <c:v>0.97240000000000004</c:v>
                </c:pt>
                <c:pt idx="1735">
                  <c:v>0.97340000000000004</c:v>
                </c:pt>
                <c:pt idx="1736">
                  <c:v>0.97439999999999993</c:v>
                </c:pt>
                <c:pt idx="1737">
                  <c:v>0.97540000000000004</c:v>
                </c:pt>
                <c:pt idx="1738">
                  <c:v>0.97640000000000005</c:v>
                </c:pt>
                <c:pt idx="1739">
                  <c:v>0.97739999999999994</c:v>
                </c:pt>
                <c:pt idx="1740">
                  <c:v>0.97840000000000005</c:v>
                </c:pt>
                <c:pt idx="1741">
                  <c:v>0.97940000000000005</c:v>
                </c:pt>
                <c:pt idx="1742">
                  <c:v>0.98039999999999994</c:v>
                </c:pt>
                <c:pt idx="1743">
                  <c:v>0.98140000000000005</c:v>
                </c:pt>
                <c:pt idx="1744">
                  <c:v>0.98239999999999994</c:v>
                </c:pt>
                <c:pt idx="1745">
                  <c:v>0.98339999999999994</c:v>
                </c:pt>
                <c:pt idx="1746">
                  <c:v>0.98440000000000005</c:v>
                </c:pt>
                <c:pt idx="1747">
                  <c:v>0.98539999999999994</c:v>
                </c:pt>
                <c:pt idx="1748">
                  <c:v>0.98639999999999994</c:v>
                </c:pt>
                <c:pt idx="1749">
                  <c:v>0.98740000000000006</c:v>
                </c:pt>
                <c:pt idx="1750">
                  <c:v>0.98839999999999995</c:v>
                </c:pt>
                <c:pt idx="1751">
                  <c:v>0.98940000000000006</c:v>
                </c:pt>
                <c:pt idx="1752">
                  <c:v>0.99040000000000006</c:v>
                </c:pt>
                <c:pt idx="1753">
                  <c:v>0.99139999999999995</c:v>
                </c:pt>
                <c:pt idx="1754">
                  <c:v>0.99240000000000006</c:v>
                </c:pt>
                <c:pt idx="1755">
                  <c:v>0.99340000000000006</c:v>
                </c:pt>
                <c:pt idx="1756">
                  <c:v>0.99439999999999995</c:v>
                </c:pt>
                <c:pt idx="1757">
                  <c:v>0.99540000000000006</c:v>
                </c:pt>
                <c:pt idx="1758">
                  <c:v>0.99639999999999984</c:v>
                </c:pt>
                <c:pt idx="1759">
                  <c:v>0.99739999999999995</c:v>
                </c:pt>
                <c:pt idx="1760">
                  <c:v>0.99840000000000007</c:v>
                </c:pt>
                <c:pt idx="1761">
                  <c:v>0.99939999999999996</c:v>
                </c:pt>
                <c:pt idx="1762">
                  <c:v>1.0004</c:v>
                </c:pt>
                <c:pt idx="1763">
                  <c:v>1.0014000000000001</c:v>
                </c:pt>
                <c:pt idx="1764">
                  <c:v>1.0024</c:v>
                </c:pt>
                <c:pt idx="1765">
                  <c:v>1.0034000000000001</c:v>
                </c:pt>
                <c:pt idx="1766">
                  <c:v>1.0044000000000002</c:v>
                </c:pt>
                <c:pt idx="1767">
                  <c:v>1.0053999999999998</c:v>
                </c:pt>
                <c:pt idx="1768">
                  <c:v>1.0064</c:v>
                </c:pt>
                <c:pt idx="1769">
                  <c:v>1.0074000000000001</c:v>
                </c:pt>
                <c:pt idx="1770">
                  <c:v>1.0084</c:v>
                </c:pt>
                <c:pt idx="1771">
                  <c:v>1.0094000000000001</c:v>
                </c:pt>
                <c:pt idx="1772">
                  <c:v>1.0104000000000002</c:v>
                </c:pt>
                <c:pt idx="1773">
                  <c:v>1.0113999999999999</c:v>
                </c:pt>
                <c:pt idx="1774">
                  <c:v>1.0124</c:v>
                </c:pt>
                <c:pt idx="1775">
                  <c:v>1.0133999999999999</c:v>
                </c:pt>
                <c:pt idx="1776">
                  <c:v>1.0144</c:v>
                </c:pt>
                <c:pt idx="1777">
                  <c:v>1.0154000000000001</c:v>
                </c:pt>
                <c:pt idx="1778">
                  <c:v>1.0164</c:v>
                </c:pt>
                <c:pt idx="1779">
                  <c:v>1.0174000000000001</c:v>
                </c:pt>
                <c:pt idx="1780">
                  <c:v>1.0184</c:v>
                </c:pt>
                <c:pt idx="1781">
                  <c:v>1.0193999999999999</c:v>
                </c:pt>
                <c:pt idx="1782">
                  <c:v>1.0204</c:v>
                </c:pt>
                <c:pt idx="1783">
                  <c:v>1.0214000000000001</c:v>
                </c:pt>
                <c:pt idx="1784">
                  <c:v>1.0224</c:v>
                </c:pt>
                <c:pt idx="1785">
                  <c:v>1.0234000000000001</c:v>
                </c:pt>
                <c:pt idx="1786">
                  <c:v>1.0244000000000002</c:v>
                </c:pt>
                <c:pt idx="1787">
                  <c:v>1.0253999999999999</c:v>
                </c:pt>
                <c:pt idx="1788">
                  <c:v>1.0264</c:v>
                </c:pt>
                <c:pt idx="1789">
                  <c:v>1.0273999999999999</c:v>
                </c:pt>
                <c:pt idx="1790">
                  <c:v>1.0284</c:v>
                </c:pt>
                <c:pt idx="1791">
                  <c:v>1.0294000000000001</c:v>
                </c:pt>
                <c:pt idx="1792">
                  <c:v>1.0304</c:v>
                </c:pt>
                <c:pt idx="1793">
                  <c:v>1.0314000000000001</c:v>
                </c:pt>
                <c:pt idx="1794">
                  <c:v>1.0324</c:v>
                </c:pt>
                <c:pt idx="1795">
                  <c:v>1.0333999999999999</c:v>
                </c:pt>
                <c:pt idx="1796">
                  <c:v>1.0344</c:v>
                </c:pt>
                <c:pt idx="1797">
                  <c:v>1.0354000000000001</c:v>
                </c:pt>
                <c:pt idx="1798">
                  <c:v>1.0364</c:v>
                </c:pt>
                <c:pt idx="1799">
                  <c:v>1.0374000000000001</c:v>
                </c:pt>
                <c:pt idx="1800">
                  <c:v>1.0384</c:v>
                </c:pt>
                <c:pt idx="1801">
                  <c:v>1.0393999999999999</c:v>
                </c:pt>
                <c:pt idx="1802">
                  <c:v>1.0404</c:v>
                </c:pt>
                <c:pt idx="1803">
                  <c:v>1.0414000000000001</c:v>
                </c:pt>
                <c:pt idx="1804">
                  <c:v>1.0424</c:v>
                </c:pt>
                <c:pt idx="1805">
                  <c:v>1.0434000000000001</c:v>
                </c:pt>
                <c:pt idx="1806">
                  <c:v>1.0444</c:v>
                </c:pt>
                <c:pt idx="1807">
                  <c:v>1.0453999999999999</c:v>
                </c:pt>
                <c:pt idx="1808">
                  <c:v>1.0464</c:v>
                </c:pt>
                <c:pt idx="1809">
                  <c:v>1.0473999999999999</c:v>
                </c:pt>
                <c:pt idx="1810">
                  <c:v>1.0484</c:v>
                </c:pt>
                <c:pt idx="1811">
                  <c:v>1.0494000000000001</c:v>
                </c:pt>
                <c:pt idx="1812">
                  <c:v>1.0504</c:v>
                </c:pt>
                <c:pt idx="1813">
                  <c:v>1.0514000000000001</c:v>
                </c:pt>
                <c:pt idx="1814">
                  <c:v>1.0524</c:v>
                </c:pt>
                <c:pt idx="1815">
                  <c:v>1.0533999999999999</c:v>
                </c:pt>
                <c:pt idx="1816">
                  <c:v>1.0544</c:v>
                </c:pt>
                <c:pt idx="1817">
                  <c:v>1.0554000000000001</c:v>
                </c:pt>
                <c:pt idx="1818">
                  <c:v>1.0564</c:v>
                </c:pt>
                <c:pt idx="1819">
                  <c:v>1.0574000000000001</c:v>
                </c:pt>
                <c:pt idx="1820">
                  <c:v>1.0583999999999998</c:v>
                </c:pt>
                <c:pt idx="1821">
                  <c:v>1.0593999999999999</c:v>
                </c:pt>
                <c:pt idx="1822">
                  <c:v>1.0604</c:v>
                </c:pt>
                <c:pt idx="1823">
                  <c:v>1.0613999999999999</c:v>
                </c:pt>
                <c:pt idx="1824">
                  <c:v>1.0624</c:v>
                </c:pt>
                <c:pt idx="1825">
                  <c:v>1.0634000000000001</c:v>
                </c:pt>
                <c:pt idx="1826">
                  <c:v>1.0644</c:v>
                </c:pt>
                <c:pt idx="1827">
                  <c:v>1.0653999999999999</c:v>
                </c:pt>
                <c:pt idx="1828">
                  <c:v>1.0664</c:v>
                </c:pt>
                <c:pt idx="1829">
                  <c:v>1.0673999999999999</c:v>
                </c:pt>
                <c:pt idx="1830">
                  <c:v>1.0684</c:v>
                </c:pt>
                <c:pt idx="1831">
                  <c:v>1.0694000000000001</c:v>
                </c:pt>
                <c:pt idx="1832">
                  <c:v>1.0704</c:v>
                </c:pt>
                <c:pt idx="1833">
                  <c:v>1.0714000000000001</c:v>
                </c:pt>
                <c:pt idx="1834">
                  <c:v>1.0724</c:v>
                </c:pt>
                <c:pt idx="1835">
                  <c:v>1.0733999999999999</c:v>
                </c:pt>
                <c:pt idx="1836">
                  <c:v>1.0744</c:v>
                </c:pt>
                <c:pt idx="1837">
                  <c:v>1.0753999999999999</c:v>
                </c:pt>
                <c:pt idx="1838">
                  <c:v>1.0764</c:v>
                </c:pt>
                <c:pt idx="1839">
                  <c:v>1.0774000000000001</c:v>
                </c:pt>
                <c:pt idx="1840">
                  <c:v>1.0784</c:v>
                </c:pt>
                <c:pt idx="1841">
                  <c:v>1.0793999999999999</c:v>
                </c:pt>
                <c:pt idx="1842">
                  <c:v>1.0804</c:v>
                </c:pt>
                <c:pt idx="1843">
                  <c:v>1.0813999999999999</c:v>
                </c:pt>
                <c:pt idx="1844">
                  <c:v>1.0824</c:v>
                </c:pt>
                <c:pt idx="1845">
                  <c:v>1.0834000000000001</c:v>
                </c:pt>
                <c:pt idx="1846">
                  <c:v>1.0844</c:v>
                </c:pt>
                <c:pt idx="1847">
                  <c:v>1.0853999999999999</c:v>
                </c:pt>
                <c:pt idx="1848">
                  <c:v>1.0864</c:v>
                </c:pt>
                <c:pt idx="1849">
                  <c:v>1.0873999999999999</c:v>
                </c:pt>
                <c:pt idx="1850">
                  <c:v>1.0884</c:v>
                </c:pt>
                <c:pt idx="1851">
                  <c:v>1.0893999999999999</c:v>
                </c:pt>
                <c:pt idx="1852">
                  <c:v>1.0904</c:v>
                </c:pt>
                <c:pt idx="1853">
                  <c:v>1.0914000000000001</c:v>
                </c:pt>
                <c:pt idx="1854">
                  <c:v>1.0923999999999998</c:v>
                </c:pt>
                <c:pt idx="1855">
                  <c:v>1.0933999999999999</c:v>
                </c:pt>
                <c:pt idx="1856">
                  <c:v>1.0944</c:v>
                </c:pt>
                <c:pt idx="1857">
                  <c:v>1.0953999999999999</c:v>
                </c:pt>
                <c:pt idx="1858">
                  <c:v>1.0964</c:v>
                </c:pt>
                <c:pt idx="1859">
                  <c:v>1.0974000000000002</c:v>
                </c:pt>
                <c:pt idx="1860">
                  <c:v>1.0984</c:v>
                </c:pt>
                <c:pt idx="1861">
                  <c:v>1.0993999999999999</c:v>
                </c:pt>
                <c:pt idx="1862">
                  <c:v>1.1004</c:v>
                </c:pt>
                <c:pt idx="1863">
                  <c:v>1.1013999999999999</c:v>
                </c:pt>
                <c:pt idx="1864">
                  <c:v>1.1024</c:v>
                </c:pt>
                <c:pt idx="1865">
                  <c:v>1.1034000000000002</c:v>
                </c:pt>
                <c:pt idx="1866">
                  <c:v>1.1044</c:v>
                </c:pt>
                <c:pt idx="1867">
                  <c:v>1.1053999999999999</c:v>
                </c:pt>
                <c:pt idx="1868">
                  <c:v>1.1063999999999998</c:v>
                </c:pt>
                <c:pt idx="1869">
                  <c:v>1.1073999999999999</c:v>
                </c:pt>
                <c:pt idx="1870">
                  <c:v>1.1084000000000001</c:v>
                </c:pt>
                <c:pt idx="1871">
                  <c:v>1.1093999999999999</c:v>
                </c:pt>
                <c:pt idx="1872">
                  <c:v>1.1104000000000001</c:v>
                </c:pt>
                <c:pt idx="1873">
                  <c:v>1.1114000000000002</c:v>
                </c:pt>
                <c:pt idx="1874">
                  <c:v>1.1123999999999998</c:v>
                </c:pt>
                <c:pt idx="1875">
                  <c:v>1.1133999999999999</c:v>
                </c:pt>
                <c:pt idx="1876">
                  <c:v>1.1144000000000001</c:v>
                </c:pt>
                <c:pt idx="1877">
                  <c:v>1.1153999999999999</c:v>
                </c:pt>
                <c:pt idx="1878">
                  <c:v>1.1164000000000001</c:v>
                </c:pt>
                <c:pt idx="1879">
                  <c:v>1.1174000000000002</c:v>
                </c:pt>
                <c:pt idx="1880">
                  <c:v>1.1184000000000001</c:v>
                </c:pt>
                <c:pt idx="1881">
                  <c:v>1.1194</c:v>
                </c:pt>
                <c:pt idx="1882">
                  <c:v>1.1203999999999998</c:v>
                </c:pt>
                <c:pt idx="1883">
                  <c:v>1.1214</c:v>
                </c:pt>
                <c:pt idx="1884">
                  <c:v>1.1224000000000001</c:v>
                </c:pt>
                <c:pt idx="1885">
                  <c:v>1.1234</c:v>
                </c:pt>
                <c:pt idx="1886">
                  <c:v>1.1244000000000001</c:v>
                </c:pt>
                <c:pt idx="1887">
                  <c:v>1.1254</c:v>
                </c:pt>
                <c:pt idx="1888">
                  <c:v>1.1263999999999998</c:v>
                </c:pt>
                <c:pt idx="1889">
                  <c:v>1.1274</c:v>
                </c:pt>
                <c:pt idx="1890">
                  <c:v>1.1284000000000001</c:v>
                </c:pt>
                <c:pt idx="1891">
                  <c:v>1.1294</c:v>
                </c:pt>
                <c:pt idx="1892">
                  <c:v>1.1304000000000001</c:v>
                </c:pt>
                <c:pt idx="1893">
                  <c:v>1.1314000000000002</c:v>
                </c:pt>
                <c:pt idx="1894">
                  <c:v>1.1323999999999999</c:v>
                </c:pt>
                <c:pt idx="1895">
                  <c:v>1.1334</c:v>
                </c:pt>
                <c:pt idx="1896">
                  <c:v>1.1344000000000001</c:v>
                </c:pt>
                <c:pt idx="1897">
                  <c:v>1.1354</c:v>
                </c:pt>
                <c:pt idx="1898">
                  <c:v>1.1364000000000001</c:v>
                </c:pt>
                <c:pt idx="1899">
                  <c:v>1.1374</c:v>
                </c:pt>
                <c:pt idx="1900">
                  <c:v>1.1384000000000001</c:v>
                </c:pt>
                <c:pt idx="1901">
                  <c:v>1.1394</c:v>
                </c:pt>
                <c:pt idx="1902">
                  <c:v>1.1403999999999999</c:v>
                </c:pt>
                <c:pt idx="1903">
                  <c:v>1.1414</c:v>
                </c:pt>
                <c:pt idx="1904">
                  <c:v>1.1424000000000001</c:v>
                </c:pt>
                <c:pt idx="1905">
                  <c:v>1.1434</c:v>
                </c:pt>
                <c:pt idx="1906">
                  <c:v>1.1444000000000001</c:v>
                </c:pt>
                <c:pt idx="1907">
                  <c:v>1.1454</c:v>
                </c:pt>
                <c:pt idx="1908">
                  <c:v>1.1463999999999999</c:v>
                </c:pt>
                <c:pt idx="1909">
                  <c:v>1.1474</c:v>
                </c:pt>
                <c:pt idx="1910">
                  <c:v>1.1484000000000001</c:v>
                </c:pt>
                <c:pt idx="1911">
                  <c:v>1.1494</c:v>
                </c:pt>
                <c:pt idx="1912">
                  <c:v>1.1504000000000001</c:v>
                </c:pt>
                <c:pt idx="1913">
                  <c:v>1.1514</c:v>
                </c:pt>
                <c:pt idx="1914">
                  <c:v>1.1523999999999999</c:v>
                </c:pt>
                <c:pt idx="1915">
                  <c:v>1.1534</c:v>
                </c:pt>
                <c:pt idx="1916">
                  <c:v>1.1543999999999999</c:v>
                </c:pt>
                <c:pt idx="1917">
                  <c:v>1.1554</c:v>
                </c:pt>
                <c:pt idx="1918">
                  <c:v>1.1564000000000001</c:v>
                </c:pt>
                <c:pt idx="1919">
                  <c:v>1.1574</c:v>
                </c:pt>
                <c:pt idx="1920">
                  <c:v>1.1584000000000001</c:v>
                </c:pt>
                <c:pt idx="1921">
                  <c:v>1.1594</c:v>
                </c:pt>
                <c:pt idx="1922">
                  <c:v>1.1603999999999999</c:v>
                </c:pt>
                <c:pt idx="1923">
                  <c:v>1.1614</c:v>
                </c:pt>
                <c:pt idx="1924">
                  <c:v>1.1624000000000001</c:v>
                </c:pt>
                <c:pt idx="1925">
                  <c:v>1.1634</c:v>
                </c:pt>
                <c:pt idx="1926">
                  <c:v>1.1644000000000001</c:v>
                </c:pt>
                <c:pt idx="1927">
                  <c:v>1.1654</c:v>
                </c:pt>
                <c:pt idx="1928">
                  <c:v>1.1663999999999999</c:v>
                </c:pt>
                <c:pt idx="1929">
                  <c:v>1.1674</c:v>
                </c:pt>
                <c:pt idx="1930">
                  <c:v>1.1683999999999999</c:v>
                </c:pt>
                <c:pt idx="1931">
                  <c:v>1.1694</c:v>
                </c:pt>
                <c:pt idx="1932">
                  <c:v>1.1704000000000001</c:v>
                </c:pt>
                <c:pt idx="1933">
                  <c:v>1.1714</c:v>
                </c:pt>
                <c:pt idx="1934">
                  <c:v>1.1723999999999999</c:v>
                </c:pt>
                <c:pt idx="1935">
                  <c:v>1.1734</c:v>
                </c:pt>
                <c:pt idx="1936">
                  <c:v>1.1743999999999999</c:v>
                </c:pt>
                <c:pt idx="1937">
                  <c:v>1.1754</c:v>
                </c:pt>
                <c:pt idx="1938">
                  <c:v>1.1764000000000001</c:v>
                </c:pt>
                <c:pt idx="1939">
                  <c:v>1.1774</c:v>
                </c:pt>
                <c:pt idx="1940">
                  <c:v>1.1784000000000001</c:v>
                </c:pt>
                <c:pt idx="1941">
                  <c:v>1.1794</c:v>
                </c:pt>
                <c:pt idx="1942">
                  <c:v>1.1803999999999999</c:v>
                </c:pt>
                <c:pt idx="1943">
                  <c:v>1.1814</c:v>
                </c:pt>
                <c:pt idx="1944">
                  <c:v>1.1824000000000001</c:v>
                </c:pt>
                <c:pt idx="1945">
                  <c:v>1.1834</c:v>
                </c:pt>
                <c:pt idx="1946">
                  <c:v>1.1844000000000001</c:v>
                </c:pt>
                <c:pt idx="1947">
                  <c:v>1.1854</c:v>
                </c:pt>
                <c:pt idx="1948">
                  <c:v>1.1863999999999999</c:v>
                </c:pt>
                <c:pt idx="1949">
                  <c:v>1.1874</c:v>
                </c:pt>
                <c:pt idx="1950">
                  <c:v>1.1883999999999999</c:v>
                </c:pt>
                <c:pt idx="1951">
                  <c:v>1.1894</c:v>
                </c:pt>
                <c:pt idx="1952">
                  <c:v>1.1904000000000001</c:v>
                </c:pt>
                <c:pt idx="1953">
                  <c:v>1.1914</c:v>
                </c:pt>
                <c:pt idx="1954">
                  <c:v>1.1923999999999999</c:v>
                </c:pt>
                <c:pt idx="1955">
                  <c:v>1.1934</c:v>
                </c:pt>
                <c:pt idx="1956">
                  <c:v>1.1943999999999999</c:v>
                </c:pt>
                <c:pt idx="1957">
                  <c:v>1.1954</c:v>
                </c:pt>
                <c:pt idx="1958">
                  <c:v>1.1964000000000001</c:v>
                </c:pt>
                <c:pt idx="1959">
                  <c:v>1.1974</c:v>
                </c:pt>
                <c:pt idx="1960">
                  <c:v>1.1984000000000001</c:v>
                </c:pt>
                <c:pt idx="1961">
                  <c:v>1.1993999999999998</c:v>
                </c:pt>
                <c:pt idx="1962">
                  <c:v>1.2003999999999999</c:v>
                </c:pt>
                <c:pt idx="1963">
                  <c:v>1.2014</c:v>
                </c:pt>
                <c:pt idx="1964">
                  <c:v>1.2023999999999999</c:v>
                </c:pt>
                <c:pt idx="1965">
                  <c:v>1.2034</c:v>
                </c:pt>
                <c:pt idx="1966">
                  <c:v>1.2044000000000001</c:v>
                </c:pt>
                <c:pt idx="1967">
                  <c:v>1.2054</c:v>
                </c:pt>
                <c:pt idx="1968">
                  <c:v>1.2063999999999999</c:v>
                </c:pt>
                <c:pt idx="1969">
                  <c:v>1.2074</c:v>
                </c:pt>
                <c:pt idx="1970">
                  <c:v>1.2083999999999999</c:v>
                </c:pt>
                <c:pt idx="1971">
                  <c:v>1.2094</c:v>
                </c:pt>
                <c:pt idx="1972">
                  <c:v>1.2104000000000001</c:v>
                </c:pt>
                <c:pt idx="1973">
                  <c:v>1.2114</c:v>
                </c:pt>
                <c:pt idx="1974">
                  <c:v>1.2123999999999999</c:v>
                </c:pt>
                <c:pt idx="1975">
                  <c:v>1.2134</c:v>
                </c:pt>
                <c:pt idx="1976">
                  <c:v>1.2143999999999999</c:v>
                </c:pt>
                <c:pt idx="1977">
                  <c:v>1.2154</c:v>
                </c:pt>
                <c:pt idx="1978">
                  <c:v>1.2163999999999999</c:v>
                </c:pt>
                <c:pt idx="1979">
                  <c:v>1.2174</c:v>
                </c:pt>
                <c:pt idx="1980">
                  <c:v>1.2184000000000001</c:v>
                </c:pt>
                <c:pt idx="1981">
                  <c:v>1.2193999999999998</c:v>
                </c:pt>
                <c:pt idx="1982">
                  <c:v>1.2203999999999999</c:v>
                </c:pt>
                <c:pt idx="1983">
                  <c:v>1.2214</c:v>
                </c:pt>
                <c:pt idx="1984">
                  <c:v>1.2223999999999999</c:v>
                </c:pt>
                <c:pt idx="1985">
                  <c:v>1.2234</c:v>
                </c:pt>
                <c:pt idx="1986">
                  <c:v>1.2244000000000002</c:v>
                </c:pt>
                <c:pt idx="1987">
                  <c:v>1.2254</c:v>
                </c:pt>
                <c:pt idx="1988">
                  <c:v>1.2263999999999999</c:v>
                </c:pt>
                <c:pt idx="1989">
                  <c:v>1.2274</c:v>
                </c:pt>
                <c:pt idx="1990">
                  <c:v>1.2283999999999999</c:v>
                </c:pt>
                <c:pt idx="1991">
                  <c:v>1.2294</c:v>
                </c:pt>
                <c:pt idx="1992">
                  <c:v>1.2303999999999999</c:v>
                </c:pt>
                <c:pt idx="1993">
                  <c:v>1.2314000000000001</c:v>
                </c:pt>
                <c:pt idx="1994">
                  <c:v>1.2323999999999999</c:v>
                </c:pt>
                <c:pt idx="1995">
                  <c:v>1.2333999999999998</c:v>
                </c:pt>
                <c:pt idx="1996">
                  <c:v>1.2343999999999999</c:v>
                </c:pt>
                <c:pt idx="1997">
                  <c:v>1.2354000000000001</c:v>
                </c:pt>
                <c:pt idx="1998">
                  <c:v>1.2363999999999999</c:v>
                </c:pt>
                <c:pt idx="1999">
                  <c:v>1.2374000000000001</c:v>
                </c:pt>
              </c:numCache>
            </c:numRef>
          </c:xVal>
          <c:yVal>
            <c:numRef>
              <c:f>Лист3!$N$17:$N$2016</c:f>
              <c:numCache>
                <c:formatCode>General</c:formatCode>
                <c:ptCount val="2000"/>
                <c:pt idx="0">
                  <c:v>-0.2</c:v>
                </c:pt>
                <c:pt idx="1">
                  <c:v>-0.22</c:v>
                </c:pt>
                <c:pt idx="2">
                  <c:v>-0.12</c:v>
                </c:pt>
                <c:pt idx="3">
                  <c:v>0</c:v>
                </c:pt>
                <c:pt idx="4">
                  <c:v>0.02</c:v>
                </c:pt>
                <c:pt idx="5">
                  <c:v>-0.06</c:v>
                </c:pt>
                <c:pt idx="6">
                  <c:v>-0.18</c:v>
                </c:pt>
                <c:pt idx="7">
                  <c:v>-0.2</c:v>
                </c:pt>
                <c:pt idx="8">
                  <c:v>-0.14000000000000001</c:v>
                </c:pt>
                <c:pt idx="9">
                  <c:v>-0.1</c:v>
                </c:pt>
                <c:pt idx="10">
                  <c:v>-0.08</c:v>
                </c:pt>
                <c:pt idx="11">
                  <c:v>-0.04</c:v>
                </c:pt>
                <c:pt idx="12">
                  <c:v>0.02</c:v>
                </c:pt>
                <c:pt idx="13">
                  <c:v>0.08</c:v>
                </c:pt>
                <c:pt idx="14">
                  <c:v>0.06</c:v>
                </c:pt>
                <c:pt idx="15">
                  <c:v>0.02</c:v>
                </c:pt>
                <c:pt idx="16">
                  <c:v>0.04</c:v>
                </c:pt>
                <c:pt idx="17">
                  <c:v>0.06</c:v>
                </c:pt>
                <c:pt idx="18">
                  <c:v>0.08</c:v>
                </c:pt>
                <c:pt idx="19">
                  <c:v>0.06</c:v>
                </c:pt>
                <c:pt idx="20">
                  <c:v>0.08</c:v>
                </c:pt>
                <c:pt idx="21">
                  <c:v>0.06</c:v>
                </c:pt>
                <c:pt idx="22">
                  <c:v>0</c:v>
                </c:pt>
                <c:pt idx="23">
                  <c:v>-0.1</c:v>
                </c:pt>
                <c:pt idx="24">
                  <c:v>-0.14000000000000001</c:v>
                </c:pt>
                <c:pt idx="25">
                  <c:v>-0.06</c:v>
                </c:pt>
                <c:pt idx="26">
                  <c:v>-0.02</c:v>
                </c:pt>
                <c:pt idx="27">
                  <c:v>0</c:v>
                </c:pt>
                <c:pt idx="28">
                  <c:v>0</c:v>
                </c:pt>
                <c:pt idx="29">
                  <c:v>0.04</c:v>
                </c:pt>
                <c:pt idx="30">
                  <c:v>0.1</c:v>
                </c:pt>
                <c:pt idx="31">
                  <c:v>0.1</c:v>
                </c:pt>
                <c:pt idx="32">
                  <c:v>0.08</c:v>
                </c:pt>
                <c:pt idx="33">
                  <c:v>0.06</c:v>
                </c:pt>
                <c:pt idx="34">
                  <c:v>0.08</c:v>
                </c:pt>
                <c:pt idx="35">
                  <c:v>0.1</c:v>
                </c:pt>
                <c:pt idx="36">
                  <c:v>0.08</c:v>
                </c:pt>
                <c:pt idx="37">
                  <c:v>0.08</c:v>
                </c:pt>
                <c:pt idx="38">
                  <c:v>0.1</c:v>
                </c:pt>
                <c:pt idx="39">
                  <c:v>0.1</c:v>
                </c:pt>
                <c:pt idx="40">
                  <c:v>0.08</c:v>
                </c:pt>
                <c:pt idx="41">
                  <c:v>0.06</c:v>
                </c:pt>
                <c:pt idx="42">
                  <c:v>0</c:v>
                </c:pt>
                <c:pt idx="43">
                  <c:v>-0.04</c:v>
                </c:pt>
                <c:pt idx="44">
                  <c:v>-0.04</c:v>
                </c:pt>
                <c:pt idx="45">
                  <c:v>-0.06</c:v>
                </c:pt>
                <c:pt idx="46">
                  <c:v>-0.16</c:v>
                </c:pt>
                <c:pt idx="47">
                  <c:v>-0.28000000000000003</c:v>
                </c:pt>
                <c:pt idx="48">
                  <c:v>-0.28000000000000003</c:v>
                </c:pt>
                <c:pt idx="49">
                  <c:v>-0.18</c:v>
                </c:pt>
                <c:pt idx="50">
                  <c:v>-0.04</c:v>
                </c:pt>
                <c:pt idx="51">
                  <c:v>0.04</c:v>
                </c:pt>
                <c:pt idx="52">
                  <c:v>0.06</c:v>
                </c:pt>
                <c:pt idx="53">
                  <c:v>0.08</c:v>
                </c:pt>
                <c:pt idx="54">
                  <c:v>0.04</c:v>
                </c:pt>
                <c:pt idx="55">
                  <c:v>-0.02</c:v>
                </c:pt>
                <c:pt idx="56">
                  <c:v>-0.06</c:v>
                </c:pt>
                <c:pt idx="57">
                  <c:v>-0.04</c:v>
                </c:pt>
                <c:pt idx="58">
                  <c:v>0</c:v>
                </c:pt>
                <c:pt idx="59">
                  <c:v>0.02</c:v>
                </c:pt>
                <c:pt idx="60">
                  <c:v>0.02</c:v>
                </c:pt>
                <c:pt idx="61">
                  <c:v>0.02</c:v>
                </c:pt>
                <c:pt idx="62">
                  <c:v>0.04</c:v>
                </c:pt>
                <c:pt idx="63">
                  <c:v>0.04</c:v>
                </c:pt>
                <c:pt idx="64">
                  <c:v>-0.02</c:v>
                </c:pt>
                <c:pt idx="65">
                  <c:v>-0.06</c:v>
                </c:pt>
                <c:pt idx="66">
                  <c:v>-0.02</c:v>
                </c:pt>
                <c:pt idx="67">
                  <c:v>0.04</c:v>
                </c:pt>
                <c:pt idx="68">
                  <c:v>0.06</c:v>
                </c:pt>
                <c:pt idx="69">
                  <c:v>0.04</c:v>
                </c:pt>
                <c:pt idx="70">
                  <c:v>-0.04</c:v>
                </c:pt>
                <c:pt idx="71">
                  <c:v>-0.1</c:v>
                </c:pt>
                <c:pt idx="72">
                  <c:v>-0.12</c:v>
                </c:pt>
                <c:pt idx="73">
                  <c:v>-0.08</c:v>
                </c:pt>
                <c:pt idx="74">
                  <c:v>-0.06</c:v>
                </c:pt>
                <c:pt idx="75">
                  <c:v>-0.04</c:v>
                </c:pt>
                <c:pt idx="76">
                  <c:v>-0.04</c:v>
                </c:pt>
                <c:pt idx="77">
                  <c:v>-0.04</c:v>
                </c:pt>
                <c:pt idx="78">
                  <c:v>-0.02</c:v>
                </c:pt>
                <c:pt idx="79">
                  <c:v>0.04</c:v>
                </c:pt>
                <c:pt idx="80">
                  <c:v>0.04</c:v>
                </c:pt>
                <c:pt idx="81">
                  <c:v>0</c:v>
                </c:pt>
                <c:pt idx="82">
                  <c:v>-0.02</c:v>
                </c:pt>
                <c:pt idx="83">
                  <c:v>0</c:v>
                </c:pt>
                <c:pt idx="84">
                  <c:v>0.06</c:v>
                </c:pt>
                <c:pt idx="85">
                  <c:v>0.08</c:v>
                </c:pt>
                <c:pt idx="86">
                  <c:v>0.08</c:v>
                </c:pt>
                <c:pt idx="87">
                  <c:v>0.08</c:v>
                </c:pt>
                <c:pt idx="88">
                  <c:v>0.1</c:v>
                </c:pt>
                <c:pt idx="89">
                  <c:v>0.1</c:v>
                </c:pt>
                <c:pt idx="90">
                  <c:v>0.06</c:v>
                </c:pt>
                <c:pt idx="91">
                  <c:v>0</c:v>
                </c:pt>
                <c:pt idx="92">
                  <c:v>-0.08</c:v>
                </c:pt>
                <c:pt idx="93">
                  <c:v>-0.2</c:v>
                </c:pt>
                <c:pt idx="94">
                  <c:v>-0.28000000000000003</c:v>
                </c:pt>
                <c:pt idx="95">
                  <c:v>-0.2</c:v>
                </c:pt>
                <c:pt idx="96">
                  <c:v>-0.06</c:v>
                </c:pt>
                <c:pt idx="97">
                  <c:v>0</c:v>
                </c:pt>
                <c:pt idx="98">
                  <c:v>-0.04</c:v>
                </c:pt>
                <c:pt idx="99">
                  <c:v>-0.12</c:v>
                </c:pt>
                <c:pt idx="100">
                  <c:v>-0.12</c:v>
                </c:pt>
                <c:pt idx="101">
                  <c:v>-0.08</c:v>
                </c:pt>
                <c:pt idx="102">
                  <c:v>-0.1</c:v>
                </c:pt>
                <c:pt idx="103">
                  <c:v>-0.12</c:v>
                </c:pt>
                <c:pt idx="104">
                  <c:v>-0.06</c:v>
                </c:pt>
                <c:pt idx="105">
                  <c:v>0.02</c:v>
                </c:pt>
                <c:pt idx="106">
                  <c:v>0.08</c:v>
                </c:pt>
                <c:pt idx="107">
                  <c:v>0.08</c:v>
                </c:pt>
                <c:pt idx="108">
                  <c:v>0.04</c:v>
                </c:pt>
                <c:pt idx="109">
                  <c:v>0.02</c:v>
                </c:pt>
                <c:pt idx="110">
                  <c:v>0.04</c:v>
                </c:pt>
                <c:pt idx="111">
                  <c:v>0.06</c:v>
                </c:pt>
                <c:pt idx="112">
                  <c:v>0</c:v>
                </c:pt>
                <c:pt idx="113">
                  <c:v>-0.12</c:v>
                </c:pt>
                <c:pt idx="114">
                  <c:v>-0.24</c:v>
                </c:pt>
                <c:pt idx="115">
                  <c:v>-0.24</c:v>
                </c:pt>
                <c:pt idx="116">
                  <c:v>-0.22</c:v>
                </c:pt>
                <c:pt idx="117">
                  <c:v>-0.18</c:v>
                </c:pt>
                <c:pt idx="118">
                  <c:v>-0.12</c:v>
                </c:pt>
                <c:pt idx="119">
                  <c:v>-0.06</c:v>
                </c:pt>
                <c:pt idx="120">
                  <c:v>0</c:v>
                </c:pt>
                <c:pt idx="121">
                  <c:v>0.04</c:v>
                </c:pt>
                <c:pt idx="122">
                  <c:v>0.04</c:v>
                </c:pt>
                <c:pt idx="123">
                  <c:v>-0.02</c:v>
                </c:pt>
                <c:pt idx="124">
                  <c:v>-0.08</c:v>
                </c:pt>
                <c:pt idx="125">
                  <c:v>-0.14000000000000001</c:v>
                </c:pt>
                <c:pt idx="126">
                  <c:v>-0.22</c:v>
                </c:pt>
                <c:pt idx="127">
                  <c:v>-0.24</c:v>
                </c:pt>
                <c:pt idx="128">
                  <c:v>-0.18</c:v>
                </c:pt>
                <c:pt idx="129">
                  <c:v>-0.16</c:v>
                </c:pt>
                <c:pt idx="130">
                  <c:v>-0.18</c:v>
                </c:pt>
                <c:pt idx="131">
                  <c:v>-0.16</c:v>
                </c:pt>
                <c:pt idx="132">
                  <c:v>-0.06</c:v>
                </c:pt>
                <c:pt idx="133">
                  <c:v>0</c:v>
                </c:pt>
                <c:pt idx="134">
                  <c:v>-0.06</c:v>
                </c:pt>
                <c:pt idx="135">
                  <c:v>-0.18</c:v>
                </c:pt>
                <c:pt idx="136">
                  <c:v>-0.18</c:v>
                </c:pt>
                <c:pt idx="137">
                  <c:v>-0.08</c:v>
                </c:pt>
                <c:pt idx="138">
                  <c:v>0.02</c:v>
                </c:pt>
                <c:pt idx="139">
                  <c:v>0.02</c:v>
                </c:pt>
                <c:pt idx="140">
                  <c:v>-0.02</c:v>
                </c:pt>
                <c:pt idx="141">
                  <c:v>-0.04</c:v>
                </c:pt>
                <c:pt idx="142">
                  <c:v>0</c:v>
                </c:pt>
                <c:pt idx="143">
                  <c:v>0.02</c:v>
                </c:pt>
                <c:pt idx="144">
                  <c:v>-0.02</c:v>
                </c:pt>
                <c:pt idx="145">
                  <c:v>-0.02</c:v>
                </c:pt>
                <c:pt idx="146">
                  <c:v>0</c:v>
                </c:pt>
                <c:pt idx="147">
                  <c:v>0.06</c:v>
                </c:pt>
                <c:pt idx="148">
                  <c:v>0.06</c:v>
                </c:pt>
                <c:pt idx="149">
                  <c:v>0.04</c:v>
                </c:pt>
                <c:pt idx="150">
                  <c:v>0.04</c:v>
                </c:pt>
                <c:pt idx="151">
                  <c:v>0.08</c:v>
                </c:pt>
                <c:pt idx="152">
                  <c:v>0.1</c:v>
                </c:pt>
                <c:pt idx="153">
                  <c:v>0.1</c:v>
                </c:pt>
                <c:pt idx="154">
                  <c:v>0.08</c:v>
                </c:pt>
                <c:pt idx="155">
                  <c:v>0.08</c:v>
                </c:pt>
                <c:pt idx="156">
                  <c:v>0.08</c:v>
                </c:pt>
                <c:pt idx="157">
                  <c:v>0.06</c:v>
                </c:pt>
                <c:pt idx="158">
                  <c:v>-0.02</c:v>
                </c:pt>
                <c:pt idx="159">
                  <c:v>-0.08</c:v>
                </c:pt>
                <c:pt idx="160">
                  <c:v>-0.08</c:v>
                </c:pt>
                <c:pt idx="161">
                  <c:v>-0.04</c:v>
                </c:pt>
                <c:pt idx="162">
                  <c:v>0.02</c:v>
                </c:pt>
                <c:pt idx="163">
                  <c:v>0.04</c:v>
                </c:pt>
                <c:pt idx="164">
                  <c:v>0</c:v>
                </c:pt>
                <c:pt idx="165">
                  <c:v>0</c:v>
                </c:pt>
                <c:pt idx="166">
                  <c:v>0.02</c:v>
                </c:pt>
                <c:pt idx="167">
                  <c:v>0.04</c:v>
                </c:pt>
                <c:pt idx="168">
                  <c:v>0.02</c:v>
                </c:pt>
                <c:pt idx="169">
                  <c:v>-0.04</c:v>
                </c:pt>
                <c:pt idx="170">
                  <c:v>-0.08</c:v>
                </c:pt>
                <c:pt idx="171">
                  <c:v>-0.02</c:v>
                </c:pt>
                <c:pt idx="172">
                  <c:v>0.06</c:v>
                </c:pt>
                <c:pt idx="173">
                  <c:v>0.08</c:v>
                </c:pt>
                <c:pt idx="174">
                  <c:v>0.06</c:v>
                </c:pt>
                <c:pt idx="175">
                  <c:v>0.08</c:v>
                </c:pt>
                <c:pt idx="176">
                  <c:v>0.06</c:v>
                </c:pt>
                <c:pt idx="177">
                  <c:v>0</c:v>
                </c:pt>
                <c:pt idx="178">
                  <c:v>-0.04</c:v>
                </c:pt>
                <c:pt idx="179">
                  <c:v>-0.04</c:v>
                </c:pt>
                <c:pt idx="180">
                  <c:v>-0.08</c:v>
                </c:pt>
                <c:pt idx="181">
                  <c:v>-0.1</c:v>
                </c:pt>
                <c:pt idx="182">
                  <c:v>-0.08</c:v>
                </c:pt>
                <c:pt idx="183">
                  <c:v>-0.06</c:v>
                </c:pt>
                <c:pt idx="184">
                  <c:v>-0.04</c:v>
                </c:pt>
                <c:pt idx="185">
                  <c:v>-0.02</c:v>
                </c:pt>
                <c:pt idx="186">
                  <c:v>0</c:v>
                </c:pt>
                <c:pt idx="187">
                  <c:v>0.06</c:v>
                </c:pt>
                <c:pt idx="188">
                  <c:v>0.08</c:v>
                </c:pt>
                <c:pt idx="189">
                  <c:v>0.08</c:v>
                </c:pt>
                <c:pt idx="190">
                  <c:v>0.06</c:v>
                </c:pt>
                <c:pt idx="191">
                  <c:v>0.04</c:v>
                </c:pt>
                <c:pt idx="192">
                  <c:v>-0.02</c:v>
                </c:pt>
                <c:pt idx="193">
                  <c:v>-0.04</c:v>
                </c:pt>
                <c:pt idx="194">
                  <c:v>-0.02</c:v>
                </c:pt>
                <c:pt idx="195">
                  <c:v>0.04</c:v>
                </c:pt>
                <c:pt idx="196">
                  <c:v>0.06</c:v>
                </c:pt>
                <c:pt idx="197">
                  <c:v>0.08</c:v>
                </c:pt>
                <c:pt idx="198">
                  <c:v>0.08</c:v>
                </c:pt>
                <c:pt idx="199">
                  <c:v>0.06</c:v>
                </c:pt>
                <c:pt idx="200">
                  <c:v>0.02</c:v>
                </c:pt>
                <c:pt idx="201">
                  <c:v>-0.04</c:v>
                </c:pt>
                <c:pt idx="202">
                  <c:v>-0.04</c:v>
                </c:pt>
                <c:pt idx="203">
                  <c:v>-0.02</c:v>
                </c:pt>
                <c:pt idx="204">
                  <c:v>-0.04</c:v>
                </c:pt>
                <c:pt idx="205">
                  <c:v>-0.08</c:v>
                </c:pt>
                <c:pt idx="206">
                  <c:v>-0.08</c:v>
                </c:pt>
                <c:pt idx="207">
                  <c:v>-0.02</c:v>
                </c:pt>
                <c:pt idx="208">
                  <c:v>0.06</c:v>
                </c:pt>
                <c:pt idx="209">
                  <c:v>0.04</c:v>
                </c:pt>
                <c:pt idx="210">
                  <c:v>0.02</c:v>
                </c:pt>
                <c:pt idx="211">
                  <c:v>0.04</c:v>
                </c:pt>
                <c:pt idx="212">
                  <c:v>0.08</c:v>
                </c:pt>
                <c:pt idx="213">
                  <c:v>0.08</c:v>
                </c:pt>
                <c:pt idx="214">
                  <c:v>0.04</c:v>
                </c:pt>
                <c:pt idx="215">
                  <c:v>0.04</c:v>
                </c:pt>
                <c:pt idx="216">
                  <c:v>0.06</c:v>
                </c:pt>
                <c:pt idx="217">
                  <c:v>0.06</c:v>
                </c:pt>
                <c:pt idx="218">
                  <c:v>0</c:v>
                </c:pt>
                <c:pt idx="219">
                  <c:v>-0.1</c:v>
                </c:pt>
                <c:pt idx="220">
                  <c:v>-0.24</c:v>
                </c:pt>
                <c:pt idx="221">
                  <c:v>-0.38</c:v>
                </c:pt>
                <c:pt idx="222">
                  <c:v>-0.52</c:v>
                </c:pt>
                <c:pt idx="223">
                  <c:v>-0.57999999999999996</c:v>
                </c:pt>
                <c:pt idx="224">
                  <c:v>-0.46</c:v>
                </c:pt>
                <c:pt idx="225">
                  <c:v>-0.24</c:v>
                </c:pt>
                <c:pt idx="226">
                  <c:v>-0.08</c:v>
                </c:pt>
                <c:pt idx="227">
                  <c:v>0</c:v>
                </c:pt>
                <c:pt idx="228">
                  <c:v>0.02</c:v>
                </c:pt>
                <c:pt idx="229">
                  <c:v>0.02</c:v>
                </c:pt>
                <c:pt idx="230">
                  <c:v>0.04</c:v>
                </c:pt>
                <c:pt idx="231">
                  <c:v>0.04</c:v>
                </c:pt>
                <c:pt idx="232">
                  <c:v>0.02</c:v>
                </c:pt>
                <c:pt idx="233">
                  <c:v>0.04</c:v>
                </c:pt>
                <c:pt idx="234">
                  <c:v>0.06</c:v>
                </c:pt>
                <c:pt idx="235">
                  <c:v>0.08</c:v>
                </c:pt>
                <c:pt idx="236">
                  <c:v>0.1</c:v>
                </c:pt>
                <c:pt idx="237">
                  <c:v>0.1</c:v>
                </c:pt>
                <c:pt idx="238">
                  <c:v>0.1</c:v>
                </c:pt>
                <c:pt idx="239">
                  <c:v>0.1</c:v>
                </c:pt>
                <c:pt idx="240">
                  <c:v>0.1</c:v>
                </c:pt>
                <c:pt idx="241">
                  <c:v>0.1</c:v>
                </c:pt>
                <c:pt idx="242">
                  <c:v>0.1</c:v>
                </c:pt>
                <c:pt idx="243">
                  <c:v>0.1</c:v>
                </c:pt>
                <c:pt idx="244">
                  <c:v>0.1</c:v>
                </c:pt>
                <c:pt idx="245">
                  <c:v>0.08</c:v>
                </c:pt>
                <c:pt idx="246">
                  <c:v>0.1</c:v>
                </c:pt>
                <c:pt idx="247">
                  <c:v>0.08</c:v>
                </c:pt>
                <c:pt idx="248">
                  <c:v>0.04</c:v>
                </c:pt>
                <c:pt idx="249">
                  <c:v>0</c:v>
                </c:pt>
                <c:pt idx="250">
                  <c:v>0</c:v>
                </c:pt>
                <c:pt idx="251">
                  <c:v>0.04</c:v>
                </c:pt>
                <c:pt idx="252">
                  <c:v>0.06</c:v>
                </c:pt>
                <c:pt idx="253">
                  <c:v>0.08</c:v>
                </c:pt>
                <c:pt idx="254">
                  <c:v>0.08</c:v>
                </c:pt>
                <c:pt idx="255">
                  <c:v>0.1</c:v>
                </c:pt>
                <c:pt idx="256">
                  <c:v>0.12</c:v>
                </c:pt>
                <c:pt idx="257">
                  <c:v>0.12</c:v>
                </c:pt>
                <c:pt idx="258">
                  <c:v>0.1</c:v>
                </c:pt>
                <c:pt idx="259">
                  <c:v>0.08</c:v>
                </c:pt>
                <c:pt idx="260">
                  <c:v>0.1</c:v>
                </c:pt>
                <c:pt idx="261">
                  <c:v>0.1</c:v>
                </c:pt>
                <c:pt idx="262">
                  <c:v>0.1</c:v>
                </c:pt>
                <c:pt idx="263">
                  <c:v>0.08</c:v>
                </c:pt>
                <c:pt idx="264">
                  <c:v>0.08</c:v>
                </c:pt>
                <c:pt idx="265">
                  <c:v>0.1</c:v>
                </c:pt>
                <c:pt idx="266">
                  <c:v>0.1</c:v>
                </c:pt>
                <c:pt idx="267">
                  <c:v>0.08</c:v>
                </c:pt>
                <c:pt idx="268">
                  <c:v>0.04</c:v>
                </c:pt>
                <c:pt idx="269">
                  <c:v>0.04</c:v>
                </c:pt>
                <c:pt idx="270">
                  <c:v>0.06</c:v>
                </c:pt>
                <c:pt idx="271">
                  <c:v>-0.02</c:v>
                </c:pt>
                <c:pt idx="272">
                  <c:v>-0.22</c:v>
                </c:pt>
                <c:pt idx="273">
                  <c:v>-0.34</c:v>
                </c:pt>
                <c:pt idx="274">
                  <c:v>-0.28000000000000003</c:v>
                </c:pt>
                <c:pt idx="275">
                  <c:v>-0.1</c:v>
                </c:pt>
                <c:pt idx="276">
                  <c:v>0</c:v>
                </c:pt>
                <c:pt idx="277">
                  <c:v>-0.04</c:v>
                </c:pt>
                <c:pt idx="278">
                  <c:v>-0.12</c:v>
                </c:pt>
                <c:pt idx="279">
                  <c:v>-0.1</c:v>
                </c:pt>
                <c:pt idx="280">
                  <c:v>-0.04</c:v>
                </c:pt>
                <c:pt idx="281">
                  <c:v>0</c:v>
                </c:pt>
                <c:pt idx="282">
                  <c:v>-0.04</c:v>
                </c:pt>
                <c:pt idx="283">
                  <c:v>-0.04</c:v>
                </c:pt>
                <c:pt idx="284">
                  <c:v>0.02</c:v>
                </c:pt>
                <c:pt idx="285">
                  <c:v>0.06</c:v>
                </c:pt>
                <c:pt idx="286">
                  <c:v>0</c:v>
                </c:pt>
                <c:pt idx="287">
                  <c:v>-0.08</c:v>
                </c:pt>
                <c:pt idx="288">
                  <c:v>-0.1</c:v>
                </c:pt>
                <c:pt idx="289">
                  <c:v>-0.08</c:v>
                </c:pt>
                <c:pt idx="290">
                  <c:v>-0.02</c:v>
                </c:pt>
                <c:pt idx="291">
                  <c:v>0.02</c:v>
                </c:pt>
                <c:pt idx="292">
                  <c:v>0.04</c:v>
                </c:pt>
                <c:pt idx="293">
                  <c:v>0.1</c:v>
                </c:pt>
                <c:pt idx="294">
                  <c:v>0.12</c:v>
                </c:pt>
                <c:pt idx="295">
                  <c:v>0.12</c:v>
                </c:pt>
                <c:pt idx="296">
                  <c:v>0.1</c:v>
                </c:pt>
                <c:pt idx="297">
                  <c:v>0.06</c:v>
                </c:pt>
                <c:pt idx="298">
                  <c:v>-0.02</c:v>
                </c:pt>
                <c:pt idx="299">
                  <c:v>-0.06</c:v>
                </c:pt>
                <c:pt idx="300">
                  <c:v>-0.06</c:v>
                </c:pt>
                <c:pt idx="301">
                  <c:v>0</c:v>
                </c:pt>
                <c:pt idx="302">
                  <c:v>0.04</c:v>
                </c:pt>
                <c:pt idx="303">
                  <c:v>0.02</c:v>
                </c:pt>
                <c:pt idx="304">
                  <c:v>-0.12</c:v>
                </c:pt>
                <c:pt idx="305">
                  <c:v>-0.24</c:v>
                </c:pt>
                <c:pt idx="306">
                  <c:v>-0.26</c:v>
                </c:pt>
                <c:pt idx="307">
                  <c:v>-0.16</c:v>
                </c:pt>
                <c:pt idx="308">
                  <c:v>-0.04</c:v>
                </c:pt>
                <c:pt idx="309">
                  <c:v>0.02</c:v>
                </c:pt>
                <c:pt idx="310">
                  <c:v>-0.02</c:v>
                </c:pt>
                <c:pt idx="311">
                  <c:v>-0.08</c:v>
                </c:pt>
                <c:pt idx="312">
                  <c:v>-0.08</c:v>
                </c:pt>
                <c:pt idx="313">
                  <c:v>-0.02</c:v>
                </c:pt>
                <c:pt idx="314">
                  <c:v>0.02</c:v>
                </c:pt>
                <c:pt idx="315">
                  <c:v>0.04</c:v>
                </c:pt>
                <c:pt idx="316">
                  <c:v>0.02</c:v>
                </c:pt>
                <c:pt idx="317">
                  <c:v>0</c:v>
                </c:pt>
                <c:pt idx="318">
                  <c:v>-0.06</c:v>
                </c:pt>
                <c:pt idx="319">
                  <c:v>-0.1</c:v>
                </c:pt>
                <c:pt idx="320">
                  <c:v>-0.12</c:v>
                </c:pt>
                <c:pt idx="321">
                  <c:v>-0.14000000000000001</c:v>
                </c:pt>
                <c:pt idx="322">
                  <c:v>-0.12</c:v>
                </c:pt>
                <c:pt idx="323">
                  <c:v>-0.14000000000000001</c:v>
                </c:pt>
                <c:pt idx="324">
                  <c:v>-0.14000000000000001</c:v>
                </c:pt>
                <c:pt idx="325">
                  <c:v>-0.08</c:v>
                </c:pt>
                <c:pt idx="326">
                  <c:v>0</c:v>
                </c:pt>
                <c:pt idx="327">
                  <c:v>0.06</c:v>
                </c:pt>
                <c:pt idx="328">
                  <c:v>0.06</c:v>
                </c:pt>
                <c:pt idx="329">
                  <c:v>0.08</c:v>
                </c:pt>
                <c:pt idx="330">
                  <c:v>0.08</c:v>
                </c:pt>
                <c:pt idx="331">
                  <c:v>0.04</c:v>
                </c:pt>
                <c:pt idx="332">
                  <c:v>-0.12</c:v>
                </c:pt>
                <c:pt idx="333">
                  <c:v>-0.24</c:v>
                </c:pt>
                <c:pt idx="334">
                  <c:v>-0.28000000000000003</c:v>
                </c:pt>
                <c:pt idx="335">
                  <c:v>-0.24</c:v>
                </c:pt>
                <c:pt idx="336">
                  <c:v>-0.2</c:v>
                </c:pt>
                <c:pt idx="337">
                  <c:v>-0.22</c:v>
                </c:pt>
                <c:pt idx="338">
                  <c:v>-0.22</c:v>
                </c:pt>
                <c:pt idx="339">
                  <c:v>-0.14000000000000001</c:v>
                </c:pt>
                <c:pt idx="340">
                  <c:v>-0.04</c:v>
                </c:pt>
                <c:pt idx="341">
                  <c:v>0</c:v>
                </c:pt>
                <c:pt idx="342">
                  <c:v>0</c:v>
                </c:pt>
                <c:pt idx="343">
                  <c:v>0.02</c:v>
                </c:pt>
                <c:pt idx="344">
                  <c:v>0.04</c:v>
                </c:pt>
                <c:pt idx="345">
                  <c:v>0.04</c:v>
                </c:pt>
                <c:pt idx="346">
                  <c:v>-0.08</c:v>
                </c:pt>
                <c:pt idx="347">
                  <c:v>-0.22</c:v>
                </c:pt>
                <c:pt idx="348">
                  <c:v>-0.28000000000000003</c:v>
                </c:pt>
                <c:pt idx="349">
                  <c:v>-0.32</c:v>
                </c:pt>
                <c:pt idx="350">
                  <c:v>-0.36</c:v>
                </c:pt>
                <c:pt idx="351">
                  <c:v>-0.38</c:v>
                </c:pt>
                <c:pt idx="352">
                  <c:v>-0.36</c:v>
                </c:pt>
                <c:pt idx="353">
                  <c:v>-0.34</c:v>
                </c:pt>
                <c:pt idx="354">
                  <c:v>-0.26</c:v>
                </c:pt>
                <c:pt idx="355">
                  <c:v>-0.18</c:v>
                </c:pt>
                <c:pt idx="356">
                  <c:v>-0.16</c:v>
                </c:pt>
                <c:pt idx="357">
                  <c:v>-0.14000000000000001</c:v>
                </c:pt>
                <c:pt idx="358">
                  <c:v>-0.1</c:v>
                </c:pt>
                <c:pt idx="359">
                  <c:v>-0.04</c:v>
                </c:pt>
                <c:pt idx="360">
                  <c:v>0.02</c:v>
                </c:pt>
                <c:pt idx="361">
                  <c:v>0.04</c:v>
                </c:pt>
                <c:pt idx="362">
                  <c:v>0.06</c:v>
                </c:pt>
                <c:pt idx="363">
                  <c:v>0.06</c:v>
                </c:pt>
                <c:pt idx="364">
                  <c:v>0.08</c:v>
                </c:pt>
                <c:pt idx="365">
                  <c:v>0.08</c:v>
                </c:pt>
                <c:pt idx="366">
                  <c:v>0.04</c:v>
                </c:pt>
                <c:pt idx="367">
                  <c:v>0</c:v>
                </c:pt>
                <c:pt idx="368">
                  <c:v>-0.04</c:v>
                </c:pt>
                <c:pt idx="369">
                  <c:v>-0.06</c:v>
                </c:pt>
                <c:pt idx="370">
                  <c:v>-0.06</c:v>
                </c:pt>
                <c:pt idx="371">
                  <c:v>-0.06</c:v>
                </c:pt>
                <c:pt idx="372">
                  <c:v>-0.02</c:v>
                </c:pt>
                <c:pt idx="373">
                  <c:v>0.04</c:v>
                </c:pt>
                <c:pt idx="374">
                  <c:v>0.08</c:v>
                </c:pt>
                <c:pt idx="375">
                  <c:v>0.08</c:v>
                </c:pt>
                <c:pt idx="376">
                  <c:v>0.1</c:v>
                </c:pt>
                <c:pt idx="377">
                  <c:v>0.1</c:v>
                </c:pt>
                <c:pt idx="378">
                  <c:v>0.1</c:v>
                </c:pt>
                <c:pt idx="379">
                  <c:v>0.1</c:v>
                </c:pt>
                <c:pt idx="380">
                  <c:v>0.1</c:v>
                </c:pt>
                <c:pt idx="381">
                  <c:v>0.08</c:v>
                </c:pt>
                <c:pt idx="382">
                  <c:v>0.06</c:v>
                </c:pt>
                <c:pt idx="383">
                  <c:v>0.06</c:v>
                </c:pt>
                <c:pt idx="384">
                  <c:v>0.04</c:v>
                </c:pt>
                <c:pt idx="385">
                  <c:v>0.04</c:v>
                </c:pt>
                <c:pt idx="386">
                  <c:v>0.02</c:v>
                </c:pt>
                <c:pt idx="387">
                  <c:v>-0.04</c:v>
                </c:pt>
                <c:pt idx="388">
                  <c:v>-0.12</c:v>
                </c:pt>
                <c:pt idx="389">
                  <c:v>-0.2</c:v>
                </c:pt>
                <c:pt idx="390">
                  <c:v>-0.24</c:v>
                </c:pt>
                <c:pt idx="391">
                  <c:v>-0.22</c:v>
                </c:pt>
                <c:pt idx="392">
                  <c:v>-0.14000000000000001</c:v>
                </c:pt>
                <c:pt idx="393">
                  <c:v>-0.04</c:v>
                </c:pt>
                <c:pt idx="394">
                  <c:v>-0.02</c:v>
                </c:pt>
                <c:pt idx="395">
                  <c:v>-0.08</c:v>
                </c:pt>
                <c:pt idx="396">
                  <c:v>-0.1</c:v>
                </c:pt>
                <c:pt idx="397">
                  <c:v>-0.04</c:v>
                </c:pt>
                <c:pt idx="398">
                  <c:v>0.04</c:v>
                </c:pt>
                <c:pt idx="399">
                  <c:v>0.04</c:v>
                </c:pt>
                <c:pt idx="400">
                  <c:v>0.02</c:v>
                </c:pt>
                <c:pt idx="401">
                  <c:v>0.04</c:v>
                </c:pt>
                <c:pt idx="402">
                  <c:v>0.04</c:v>
                </c:pt>
                <c:pt idx="403">
                  <c:v>0.02</c:v>
                </c:pt>
                <c:pt idx="404">
                  <c:v>-0.04</c:v>
                </c:pt>
                <c:pt idx="405">
                  <c:v>-0.06</c:v>
                </c:pt>
                <c:pt idx="406">
                  <c:v>-0.02</c:v>
                </c:pt>
                <c:pt idx="407">
                  <c:v>0</c:v>
                </c:pt>
                <c:pt idx="408">
                  <c:v>-0.04</c:v>
                </c:pt>
                <c:pt idx="409">
                  <c:v>-0.12</c:v>
                </c:pt>
                <c:pt idx="410">
                  <c:v>-0.12</c:v>
                </c:pt>
                <c:pt idx="411">
                  <c:v>-0.02</c:v>
                </c:pt>
                <c:pt idx="412">
                  <c:v>0.06</c:v>
                </c:pt>
                <c:pt idx="413">
                  <c:v>0.08</c:v>
                </c:pt>
                <c:pt idx="414">
                  <c:v>0.08</c:v>
                </c:pt>
                <c:pt idx="415">
                  <c:v>0.1</c:v>
                </c:pt>
                <c:pt idx="416">
                  <c:v>0.12</c:v>
                </c:pt>
                <c:pt idx="417">
                  <c:v>0.1</c:v>
                </c:pt>
                <c:pt idx="418">
                  <c:v>0.08</c:v>
                </c:pt>
                <c:pt idx="419">
                  <c:v>0.06</c:v>
                </c:pt>
                <c:pt idx="420">
                  <c:v>0.06</c:v>
                </c:pt>
                <c:pt idx="421">
                  <c:v>0.04</c:v>
                </c:pt>
                <c:pt idx="422">
                  <c:v>0.04</c:v>
                </c:pt>
                <c:pt idx="423">
                  <c:v>0.08</c:v>
                </c:pt>
                <c:pt idx="424">
                  <c:v>0.1</c:v>
                </c:pt>
                <c:pt idx="425">
                  <c:v>0.08</c:v>
                </c:pt>
                <c:pt idx="426">
                  <c:v>0.02</c:v>
                </c:pt>
                <c:pt idx="427">
                  <c:v>0.02</c:v>
                </c:pt>
                <c:pt idx="428">
                  <c:v>0.04</c:v>
                </c:pt>
                <c:pt idx="429">
                  <c:v>0.08</c:v>
                </c:pt>
                <c:pt idx="430">
                  <c:v>0.08</c:v>
                </c:pt>
                <c:pt idx="431">
                  <c:v>0.08</c:v>
                </c:pt>
                <c:pt idx="432">
                  <c:v>0.08</c:v>
                </c:pt>
                <c:pt idx="433">
                  <c:v>0.04</c:v>
                </c:pt>
                <c:pt idx="434">
                  <c:v>-0.14000000000000001</c:v>
                </c:pt>
                <c:pt idx="435">
                  <c:v>-0.3</c:v>
                </c:pt>
                <c:pt idx="436">
                  <c:v>-0.28000000000000003</c:v>
                </c:pt>
                <c:pt idx="437">
                  <c:v>-0.14000000000000001</c:v>
                </c:pt>
                <c:pt idx="438">
                  <c:v>-0.06</c:v>
                </c:pt>
                <c:pt idx="439">
                  <c:v>-0.02</c:v>
                </c:pt>
                <c:pt idx="440">
                  <c:v>0.04</c:v>
                </c:pt>
                <c:pt idx="441">
                  <c:v>0.1</c:v>
                </c:pt>
                <c:pt idx="442">
                  <c:v>0.08</c:v>
                </c:pt>
                <c:pt idx="443">
                  <c:v>-0.02</c:v>
                </c:pt>
                <c:pt idx="444">
                  <c:v>-0.14000000000000001</c:v>
                </c:pt>
                <c:pt idx="445">
                  <c:v>-0.14000000000000001</c:v>
                </c:pt>
                <c:pt idx="446">
                  <c:v>-0.08</c:v>
                </c:pt>
                <c:pt idx="447">
                  <c:v>0</c:v>
                </c:pt>
                <c:pt idx="448">
                  <c:v>0.04</c:v>
                </c:pt>
                <c:pt idx="449">
                  <c:v>0.06</c:v>
                </c:pt>
                <c:pt idx="450">
                  <c:v>0.04</c:v>
                </c:pt>
                <c:pt idx="451">
                  <c:v>0.02</c:v>
                </c:pt>
                <c:pt idx="452">
                  <c:v>0</c:v>
                </c:pt>
                <c:pt idx="453">
                  <c:v>0.02</c:v>
                </c:pt>
                <c:pt idx="454">
                  <c:v>0.04</c:v>
                </c:pt>
                <c:pt idx="455">
                  <c:v>0.06</c:v>
                </c:pt>
                <c:pt idx="456">
                  <c:v>0.08</c:v>
                </c:pt>
                <c:pt idx="457">
                  <c:v>0.08</c:v>
                </c:pt>
                <c:pt idx="458">
                  <c:v>0.1</c:v>
                </c:pt>
                <c:pt idx="459">
                  <c:v>0.1</c:v>
                </c:pt>
                <c:pt idx="460">
                  <c:v>0.08</c:v>
                </c:pt>
                <c:pt idx="461">
                  <c:v>0.06</c:v>
                </c:pt>
                <c:pt idx="462">
                  <c:v>0</c:v>
                </c:pt>
                <c:pt idx="463">
                  <c:v>-0.06</c:v>
                </c:pt>
                <c:pt idx="464">
                  <c:v>-0.06</c:v>
                </c:pt>
                <c:pt idx="465">
                  <c:v>-0.04</c:v>
                </c:pt>
                <c:pt idx="466">
                  <c:v>-0.08</c:v>
                </c:pt>
                <c:pt idx="467">
                  <c:v>-0.16</c:v>
                </c:pt>
                <c:pt idx="468">
                  <c:v>-0.16</c:v>
                </c:pt>
                <c:pt idx="469">
                  <c:v>-0.04</c:v>
                </c:pt>
                <c:pt idx="470">
                  <c:v>0.04</c:v>
                </c:pt>
                <c:pt idx="471">
                  <c:v>0.06</c:v>
                </c:pt>
                <c:pt idx="472">
                  <c:v>0.06</c:v>
                </c:pt>
                <c:pt idx="473">
                  <c:v>0.06</c:v>
                </c:pt>
                <c:pt idx="474">
                  <c:v>0.1</c:v>
                </c:pt>
                <c:pt idx="475">
                  <c:v>0.1</c:v>
                </c:pt>
                <c:pt idx="476">
                  <c:v>0.06</c:v>
                </c:pt>
                <c:pt idx="477">
                  <c:v>0.06</c:v>
                </c:pt>
                <c:pt idx="478">
                  <c:v>0.06</c:v>
                </c:pt>
                <c:pt idx="479">
                  <c:v>0.06</c:v>
                </c:pt>
                <c:pt idx="480">
                  <c:v>0.06</c:v>
                </c:pt>
                <c:pt idx="481">
                  <c:v>0.08</c:v>
                </c:pt>
                <c:pt idx="482">
                  <c:v>0.08</c:v>
                </c:pt>
                <c:pt idx="483">
                  <c:v>0.1</c:v>
                </c:pt>
                <c:pt idx="484">
                  <c:v>0.08</c:v>
                </c:pt>
                <c:pt idx="485">
                  <c:v>0.1</c:v>
                </c:pt>
                <c:pt idx="486">
                  <c:v>0.1</c:v>
                </c:pt>
                <c:pt idx="487">
                  <c:v>0.08</c:v>
                </c:pt>
                <c:pt idx="488">
                  <c:v>0.1</c:v>
                </c:pt>
                <c:pt idx="489">
                  <c:v>0.08</c:v>
                </c:pt>
                <c:pt idx="490">
                  <c:v>0.08</c:v>
                </c:pt>
                <c:pt idx="491">
                  <c:v>0.06</c:v>
                </c:pt>
                <c:pt idx="492">
                  <c:v>0</c:v>
                </c:pt>
                <c:pt idx="493">
                  <c:v>-0.04</c:v>
                </c:pt>
                <c:pt idx="494">
                  <c:v>-0.04</c:v>
                </c:pt>
                <c:pt idx="495">
                  <c:v>0</c:v>
                </c:pt>
                <c:pt idx="496">
                  <c:v>0.02</c:v>
                </c:pt>
                <c:pt idx="497">
                  <c:v>-0.08</c:v>
                </c:pt>
                <c:pt idx="498">
                  <c:v>-0.24</c:v>
                </c:pt>
                <c:pt idx="499">
                  <c:v>-0.26</c:v>
                </c:pt>
                <c:pt idx="500">
                  <c:v>-0.16</c:v>
                </c:pt>
                <c:pt idx="501">
                  <c:v>-0.08</c:v>
                </c:pt>
                <c:pt idx="502">
                  <c:v>-0.08</c:v>
                </c:pt>
                <c:pt idx="503">
                  <c:v>-0.06</c:v>
                </c:pt>
                <c:pt idx="504">
                  <c:v>0</c:v>
                </c:pt>
                <c:pt idx="505">
                  <c:v>0.08</c:v>
                </c:pt>
                <c:pt idx="506">
                  <c:v>0.1</c:v>
                </c:pt>
                <c:pt idx="507">
                  <c:v>0.06</c:v>
                </c:pt>
                <c:pt idx="508">
                  <c:v>0.04</c:v>
                </c:pt>
                <c:pt idx="509">
                  <c:v>0.08</c:v>
                </c:pt>
                <c:pt idx="510">
                  <c:v>0.1</c:v>
                </c:pt>
                <c:pt idx="511">
                  <c:v>0.08</c:v>
                </c:pt>
                <c:pt idx="512">
                  <c:v>0.06</c:v>
                </c:pt>
                <c:pt idx="513">
                  <c:v>0.06</c:v>
                </c:pt>
                <c:pt idx="514">
                  <c:v>0</c:v>
                </c:pt>
                <c:pt idx="515">
                  <c:v>-0.1</c:v>
                </c:pt>
                <c:pt idx="516">
                  <c:v>-0.16</c:v>
                </c:pt>
                <c:pt idx="517">
                  <c:v>-0.16</c:v>
                </c:pt>
                <c:pt idx="518">
                  <c:v>-0.12</c:v>
                </c:pt>
                <c:pt idx="519">
                  <c:v>-0.12</c:v>
                </c:pt>
                <c:pt idx="520">
                  <c:v>-0.12</c:v>
                </c:pt>
                <c:pt idx="521">
                  <c:v>-0.14000000000000001</c:v>
                </c:pt>
                <c:pt idx="522">
                  <c:v>-0.1</c:v>
                </c:pt>
                <c:pt idx="523">
                  <c:v>-0.04</c:v>
                </c:pt>
                <c:pt idx="524">
                  <c:v>-0.06</c:v>
                </c:pt>
                <c:pt idx="525">
                  <c:v>-0.14000000000000001</c:v>
                </c:pt>
                <c:pt idx="526">
                  <c:v>-0.16</c:v>
                </c:pt>
                <c:pt idx="527">
                  <c:v>-0.08</c:v>
                </c:pt>
                <c:pt idx="528">
                  <c:v>0</c:v>
                </c:pt>
                <c:pt idx="529">
                  <c:v>0.04</c:v>
                </c:pt>
                <c:pt idx="530">
                  <c:v>0.04</c:v>
                </c:pt>
                <c:pt idx="531">
                  <c:v>0.02</c:v>
                </c:pt>
                <c:pt idx="532">
                  <c:v>-0.06</c:v>
                </c:pt>
                <c:pt idx="533">
                  <c:v>-0.16</c:v>
                </c:pt>
                <c:pt idx="534">
                  <c:v>-0.22</c:v>
                </c:pt>
                <c:pt idx="535">
                  <c:v>-0.16</c:v>
                </c:pt>
                <c:pt idx="536">
                  <c:v>-0.04</c:v>
                </c:pt>
                <c:pt idx="537">
                  <c:v>0.04</c:v>
                </c:pt>
                <c:pt idx="538">
                  <c:v>0.08</c:v>
                </c:pt>
                <c:pt idx="539">
                  <c:v>0.08</c:v>
                </c:pt>
                <c:pt idx="540">
                  <c:v>0.1</c:v>
                </c:pt>
                <c:pt idx="541">
                  <c:v>0.12</c:v>
                </c:pt>
                <c:pt idx="542">
                  <c:v>0.1</c:v>
                </c:pt>
                <c:pt idx="543">
                  <c:v>0.06</c:v>
                </c:pt>
                <c:pt idx="544">
                  <c:v>0.06</c:v>
                </c:pt>
                <c:pt idx="545">
                  <c:v>0.08</c:v>
                </c:pt>
                <c:pt idx="546">
                  <c:v>0.1</c:v>
                </c:pt>
                <c:pt idx="547">
                  <c:v>0.1</c:v>
                </c:pt>
                <c:pt idx="548">
                  <c:v>0.08</c:v>
                </c:pt>
                <c:pt idx="549">
                  <c:v>0.02</c:v>
                </c:pt>
                <c:pt idx="550">
                  <c:v>-0.04</c:v>
                </c:pt>
                <c:pt idx="551">
                  <c:v>-0.04</c:v>
                </c:pt>
                <c:pt idx="552">
                  <c:v>-0.02</c:v>
                </c:pt>
                <c:pt idx="553">
                  <c:v>0</c:v>
                </c:pt>
                <c:pt idx="554">
                  <c:v>-0.04</c:v>
                </c:pt>
                <c:pt idx="555">
                  <c:v>-0.04</c:v>
                </c:pt>
                <c:pt idx="556">
                  <c:v>0</c:v>
                </c:pt>
                <c:pt idx="557">
                  <c:v>0.02</c:v>
                </c:pt>
                <c:pt idx="558">
                  <c:v>-0.06</c:v>
                </c:pt>
                <c:pt idx="559">
                  <c:v>-0.1</c:v>
                </c:pt>
                <c:pt idx="560">
                  <c:v>-0.06</c:v>
                </c:pt>
                <c:pt idx="561">
                  <c:v>0.02</c:v>
                </c:pt>
                <c:pt idx="562">
                  <c:v>0.06</c:v>
                </c:pt>
                <c:pt idx="563">
                  <c:v>-0.02</c:v>
                </c:pt>
                <c:pt idx="564">
                  <c:v>-0.12</c:v>
                </c:pt>
                <c:pt idx="565">
                  <c:v>-0.18</c:v>
                </c:pt>
                <c:pt idx="566">
                  <c:v>-0.14000000000000001</c:v>
                </c:pt>
                <c:pt idx="567">
                  <c:v>-0.06</c:v>
                </c:pt>
                <c:pt idx="568">
                  <c:v>0</c:v>
                </c:pt>
                <c:pt idx="569">
                  <c:v>0.02</c:v>
                </c:pt>
                <c:pt idx="570">
                  <c:v>0.02</c:v>
                </c:pt>
                <c:pt idx="571">
                  <c:v>0.04</c:v>
                </c:pt>
                <c:pt idx="572">
                  <c:v>0.06</c:v>
                </c:pt>
                <c:pt idx="573">
                  <c:v>0.04</c:v>
                </c:pt>
                <c:pt idx="574">
                  <c:v>-0.02</c:v>
                </c:pt>
                <c:pt idx="575">
                  <c:v>-0.04</c:v>
                </c:pt>
                <c:pt idx="576">
                  <c:v>-0.02</c:v>
                </c:pt>
                <c:pt idx="577">
                  <c:v>0.04</c:v>
                </c:pt>
                <c:pt idx="578">
                  <c:v>0</c:v>
                </c:pt>
                <c:pt idx="579">
                  <c:v>-0.14000000000000001</c:v>
                </c:pt>
                <c:pt idx="580">
                  <c:v>-0.24</c:v>
                </c:pt>
                <c:pt idx="581">
                  <c:v>-0.24</c:v>
                </c:pt>
                <c:pt idx="582">
                  <c:v>-0.12</c:v>
                </c:pt>
                <c:pt idx="583">
                  <c:v>0</c:v>
                </c:pt>
                <c:pt idx="584">
                  <c:v>0.04</c:v>
                </c:pt>
                <c:pt idx="585">
                  <c:v>0.04</c:v>
                </c:pt>
                <c:pt idx="586">
                  <c:v>0.06</c:v>
                </c:pt>
                <c:pt idx="587">
                  <c:v>0.08</c:v>
                </c:pt>
                <c:pt idx="588">
                  <c:v>0.08</c:v>
                </c:pt>
                <c:pt idx="589">
                  <c:v>0.02</c:v>
                </c:pt>
                <c:pt idx="590">
                  <c:v>-0.02</c:v>
                </c:pt>
                <c:pt idx="591">
                  <c:v>-0.02</c:v>
                </c:pt>
                <c:pt idx="592">
                  <c:v>0.04</c:v>
                </c:pt>
                <c:pt idx="593">
                  <c:v>0.06</c:v>
                </c:pt>
                <c:pt idx="594">
                  <c:v>0.08</c:v>
                </c:pt>
                <c:pt idx="595">
                  <c:v>0.06</c:v>
                </c:pt>
                <c:pt idx="596">
                  <c:v>0.08</c:v>
                </c:pt>
                <c:pt idx="597">
                  <c:v>0.1</c:v>
                </c:pt>
                <c:pt idx="598">
                  <c:v>0.08</c:v>
                </c:pt>
                <c:pt idx="599">
                  <c:v>0.08</c:v>
                </c:pt>
                <c:pt idx="600">
                  <c:v>0.08</c:v>
                </c:pt>
                <c:pt idx="601">
                  <c:v>0.08</c:v>
                </c:pt>
                <c:pt idx="602">
                  <c:v>0.04</c:v>
                </c:pt>
                <c:pt idx="603">
                  <c:v>0.02</c:v>
                </c:pt>
                <c:pt idx="604">
                  <c:v>0.02</c:v>
                </c:pt>
                <c:pt idx="605">
                  <c:v>0.06</c:v>
                </c:pt>
                <c:pt idx="606">
                  <c:v>0.08</c:v>
                </c:pt>
                <c:pt idx="607">
                  <c:v>0.1</c:v>
                </c:pt>
                <c:pt idx="608">
                  <c:v>0.08</c:v>
                </c:pt>
                <c:pt idx="609">
                  <c:v>0.08</c:v>
                </c:pt>
                <c:pt idx="610">
                  <c:v>0.1</c:v>
                </c:pt>
                <c:pt idx="611">
                  <c:v>0.08</c:v>
                </c:pt>
                <c:pt idx="612">
                  <c:v>0.08</c:v>
                </c:pt>
                <c:pt idx="613">
                  <c:v>0.06</c:v>
                </c:pt>
                <c:pt idx="614">
                  <c:v>0.02</c:v>
                </c:pt>
                <c:pt idx="615">
                  <c:v>-0.02</c:v>
                </c:pt>
                <c:pt idx="616">
                  <c:v>0</c:v>
                </c:pt>
                <c:pt idx="617">
                  <c:v>0.04</c:v>
                </c:pt>
                <c:pt idx="618">
                  <c:v>0.06</c:v>
                </c:pt>
                <c:pt idx="619">
                  <c:v>0.08</c:v>
                </c:pt>
                <c:pt idx="620">
                  <c:v>0.08</c:v>
                </c:pt>
                <c:pt idx="621">
                  <c:v>0.1</c:v>
                </c:pt>
                <c:pt idx="622">
                  <c:v>0.12</c:v>
                </c:pt>
                <c:pt idx="623">
                  <c:v>0.1</c:v>
                </c:pt>
                <c:pt idx="624">
                  <c:v>0.08</c:v>
                </c:pt>
                <c:pt idx="625">
                  <c:v>0.06</c:v>
                </c:pt>
                <c:pt idx="626">
                  <c:v>-0.02</c:v>
                </c:pt>
                <c:pt idx="627">
                  <c:v>-0.12</c:v>
                </c:pt>
                <c:pt idx="628">
                  <c:v>-0.18</c:v>
                </c:pt>
                <c:pt idx="629">
                  <c:v>-0.22</c:v>
                </c:pt>
                <c:pt idx="630">
                  <c:v>-0.22</c:v>
                </c:pt>
                <c:pt idx="631">
                  <c:v>-0.18</c:v>
                </c:pt>
                <c:pt idx="632">
                  <c:v>-0.18</c:v>
                </c:pt>
                <c:pt idx="633">
                  <c:v>-0.2</c:v>
                </c:pt>
                <c:pt idx="634">
                  <c:v>-0.16</c:v>
                </c:pt>
                <c:pt idx="635">
                  <c:v>-0.1</c:v>
                </c:pt>
                <c:pt idx="636">
                  <c:v>-0.06</c:v>
                </c:pt>
                <c:pt idx="637">
                  <c:v>-0.06</c:v>
                </c:pt>
                <c:pt idx="638">
                  <c:v>-0.04</c:v>
                </c:pt>
                <c:pt idx="639">
                  <c:v>0</c:v>
                </c:pt>
                <c:pt idx="640">
                  <c:v>0.06</c:v>
                </c:pt>
                <c:pt idx="641">
                  <c:v>0.08</c:v>
                </c:pt>
                <c:pt idx="642">
                  <c:v>0.08</c:v>
                </c:pt>
                <c:pt idx="643">
                  <c:v>0.08</c:v>
                </c:pt>
                <c:pt idx="644">
                  <c:v>0.08</c:v>
                </c:pt>
                <c:pt idx="645">
                  <c:v>0.08</c:v>
                </c:pt>
                <c:pt idx="646">
                  <c:v>0.08</c:v>
                </c:pt>
                <c:pt idx="647">
                  <c:v>0.06</c:v>
                </c:pt>
                <c:pt idx="648">
                  <c:v>0.06</c:v>
                </c:pt>
                <c:pt idx="649">
                  <c:v>0.08</c:v>
                </c:pt>
                <c:pt idx="650">
                  <c:v>0.08</c:v>
                </c:pt>
                <c:pt idx="651">
                  <c:v>0.08</c:v>
                </c:pt>
                <c:pt idx="652">
                  <c:v>0.1</c:v>
                </c:pt>
                <c:pt idx="653">
                  <c:v>0.1</c:v>
                </c:pt>
                <c:pt idx="654">
                  <c:v>0.02</c:v>
                </c:pt>
                <c:pt idx="655">
                  <c:v>-0.1</c:v>
                </c:pt>
                <c:pt idx="656">
                  <c:v>-0.16</c:v>
                </c:pt>
                <c:pt idx="657">
                  <c:v>-0.08</c:v>
                </c:pt>
                <c:pt idx="658">
                  <c:v>0.02</c:v>
                </c:pt>
                <c:pt idx="659">
                  <c:v>0.06</c:v>
                </c:pt>
                <c:pt idx="660">
                  <c:v>0.06</c:v>
                </c:pt>
                <c:pt idx="661">
                  <c:v>0.04</c:v>
                </c:pt>
                <c:pt idx="662">
                  <c:v>-0.02</c:v>
                </c:pt>
                <c:pt idx="663">
                  <c:v>-0.06</c:v>
                </c:pt>
                <c:pt idx="664">
                  <c:v>-0.08</c:v>
                </c:pt>
                <c:pt idx="665">
                  <c:v>-0.06</c:v>
                </c:pt>
                <c:pt idx="666">
                  <c:v>-0.06</c:v>
                </c:pt>
                <c:pt idx="667">
                  <c:v>-0.12</c:v>
                </c:pt>
                <c:pt idx="668">
                  <c:v>-0.26</c:v>
                </c:pt>
                <c:pt idx="669">
                  <c:v>-0.32</c:v>
                </c:pt>
                <c:pt idx="670">
                  <c:v>-0.2</c:v>
                </c:pt>
                <c:pt idx="671">
                  <c:v>-0.06</c:v>
                </c:pt>
                <c:pt idx="672">
                  <c:v>-0.04</c:v>
                </c:pt>
                <c:pt idx="673">
                  <c:v>-0.12</c:v>
                </c:pt>
                <c:pt idx="674">
                  <c:v>-0.14000000000000001</c:v>
                </c:pt>
                <c:pt idx="675">
                  <c:v>-0.1</c:v>
                </c:pt>
                <c:pt idx="676">
                  <c:v>-0.1</c:v>
                </c:pt>
                <c:pt idx="677">
                  <c:v>-0.16</c:v>
                </c:pt>
                <c:pt idx="678">
                  <c:v>-0.22</c:v>
                </c:pt>
                <c:pt idx="679">
                  <c:v>-0.24</c:v>
                </c:pt>
                <c:pt idx="680">
                  <c:v>-0.2</c:v>
                </c:pt>
                <c:pt idx="681">
                  <c:v>-0.14000000000000001</c:v>
                </c:pt>
                <c:pt idx="682">
                  <c:v>-0.12</c:v>
                </c:pt>
                <c:pt idx="683">
                  <c:v>-0.12</c:v>
                </c:pt>
                <c:pt idx="684">
                  <c:v>-0.16</c:v>
                </c:pt>
                <c:pt idx="685">
                  <c:v>-0.16</c:v>
                </c:pt>
                <c:pt idx="686">
                  <c:v>-0.08</c:v>
                </c:pt>
                <c:pt idx="687">
                  <c:v>0.02</c:v>
                </c:pt>
                <c:pt idx="688">
                  <c:v>0.02</c:v>
                </c:pt>
                <c:pt idx="689">
                  <c:v>-0.04</c:v>
                </c:pt>
                <c:pt idx="690">
                  <c:v>-0.06</c:v>
                </c:pt>
                <c:pt idx="691">
                  <c:v>-0.02</c:v>
                </c:pt>
                <c:pt idx="692">
                  <c:v>0.04</c:v>
                </c:pt>
                <c:pt idx="693">
                  <c:v>0.06</c:v>
                </c:pt>
                <c:pt idx="694">
                  <c:v>0</c:v>
                </c:pt>
                <c:pt idx="695">
                  <c:v>-0.1</c:v>
                </c:pt>
                <c:pt idx="696">
                  <c:v>-0.22</c:v>
                </c:pt>
                <c:pt idx="697">
                  <c:v>-0.32</c:v>
                </c:pt>
                <c:pt idx="698">
                  <c:v>-0.3</c:v>
                </c:pt>
                <c:pt idx="699">
                  <c:v>-0.14000000000000001</c:v>
                </c:pt>
                <c:pt idx="700">
                  <c:v>-0.02</c:v>
                </c:pt>
                <c:pt idx="701">
                  <c:v>0.02</c:v>
                </c:pt>
                <c:pt idx="702">
                  <c:v>0</c:v>
                </c:pt>
                <c:pt idx="703">
                  <c:v>0.04</c:v>
                </c:pt>
                <c:pt idx="704">
                  <c:v>0.08</c:v>
                </c:pt>
                <c:pt idx="705">
                  <c:v>0.08</c:v>
                </c:pt>
                <c:pt idx="706">
                  <c:v>0.06</c:v>
                </c:pt>
                <c:pt idx="707">
                  <c:v>0.06</c:v>
                </c:pt>
                <c:pt idx="708">
                  <c:v>0.08</c:v>
                </c:pt>
                <c:pt idx="709">
                  <c:v>0.08</c:v>
                </c:pt>
                <c:pt idx="710">
                  <c:v>0.08</c:v>
                </c:pt>
                <c:pt idx="711">
                  <c:v>0.08</c:v>
                </c:pt>
                <c:pt idx="712">
                  <c:v>0.08</c:v>
                </c:pt>
                <c:pt idx="713">
                  <c:v>0.1</c:v>
                </c:pt>
                <c:pt idx="714">
                  <c:v>0.1</c:v>
                </c:pt>
                <c:pt idx="715">
                  <c:v>0.1</c:v>
                </c:pt>
                <c:pt idx="716">
                  <c:v>0.08</c:v>
                </c:pt>
                <c:pt idx="717">
                  <c:v>0.06</c:v>
                </c:pt>
                <c:pt idx="718">
                  <c:v>-0.02</c:v>
                </c:pt>
                <c:pt idx="719">
                  <c:v>-0.08</c:v>
                </c:pt>
                <c:pt idx="720">
                  <c:v>-0.14000000000000001</c:v>
                </c:pt>
                <c:pt idx="721">
                  <c:v>-0.24</c:v>
                </c:pt>
                <c:pt idx="722">
                  <c:v>-0.32</c:v>
                </c:pt>
                <c:pt idx="723">
                  <c:v>-0.3</c:v>
                </c:pt>
                <c:pt idx="724">
                  <c:v>-0.14000000000000001</c:v>
                </c:pt>
                <c:pt idx="725">
                  <c:v>0</c:v>
                </c:pt>
                <c:pt idx="726">
                  <c:v>0.06</c:v>
                </c:pt>
                <c:pt idx="727">
                  <c:v>0.08</c:v>
                </c:pt>
                <c:pt idx="728">
                  <c:v>0.08</c:v>
                </c:pt>
                <c:pt idx="729">
                  <c:v>0.1</c:v>
                </c:pt>
                <c:pt idx="730">
                  <c:v>0.1</c:v>
                </c:pt>
                <c:pt idx="731">
                  <c:v>0.06</c:v>
                </c:pt>
                <c:pt idx="732">
                  <c:v>0</c:v>
                </c:pt>
                <c:pt idx="733">
                  <c:v>-0.02</c:v>
                </c:pt>
                <c:pt idx="734">
                  <c:v>-0.02</c:v>
                </c:pt>
                <c:pt idx="735">
                  <c:v>0</c:v>
                </c:pt>
                <c:pt idx="736">
                  <c:v>0.04</c:v>
                </c:pt>
                <c:pt idx="737">
                  <c:v>0.08</c:v>
                </c:pt>
                <c:pt idx="738">
                  <c:v>0.08</c:v>
                </c:pt>
                <c:pt idx="739">
                  <c:v>0.06</c:v>
                </c:pt>
                <c:pt idx="740">
                  <c:v>0.06</c:v>
                </c:pt>
                <c:pt idx="741">
                  <c:v>0.08</c:v>
                </c:pt>
                <c:pt idx="742">
                  <c:v>0.06</c:v>
                </c:pt>
                <c:pt idx="743">
                  <c:v>0.04</c:v>
                </c:pt>
                <c:pt idx="744">
                  <c:v>0.08</c:v>
                </c:pt>
                <c:pt idx="745">
                  <c:v>0.12</c:v>
                </c:pt>
                <c:pt idx="746">
                  <c:v>0.06</c:v>
                </c:pt>
                <c:pt idx="747">
                  <c:v>0.04</c:v>
                </c:pt>
                <c:pt idx="748">
                  <c:v>0.06</c:v>
                </c:pt>
                <c:pt idx="749">
                  <c:v>0.02</c:v>
                </c:pt>
                <c:pt idx="750">
                  <c:v>0.1</c:v>
                </c:pt>
                <c:pt idx="751">
                  <c:v>0.16</c:v>
                </c:pt>
                <c:pt idx="752">
                  <c:v>0.04</c:v>
                </c:pt>
                <c:pt idx="753">
                  <c:v>0.04</c:v>
                </c:pt>
                <c:pt idx="754">
                  <c:v>0.1</c:v>
                </c:pt>
                <c:pt idx="755">
                  <c:v>-0.16</c:v>
                </c:pt>
                <c:pt idx="756">
                  <c:v>-0.38</c:v>
                </c:pt>
                <c:pt idx="757">
                  <c:v>-0.14000000000000001</c:v>
                </c:pt>
                <c:pt idx="758">
                  <c:v>0.1</c:v>
                </c:pt>
                <c:pt idx="759">
                  <c:v>-0.18</c:v>
                </c:pt>
                <c:pt idx="760">
                  <c:v>-0.38</c:v>
                </c:pt>
                <c:pt idx="761">
                  <c:v>0.22</c:v>
                </c:pt>
                <c:pt idx="762">
                  <c:v>0.54</c:v>
                </c:pt>
                <c:pt idx="763">
                  <c:v>-0.12</c:v>
                </c:pt>
                <c:pt idx="764">
                  <c:v>-0.42</c:v>
                </c:pt>
                <c:pt idx="765">
                  <c:v>0.28000000000000003</c:v>
                </c:pt>
                <c:pt idx="766">
                  <c:v>0.42</c:v>
                </c:pt>
                <c:pt idx="767">
                  <c:v>-0.32</c:v>
                </c:pt>
                <c:pt idx="768">
                  <c:v>-0.4</c:v>
                </c:pt>
                <c:pt idx="769">
                  <c:v>0.08</c:v>
                </c:pt>
                <c:pt idx="770">
                  <c:v>-0.04</c:v>
                </c:pt>
                <c:pt idx="771">
                  <c:v>-0.26</c:v>
                </c:pt>
                <c:pt idx="772">
                  <c:v>-0.02</c:v>
                </c:pt>
                <c:pt idx="773">
                  <c:v>0</c:v>
                </c:pt>
                <c:pt idx="774">
                  <c:v>-0.28000000000000003</c:v>
                </c:pt>
                <c:pt idx="775">
                  <c:v>-0.38</c:v>
                </c:pt>
                <c:pt idx="776">
                  <c:v>-0.28000000000000003</c:v>
                </c:pt>
                <c:pt idx="777">
                  <c:v>-0.3</c:v>
                </c:pt>
                <c:pt idx="778">
                  <c:v>-0.38</c:v>
                </c:pt>
                <c:pt idx="779">
                  <c:v>-0.38</c:v>
                </c:pt>
                <c:pt idx="780">
                  <c:v>-0.26</c:v>
                </c:pt>
                <c:pt idx="781">
                  <c:v>-0.1</c:v>
                </c:pt>
                <c:pt idx="782">
                  <c:v>-0.1</c:v>
                </c:pt>
                <c:pt idx="783">
                  <c:v>-0.22</c:v>
                </c:pt>
                <c:pt idx="784">
                  <c:v>-0.04</c:v>
                </c:pt>
                <c:pt idx="785">
                  <c:v>0.26</c:v>
                </c:pt>
                <c:pt idx="786">
                  <c:v>-0.06</c:v>
                </c:pt>
                <c:pt idx="787">
                  <c:v>-0.46</c:v>
                </c:pt>
                <c:pt idx="788">
                  <c:v>-0.06</c:v>
                </c:pt>
                <c:pt idx="789">
                  <c:v>0.14000000000000001</c:v>
                </c:pt>
                <c:pt idx="790">
                  <c:v>-0.86</c:v>
                </c:pt>
                <c:pt idx="791">
                  <c:v>-1.46</c:v>
                </c:pt>
                <c:pt idx="792">
                  <c:v>-0.86</c:v>
                </c:pt>
                <c:pt idx="793">
                  <c:v>-0.96</c:v>
                </c:pt>
                <c:pt idx="794">
                  <c:v>-2.06</c:v>
                </c:pt>
                <c:pt idx="795">
                  <c:v>-2.2999999999999998</c:v>
                </c:pt>
                <c:pt idx="796">
                  <c:v>-1.84</c:v>
                </c:pt>
                <c:pt idx="797">
                  <c:v>-2.1</c:v>
                </c:pt>
                <c:pt idx="798">
                  <c:v>-2.76</c:v>
                </c:pt>
                <c:pt idx="799">
                  <c:v>-2.7</c:v>
                </c:pt>
                <c:pt idx="800">
                  <c:v>-2.2200000000000002</c:v>
                </c:pt>
                <c:pt idx="801">
                  <c:v>-2.4</c:v>
                </c:pt>
                <c:pt idx="802">
                  <c:v>-2.92</c:v>
                </c:pt>
                <c:pt idx="803">
                  <c:v>-2.86</c:v>
                </c:pt>
                <c:pt idx="804">
                  <c:v>-2.58</c:v>
                </c:pt>
                <c:pt idx="805">
                  <c:v>-2.68</c:v>
                </c:pt>
                <c:pt idx="806">
                  <c:v>-2.94</c:v>
                </c:pt>
                <c:pt idx="807">
                  <c:v>-2.96</c:v>
                </c:pt>
                <c:pt idx="808">
                  <c:v>-2.86</c:v>
                </c:pt>
                <c:pt idx="809">
                  <c:v>-2.86</c:v>
                </c:pt>
                <c:pt idx="810">
                  <c:v>-2.8</c:v>
                </c:pt>
                <c:pt idx="811">
                  <c:v>-2.84</c:v>
                </c:pt>
                <c:pt idx="812">
                  <c:v>-2.92</c:v>
                </c:pt>
                <c:pt idx="813">
                  <c:v>-2.72</c:v>
                </c:pt>
                <c:pt idx="814">
                  <c:v>-2.64</c:v>
                </c:pt>
                <c:pt idx="815">
                  <c:v>-3.02</c:v>
                </c:pt>
                <c:pt idx="816">
                  <c:v>-3.2</c:v>
                </c:pt>
                <c:pt idx="817">
                  <c:v>-2.84</c:v>
                </c:pt>
                <c:pt idx="818">
                  <c:v>-2.62</c:v>
                </c:pt>
                <c:pt idx="819">
                  <c:v>-3.04</c:v>
                </c:pt>
                <c:pt idx="820">
                  <c:v>-3.36</c:v>
                </c:pt>
                <c:pt idx="821">
                  <c:v>-2.94</c:v>
                </c:pt>
                <c:pt idx="822">
                  <c:v>-2.62</c:v>
                </c:pt>
                <c:pt idx="823">
                  <c:v>-2.98</c:v>
                </c:pt>
                <c:pt idx="824">
                  <c:v>-3.12</c:v>
                </c:pt>
                <c:pt idx="825">
                  <c:v>-2.78</c:v>
                </c:pt>
                <c:pt idx="826">
                  <c:v>-2.72</c:v>
                </c:pt>
                <c:pt idx="827">
                  <c:v>-2.96</c:v>
                </c:pt>
                <c:pt idx="828">
                  <c:v>-2.98</c:v>
                </c:pt>
                <c:pt idx="829">
                  <c:v>-2.76</c:v>
                </c:pt>
                <c:pt idx="830">
                  <c:v>-2.68</c:v>
                </c:pt>
                <c:pt idx="831">
                  <c:v>-2.86</c:v>
                </c:pt>
                <c:pt idx="832">
                  <c:v>-3.04</c:v>
                </c:pt>
                <c:pt idx="833">
                  <c:v>-2.9</c:v>
                </c:pt>
                <c:pt idx="834">
                  <c:v>-2.64</c:v>
                </c:pt>
                <c:pt idx="835">
                  <c:v>-2.68</c:v>
                </c:pt>
                <c:pt idx="836">
                  <c:v>-2.92</c:v>
                </c:pt>
                <c:pt idx="837">
                  <c:v>-2.98</c:v>
                </c:pt>
                <c:pt idx="838">
                  <c:v>-2.78</c:v>
                </c:pt>
                <c:pt idx="839">
                  <c:v>-2.68</c:v>
                </c:pt>
                <c:pt idx="840">
                  <c:v>-2.82</c:v>
                </c:pt>
                <c:pt idx="841">
                  <c:v>-2.88</c:v>
                </c:pt>
                <c:pt idx="842">
                  <c:v>-2.7</c:v>
                </c:pt>
                <c:pt idx="843">
                  <c:v>-2.62</c:v>
                </c:pt>
                <c:pt idx="844">
                  <c:v>-2.78</c:v>
                </c:pt>
                <c:pt idx="845">
                  <c:v>-2.74</c:v>
                </c:pt>
                <c:pt idx="846">
                  <c:v>-2.42</c:v>
                </c:pt>
                <c:pt idx="847">
                  <c:v>-2.42</c:v>
                </c:pt>
                <c:pt idx="848">
                  <c:v>-2.82</c:v>
                </c:pt>
                <c:pt idx="849">
                  <c:v>-2.9</c:v>
                </c:pt>
                <c:pt idx="850">
                  <c:v>-2.58</c:v>
                </c:pt>
                <c:pt idx="851">
                  <c:v>-2.48</c:v>
                </c:pt>
                <c:pt idx="852">
                  <c:v>-2.76</c:v>
                </c:pt>
                <c:pt idx="853">
                  <c:v>-2.86</c:v>
                </c:pt>
                <c:pt idx="854">
                  <c:v>-2.62</c:v>
                </c:pt>
                <c:pt idx="855">
                  <c:v>-2.48</c:v>
                </c:pt>
                <c:pt idx="856">
                  <c:v>-2.68</c:v>
                </c:pt>
                <c:pt idx="857">
                  <c:v>-2.78</c:v>
                </c:pt>
                <c:pt idx="858">
                  <c:v>-2.58</c:v>
                </c:pt>
                <c:pt idx="859">
                  <c:v>-2.42</c:v>
                </c:pt>
                <c:pt idx="860">
                  <c:v>-2.54</c:v>
                </c:pt>
                <c:pt idx="861">
                  <c:v>-2.78</c:v>
                </c:pt>
                <c:pt idx="862">
                  <c:v>-2.72</c:v>
                </c:pt>
                <c:pt idx="863">
                  <c:v>-2.44</c:v>
                </c:pt>
                <c:pt idx="864">
                  <c:v>-2.42</c:v>
                </c:pt>
                <c:pt idx="865">
                  <c:v>-2.64</c:v>
                </c:pt>
                <c:pt idx="866">
                  <c:v>-2.6</c:v>
                </c:pt>
                <c:pt idx="867">
                  <c:v>-2.42</c:v>
                </c:pt>
                <c:pt idx="868">
                  <c:v>-2.48</c:v>
                </c:pt>
                <c:pt idx="869">
                  <c:v>-2.44</c:v>
                </c:pt>
                <c:pt idx="870">
                  <c:v>-2.14</c:v>
                </c:pt>
                <c:pt idx="871">
                  <c:v>-2.14</c:v>
                </c:pt>
                <c:pt idx="872">
                  <c:v>-2.54</c:v>
                </c:pt>
                <c:pt idx="873">
                  <c:v>-2.44</c:v>
                </c:pt>
                <c:pt idx="874">
                  <c:v>-1.98</c:v>
                </c:pt>
                <c:pt idx="875">
                  <c:v>-2.08</c:v>
                </c:pt>
                <c:pt idx="876">
                  <c:v>-2.5</c:v>
                </c:pt>
                <c:pt idx="877">
                  <c:v>-2.5</c:v>
                </c:pt>
                <c:pt idx="878">
                  <c:v>-2.3199999999999998</c:v>
                </c:pt>
                <c:pt idx="879">
                  <c:v>-2.3199999999999998</c:v>
                </c:pt>
                <c:pt idx="880">
                  <c:v>-2.3199999999999998</c:v>
                </c:pt>
                <c:pt idx="881">
                  <c:v>-2.3199999999999998</c:v>
                </c:pt>
                <c:pt idx="882">
                  <c:v>-2.2799999999999998</c:v>
                </c:pt>
                <c:pt idx="883">
                  <c:v>-2.1800000000000002</c:v>
                </c:pt>
                <c:pt idx="884">
                  <c:v>-2.12</c:v>
                </c:pt>
                <c:pt idx="885">
                  <c:v>-2.16</c:v>
                </c:pt>
                <c:pt idx="886">
                  <c:v>-2.2000000000000002</c:v>
                </c:pt>
                <c:pt idx="887">
                  <c:v>-2.2200000000000002</c:v>
                </c:pt>
                <c:pt idx="888">
                  <c:v>-2.2999999999999998</c:v>
                </c:pt>
                <c:pt idx="889">
                  <c:v>-2.42</c:v>
                </c:pt>
                <c:pt idx="890">
                  <c:v>-2.34</c:v>
                </c:pt>
                <c:pt idx="891">
                  <c:v>-2.04</c:v>
                </c:pt>
                <c:pt idx="892">
                  <c:v>-2.08</c:v>
                </c:pt>
                <c:pt idx="893">
                  <c:v>-2.58</c:v>
                </c:pt>
                <c:pt idx="894">
                  <c:v>-2.88</c:v>
                </c:pt>
                <c:pt idx="895">
                  <c:v>-2.48</c:v>
                </c:pt>
                <c:pt idx="896">
                  <c:v>-1.92</c:v>
                </c:pt>
                <c:pt idx="897">
                  <c:v>-2.1</c:v>
                </c:pt>
                <c:pt idx="898">
                  <c:v>-2.6</c:v>
                </c:pt>
                <c:pt idx="899">
                  <c:v>-2.46</c:v>
                </c:pt>
                <c:pt idx="900">
                  <c:v>-1.94</c:v>
                </c:pt>
                <c:pt idx="901">
                  <c:v>-1.94</c:v>
                </c:pt>
                <c:pt idx="902">
                  <c:v>-2.2000000000000002</c:v>
                </c:pt>
                <c:pt idx="903">
                  <c:v>-2.08</c:v>
                </c:pt>
                <c:pt idx="904">
                  <c:v>-1.9</c:v>
                </c:pt>
                <c:pt idx="905">
                  <c:v>-2.14</c:v>
                </c:pt>
                <c:pt idx="906">
                  <c:v>-2.4</c:v>
                </c:pt>
                <c:pt idx="907">
                  <c:v>-2.2000000000000002</c:v>
                </c:pt>
                <c:pt idx="908">
                  <c:v>-1.86</c:v>
                </c:pt>
                <c:pt idx="909">
                  <c:v>-1.98</c:v>
                </c:pt>
                <c:pt idx="910">
                  <c:v>-2.34</c:v>
                </c:pt>
                <c:pt idx="911">
                  <c:v>-2.3199999999999998</c:v>
                </c:pt>
                <c:pt idx="912">
                  <c:v>-2.04</c:v>
                </c:pt>
                <c:pt idx="913">
                  <c:v>-2.04</c:v>
                </c:pt>
                <c:pt idx="914">
                  <c:v>-2.14</c:v>
                </c:pt>
                <c:pt idx="915">
                  <c:v>-1.98</c:v>
                </c:pt>
                <c:pt idx="916">
                  <c:v>-1.84</c:v>
                </c:pt>
                <c:pt idx="917">
                  <c:v>-2.04</c:v>
                </c:pt>
                <c:pt idx="918">
                  <c:v>-2.1</c:v>
                </c:pt>
                <c:pt idx="919">
                  <c:v>-1.82</c:v>
                </c:pt>
                <c:pt idx="920">
                  <c:v>-1.76</c:v>
                </c:pt>
                <c:pt idx="921">
                  <c:v>-2.04</c:v>
                </c:pt>
                <c:pt idx="922">
                  <c:v>-2.04</c:v>
                </c:pt>
                <c:pt idx="923">
                  <c:v>-1.78</c:v>
                </c:pt>
                <c:pt idx="924">
                  <c:v>-1.8</c:v>
                </c:pt>
                <c:pt idx="925">
                  <c:v>-1.94</c:v>
                </c:pt>
                <c:pt idx="926">
                  <c:v>-1.84</c:v>
                </c:pt>
                <c:pt idx="927">
                  <c:v>-1.74</c:v>
                </c:pt>
                <c:pt idx="928">
                  <c:v>-1.9</c:v>
                </c:pt>
                <c:pt idx="929">
                  <c:v>-2.06</c:v>
                </c:pt>
                <c:pt idx="930">
                  <c:v>-2.04</c:v>
                </c:pt>
                <c:pt idx="931">
                  <c:v>-1.92</c:v>
                </c:pt>
                <c:pt idx="932">
                  <c:v>-1.78</c:v>
                </c:pt>
                <c:pt idx="933">
                  <c:v>-1.74</c:v>
                </c:pt>
                <c:pt idx="934">
                  <c:v>-1.86</c:v>
                </c:pt>
                <c:pt idx="935">
                  <c:v>-1.94</c:v>
                </c:pt>
                <c:pt idx="936">
                  <c:v>-1.8</c:v>
                </c:pt>
                <c:pt idx="937">
                  <c:v>-1.64</c:v>
                </c:pt>
                <c:pt idx="938">
                  <c:v>-1.72</c:v>
                </c:pt>
                <c:pt idx="939">
                  <c:v>-1.92</c:v>
                </c:pt>
                <c:pt idx="940">
                  <c:v>-2</c:v>
                </c:pt>
                <c:pt idx="941">
                  <c:v>-1.92</c:v>
                </c:pt>
                <c:pt idx="942">
                  <c:v>-1.78</c:v>
                </c:pt>
                <c:pt idx="943">
                  <c:v>-1.68</c:v>
                </c:pt>
                <c:pt idx="944">
                  <c:v>-1.7</c:v>
                </c:pt>
                <c:pt idx="945">
                  <c:v>-1.76</c:v>
                </c:pt>
                <c:pt idx="946">
                  <c:v>-1.8</c:v>
                </c:pt>
                <c:pt idx="947">
                  <c:v>-1.74</c:v>
                </c:pt>
                <c:pt idx="948">
                  <c:v>-1.64</c:v>
                </c:pt>
                <c:pt idx="949">
                  <c:v>-1.6</c:v>
                </c:pt>
                <c:pt idx="950">
                  <c:v>-1.62</c:v>
                </c:pt>
                <c:pt idx="951">
                  <c:v>-1.6</c:v>
                </c:pt>
                <c:pt idx="952">
                  <c:v>-1.54</c:v>
                </c:pt>
                <c:pt idx="953">
                  <c:v>-1.52</c:v>
                </c:pt>
                <c:pt idx="954">
                  <c:v>-1.56</c:v>
                </c:pt>
                <c:pt idx="955">
                  <c:v>-1.62</c:v>
                </c:pt>
                <c:pt idx="956">
                  <c:v>-1.62</c:v>
                </c:pt>
                <c:pt idx="957">
                  <c:v>-1.58</c:v>
                </c:pt>
                <c:pt idx="958">
                  <c:v>-1.58</c:v>
                </c:pt>
                <c:pt idx="959">
                  <c:v>-1.68</c:v>
                </c:pt>
                <c:pt idx="960">
                  <c:v>-1.74</c:v>
                </c:pt>
                <c:pt idx="961">
                  <c:v>-1.7</c:v>
                </c:pt>
                <c:pt idx="962">
                  <c:v>-1.68</c:v>
                </c:pt>
                <c:pt idx="963">
                  <c:v>-1.66</c:v>
                </c:pt>
                <c:pt idx="964">
                  <c:v>-1.58</c:v>
                </c:pt>
                <c:pt idx="965">
                  <c:v>-1.54</c:v>
                </c:pt>
                <c:pt idx="966">
                  <c:v>-1.6</c:v>
                </c:pt>
                <c:pt idx="967">
                  <c:v>-1.64</c:v>
                </c:pt>
                <c:pt idx="968">
                  <c:v>-1.6</c:v>
                </c:pt>
                <c:pt idx="969">
                  <c:v>-1.56</c:v>
                </c:pt>
                <c:pt idx="970">
                  <c:v>-1.64</c:v>
                </c:pt>
                <c:pt idx="971">
                  <c:v>-1.76</c:v>
                </c:pt>
                <c:pt idx="972">
                  <c:v>-1.76</c:v>
                </c:pt>
                <c:pt idx="973">
                  <c:v>-1.72</c:v>
                </c:pt>
                <c:pt idx="974">
                  <c:v>-1.7</c:v>
                </c:pt>
                <c:pt idx="975">
                  <c:v>-1.78</c:v>
                </c:pt>
                <c:pt idx="976">
                  <c:v>-1.88</c:v>
                </c:pt>
                <c:pt idx="977">
                  <c:v>-1.88</c:v>
                </c:pt>
                <c:pt idx="978">
                  <c:v>-1.76</c:v>
                </c:pt>
                <c:pt idx="979">
                  <c:v>-1.6</c:v>
                </c:pt>
                <c:pt idx="980">
                  <c:v>-1.52</c:v>
                </c:pt>
                <c:pt idx="981">
                  <c:v>-1.54</c:v>
                </c:pt>
                <c:pt idx="982">
                  <c:v>-1.62</c:v>
                </c:pt>
                <c:pt idx="983">
                  <c:v>-1.6</c:v>
                </c:pt>
                <c:pt idx="984">
                  <c:v>-1.56</c:v>
                </c:pt>
                <c:pt idx="985">
                  <c:v>-1.62</c:v>
                </c:pt>
                <c:pt idx="986">
                  <c:v>-1.78</c:v>
                </c:pt>
                <c:pt idx="987">
                  <c:v>-1.82</c:v>
                </c:pt>
                <c:pt idx="988">
                  <c:v>-1.68</c:v>
                </c:pt>
                <c:pt idx="989">
                  <c:v>-1.54</c:v>
                </c:pt>
                <c:pt idx="990">
                  <c:v>-1.52</c:v>
                </c:pt>
                <c:pt idx="991">
                  <c:v>-1.54</c:v>
                </c:pt>
                <c:pt idx="992">
                  <c:v>-1.54</c:v>
                </c:pt>
                <c:pt idx="993">
                  <c:v>-1.52</c:v>
                </c:pt>
                <c:pt idx="994">
                  <c:v>-1.52</c:v>
                </c:pt>
                <c:pt idx="995">
                  <c:v>-1.56</c:v>
                </c:pt>
                <c:pt idx="996">
                  <c:v>-1.6</c:v>
                </c:pt>
                <c:pt idx="997">
                  <c:v>-1.66</c:v>
                </c:pt>
                <c:pt idx="998">
                  <c:v>-1.64</c:v>
                </c:pt>
                <c:pt idx="999">
                  <c:v>-1.58</c:v>
                </c:pt>
                <c:pt idx="1000">
                  <c:v>-1.54</c:v>
                </c:pt>
                <c:pt idx="1001">
                  <c:v>-1.54</c:v>
                </c:pt>
                <c:pt idx="1002">
                  <c:v>-1.48</c:v>
                </c:pt>
                <c:pt idx="1003">
                  <c:v>-1.42</c:v>
                </c:pt>
                <c:pt idx="1004">
                  <c:v>-1.46</c:v>
                </c:pt>
                <c:pt idx="1005">
                  <c:v>-1.52</c:v>
                </c:pt>
                <c:pt idx="1006">
                  <c:v>-1.52</c:v>
                </c:pt>
                <c:pt idx="1007">
                  <c:v>-1.44</c:v>
                </c:pt>
                <c:pt idx="1008">
                  <c:v>-1.4</c:v>
                </c:pt>
                <c:pt idx="1009">
                  <c:v>-1.38</c:v>
                </c:pt>
                <c:pt idx="1010">
                  <c:v>-1.34</c:v>
                </c:pt>
                <c:pt idx="1011">
                  <c:v>-1.26</c:v>
                </c:pt>
                <c:pt idx="1012">
                  <c:v>-1.18</c:v>
                </c:pt>
                <c:pt idx="1013">
                  <c:v>-1.1200000000000001</c:v>
                </c:pt>
                <c:pt idx="1014">
                  <c:v>-1.06</c:v>
                </c:pt>
                <c:pt idx="1015">
                  <c:v>-0.98</c:v>
                </c:pt>
                <c:pt idx="1016">
                  <c:v>-0.96</c:v>
                </c:pt>
                <c:pt idx="1017">
                  <c:v>-0.98</c:v>
                </c:pt>
                <c:pt idx="1018">
                  <c:v>-1.06</c:v>
                </c:pt>
                <c:pt idx="1019">
                  <c:v>-1.22</c:v>
                </c:pt>
                <c:pt idx="1020">
                  <c:v>-1.36</c:v>
                </c:pt>
                <c:pt idx="1021">
                  <c:v>-1.38</c:v>
                </c:pt>
                <c:pt idx="1022">
                  <c:v>-1.26</c:v>
                </c:pt>
                <c:pt idx="1023">
                  <c:v>-1.08</c:v>
                </c:pt>
                <c:pt idx="1024">
                  <c:v>-1.08</c:v>
                </c:pt>
                <c:pt idx="1025">
                  <c:v>-1.2</c:v>
                </c:pt>
                <c:pt idx="1026">
                  <c:v>-1.26</c:v>
                </c:pt>
                <c:pt idx="1027">
                  <c:v>-1.22</c:v>
                </c:pt>
                <c:pt idx="1028">
                  <c:v>-1.3</c:v>
                </c:pt>
                <c:pt idx="1029">
                  <c:v>-1.5</c:v>
                </c:pt>
                <c:pt idx="1030">
                  <c:v>-1.52</c:v>
                </c:pt>
                <c:pt idx="1031">
                  <c:v>-1.34</c:v>
                </c:pt>
                <c:pt idx="1032">
                  <c:v>-1.22</c:v>
                </c:pt>
                <c:pt idx="1033">
                  <c:v>-1.22</c:v>
                </c:pt>
                <c:pt idx="1034">
                  <c:v>-1.1599999999999999</c:v>
                </c:pt>
                <c:pt idx="1035">
                  <c:v>-1.02</c:v>
                </c:pt>
                <c:pt idx="1036">
                  <c:v>-0.94</c:v>
                </c:pt>
                <c:pt idx="1037">
                  <c:v>-0.92</c:v>
                </c:pt>
                <c:pt idx="1038">
                  <c:v>-0.98</c:v>
                </c:pt>
                <c:pt idx="1039">
                  <c:v>-1.1200000000000001</c:v>
                </c:pt>
                <c:pt idx="1040">
                  <c:v>-1.22</c:v>
                </c:pt>
                <c:pt idx="1041">
                  <c:v>-1.24</c:v>
                </c:pt>
                <c:pt idx="1042">
                  <c:v>-1.1599999999999999</c:v>
                </c:pt>
                <c:pt idx="1043">
                  <c:v>-0.96</c:v>
                </c:pt>
                <c:pt idx="1044">
                  <c:v>-0.86</c:v>
                </c:pt>
                <c:pt idx="1045">
                  <c:v>-0.94</c:v>
                </c:pt>
                <c:pt idx="1046">
                  <c:v>-1.06</c:v>
                </c:pt>
                <c:pt idx="1047">
                  <c:v>-1.04</c:v>
                </c:pt>
                <c:pt idx="1048">
                  <c:v>-0.94</c:v>
                </c:pt>
                <c:pt idx="1049">
                  <c:v>-0.86</c:v>
                </c:pt>
                <c:pt idx="1050">
                  <c:v>-0.76</c:v>
                </c:pt>
                <c:pt idx="1051">
                  <c:v>-0.68</c:v>
                </c:pt>
                <c:pt idx="1052">
                  <c:v>-0.74</c:v>
                </c:pt>
                <c:pt idx="1053">
                  <c:v>-0.86</c:v>
                </c:pt>
                <c:pt idx="1054">
                  <c:v>-0.86</c:v>
                </c:pt>
                <c:pt idx="1055">
                  <c:v>-0.76</c:v>
                </c:pt>
                <c:pt idx="1056">
                  <c:v>-0.7</c:v>
                </c:pt>
                <c:pt idx="1057">
                  <c:v>-0.76</c:v>
                </c:pt>
                <c:pt idx="1058">
                  <c:v>-0.84</c:v>
                </c:pt>
                <c:pt idx="1059">
                  <c:v>-0.9</c:v>
                </c:pt>
                <c:pt idx="1060">
                  <c:v>-0.98</c:v>
                </c:pt>
                <c:pt idx="1061">
                  <c:v>-1.06</c:v>
                </c:pt>
                <c:pt idx="1062">
                  <c:v>-1.1000000000000001</c:v>
                </c:pt>
                <c:pt idx="1063">
                  <c:v>-1.1000000000000001</c:v>
                </c:pt>
                <c:pt idx="1064">
                  <c:v>-1.1000000000000001</c:v>
                </c:pt>
                <c:pt idx="1065">
                  <c:v>-1.1000000000000001</c:v>
                </c:pt>
                <c:pt idx="1066">
                  <c:v>-1.02</c:v>
                </c:pt>
                <c:pt idx="1067">
                  <c:v>-0.86</c:v>
                </c:pt>
                <c:pt idx="1068">
                  <c:v>-0.74</c:v>
                </c:pt>
                <c:pt idx="1069">
                  <c:v>-0.72</c:v>
                </c:pt>
                <c:pt idx="1070">
                  <c:v>-0.8</c:v>
                </c:pt>
                <c:pt idx="1071">
                  <c:v>-0.84</c:v>
                </c:pt>
                <c:pt idx="1072">
                  <c:v>-0.94</c:v>
                </c:pt>
                <c:pt idx="1073">
                  <c:v>-1.1599999999999999</c:v>
                </c:pt>
                <c:pt idx="1074">
                  <c:v>-1.36</c:v>
                </c:pt>
                <c:pt idx="1075">
                  <c:v>-1.38</c:v>
                </c:pt>
                <c:pt idx="1076">
                  <c:v>-1.1599999999999999</c:v>
                </c:pt>
                <c:pt idx="1077">
                  <c:v>-0.94</c:v>
                </c:pt>
                <c:pt idx="1078">
                  <c:v>-0.9</c:v>
                </c:pt>
                <c:pt idx="1079">
                  <c:v>-0.96</c:v>
                </c:pt>
                <c:pt idx="1080">
                  <c:v>-1</c:v>
                </c:pt>
                <c:pt idx="1081">
                  <c:v>-1.06</c:v>
                </c:pt>
                <c:pt idx="1082">
                  <c:v>-1.1399999999999999</c:v>
                </c:pt>
                <c:pt idx="1083">
                  <c:v>-1.1200000000000001</c:v>
                </c:pt>
                <c:pt idx="1084">
                  <c:v>-0.96</c:v>
                </c:pt>
                <c:pt idx="1085">
                  <c:v>-0.84</c:v>
                </c:pt>
                <c:pt idx="1086">
                  <c:v>-0.86</c:v>
                </c:pt>
                <c:pt idx="1087">
                  <c:v>-0.88</c:v>
                </c:pt>
                <c:pt idx="1088">
                  <c:v>-0.86</c:v>
                </c:pt>
                <c:pt idx="1089">
                  <c:v>-0.92</c:v>
                </c:pt>
                <c:pt idx="1090">
                  <c:v>-1.08</c:v>
                </c:pt>
                <c:pt idx="1091">
                  <c:v>-1.1200000000000001</c:v>
                </c:pt>
                <c:pt idx="1092">
                  <c:v>-0.98</c:v>
                </c:pt>
                <c:pt idx="1093">
                  <c:v>-0.78</c:v>
                </c:pt>
                <c:pt idx="1094">
                  <c:v>-0.66</c:v>
                </c:pt>
                <c:pt idx="1095">
                  <c:v>-0.74</c:v>
                </c:pt>
                <c:pt idx="1096">
                  <c:v>-0.96</c:v>
                </c:pt>
                <c:pt idx="1097">
                  <c:v>-0.96</c:v>
                </c:pt>
                <c:pt idx="1098">
                  <c:v>-0.8</c:v>
                </c:pt>
                <c:pt idx="1099">
                  <c:v>-0.8</c:v>
                </c:pt>
                <c:pt idx="1100">
                  <c:v>-0.96</c:v>
                </c:pt>
                <c:pt idx="1101">
                  <c:v>-0.98</c:v>
                </c:pt>
                <c:pt idx="1102">
                  <c:v>-0.82</c:v>
                </c:pt>
                <c:pt idx="1103">
                  <c:v>-0.76</c:v>
                </c:pt>
                <c:pt idx="1104">
                  <c:v>-0.8</c:v>
                </c:pt>
                <c:pt idx="1105">
                  <c:v>-0.8</c:v>
                </c:pt>
                <c:pt idx="1106">
                  <c:v>-0.76</c:v>
                </c:pt>
                <c:pt idx="1107">
                  <c:v>-0.86</c:v>
                </c:pt>
                <c:pt idx="1108">
                  <c:v>-0.92</c:v>
                </c:pt>
                <c:pt idx="1109">
                  <c:v>-0.92</c:v>
                </c:pt>
                <c:pt idx="1110">
                  <c:v>-1.02</c:v>
                </c:pt>
                <c:pt idx="1111">
                  <c:v>-1.1000000000000001</c:v>
                </c:pt>
                <c:pt idx="1112">
                  <c:v>-0.98</c:v>
                </c:pt>
                <c:pt idx="1113">
                  <c:v>-0.82</c:v>
                </c:pt>
                <c:pt idx="1114">
                  <c:v>-0.8</c:v>
                </c:pt>
                <c:pt idx="1115">
                  <c:v>-0.8</c:v>
                </c:pt>
                <c:pt idx="1116">
                  <c:v>-0.76</c:v>
                </c:pt>
                <c:pt idx="1117">
                  <c:v>-0.7</c:v>
                </c:pt>
                <c:pt idx="1118">
                  <c:v>-0.7</c:v>
                </c:pt>
                <c:pt idx="1119">
                  <c:v>-0.7</c:v>
                </c:pt>
                <c:pt idx="1120">
                  <c:v>-0.57999999999999996</c:v>
                </c:pt>
                <c:pt idx="1121">
                  <c:v>-0.48</c:v>
                </c:pt>
                <c:pt idx="1122">
                  <c:v>-0.6</c:v>
                </c:pt>
                <c:pt idx="1123">
                  <c:v>-0.76</c:v>
                </c:pt>
                <c:pt idx="1124">
                  <c:v>-0.7</c:v>
                </c:pt>
                <c:pt idx="1125">
                  <c:v>-0.62</c:v>
                </c:pt>
                <c:pt idx="1126">
                  <c:v>-0.74</c:v>
                </c:pt>
                <c:pt idx="1127">
                  <c:v>-0.84</c:v>
                </c:pt>
                <c:pt idx="1128">
                  <c:v>-0.68</c:v>
                </c:pt>
                <c:pt idx="1129">
                  <c:v>-0.57999999999999996</c:v>
                </c:pt>
                <c:pt idx="1130">
                  <c:v>-0.66</c:v>
                </c:pt>
                <c:pt idx="1131">
                  <c:v>-0.7</c:v>
                </c:pt>
                <c:pt idx="1132">
                  <c:v>-0.57999999999999996</c:v>
                </c:pt>
                <c:pt idx="1133">
                  <c:v>-0.48</c:v>
                </c:pt>
                <c:pt idx="1134">
                  <c:v>-0.42</c:v>
                </c:pt>
                <c:pt idx="1135">
                  <c:v>-0.34</c:v>
                </c:pt>
                <c:pt idx="1136">
                  <c:v>-0.22</c:v>
                </c:pt>
                <c:pt idx="1137">
                  <c:v>-0.26</c:v>
                </c:pt>
                <c:pt idx="1138">
                  <c:v>-0.4</c:v>
                </c:pt>
                <c:pt idx="1139">
                  <c:v>-0.46</c:v>
                </c:pt>
                <c:pt idx="1140">
                  <c:v>-0.52</c:v>
                </c:pt>
                <c:pt idx="1141">
                  <c:v>-0.7</c:v>
                </c:pt>
                <c:pt idx="1142">
                  <c:v>-0.82</c:v>
                </c:pt>
                <c:pt idx="1143">
                  <c:v>-0.76</c:v>
                </c:pt>
                <c:pt idx="1144">
                  <c:v>-0.56000000000000005</c:v>
                </c:pt>
                <c:pt idx="1145">
                  <c:v>-0.48</c:v>
                </c:pt>
                <c:pt idx="1146">
                  <c:v>-0.56000000000000005</c:v>
                </c:pt>
                <c:pt idx="1147">
                  <c:v>-0.56000000000000005</c:v>
                </c:pt>
                <c:pt idx="1148">
                  <c:v>-0.44</c:v>
                </c:pt>
                <c:pt idx="1149">
                  <c:v>-0.4</c:v>
                </c:pt>
                <c:pt idx="1150">
                  <c:v>-0.46</c:v>
                </c:pt>
                <c:pt idx="1151">
                  <c:v>-0.54</c:v>
                </c:pt>
                <c:pt idx="1152">
                  <c:v>-0.64</c:v>
                </c:pt>
                <c:pt idx="1153">
                  <c:v>-0.72</c:v>
                </c:pt>
                <c:pt idx="1154">
                  <c:v>-0.74</c:v>
                </c:pt>
                <c:pt idx="1155">
                  <c:v>-0.78</c:v>
                </c:pt>
                <c:pt idx="1156">
                  <c:v>-0.78</c:v>
                </c:pt>
                <c:pt idx="1157">
                  <c:v>-0.66</c:v>
                </c:pt>
                <c:pt idx="1158">
                  <c:v>-0.54</c:v>
                </c:pt>
                <c:pt idx="1159">
                  <c:v>-0.62</c:v>
                </c:pt>
                <c:pt idx="1160">
                  <c:v>-0.78</c:v>
                </c:pt>
                <c:pt idx="1161">
                  <c:v>-0.82</c:v>
                </c:pt>
                <c:pt idx="1162">
                  <c:v>-0.82</c:v>
                </c:pt>
                <c:pt idx="1163">
                  <c:v>-0.88</c:v>
                </c:pt>
                <c:pt idx="1164">
                  <c:v>-0.94</c:v>
                </c:pt>
                <c:pt idx="1165">
                  <c:v>-0.96</c:v>
                </c:pt>
                <c:pt idx="1166">
                  <c:v>-0.94</c:v>
                </c:pt>
                <c:pt idx="1167">
                  <c:v>-0.92</c:v>
                </c:pt>
                <c:pt idx="1168">
                  <c:v>-0.88</c:v>
                </c:pt>
                <c:pt idx="1169">
                  <c:v>-0.86</c:v>
                </c:pt>
                <c:pt idx="1170">
                  <c:v>-0.84</c:v>
                </c:pt>
                <c:pt idx="1171">
                  <c:v>-0.72</c:v>
                </c:pt>
                <c:pt idx="1172">
                  <c:v>-0.5</c:v>
                </c:pt>
                <c:pt idx="1173">
                  <c:v>-0.4</c:v>
                </c:pt>
                <c:pt idx="1174">
                  <c:v>-0.5</c:v>
                </c:pt>
                <c:pt idx="1175">
                  <c:v>-0.64</c:v>
                </c:pt>
                <c:pt idx="1176">
                  <c:v>-0.72</c:v>
                </c:pt>
                <c:pt idx="1177">
                  <c:v>-0.68</c:v>
                </c:pt>
                <c:pt idx="1178">
                  <c:v>-0.64</c:v>
                </c:pt>
                <c:pt idx="1179">
                  <c:v>-0.7</c:v>
                </c:pt>
                <c:pt idx="1180">
                  <c:v>-0.68</c:v>
                </c:pt>
                <c:pt idx="1181">
                  <c:v>-0.52</c:v>
                </c:pt>
                <c:pt idx="1182">
                  <c:v>-0.48</c:v>
                </c:pt>
                <c:pt idx="1183">
                  <c:v>-0.66</c:v>
                </c:pt>
                <c:pt idx="1184">
                  <c:v>-0.76</c:v>
                </c:pt>
                <c:pt idx="1185">
                  <c:v>-0.62</c:v>
                </c:pt>
                <c:pt idx="1186">
                  <c:v>-0.44</c:v>
                </c:pt>
                <c:pt idx="1187">
                  <c:v>-0.57999999999999996</c:v>
                </c:pt>
                <c:pt idx="1188">
                  <c:v>-0.92</c:v>
                </c:pt>
                <c:pt idx="1189">
                  <c:v>-1</c:v>
                </c:pt>
                <c:pt idx="1190">
                  <c:v>-0.8</c:v>
                </c:pt>
                <c:pt idx="1191">
                  <c:v>-0.62</c:v>
                </c:pt>
                <c:pt idx="1192">
                  <c:v>-0.6</c:v>
                </c:pt>
                <c:pt idx="1193">
                  <c:v>-0.72</c:v>
                </c:pt>
                <c:pt idx="1194">
                  <c:v>-0.84</c:v>
                </c:pt>
                <c:pt idx="1195">
                  <c:v>-0.84</c:v>
                </c:pt>
                <c:pt idx="1196">
                  <c:v>-0.76</c:v>
                </c:pt>
                <c:pt idx="1197">
                  <c:v>-0.66</c:v>
                </c:pt>
                <c:pt idx="1198">
                  <c:v>-0.48</c:v>
                </c:pt>
                <c:pt idx="1199">
                  <c:v>-0.32</c:v>
                </c:pt>
                <c:pt idx="1200">
                  <c:v>-0.34</c:v>
                </c:pt>
                <c:pt idx="1201">
                  <c:v>-0.52</c:v>
                </c:pt>
                <c:pt idx="1202">
                  <c:v>-0.74</c:v>
                </c:pt>
                <c:pt idx="1203">
                  <c:v>-0.8</c:v>
                </c:pt>
                <c:pt idx="1204">
                  <c:v>-0.7</c:v>
                </c:pt>
                <c:pt idx="1205">
                  <c:v>-0.62</c:v>
                </c:pt>
                <c:pt idx="1206">
                  <c:v>-0.57999999999999996</c:v>
                </c:pt>
                <c:pt idx="1207">
                  <c:v>-0.5</c:v>
                </c:pt>
                <c:pt idx="1208">
                  <c:v>-0.38</c:v>
                </c:pt>
                <c:pt idx="1209">
                  <c:v>-0.38</c:v>
                </c:pt>
                <c:pt idx="1210">
                  <c:v>-0.5</c:v>
                </c:pt>
                <c:pt idx="1211">
                  <c:v>-0.57999999999999996</c:v>
                </c:pt>
                <c:pt idx="1212">
                  <c:v>-0.54</c:v>
                </c:pt>
                <c:pt idx="1213">
                  <c:v>-0.56000000000000005</c:v>
                </c:pt>
                <c:pt idx="1214">
                  <c:v>-0.7</c:v>
                </c:pt>
                <c:pt idx="1215">
                  <c:v>-0.76</c:v>
                </c:pt>
                <c:pt idx="1216">
                  <c:v>-0.68</c:v>
                </c:pt>
                <c:pt idx="1217">
                  <c:v>-0.56000000000000005</c:v>
                </c:pt>
                <c:pt idx="1218">
                  <c:v>-0.46</c:v>
                </c:pt>
                <c:pt idx="1219">
                  <c:v>-0.44</c:v>
                </c:pt>
                <c:pt idx="1220">
                  <c:v>-0.46</c:v>
                </c:pt>
                <c:pt idx="1221">
                  <c:v>-0.48</c:v>
                </c:pt>
                <c:pt idx="1222">
                  <c:v>-0.44</c:v>
                </c:pt>
                <c:pt idx="1223">
                  <c:v>-0.44</c:v>
                </c:pt>
                <c:pt idx="1224">
                  <c:v>-0.57999999999999996</c:v>
                </c:pt>
                <c:pt idx="1225">
                  <c:v>-0.78</c:v>
                </c:pt>
                <c:pt idx="1226">
                  <c:v>-0.86</c:v>
                </c:pt>
                <c:pt idx="1227">
                  <c:v>-0.8</c:v>
                </c:pt>
                <c:pt idx="1228">
                  <c:v>-0.68</c:v>
                </c:pt>
                <c:pt idx="1229">
                  <c:v>-0.6</c:v>
                </c:pt>
                <c:pt idx="1230">
                  <c:v>-0.56000000000000005</c:v>
                </c:pt>
                <c:pt idx="1231">
                  <c:v>-0.46</c:v>
                </c:pt>
                <c:pt idx="1232">
                  <c:v>-0.36</c:v>
                </c:pt>
                <c:pt idx="1233">
                  <c:v>-0.36</c:v>
                </c:pt>
                <c:pt idx="1234">
                  <c:v>-0.44</c:v>
                </c:pt>
                <c:pt idx="1235">
                  <c:v>-0.46</c:v>
                </c:pt>
                <c:pt idx="1236">
                  <c:v>-0.38</c:v>
                </c:pt>
                <c:pt idx="1237">
                  <c:v>-0.26</c:v>
                </c:pt>
                <c:pt idx="1238">
                  <c:v>-0.18</c:v>
                </c:pt>
                <c:pt idx="1239">
                  <c:v>-0.16</c:v>
                </c:pt>
                <c:pt idx="1240">
                  <c:v>-0.16</c:v>
                </c:pt>
                <c:pt idx="1241">
                  <c:v>-0.18</c:v>
                </c:pt>
                <c:pt idx="1242">
                  <c:v>-0.26</c:v>
                </c:pt>
                <c:pt idx="1243">
                  <c:v>-0.34</c:v>
                </c:pt>
                <c:pt idx="1244">
                  <c:v>-0.36</c:v>
                </c:pt>
                <c:pt idx="1245">
                  <c:v>-0.34</c:v>
                </c:pt>
                <c:pt idx="1246">
                  <c:v>-0.3</c:v>
                </c:pt>
                <c:pt idx="1247">
                  <c:v>-0.3</c:v>
                </c:pt>
                <c:pt idx="1248">
                  <c:v>-0.3</c:v>
                </c:pt>
                <c:pt idx="1249">
                  <c:v>-0.36</c:v>
                </c:pt>
                <c:pt idx="1250">
                  <c:v>-0.42</c:v>
                </c:pt>
                <c:pt idx="1251">
                  <c:v>-0.4</c:v>
                </c:pt>
                <c:pt idx="1252">
                  <c:v>-0.32</c:v>
                </c:pt>
                <c:pt idx="1253">
                  <c:v>-0.2</c:v>
                </c:pt>
                <c:pt idx="1254">
                  <c:v>-0.1</c:v>
                </c:pt>
                <c:pt idx="1255">
                  <c:v>-0.1</c:v>
                </c:pt>
                <c:pt idx="1256">
                  <c:v>-0.24</c:v>
                </c:pt>
                <c:pt idx="1257">
                  <c:v>-0.4</c:v>
                </c:pt>
                <c:pt idx="1258">
                  <c:v>-0.4</c:v>
                </c:pt>
                <c:pt idx="1259">
                  <c:v>-0.32</c:v>
                </c:pt>
                <c:pt idx="1260">
                  <c:v>-0.38</c:v>
                </c:pt>
                <c:pt idx="1261">
                  <c:v>-0.54</c:v>
                </c:pt>
                <c:pt idx="1262">
                  <c:v>-0.57999999999999996</c:v>
                </c:pt>
                <c:pt idx="1263">
                  <c:v>-0.4</c:v>
                </c:pt>
                <c:pt idx="1264">
                  <c:v>-0.16</c:v>
                </c:pt>
                <c:pt idx="1265">
                  <c:v>-0.08</c:v>
                </c:pt>
                <c:pt idx="1266">
                  <c:v>-0.14000000000000001</c:v>
                </c:pt>
                <c:pt idx="1267">
                  <c:v>-0.14000000000000001</c:v>
                </c:pt>
                <c:pt idx="1268">
                  <c:v>-0.14000000000000001</c:v>
                </c:pt>
                <c:pt idx="1269">
                  <c:v>-0.24</c:v>
                </c:pt>
                <c:pt idx="1270">
                  <c:v>-0.46</c:v>
                </c:pt>
                <c:pt idx="1271">
                  <c:v>-0.64</c:v>
                </c:pt>
                <c:pt idx="1272">
                  <c:v>-0.68</c:v>
                </c:pt>
                <c:pt idx="1273">
                  <c:v>-0.68</c:v>
                </c:pt>
                <c:pt idx="1274">
                  <c:v>-0.6</c:v>
                </c:pt>
                <c:pt idx="1275">
                  <c:v>-0.4</c:v>
                </c:pt>
                <c:pt idx="1276">
                  <c:v>-0.26</c:v>
                </c:pt>
                <c:pt idx="1277">
                  <c:v>-0.26</c:v>
                </c:pt>
                <c:pt idx="1278">
                  <c:v>-0.4</c:v>
                </c:pt>
                <c:pt idx="1279">
                  <c:v>-0.54</c:v>
                </c:pt>
                <c:pt idx="1280">
                  <c:v>-0.57999999999999996</c:v>
                </c:pt>
                <c:pt idx="1281">
                  <c:v>-0.56000000000000005</c:v>
                </c:pt>
                <c:pt idx="1282">
                  <c:v>-0.52</c:v>
                </c:pt>
                <c:pt idx="1283">
                  <c:v>-0.44</c:v>
                </c:pt>
                <c:pt idx="1284">
                  <c:v>-0.3</c:v>
                </c:pt>
                <c:pt idx="1285">
                  <c:v>-0.12</c:v>
                </c:pt>
                <c:pt idx="1286">
                  <c:v>-0.02</c:v>
                </c:pt>
                <c:pt idx="1287">
                  <c:v>-0.04</c:v>
                </c:pt>
                <c:pt idx="1288">
                  <c:v>-0.18</c:v>
                </c:pt>
                <c:pt idx="1289">
                  <c:v>-0.26</c:v>
                </c:pt>
                <c:pt idx="1290">
                  <c:v>-0.26</c:v>
                </c:pt>
                <c:pt idx="1291">
                  <c:v>-0.22</c:v>
                </c:pt>
                <c:pt idx="1292">
                  <c:v>-0.22</c:v>
                </c:pt>
                <c:pt idx="1293">
                  <c:v>-0.2</c:v>
                </c:pt>
                <c:pt idx="1294">
                  <c:v>-0.14000000000000001</c:v>
                </c:pt>
                <c:pt idx="1295">
                  <c:v>-0.08</c:v>
                </c:pt>
                <c:pt idx="1296">
                  <c:v>-0.08</c:v>
                </c:pt>
                <c:pt idx="1297">
                  <c:v>-0.16</c:v>
                </c:pt>
                <c:pt idx="1298">
                  <c:v>-0.24</c:v>
                </c:pt>
                <c:pt idx="1299">
                  <c:v>-0.24</c:v>
                </c:pt>
                <c:pt idx="1300">
                  <c:v>-0.18</c:v>
                </c:pt>
                <c:pt idx="1301">
                  <c:v>-0.14000000000000001</c:v>
                </c:pt>
                <c:pt idx="1302">
                  <c:v>-0.18</c:v>
                </c:pt>
                <c:pt idx="1303">
                  <c:v>-0.28000000000000003</c:v>
                </c:pt>
                <c:pt idx="1304">
                  <c:v>-0.36</c:v>
                </c:pt>
                <c:pt idx="1305">
                  <c:v>-0.38</c:v>
                </c:pt>
                <c:pt idx="1306">
                  <c:v>-0.44</c:v>
                </c:pt>
                <c:pt idx="1307">
                  <c:v>-0.6</c:v>
                </c:pt>
                <c:pt idx="1308">
                  <c:v>-0.7</c:v>
                </c:pt>
                <c:pt idx="1309">
                  <c:v>-0.66</c:v>
                </c:pt>
                <c:pt idx="1310">
                  <c:v>-0.57999999999999996</c:v>
                </c:pt>
                <c:pt idx="1311">
                  <c:v>-0.52</c:v>
                </c:pt>
                <c:pt idx="1312">
                  <c:v>-0.48</c:v>
                </c:pt>
                <c:pt idx="1313">
                  <c:v>-0.46</c:v>
                </c:pt>
                <c:pt idx="1314">
                  <c:v>-0.54</c:v>
                </c:pt>
                <c:pt idx="1315">
                  <c:v>-0.6</c:v>
                </c:pt>
                <c:pt idx="1316">
                  <c:v>-0.52</c:v>
                </c:pt>
                <c:pt idx="1317">
                  <c:v>-0.32</c:v>
                </c:pt>
                <c:pt idx="1318">
                  <c:v>-0.16</c:v>
                </c:pt>
                <c:pt idx="1319">
                  <c:v>-0.06</c:v>
                </c:pt>
                <c:pt idx="1320">
                  <c:v>-0.06</c:v>
                </c:pt>
                <c:pt idx="1321">
                  <c:v>-0.08</c:v>
                </c:pt>
                <c:pt idx="1322">
                  <c:v>-0.12</c:v>
                </c:pt>
                <c:pt idx="1323">
                  <c:v>-0.2</c:v>
                </c:pt>
                <c:pt idx="1324">
                  <c:v>-0.26</c:v>
                </c:pt>
                <c:pt idx="1325">
                  <c:v>-0.26</c:v>
                </c:pt>
                <c:pt idx="1326">
                  <c:v>-0.2</c:v>
                </c:pt>
                <c:pt idx="1327">
                  <c:v>-0.16</c:v>
                </c:pt>
                <c:pt idx="1328">
                  <c:v>-0.24</c:v>
                </c:pt>
                <c:pt idx="1329">
                  <c:v>-0.4</c:v>
                </c:pt>
                <c:pt idx="1330">
                  <c:v>-0.57999999999999996</c:v>
                </c:pt>
                <c:pt idx="1331">
                  <c:v>-0.76</c:v>
                </c:pt>
                <c:pt idx="1332">
                  <c:v>-0.84</c:v>
                </c:pt>
                <c:pt idx="1333">
                  <c:v>-0.76</c:v>
                </c:pt>
                <c:pt idx="1334">
                  <c:v>-0.6</c:v>
                </c:pt>
                <c:pt idx="1335">
                  <c:v>-0.5</c:v>
                </c:pt>
                <c:pt idx="1336">
                  <c:v>-0.42</c:v>
                </c:pt>
                <c:pt idx="1337">
                  <c:v>-0.4</c:v>
                </c:pt>
                <c:pt idx="1338">
                  <c:v>-0.44</c:v>
                </c:pt>
                <c:pt idx="1339">
                  <c:v>-0.44</c:v>
                </c:pt>
                <c:pt idx="1340">
                  <c:v>-0.32</c:v>
                </c:pt>
                <c:pt idx="1341">
                  <c:v>-0.14000000000000001</c:v>
                </c:pt>
                <c:pt idx="1342">
                  <c:v>-0.06</c:v>
                </c:pt>
                <c:pt idx="1343">
                  <c:v>-0.02</c:v>
                </c:pt>
                <c:pt idx="1344">
                  <c:v>0</c:v>
                </c:pt>
                <c:pt idx="1345">
                  <c:v>-0.08</c:v>
                </c:pt>
                <c:pt idx="1346">
                  <c:v>-0.3</c:v>
                </c:pt>
                <c:pt idx="1347">
                  <c:v>-0.48</c:v>
                </c:pt>
                <c:pt idx="1348">
                  <c:v>-0.52</c:v>
                </c:pt>
                <c:pt idx="1349">
                  <c:v>-0.42</c:v>
                </c:pt>
                <c:pt idx="1350">
                  <c:v>-0.36</c:v>
                </c:pt>
                <c:pt idx="1351">
                  <c:v>-0.42</c:v>
                </c:pt>
                <c:pt idx="1352">
                  <c:v>-0.44</c:v>
                </c:pt>
                <c:pt idx="1353">
                  <c:v>-0.34</c:v>
                </c:pt>
                <c:pt idx="1354">
                  <c:v>-0.3</c:v>
                </c:pt>
                <c:pt idx="1355">
                  <c:v>-0.4</c:v>
                </c:pt>
                <c:pt idx="1356">
                  <c:v>-0.48</c:v>
                </c:pt>
                <c:pt idx="1357">
                  <c:v>-0.42</c:v>
                </c:pt>
                <c:pt idx="1358">
                  <c:v>-0.32</c:v>
                </c:pt>
                <c:pt idx="1359">
                  <c:v>-0.28000000000000003</c:v>
                </c:pt>
                <c:pt idx="1360">
                  <c:v>-0.22</c:v>
                </c:pt>
                <c:pt idx="1361">
                  <c:v>-0.16</c:v>
                </c:pt>
                <c:pt idx="1362">
                  <c:v>-0.2</c:v>
                </c:pt>
                <c:pt idx="1363">
                  <c:v>-0.34</c:v>
                </c:pt>
                <c:pt idx="1364">
                  <c:v>-0.48</c:v>
                </c:pt>
                <c:pt idx="1365">
                  <c:v>-0.5</c:v>
                </c:pt>
                <c:pt idx="1366">
                  <c:v>-0.48</c:v>
                </c:pt>
                <c:pt idx="1367">
                  <c:v>-0.42</c:v>
                </c:pt>
                <c:pt idx="1368">
                  <c:v>-0.28000000000000003</c:v>
                </c:pt>
                <c:pt idx="1369">
                  <c:v>-0.18</c:v>
                </c:pt>
                <c:pt idx="1370">
                  <c:v>-0.18</c:v>
                </c:pt>
                <c:pt idx="1371">
                  <c:v>-0.22</c:v>
                </c:pt>
                <c:pt idx="1372">
                  <c:v>-0.14000000000000001</c:v>
                </c:pt>
                <c:pt idx="1373">
                  <c:v>-0.04</c:v>
                </c:pt>
                <c:pt idx="1374">
                  <c:v>0.02</c:v>
                </c:pt>
                <c:pt idx="1375">
                  <c:v>-0.04</c:v>
                </c:pt>
                <c:pt idx="1376">
                  <c:v>-0.12</c:v>
                </c:pt>
                <c:pt idx="1377">
                  <c:v>-0.22</c:v>
                </c:pt>
                <c:pt idx="1378">
                  <c:v>-0.28000000000000003</c:v>
                </c:pt>
                <c:pt idx="1379">
                  <c:v>-0.28000000000000003</c:v>
                </c:pt>
                <c:pt idx="1380">
                  <c:v>-0.26</c:v>
                </c:pt>
                <c:pt idx="1381">
                  <c:v>-0.28000000000000003</c:v>
                </c:pt>
                <c:pt idx="1382">
                  <c:v>-0.28000000000000003</c:v>
                </c:pt>
                <c:pt idx="1383">
                  <c:v>-0.24</c:v>
                </c:pt>
                <c:pt idx="1384">
                  <c:v>-0.18</c:v>
                </c:pt>
                <c:pt idx="1385">
                  <c:v>-0.24</c:v>
                </c:pt>
                <c:pt idx="1386">
                  <c:v>-0.34</c:v>
                </c:pt>
                <c:pt idx="1387">
                  <c:v>-0.38</c:v>
                </c:pt>
                <c:pt idx="1388">
                  <c:v>-0.34</c:v>
                </c:pt>
                <c:pt idx="1389">
                  <c:v>-0.26</c:v>
                </c:pt>
                <c:pt idx="1390">
                  <c:v>-0.24</c:v>
                </c:pt>
                <c:pt idx="1391">
                  <c:v>-0.26</c:v>
                </c:pt>
                <c:pt idx="1392">
                  <c:v>-0.28000000000000003</c:v>
                </c:pt>
                <c:pt idx="1393">
                  <c:v>-0.3</c:v>
                </c:pt>
                <c:pt idx="1394">
                  <c:v>-0.38</c:v>
                </c:pt>
                <c:pt idx="1395">
                  <c:v>-0.38</c:v>
                </c:pt>
                <c:pt idx="1396">
                  <c:v>-0.26</c:v>
                </c:pt>
                <c:pt idx="1397">
                  <c:v>-0.1</c:v>
                </c:pt>
                <c:pt idx="1398">
                  <c:v>0.02</c:v>
                </c:pt>
                <c:pt idx="1399">
                  <c:v>0.06</c:v>
                </c:pt>
                <c:pt idx="1400">
                  <c:v>0.08</c:v>
                </c:pt>
                <c:pt idx="1401">
                  <c:v>0.08</c:v>
                </c:pt>
                <c:pt idx="1402">
                  <c:v>0</c:v>
                </c:pt>
                <c:pt idx="1403">
                  <c:v>-0.18</c:v>
                </c:pt>
                <c:pt idx="1404">
                  <c:v>-0.3</c:v>
                </c:pt>
                <c:pt idx="1405">
                  <c:v>-0.26</c:v>
                </c:pt>
                <c:pt idx="1406">
                  <c:v>-0.12</c:v>
                </c:pt>
                <c:pt idx="1407">
                  <c:v>-0.1</c:v>
                </c:pt>
                <c:pt idx="1408">
                  <c:v>-0.18</c:v>
                </c:pt>
                <c:pt idx="1409">
                  <c:v>-0.26</c:v>
                </c:pt>
                <c:pt idx="1410">
                  <c:v>-0.26</c:v>
                </c:pt>
                <c:pt idx="1411">
                  <c:v>-0.24</c:v>
                </c:pt>
                <c:pt idx="1412">
                  <c:v>-0.22</c:v>
                </c:pt>
                <c:pt idx="1413">
                  <c:v>-0.22</c:v>
                </c:pt>
                <c:pt idx="1414">
                  <c:v>-0.2</c:v>
                </c:pt>
                <c:pt idx="1415">
                  <c:v>-0.14000000000000001</c:v>
                </c:pt>
                <c:pt idx="1416">
                  <c:v>-0.12</c:v>
                </c:pt>
                <c:pt idx="1417">
                  <c:v>-0.14000000000000001</c:v>
                </c:pt>
                <c:pt idx="1418">
                  <c:v>-0.14000000000000001</c:v>
                </c:pt>
                <c:pt idx="1419">
                  <c:v>-0.12</c:v>
                </c:pt>
                <c:pt idx="1420">
                  <c:v>-0.12</c:v>
                </c:pt>
                <c:pt idx="1421">
                  <c:v>-0.16</c:v>
                </c:pt>
                <c:pt idx="1422">
                  <c:v>-0.24</c:v>
                </c:pt>
                <c:pt idx="1423">
                  <c:v>-0.28000000000000003</c:v>
                </c:pt>
                <c:pt idx="1424">
                  <c:v>-0.22</c:v>
                </c:pt>
                <c:pt idx="1425">
                  <c:v>-0.12</c:v>
                </c:pt>
                <c:pt idx="1426">
                  <c:v>-0.08</c:v>
                </c:pt>
                <c:pt idx="1427">
                  <c:v>-0.12</c:v>
                </c:pt>
                <c:pt idx="1428">
                  <c:v>-0.12</c:v>
                </c:pt>
                <c:pt idx="1429">
                  <c:v>-0.06</c:v>
                </c:pt>
                <c:pt idx="1430">
                  <c:v>-0.02</c:v>
                </c:pt>
                <c:pt idx="1431">
                  <c:v>-0.1</c:v>
                </c:pt>
                <c:pt idx="1432">
                  <c:v>-0.16</c:v>
                </c:pt>
                <c:pt idx="1433">
                  <c:v>-0.12</c:v>
                </c:pt>
                <c:pt idx="1434">
                  <c:v>-0.12</c:v>
                </c:pt>
                <c:pt idx="1435">
                  <c:v>-0.22</c:v>
                </c:pt>
                <c:pt idx="1436">
                  <c:v>-0.26</c:v>
                </c:pt>
                <c:pt idx="1437">
                  <c:v>-0.16</c:v>
                </c:pt>
                <c:pt idx="1438">
                  <c:v>-0.02</c:v>
                </c:pt>
                <c:pt idx="1439">
                  <c:v>0.04</c:v>
                </c:pt>
                <c:pt idx="1440">
                  <c:v>-0.06</c:v>
                </c:pt>
                <c:pt idx="1441">
                  <c:v>-0.24</c:v>
                </c:pt>
                <c:pt idx="1442">
                  <c:v>-0.38</c:v>
                </c:pt>
                <c:pt idx="1443">
                  <c:v>-0.38</c:v>
                </c:pt>
                <c:pt idx="1444">
                  <c:v>-0.42</c:v>
                </c:pt>
                <c:pt idx="1445">
                  <c:v>-0.5</c:v>
                </c:pt>
                <c:pt idx="1446">
                  <c:v>-0.56000000000000005</c:v>
                </c:pt>
                <c:pt idx="1447">
                  <c:v>-0.5</c:v>
                </c:pt>
                <c:pt idx="1448">
                  <c:v>-0.48</c:v>
                </c:pt>
                <c:pt idx="1449">
                  <c:v>-0.6</c:v>
                </c:pt>
                <c:pt idx="1450">
                  <c:v>-0.74</c:v>
                </c:pt>
                <c:pt idx="1451">
                  <c:v>-0.68</c:v>
                </c:pt>
                <c:pt idx="1452">
                  <c:v>-0.5</c:v>
                </c:pt>
                <c:pt idx="1453">
                  <c:v>-0.36</c:v>
                </c:pt>
                <c:pt idx="1454">
                  <c:v>-0.38</c:v>
                </c:pt>
                <c:pt idx="1455">
                  <c:v>-0.48</c:v>
                </c:pt>
                <c:pt idx="1456">
                  <c:v>-0.48</c:v>
                </c:pt>
                <c:pt idx="1457">
                  <c:v>-0.32</c:v>
                </c:pt>
                <c:pt idx="1458">
                  <c:v>-0.2</c:v>
                </c:pt>
                <c:pt idx="1459">
                  <c:v>-0.2</c:v>
                </c:pt>
                <c:pt idx="1460">
                  <c:v>-0.24</c:v>
                </c:pt>
                <c:pt idx="1461">
                  <c:v>-0.2</c:v>
                </c:pt>
                <c:pt idx="1462">
                  <c:v>-0.06</c:v>
                </c:pt>
                <c:pt idx="1463">
                  <c:v>0</c:v>
                </c:pt>
                <c:pt idx="1464">
                  <c:v>-0.06</c:v>
                </c:pt>
                <c:pt idx="1465">
                  <c:v>-0.14000000000000001</c:v>
                </c:pt>
                <c:pt idx="1466">
                  <c:v>-0.1</c:v>
                </c:pt>
                <c:pt idx="1467">
                  <c:v>-0.06</c:v>
                </c:pt>
                <c:pt idx="1468">
                  <c:v>-0.06</c:v>
                </c:pt>
                <c:pt idx="1469">
                  <c:v>-0.06</c:v>
                </c:pt>
                <c:pt idx="1470">
                  <c:v>-0.02</c:v>
                </c:pt>
                <c:pt idx="1471">
                  <c:v>0.04</c:v>
                </c:pt>
                <c:pt idx="1472">
                  <c:v>0.08</c:v>
                </c:pt>
                <c:pt idx="1473">
                  <c:v>0</c:v>
                </c:pt>
                <c:pt idx="1474">
                  <c:v>-0.12</c:v>
                </c:pt>
                <c:pt idx="1475">
                  <c:v>-0.2</c:v>
                </c:pt>
                <c:pt idx="1476">
                  <c:v>-0.24</c:v>
                </c:pt>
                <c:pt idx="1477">
                  <c:v>-0.24</c:v>
                </c:pt>
                <c:pt idx="1478">
                  <c:v>-0.18</c:v>
                </c:pt>
                <c:pt idx="1479">
                  <c:v>-0.06</c:v>
                </c:pt>
                <c:pt idx="1480">
                  <c:v>0.02</c:v>
                </c:pt>
                <c:pt idx="1481">
                  <c:v>0.06</c:v>
                </c:pt>
                <c:pt idx="1482">
                  <c:v>0.06</c:v>
                </c:pt>
                <c:pt idx="1483">
                  <c:v>0.02</c:v>
                </c:pt>
                <c:pt idx="1484">
                  <c:v>-0.06</c:v>
                </c:pt>
                <c:pt idx="1485">
                  <c:v>-0.14000000000000001</c:v>
                </c:pt>
                <c:pt idx="1486">
                  <c:v>-0.16</c:v>
                </c:pt>
                <c:pt idx="1487">
                  <c:v>-0.14000000000000001</c:v>
                </c:pt>
                <c:pt idx="1488">
                  <c:v>-0.16</c:v>
                </c:pt>
                <c:pt idx="1489">
                  <c:v>-0.22</c:v>
                </c:pt>
                <c:pt idx="1490">
                  <c:v>-0.26</c:v>
                </c:pt>
                <c:pt idx="1491">
                  <c:v>-0.22</c:v>
                </c:pt>
                <c:pt idx="1492">
                  <c:v>-0.18</c:v>
                </c:pt>
                <c:pt idx="1493">
                  <c:v>-0.16</c:v>
                </c:pt>
                <c:pt idx="1494">
                  <c:v>-0.12</c:v>
                </c:pt>
                <c:pt idx="1495">
                  <c:v>-0.08</c:v>
                </c:pt>
                <c:pt idx="1496">
                  <c:v>-0.1</c:v>
                </c:pt>
                <c:pt idx="1497">
                  <c:v>-0.16</c:v>
                </c:pt>
                <c:pt idx="1498">
                  <c:v>-0.22</c:v>
                </c:pt>
                <c:pt idx="1499">
                  <c:v>-0.3</c:v>
                </c:pt>
                <c:pt idx="1500">
                  <c:v>-0.4</c:v>
                </c:pt>
                <c:pt idx="1501">
                  <c:v>-0.44</c:v>
                </c:pt>
                <c:pt idx="1502">
                  <c:v>-0.44</c:v>
                </c:pt>
                <c:pt idx="1503">
                  <c:v>-0.4</c:v>
                </c:pt>
                <c:pt idx="1504">
                  <c:v>-0.36</c:v>
                </c:pt>
                <c:pt idx="1505">
                  <c:v>-0.28000000000000003</c:v>
                </c:pt>
                <c:pt idx="1506">
                  <c:v>-0.14000000000000001</c:v>
                </c:pt>
                <c:pt idx="1507">
                  <c:v>-0.04</c:v>
                </c:pt>
                <c:pt idx="1508">
                  <c:v>-0.12</c:v>
                </c:pt>
                <c:pt idx="1509">
                  <c:v>-0.3</c:v>
                </c:pt>
                <c:pt idx="1510">
                  <c:v>-0.42</c:v>
                </c:pt>
                <c:pt idx="1511">
                  <c:v>-0.46</c:v>
                </c:pt>
                <c:pt idx="1512">
                  <c:v>-0.46</c:v>
                </c:pt>
                <c:pt idx="1513">
                  <c:v>-0.44</c:v>
                </c:pt>
                <c:pt idx="1514">
                  <c:v>-0.34</c:v>
                </c:pt>
                <c:pt idx="1515">
                  <c:v>-0.28000000000000003</c:v>
                </c:pt>
                <c:pt idx="1516">
                  <c:v>-0.26</c:v>
                </c:pt>
                <c:pt idx="1517">
                  <c:v>-0.2</c:v>
                </c:pt>
                <c:pt idx="1518">
                  <c:v>-0.1</c:v>
                </c:pt>
                <c:pt idx="1519">
                  <c:v>0.02</c:v>
                </c:pt>
                <c:pt idx="1520">
                  <c:v>0.02</c:v>
                </c:pt>
                <c:pt idx="1521">
                  <c:v>-0.08</c:v>
                </c:pt>
                <c:pt idx="1522">
                  <c:v>-0.26</c:v>
                </c:pt>
                <c:pt idx="1523">
                  <c:v>-0.38</c:v>
                </c:pt>
                <c:pt idx="1524">
                  <c:v>-0.36</c:v>
                </c:pt>
                <c:pt idx="1525">
                  <c:v>-0.3</c:v>
                </c:pt>
                <c:pt idx="1526">
                  <c:v>-0.3</c:v>
                </c:pt>
                <c:pt idx="1527">
                  <c:v>-0.34</c:v>
                </c:pt>
                <c:pt idx="1528">
                  <c:v>-0.26</c:v>
                </c:pt>
                <c:pt idx="1529">
                  <c:v>-0.14000000000000001</c:v>
                </c:pt>
                <c:pt idx="1530">
                  <c:v>-0.1</c:v>
                </c:pt>
                <c:pt idx="1531">
                  <c:v>-0.16</c:v>
                </c:pt>
                <c:pt idx="1532">
                  <c:v>-0.2</c:v>
                </c:pt>
                <c:pt idx="1533">
                  <c:v>-0.2</c:v>
                </c:pt>
                <c:pt idx="1534">
                  <c:v>-0.3</c:v>
                </c:pt>
                <c:pt idx="1535">
                  <c:v>-0.38</c:v>
                </c:pt>
                <c:pt idx="1536">
                  <c:v>-0.32</c:v>
                </c:pt>
                <c:pt idx="1537">
                  <c:v>-0.22</c:v>
                </c:pt>
                <c:pt idx="1538">
                  <c:v>-0.2</c:v>
                </c:pt>
                <c:pt idx="1539">
                  <c:v>-0.22</c:v>
                </c:pt>
                <c:pt idx="1540">
                  <c:v>-0.18</c:v>
                </c:pt>
                <c:pt idx="1541">
                  <c:v>-0.12</c:v>
                </c:pt>
                <c:pt idx="1542">
                  <c:v>-0.14000000000000001</c:v>
                </c:pt>
                <c:pt idx="1543">
                  <c:v>-0.16</c:v>
                </c:pt>
                <c:pt idx="1544">
                  <c:v>-0.1</c:v>
                </c:pt>
                <c:pt idx="1545">
                  <c:v>0</c:v>
                </c:pt>
                <c:pt idx="1546">
                  <c:v>0.04</c:v>
                </c:pt>
                <c:pt idx="1547">
                  <c:v>-0.08</c:v>
                </c:pt>
                <c:pt idx="1548">
                  <c:v>-0.28000000000000003</c:v>
                </c:pt>
                <c:pt idx="1549">
                  <c:v>-0.38</c:v>
                </c:pt>
                <c:pt idx="1550">
                  <c:v>-0.32</c:v>
                </c:pt>
                <c:pt idx="1551">
                  <c:v>-0.28000000000000003</c:v>
                </c:pt>
                <c:pt idx="1552">
                  <c:v>-0.38</c:v>
                </c:pt>
                <c:pt idx="1553">
                  <c:v>-0.5</c:v>
                </c:pt>
                <c:pt idx="1554">
                  <c:v>-0.44</c:v>
                </c:pt>
                <c:pt idx="1555">
                  <c:v>-0.24</c:v>
                </c:pt>
                <c:pt idx="1556">
                  <c:v>-0.08</c:v>
                </c:pt>
                <c:pt idx="1557">
                  <c:v>-0.02</c:v>
                </c:pt>
                <c:pt idx="1558">
                  <c:v>-0.02</c:v>
                </c:pt>
                <c:pt idx="1559">
                  <c:v>0</c:v>
                </c:pt>
                <c:pt idx="1560">
                  <c:v>-0.02</c:v>
                </c:pt>
                <c:pt idx="1561">
                  <c:v>-0.06</c:v>
                </c:pt>
                <c:pt idx="1562">
                  <c:v>-0.12</c:v>
                </c:pt>
                <c:pt idx="1563">
                  <c:v>-0.16</c:v>
                </c:pt>
                <c:pt idx="1564">
                  <c:v>-0.16</c:v>
                </c:pt>
                <c:pt idx="1565">
                  <c:v>-0.2</c:v>
                </c:pt>
                <c:pt idx="1566">
                  <c:v>-0.36</c:v>
                </c:pt>
                <c:pt idx="1567">
                  <c:v>-0.5</c:v>
                </c:pt>
                <c:pt idx="1568">
                  <c:v>-0.52</c:v>
                </c:pt>
                <c:pt idx="1569">
                  <c:v>-0.42</c:v>
                </c:pt>
                <c:pt idx="1570">
                  <c:v>-0.34</c:v>
                </c:pt>
                <c:pt idx="1571">
                  <c:v>-0.28000000000000003</c:v>
                </c:pt>
                <c:pt idx="1572">
                  <c:v>-0.2</c:v>
                </c:pt>
                <c:pt idx="1573">
                  <c:v>-0.1</c:v>
                </c:pt>
                <c:pt idx="1574">
                  <c:v>-0.08</c:v>
                </c:pt>
                <c:pt idx="1575">
                  <c:v>-0.16</c:v>
                </c:pt>
                <c:pt idx="1576">
                  <c:v>-0.3</c:v>
                </c:pt>
                <c:pt idx="1577">
                  <c:v>-0.38</c:v>
                </c:pt>
                <c:pt idx="1578">
                  <c:v>-0.34</c:v>
                </c:pt>
                <c:pt idx="1579">
                  <c:v>-0.2</c:v>
                </c:pt>
                <c:pt idx="1580">
                  <c:v>-0.1</c:v>
                </c:pt>
                <c:pt idx="1581">
                  <c:v>-0.06</c:v>
                </c:pt>
                <c:pt idx="1582">
                  <c:v>-0.06</c:v>
                </c:pt>
                <c:pt idx="1583">
                  <c:v>-0.08</c:v>
                </c:pt>
                <c:pt idx="1584">
                  <c:v>-0.16</c:v>
                </c:pt>
                <c:pt idx="1585">
                  <c:v>-0.3</c:v>
                </c:pt>
                <c:pt idx="1586">
                  <c:v>-0.38</c:v>
                </c:pt>
                <c:pt idx="1587">
                  <c:v>-0.34</c:v>
                </c:pt>
                <c:pt idx="1588">
                  <c:v>-0.26</c:v>
                </c:pt>
                <c:pt idx="1589">
                  <c:v>-0.26</c:v>
                </c:pt>
                <c:pt idx="1590">
                  <c:v>-0.26</c:v>
                </c:pt>
                <c:pt idx="1591">
                  <c:v>-0.2</c:v>
                </c:pt>
                <c:pt idx="1592">
                  <c:v>-0.1</c:v>
                </c:pt>
                <c:pt idx="1593">
                  <c:v>-0.12</c:v>
                </c:pt>
                <c:pt idx="1594">
                  <c:v>-0.26</c:v>
                </c:pt>
                <c:pt idx="1595">
                  <c:v>-0.36</c:v>
                </c:pt>
                <c:pt idx="1596">
                  <c:v>-0.34</c:v>
                </c:pt>
                <c:pt idx="1597">
                  <c:v>-0.28000000000000003</c:v>
                </c:pt>
                <c:pt idx="1598">
                  <c:v>-0.26</c:v>
                </c:pt>
                <c:pt idx="1599">
                  <c:v>-0.22</c:v>
                </c:pt>
                <c:pt idx="1600">
                  <c:v>-0.1</c:v>
                </c:pt>
                <c:pt idx="1601">
                  <c:v>0</c:v>
                </c:pt>
                <c:pt idx="1602">
                  <c:v>-0.02</c:v>
                </c:pt>
                <c:pt idx="1603">
                  <c:v>-0.12</c:v>
                </c:pt>
                <c:pt idx="1604">
                  <c:v>-0.18</c:v>
                </c:pt>
                <c:pt idx="1605">
                  <c:v>-0.22</c:v>
                </c:pt>
                <c:pt idx="1606">
                  <c:v>-0.26</c:v>
                </c:pt>
                <c:pt idx="1607">
                  <c:v>-0.22</c:v>
                </c:pt>
                <c:pt idx="1608">
                  <c:v>-0.1</c:v>
                </c:pt>
                <c:pt idx="1609">
                  <c:v>0</c:v>
                </c:pt>
                <c:pt idx="1610">
                  <c:v>0</c:v>
                </c:pt>
                <c:pt idx="1611">
                  <c:v>-0.12</c:v>
                </c:pt>
                <c:pt idx="1612">
                  <c:v>-0.22</c:v>
                </c:pt>
                <c:pt idx="1613">
                  <c:v>-0.24</c:v>
                </c:pt>
                <c:pt idx="1614">
                  <c:v>-0.28000000000000003</c:v>
                </c:pt>
                <c:pt idx="1615">
                  <c:v>-0.34</c:v>
                </c:pt>
                <c:pt idx="1616">
                  <c:v>-0.36</c:v>
                </c:pt>
                <c:pt idx="1617">
                  <c:v>-0.26</c:v>
                </c:pt>
                <c:pt idx="1618">
                  <c:v>-0.12</c:v>
                </c:pt>
                <c:pt idx="1619">
                  <c:v>-0.08</c:v>
                </c:pt>
                <c:pt idx="1620">
                  <c:v>-0.16</c:v>
                </c:pt>
                <c:pt idx="1621">
                  <c:v>-0.22</c:v>
                </c:pt>
                <c:pt idx="1622">
                  <c:v>-0.16</c:v>
                </c:pt>
                <c:pt idx="1623">
                  <c:v>-0.06</c:v>
                </c:pt>
                <c:pt idx="1624">
                  <c:v>0</c:v>
                </c:pt>
                <c:pt idx="1625">
                  <c:v>0.02</c:v>
                </c:pt>
                <c:pt idx="1626">
                  <c:v>0.04</c:v>
                </c:pt>
                <c:pt idx="1627">
                  <c:v>0.1</c:v>
                </c:pt>
                <c:pt idx="1628">
                  <c:v>0.1</c:v>
                </c:pt>
                <c:pt idx="1629">
                  <c:v>0.1</c:v>
                </c:pt>
                <c:pt idx="1630">
                  <c:v>0.08</c:v>
                </c:pt>
                <c:pt idx="1631">
                  <c:v>0.06</c:v>
                </c:pt>
                <c:pt idx="1632">
                  <c:v>0.04</c:v>
                </c:pt>
                <c:pt idx="1633">
                  <c:v>-0.04</c:v>
                </c:pt>
                <c:pt idx="1634">
                  <c:v>-0.08</c:v>
                </c:pt>
                <c:pt idx="1635">
                  <c:v>-0.08</c:v>
                </c:pt>
                <c:pt idx="1636">
                  <c:v>-0.04</c:v>
                </c:pt>
                <c:pt idx="1637">
                  <c:v>-0.12</c:v>
                </c:pt>
                <c:pt idx="1638">
                  <c:v>-0.28000000000000003</c:v>
                </c:pt>
                <c:pt idx="1639">
                  <c:v>-0.36</c:v>
                </c:pt>
                <c:pt idx="1640">
                  <c:v>-0.24</c:v>
                </c:pt>
                <c:pt idx="1641">
                  <c:v>-0.1</c:v>
                </c:pt>
                <c:pt idx="1642">
                  <c:v>-0.06</c:v>
                </c:pt>
                <c:pt idx="1643">
                  <c:v>-0.16</c:v>
                </c:pt>
                <c:pt idx="1644">
                  <c:v>-0.2</c:v>
                </c:pt>
                <c:pt idx="1645">
                  <c:v>-0.14000000000000001</c:v>
                </c:pt>
                <c:pt idx="1646">
                  <c:v>-0.06</c:v>
                </c:pt>
                <c:pt idx="1647">
                  <c:v>0</c:v>
                </c:pt>
                <c:pt idx="1648">
                  <c:v>0</c:v>
                </c:pt>
                <c:pt idx="1649">
                  <c:v>0.02</c:v>
                </c:pt>
                <c:pt idx="1650">
                  <c:v>0.06</c:v>
                </c:pt>
                <c:pt idx="1651">
                  <c:v>0.06</c:v>
                </c:pt>
                <c:pt idx="1652">
                  <c:v>0</c:v>
                </c:pt>
                <c:pt idx="1653">
                  <c:v>-0.12</c:v>
                </c:pt>
                <c:pt idx="1654">
                  <c:v>-0.22</c:v>
                </c:pt>
                <c:pt idx="1655">
                  <c:v>-0.2</c:v>
                </c:pt>
                <c:pt idx="1656">
                  <c:v>-0.1</c:v>
                </c:pt>
                <c:pt idx="1657">
                  <c:v>-0.02</c:v>
                </c:pt>
                <c:pt idx="1658">
                  <c:v>-0.06</c:v>
                </c:pt>
                <c:pt idx="1659">
                  <c:v>-0.14000000000000001</c:v>
                </c:pt>
                <c:pt idx="1660">
                  <c:v>-0.12</c:v>
                </c:pt>
                <c:pt idx="1661">
                  <c:v>-0.06</c:v>
                </c:pt>
                <c:pt idx="1662">
                  <c:v>-0.02</c:v>
                </c:pt>
                <c:pt idx="1663">
                  <c:v>0</c:v>
                </c:pt>
                <c:pt idx="1664">
                  <c:v>0.02</c:v>
                </c:pt>
                <c:pt idx="1665">
                  <c:v>0.06</c:v>
                </c:pt>
                <c:pt idx="1666">
                  <c:v>0.1</c:v>
                </c:pt>
                <c:pt idx="1667">
                  <c:v>0.1</c:v>
                </c:pt>
                <c:pt idx="1668">
                  <c:v>0.08</c:v>
                </c:pt>
                <c:pt idx="1669">
                  <c:v>0.08</c:v>
                </c:pt>
                <c:pt idx="1670">
                  <c:v>0.08</c:v>
                </c:pt>
                <c:pt idx="1671">
                  <c:v>0.1</c:v>
                </c:pt>
                <c:pt idx="1672">
                  <c:v>0.08</c:v>
                </c:pt>
                <c:pt idx="1673">
                  <c:v>0.08</c:v>
                </c:pt>
                <c:pt idx="1674">
                  <c:v>0.1</c:v>
                </c:pt>
                <c:pt idx="1675">
                  <c:v>0.08</c:v>
                </c:pt>
                <c:pt idx="1676">
                  <c:v>0</c:v>
                </c:pt>
                <c:pt idx="1677">
                  <c:v>-0.1</c:v>
                </c:pt>
                <c:pt idx="1678">
                  <c:v>-0.14000000000000001</c:v>
                </c:pt>
                <c:pt idx="1679">
                  <c:v>-0.08</c:v>
                </c:pt>
                <c:pt idx="1680">
                  <c:v>0</c:v>
                </c:pt>
                <c:pt idx="1681">
                  <c:v>0.04</c:v>
                </c:pt>
                <c:pt idx="1682">
                  <c:v>0.06</c:v>
                </c:pt>
                <c:pt idx="1683">
                  <c:v>0.08</c:v>
                </c:pt>
                <c:pt idx="1684">
                  <c:v>0.08</c:v>
                </c:pt>
                <c:pt idx="1685">
                  <c:v>0.04</c:v>
                </c:pt>
                <c:pt idx="1686">
                  <c:v>-0.04</c:v>
                </c:pt>
                <c:pt idx="1687">
                  <c:v>-0.22</c:v>
                </c:pt>
                <c:pt idx="1688">
                  <c:v>-0.38</c:v>
                </c:pt>
                <c:pt idx="1689">
                  <c:v>-0.42</c:v>
                </c:pt>
                <c:pt idx="1690">
                  <c:v>-0.4</c:v>
                </c:pt>
                <c:pt idx="1691">
                  <c:v>-0.36</c:v>
                </c:pt>
                <c:pt idx="1692">
                  <c:v>-0.26</c:v>
                </c:pt>
                <c:pt idx="1693">
                  <c:v>-0.12</c:v>
                </c:pt>
                <c:pt idx="1694">
                  <c:v>-0.02</c:v>
                </c:pt>
                <c:pt idx="1695">
                  <c:v>-0.02</c:v>
                </c:pt>
                <c:pt idx="1696">
                  <c:v>-0.12</c:v>
                </c:pt>
                <c:pt idx="1697">
                  <c:v>-0.3</c:v>
                </c:pt>
                <c:pt idx="1698">
                  <c:v>-0.46</c:v>
                </c:pt>
                <c:pt idx="1699">
                  <c:v>-0.5</c:v>
                </c:pt>
                <c:pt idx="1700">
                  <c:v>-0.48</c:v>
                </c:pt>
                <c:pt idx="1701">
                  <c:v>-0.4</c:v>
                </c:pt>
                <c:pt idx="1702">
                  <c:v>-0.3</c:v>
                </c:pt>
                <c:pt idx="1703">
                  <c:v>-0.2</c:v>
                </c:pt>
                <c:pt idx="1704">
                  <c:v>-0.14000000000000001</c:v>
                </c:pt>
                <c:pt idx="1705">
                  <c:v>-0.2</c:v>
                </c:pt>
                <c:pt idx="1706">
                  <c:v>-0.3</c:v>
                </c:pt>
                <c:pt idx="1707">
                  <c:v>-0.4</c:v>
                </c:pt>
                <c:pt idx="1708">
                  <c:v>-0.4</c:v>
                </c:pt>
                <c:pt idx="1709">
                  <c:v>-0.3</c:v>
                </c:pt>
                <c:pt idx="1710">
                  <c:v>-0.24</c:v>
                </c:pt>
                <c:pt idx="1711">
                  <c:v>-0.28000000000000003</c:v>
                </c:pt>
                <c:pt idx="1712">
                  <c:v>-0.32</c:v>
                </c:pt>
                <c:pt idx="1713">
                  <c:v>-0.22</c:v>
                </c:pt>
                <c:pt idx="1714">
                  <c:v>-0.06</c:v>
                </c:pt>
                <c:pt idx="1715">
                  <c:v>-0.02</c:v>
                </c:pt>
                <c:pt idx="1716">
                  <c:v>-0.1</c:v>
                </c:pt>
                <c:pt idx="1717">
                  <c:v>-0.14000000000000001</c:v>
                </c:pt>
                <c:pt idx="1718">
                  <c:v>-0.14000000000000001</c:v>
                </c:pt>
                <c:pt idx="1719">
                  <c:v>-0.16</c:v>
                </c:pt>
                <c:pt idx="1720">
                  <c:v>-0.18</c:v>
                </c:pt>
                <c:pt idx="1721">
                  <c:v>-0.18</c:v>
                </c:pt>
                <c:pt idx="1722">
                  <c:v>-0.16</c:v>
                </c:pt>
                <c:pt idx="1723">
                  <c:v>-0.1</c:v>
                </c:pt>
                <c:pt idx="1724">
                  <c:v>-0.04</c:v>
                </c:pt>
                <c:pt idx="1725">
                  <c:v>-0.02</c:v>
                </c:pt>
                <c:pt idx="1726">
                  <c:v>-0.04</c:v>
                </c:pt>
                <c:pt idx="1727">
                  <c:v>-0.02</c:v>
                </c:pt>
                <c:pt idx="1728">
                  <c:v>0.04</c:v>
                </c:pt>
                <c:pt idx="1729">
                  <c:v>0.06</c:v>
                </c:pt>
                <c:pt idx="1730">
                  <c:v>0.04</c:v>
                </c:pt>
                <c:pt idx="1731">
                  <c:v>-0.06</c:v>
                </c:pt>
                <c:pt idx="1732">
                  <c:v>-0.12</c:v>
                </c:pt>
                <c:pt idx="1733">
                  <c:v>-0.16</c:v>
                </c:pt>
                <c:pt idx="1734">
                  <c:v>-0.18</c:v>
                </c:pt>
                <c:pt idx="1735">
                  <c:v>-0.26</c:v>
                </c:pt>
                <c:pt idx="1736">
                  <c:v>-0.28000000000000003</c:v>
                </c:pt>
                <c:pt idx="1737">
                  <c:v>-0.2</c:v>
                </c:pt>
                <c:pt idx="1738">
                  <c:v>-0.06</c:v>
                </c:pt>
                <c:pt idx="1739">
                  <c:v>-0.04</c:v>
                </c:pt>
                <c:pt idx="1740">
                  <c:v>-0.12</c:v>
                </c:pt>
                <c:pt idx="1741">
                  <c:v>-0.22</c:v>
                </c:pt>
                <c:pt idx="1742">
                  <c:v>-0.18</c:v>
                </c:pt>
                <c:pt idx="1743">
                  <c:v>-0.08</c:v>
                </c:pt>
                <c:pt idx="1744">
                  <c:v>-0.06</c:v>
                </c:pt>
                <c:pt idx="1745">
                  <c:v>-0.22</c:v>
                </c:pt>
                <c:pt idx="1746">
                  <c:v>-0.38</c:v>
                </c:pt>
                <c:pt idx="1747">
                  <c:v>-0.42</c:v>
                </c:pt>
                <c:pt idx="1748">
                  <c:v>-0.32</c:v>
                </c:pt>
                <c:pt idx="1749">
                  <c:v>-0.26</c:v>
                </c:pt>
                <c:pt idx="1750">
                  <c:v>-0.3</c:v>
                </c:pt>
                <c:pt idx="1751">
                  <c:v>-0.44</c:v>
                </c:pt>
                <c:pt idx="1752">
                  <c:v>-0.54</c:v>
                </c:pt>
                <c:pt idx="1753">
                  <c:v>-0.56000000000000005</c:v>
                </c:pt>
                <c:pt idx="1754">
                  <c:v>-0.54</c:v>
                </c:pt>
                <c:pt idx="1755">
                  <c:v>-0.44</c:v>
                </c:pt>
                <c:pt idx="1756">
                  <c:v>-0.28000000000000003</c:v>
                </c:pt>
                <c:pt idx="1757">
                  <c:v>-0.16</c:v>
                </c:pt>
                <c:pt idx="1758">
                  <c:v>-0.14000000000000001</c:v>
                </c:pt>
                <c:pt idx="1759">
                  <c:v>-0.24</c:v>
                </c:pt>
                <c:pt idx="1760">
                  <c:v>-0.3</c:v>
                </c:pt>
                <c:pt idx="1761">
                  <c:v>-0.24</c:v>
                </c:pt>
                <c:pt idx="1762">
                  <c:v>-0.2</c:v>
                </c:pt>
                <c:pt idx="1763">
                  <c:v>-0.26</c:v>
                </c:pt>
                <c:pt idx="1764">
                  <c:v>-0.3</c:v>
                </c:pt>
                <c:pt idx="1765">
                  <c:v>-0.3</c:v>
                </c:pt>
                <c:pt idx="1766">
                  <c:v>-0.32</c:v>
                </c:pt>
                <c:pt idx="1767">
                  <c:v>-0.32</c:v>
                </c:pt>
                <c:pt idx="1768">
                  <c:v>-0.28000000000000003</c:v>
                </c:pt>
                <c:pt idx="1769">
                  <c:v>-0.24</c:v>
                </c:pt>
                <c:pt idx="1770">
                  <c:v>-0.24</c:v>
                </c:pt>
                <c:pt idx="1771">
                  <c:v>-0.18</c:v>
                </c:pt>
                <c:pt idx="1772">
                  <c:v>-0.08</c:v>
                </c:pt>
                <c:pt idx="1773">
                  <c:v>-0.04</c:v>
                </c:pt>
                <c:pt idx="1774">
                  <c:v>-0.08</c:v>
                </c:pt>
                <c:pt idx="1775">
                  <c:v>-0.14000000000000001</c:v>
                </c:pt>
                <c:pt idx="1776">
                  <c:v>-0.14000000000000001</c:v>
                </c:pt>
                <c:pt idx="1777">
                  <c:v>-0.1</c:v>
                </c:pt>
                <c:pt idx="1778">
                  <c:v>-0.1</c:v>
                </c:pt>
                <c:pt idx="1779">
                  <c:v>-0.12</c:v>
                </c:pt>
                <c:pt idx="1780">
                  <c:v>-0.12</c:v>
                </c:pt>
                <c:pt idx="1781">
                  <c:v>-0.14000000000000001</c:v>
                </c:pt>
                <c:pt idx="1782">
                  <c:v>-0.18</c:v>
                </c:pt>
                <c:pt idx="1783">
                  <c:v>-0.24</c:v>
                </c:pt>
                <c:pt idx="1784">
                  <c:v>-0.24</c:v>
                </c:pt>
                <c:pt idx="1785">
                  <c:v>-0.14000000000000001</c:v>
                </c:pt>
                <c:pt idx="1786">
                  <c:v>-0.12</c:v>
                </c:pt>
                <c:pt idx="1787">
                  <c:v>-0.26</c:v>
                </c:pt>
                <c:pt idx="1788">
                  <c:v>-0.42</c:v>
                </c:pt>
                <c:pt idx="1789">
                  <c:v>-0.44</c:v>
                </c:pt>
                <c:pt idx="1790">
                  <c:v>-0.44</c:v>
                </c:pt>
                <c:pt idx="1791">
                  <c:v>-0.54</c:v>
                </c:pt>
                <c:pt idx="1792">
                  <c:v>-0.62</c:v>
                </c:pt>
                <c:pt idx="1793">
                  <c:v>-0.5</c:v>
                </c:pt>
                <c:pt idx="1794">
                  <c:v>-0.24</c:v>
                </c:pt>
                <c:pt idx="1795">
                  <c:v>-0.02</c:v>
                </c:pt>
                <c:pt idx="1796">
                  <c:v>0.02</c:v>
                </c:pt>
                <c:pt idx="1797">
                  <c:v>0.02</c:v>
                </c:pt>
                <c:pt idx="1798">
                  <c:v>0.02</c:v>
                </c:pt>
                <c:pt idx="1799">
                  <c:v>-0.04</c:v>
                </c:pt>
                <c:pt idx="1800">
                  <c:v>-0.16</c:v>
                </c:pt>
                <c:pt idx="1801">
                  <c:v>-0.2</c:v>
                </c:pt>
                <c:pt idx="1802">
                  <c:v>-0.14000000000000001</c:v>
                </c:pt>
                <c:pt idx="1803">
                  <c:v>-0.12</c:v>
                </c:pt>
                <c:pt idx="1804">
                  <c:v>-0.18</c:v>
                </c:pt>
                <c:pt idx="1805">
                  <c:v>-0.2</c:v>
                </c:pt>
                <c:pt idx="1806">
                  <c:v>-0.08</c:v>
                </c:pt>
                <c:pt idx="1807">
                  <c:v>0.06</c:v>
                </c:pt>
                <c:pt idx="1808">
                  <c:v>0.1</c:v>
                </c:pt>
                <c:pt idx="1809">
                  <c:v>0.06</c:v>
                </c:pt>
                <c:pt idx="1810">
                  <c:v>0.04</c:v>
                </c:pt>
                <c:pt idx="1811">
                  <c:v>0.04</c:v>
                </c:pt>
                <c:pt idx="1812">
                  <c:v>0.06</c:v>
                </c:pt>
                <c:pt idx="1813">
                  <c:v>0.06</c:v>
                </c:pt>
                <c:pt idx="1814">
                  <c:v>0.02</c:v>
                </c:pt>
                <c:pt idx="1815">
                  <c:v>0.02</c:v>
                </c:pt>
                <c:pt idx="1816">
                  <c:v>0.04</c:v>
                </c:pt>
                <c:pt idx="1817">
                  <c:v>0.08</c:v>
                </c:pt>
                <c:pt idx="1818">
                  <c:v>0.1</c:v>
                </c:pt>
                <c:pt idx="1819">
                  <c:v>0.08</c:v>
                </c:pt>
                <c:pt idx="1820">
                  <c:v>0.1</c:v>
                </c:pt>
                <c:pt idx="1821">
                  <c:v>0.08</c:v>
                </c:pt>
                <c:pt idx="1822">
                  <c:v>0.04</c:v>
                </c:pt>
                <c:pt idx="1823">
                  <c:v>0.02</c:v>
                </c:pt>
                <c:pt idx="1824">
                  <c:v>-0.02</c:v>
                </c:pt>
                <c:pt idx="1825">
                  <c:v>-0.18</c:v>
                </c:pt>
                <c:pt idx="1826">
                  <c:v>-0.38</c:v>
                </c:pt>
                <c:pt idx="1827">
                  <c:v>-0.42</c:v>
                </c:pt>
                <c:pt idx="1828">
                  <c:v>-0.32</c:v>
                </c:pt>
                <c:pt idx="1829">
                  <c:v>-0.26</c:v>
                </c:pt>
                <c:pt idx="1830">
                  <c:v>-0.24</c:v>
                </c:pt>
                <c:pt idx="1831">
                  <c:v>-0.2</c:v>
                </c:pt>
                <c:pt idx="1832">
                  <c:v>-0.18</c:v>
                </c:pt>
                <c:pt idx="1833">
                  <c:v>-0.22</c:v>
                </c:pt>
                <c:pt idx="1834">
                  <c:v>-0.28000000000000003</c:v>
                </c:pt>
                <c:pt idx="1835">
                  <c:v>-0.28000000000000003</c:v>
                </c:pt>
                <c:pt idx="1836">
                  <c:v>-0.2</c:v>
                </c:pt>
                <c:pt idx="1837">
                  <c:v>-0.06</c:v>
                </c:pt>
                <c:pt idx="1838">
                  <c:v>0.02</c:v>
                </c:pt>
                <c:pt idx="1839">
                  <c:v>0.04</c:v>
                </c:pt>
                <c:pt idx="1840">
                  <c:v>0.08</c:v>
                </c:pt>
                <c:pt idx="1841">
                  <c:v>0.08</c:v>
                </c:pt>
                <c:pt idx="1842">
                  <c:v>0</c:v>
                </c:pt>
                <c:pt idx="1843">
                  <c:v>-0.12</c:v>
                </c:pt>
                <c:pt idx="1844">
                  <c:v>-0.16</c:v>
                </c:pt>
                <c:pt idx="1845">
                  <c:v>-0.14000000000000001</c:v>
                </c:pt>
                <c:pt idx="1846">
                  <c:v>-0.14000000000000001</c:v>
                </c:pt>
                <c:pt idx="1847">
                  <c:v>-0.12</c:v>
                </c:pt>
                <c:pt idx="1848">
                  <c:v>-0.12</c:v>
                </c:pt>
                <c:pt idx="1849">
                  <c:v>-0.14000000000000001</c:v>
                </c:pt>
                <c:pt idx="1850">
                  <c:v>-0.18</c:v>
                </c:pt>
                <c:pt idx="1851">
                  <c:v>-0.2</c:v>
                </c:pt>
                <c:pt idx="1852">
                  <c:v>-0.22</c:v>
                </c:pt>
                <c:pt idx="1853">
                  <c:v>-0.26</c:v>
                </c:pt>
                <c:pt idx="1854">
                  <c:v>-0.28000000000000003</c:v>
                </c:pt>
                <c:pt idx="1855">
                  <c:v>-0.24</c:v>
                </c:pt>
                <c:pt idx="1856">
                  <c:v>-0.14000000000000001</c:v>
                </c:pt>
                <c:pt idx="1857">
                  <c:v>-0.06</c:v>
                </c:pt>
                <c:pt idx="1858">
                  <c:v>-0.04</c:v>
                </c:pt>
                <c:pt idx="1859">
                  <c:v>-0.06</c:v>
                </c:pt>
                <c:pt idx="1860">
                  <c:v>-0.06</c:v>
                </c:pt>
                <c:pt idx="1861">
                  <c:v>0</c:v>
                </c:pt>
                <c:pt idx="1862">
                  <c:v>0.04</c:v>
                </c:pt>
                <c:pt idx="1863">
                  <c:v>0.06</c:v>
                </c:pt>
                <c:pt idx="1864">
                  <c:v>0.04</c:v>
                </c:pt>
                <c:pt idx="1865">
                  <c:v>0.02</c:v>
                </c:pt>
                <c:pt idx="1866">
                  <c:v>0.04</c:v>
                </c:pt>
                <c:pt idx="1867">
                  <c:v>0.04</c:v>
                </c:pt>
                <c:pt idx="1868">
                  <c:v>-0.02</c:v>
                </c:pt>
                <c:pt idx="1869">
                  <c:v>-0.14000000000000001</c:v>
                </c:pt>
                <c:pt idx="1870">
                  <c:v>-0.22</c:v>
                </c:pt>
                <c:pt idx="1871">
                  <c:v>-0.22</c:v>
                </c:pt>
                <c:pt idx="1872">
                  <c:v>-0.16</c:v>
                </c:pt>
                <c:pt idx="1873">
                  <c:v>-0.12</c:v>
                </c:pt>
                <c:pt idx="1874">
                  <c:v>-0.1</c:v>
                </c:pt>
                <c:pt idx="1875">
                  <c:v>-0.1</c:v>
                </c:pt>
                <c:pt idx="1876">
                  <c:v>-0.12</c:v>
                </c:pt>
                <c:pt idx="1877">
                  <c:v>-0.12</c:v>
                </c:pt>
                <c:pt idx="1878">
                  <c:v>-0.08</c:v>
                </c:pt>
                <c:pt idx="1879">
                  <c:v>-0.02</c:v>
                </c:pt>
                <c:pt idx="1880">
                  <c:v>0.02</c:v>
                </c:pt>
                <c:pt idx="1881">
                  <c:v>-0.02</c:v>
                </c:pt>
                <c:pt idx="1882">
                  <c:v>-0.16</c:v>
                </c:pt>
                <c:pt idx="1883">
                  <c:v>-0.26</c:v>
                </c:pt>
                <c:pt idx="1884">
                  <c:v>-0.24</c:v>
                </c:pt>
                <c:pt idx="1885">
                  <c:v>-0.14000000000000001</c:v>
                </c:pt>
                <c:pt idx="1886">
                  <c:v>-0.08</c:v>
                </c:pt>
                <c:pt idx="1887">
                  <c:v>-0.02</c:v>
                </c:pt>
                <c:pt idx="1888">
                  <c:v>0.06</c:v>
                </c:pt>
                <c:pt idx="1889">
                  <c:v>0.08</c:v>
                </c:pt>
                <c:pt idx="1890">
                  <c:v>0.08</c:v>
                </c:pt>
                <c:pt idx="1891">
                  <c:v>0.04</c:v>
                </c:pt>
                <c:pt idx="1892">
                  <c:v>0.02</c:v>
                </c:pt>
                <c:pt idx="1893">
                  <c:v>-0.04</c:v>
                </c:pt>
                <c:pt idx="1894">
                  <c:v>-0.12</c:v>
                </c:pt>
                <c:pt idx="1895">
                  <c:v>-0.14000000000000001</c:v>
                </c:pt>
                <c:pt idx="1896">
                  <c:v>-0.08</c:v>
                </c:pt>
                <c:pt idx="1897">
                  <c:v>-0.02</c:v>
                </c:pt>
                <c:pt idx="1898">
                  <c:v>0</c:v>
                </c:pt>
                <c:pt idx="1899">
                  <c:v>0.02</c:v>
                </c:pt>
                <c:pt idx="1900">
                  <c:v>0</c:v>
                </c:pt>
                <c:pt idx="1901">
                  <c:v>-0.06</c:v>
                </c:pt>
                <c:pt idx="1902">
                  <c:v>-0.16</c:v>
                </c:pt>
                <c:pt idx="1903">
                  <c:v>-0.24</c:v>
                </c:pt>
                <c:pt idx="1904">
                  <c:v>-0.24</c:v>
                </c:pt>
                <c:pt idx="1905">
                  <c:v>-0.18</c:v>
                </c:pt>
                <c:pt idx="1906">
                  <c:v>-0.12</c:v>
                </c:pt>
                <c:pt idx="1907">
                  <c:v>-0.12</c:v>
                </c:pt>
                <c:pt idx="1908">
                  <c:v>-0.1</c:v>
                </c:pt>
                <c:pt idx="1909">
                  <c:v>-0.02</c:v>
                </c:pt>
                <c:pt idx="1910">
                  <c:v>0.04</c:v>
                </c:pt>
                <c:pt idx="1911">
                  <c:v>0.06</c:v>
                </c:pt>
                <c:pt idx="1912">
                  <c:v>0</c:v>
                </c:pt>
                <c:pt idx="1913">
                  <c:v>-0.08</c:v>
                </c:pt>
                <c:pt idx="1914">
                  <c:v>-0.12</c:v>
                </c:pt>
                <c:pt idx="1915">
                  <c:v>-0.1</c:v>
                </c:pt>
                <c:pt idx="1916">
                  <c:v>-0.1</c:v>
                </c:pt>
                <c:pt idx="1917">
                  <c:v>-0.16</c:v>
                </c:pt>
                <c:pt idx="1918">
                  <c:v>-0.16</c:v>
                </c:pt>
                <c:pt idx="1919">
                  <c:v>-0.12</c:v>
                </c:pt>
                <c:pt idx="1920">
                  <c:v>-0.06</c:v>
                </c:pt>
                <c:pt idx="1921">
                  <c:v>-0.02</c:v>
                </c:pt>
                <c:pt idx="1922">
                  <c:v>-0.04</c:v>
                </c:pt>
                <c:pt idx="1923">
                  <c:v>-0.08</c:v>
                </c:pt>
                <c:pt idx="1924">
                  <c:v>-0.06</c:v>
                </c:pt>
                <c:pt idx="1925">
                  <c:v>0.02</c:v>
                </c:pt>
                <c:pt idx="1926">
                  <c:v>0.04</c:v>
                </c:pt>
                <c:pt idx="1927">
                  <c:v>-0.02</c:v>
                </c:pt>
                <c:pt idx="1928">
                  <c:v>-0.12</c:v>
                </c:pt>
                <c:pt idx="1929">
                  <c:v>-0.26</c:v>
                </c:pt>
                <c:pt idx="1930">
                  <c:v>-0.4</c:v>
                </c:pt>
                <c:pt idx="1931">
                  <c:v>-0.44</c:v>
                </c:pt>
                <c:pt idx="1932">
                  <c:v>-0.32</c:v>
                </c:pt>
                <c:pt idx="1933">
                  <c:v>-0.16</c:v>
                </c:pt>
                <c:pt idx="1934">
                  <c:v>-0.1</c:v>
                </c:pt>
                <c:pt idx="1935">
                  <c:v>-0.08</c:v>
                </c:pt>
                <c:pt idx="1936">
                  <c:v>-0.04</c:v>
                </c:pt>
                <c:pt idx="1937">
                  <c:v>-0.02</c:v>
                </c:pt>
                <c:pt idx="1938">
                  <c:v>-0.04</c:v>
                </c:pt>
                <c:pt idx="1939">
                  <c:v>-0.08</c:v>
                </c:pt>
                <c:pt idx="1940">
                  <c:v>-0.06</c:v>
                </c:pt>
                <c:pt idx="1941">
                  <c:v>0</c:v>
                </c:pt>
                <c:pt idx="1942">
                  <c:v>0.02</c:v>
                </c:pt>
                <c:pt idx="1943">
                  <c:v>-0.06</c:v>
                </c:pt>
                <c:pt idx="1944">
                  <c:v>-0.34</c:v>
                </c:pt>
                <c:pt idx="1945">
                  <c:v>-0.57999999999999996</c:v>
                </c:pt>
                <c:pt idx="1946">
                  <c:v>-0.57999999999999996</c:v>
                </c:pt>
                <c:pt idx="1947">
                  <c:v>-0.38</c:v>
                </c:pt>
                <c:pt idx="1948">
                  <c:v>-0.28000000000000003</c:v>
                </c:pt>
                <c:pt idx="1949">
                  <c:v>-0.38</c:v>
                </c:pt>
                <c:pt idx="1950">
                  <c:v>-0.52</c:v>
                </c:pt>
                <c:pt idx="1951">
                  <c:v>-0.44</c:v>
                </c:pt>
                <c:pt idx="1952">
                  <c:v>-0.32</c:v>
                </c:pt>
                <c:pt idx="1953">
                  <c:v>-0.24</c:v>
                </c:pt>
                <c:pt idx="1954">
                  <c:v>-0.2</c:v>
                </c:pt>
                <c:pt idx="1955">
                  <c:v>-0.18</c:v>
                </c:pt>
                <c:pt idx="1956">
                  <c:v>-0.2</c:v>
                </c:pt>
                <c:pt idx="1957">
                  <c:v>-0.22</c:v>
                </c:pt>
                <c:pt idx="1958">
                  <c:v>-0.24</c:v>
                </c:pt>
                <c:pt idx="1959">
                  <c:v>-0.22</c:v>
                </c:pt>
                <c:pt idx="1960">
                  <c:v>-0.16</c:v>
                </c:pt>
                <c:pt idx="1961">
                  <c:v>-0.08</c:v>
                </c:pt>
                <c:pt idx="1962">
                  <c:v>-0.06</c:v>
                </c:pt>
                <c:pt idx="1963">
                  <c:v>-0.22</c:v>
                </c:pt>
                <c:pt idx="1964">
                  <c:v>-0.42</c:v>
                </c:pt>
                <c:pt idx="1965">
                  <c:v>-0.52</c:v>
                </c:pt>
                <c:pt idx="1966">
                  <c:v>-0.44</c:v>
                </c:pt>
                <c:pt idx="1967">
                  <c:v>-0.26</c:v>
                </c:pt>
                <c:pt idx="1968">
                  <c:v>-0.16</c:v>
                </c:pt>
                <c:pt idx="1969">
                  <c:v>-0.16</c:v>
                </c:pt>
                <c:pt idx="1970">
                  <c:v>-0.2</c:v>
                </c:pt>
                <c:pt idx="1971">
                  <c:v>-0.16</c:v>
                </c:pt>
                <c:pt idx="1972">
                  <c:v>-0.08</c:v>
                </c:pt>
                <c:pt idx="1973">
                  <c:v>-0.06</c:v>
                </c:pt>
                <c:pt idx="1974">
                  <c:v>-0.08</c:v>
                </c:pt>
                <c:pt idx="1975">
                  <c:v>-0.08</c:v>
                </c:pt>
                <c:pt idx="1976">
                  <c:v>0</c:v>
                </c:pt>
                <c:pt idx="1977">
                  <c:v>0.04</c:v>
                </c:pt>
                <c:pt idx="1978">
                  <c:v>-0.08</c:v>
                </c:pt>
                <c:pt idx="1979">
                  <c:v>-0.3</c:v>
                </c:pt>
                <c:pt idx="1980">
                  <c:v>-0.4</c:v>
                </c:pt>
                <c:pt idx="1981">
                  <c:v>-0.34</c:v>
                </c:pt>
                <c:pt idx="1982">
                  <c:v>-0.22</c:v>
                </c:pt>
                <c:pt idx="1983">
                  <c:v>-0.22</c:v>
                </c:pt>
                <c:pt idx="1984">
                  <c:v>-0.3</c:v>
                </c:pt>
                <c:pt idx="1985">
                  <c:v>-0.3</c:v>
                </c:pt>
                <c:pt idx="1986">
                  <c:v>-0.22</c:v>
                </c:pt>
                <c:pt idx="1987">
                  <c:v>-0.1</c:v>
                </c:pt>
                <c:pt idx="1988">
                  <c:v>-0.1</c:v>
                </c:pt>
                <c:pt idx="1989">
                  <c:v>-0.2</c:v>
                </c:pt>
                <c:pt idx="1990">
                  <c:v>-0.28000000000000003</c:v>
                </c:pt>
                <c:pt idx="1991">
                  <c:v>-0.26</c:v>
                </c:pt>
                <c:pt idx="1992">
                  <c:v>-0.12</c:v>
                </c:pt>
                <c:pt idx="1993">
                  <c:v>-0.02</c:v>
                </c:pt>
                <c:pt idx="1994">
                  <c:v>0.02</c:v>
                </c:pt>
                <c:pt idx="1995">
                  <c:v>0</c:v>
                </c:pt>
                <c:pt idx="1996">
                  <c:v>-0.08</c:v>
                </c:pt>
                <c:pt idx="1997">
                  <c:v>-0.2</c:v>
                </c:pt>
                <c:pt idx="1998">
                  <c:v>-0.22</c:v>
                </c:pt>
                <c:pt idx="1999">
                  <c:v>-0.14000000000000001</c:v>
                </c:pt>
              </c:numCache>
            </c:numRef>
          </c:yVal>
          <c:smooth val="1"/>
          <c:extLst>
            <c:ext xmlns:c16="http://schemas.microsoft.com/office/drawing/2014/chart" uri="{C3380CC4-5D6E-409C-BE32-E72D297353CC}">
              <c16:uniqueId val="{00000001-8C64-43F8-8CFB-F6E768547A28}"/>
            </c:ext>
          </c:extLst>
        </c:ser>
        <c:ser>
          <c:idx val="1"/>
          <c:order val="1"/>
          <c:tx>
            <c:strRef>
              <c:f>Лист3!$O$16</c:f>
              <c:strCache>
                <c:ptCount val="1"/>
                <c:pt idx="0">
                  <c:v>2</c:v>
                </c:pt>
              </c:strCache>
            </c:strRef>
          </c:tx>
          <c:spPr>
            <a:ln w="19050" cap="rnd">
              <a:noFill/>
              <a:round/>
            </a:ln>
            <a:effectLst/>
          </c:spPr>
          <c:marker>
            <c:symbol val="none"/>
          </c:marker>
          <c:trendline>
            <c:spPr>
              <a:ln w="34925" cap="rnd">
                <a:solidFill>
                  <a:schemeClr val="accent2"/>
                </a:solidFill>
                <a:prstDash val="sysDot"/>
              </a:ln>
              <a:effectLst/>
            </c:spPr>
            <c:trendlineType val="movingAvg"/>
            <c:period val="7"/>
            <c:dispRSqr val="0"/>
            <c:dispEq val="0"/>
          </c:trendline>
          <c:xVal>
            <c:numRef>
              <c:f>Лист3!$M$17:$M$2016</c:f>
              <c:numCache>
                <c:formatCode>General</c:formatCode>
                <c:ptCount val="2000"/>
                <c:pt idx="0">
                  <c:v>-0.76160000000000005</c:v>
                </c:pt>
                <c:pt idx="1">
                  <c:v>-0.76059999999999994</c:v>
                </c:pt>
                <c:pt idx="2">
                  <c:v>-0.75960000000000005</c:v>
                </c:pt>
                <c:pt idx="3">
                  <c:v>-0.75860000000000005</c:v>
                </c:pt>
                <c:pt idx="4">
                  <c:v>-0.75759999999999994</c:v>
                </c:pt>
                <c:pt idx="5">
                  <c:v>-0.75659999999999994</c:v>
                </c:pt>
                <c:pt idx="6">
                  <c:v>-0.75560000000000005</c:v>
                </c:pt>
                <c:pt idx="7">
                  <c:v>-0.75460000000000005</c:v>
                </c:pt>
                <c:pt idx="8">
                  <c:v>-0.75359999999999994</c:v>
                </c:pt>
                <c:pt idx="9">
                  <c:v>-0.75260000000000005</c:v>
                </c:pt>
                <c:pt idx="10">
                  <c:v>-0.75160000000000005</c:v>
                </c:pt>
                <c:pt idx="11">
                  <c:v>-0.75059999999999993</c:v>
                </c:pt>
                <c:pt idx="12">
                  <c:v>-0.74960000000000004</c:v>
                </c:pt>
                <c:pt idx="13">
                  <c:v>-0.74860000000000004</c:v>
                </c:pt>
                <c:pt idx="14">
                  <c:v>-0.74760000000000004</c:v>
                </c:pt>
                <c:pt idx="15">
                  <c:v>-0.74659999999999993</c:v>
                </c:pt>
                <c:pt idx="16">
                  <c:v>-0.74560000000000004</c:v>
                </c:pt>
                <c:pt idx="17">
                  <c:v>-0.74460000000000004</c:v>
                </c:pt>
                <c:pt idx="18">
                  <c:v>-0.74359999999999993</c:v>
                </c:pt>
                <c:pt idx="19">
                  <c:v>-0.74260000000000004</c:v>
                </c:pt>
                <c:pt idx="20">
                  <c:v>-0.74160000000000004</c:v>
                </c:pt>
                <c:pt idx="21">
                  <c:v>-0.74059999999999993</c:v>
                </c:pt>
                <c:pt idx="22">
                  <c:v>-0.73959999999999992</c:v>
                </c:pt>
                <c:pt idx="23">
                  <c:v>-0.73860000000000003</c:v>
                </c:pt>
                <c:pt idx="24">
                  <c:v>-0.73760000000000003</c:v>
                </c:pt>
                <c:pt idx="25">
                  <c:v>-0.73659999999999992</c:v>
                </c:pt>
                <c:pt idx="26">
                  <c:v>-0.73560000000000003</c:v>
                </c:pt>
                <c:pt idx="27">
                  <c:v>-0.73460000000000003</c:v>
                </c:pt>
                <c:pt idx="28">
                  <c:v>-0.73359999999999992</c:v>
                </c:pt>
                <c:pt idx="29">
                  <c:v>-0.73260000000000003</c:v>
                </c:pt>
                <c:pt idx="30">
                  <c:v>-0.73160000000000003</c:v>
                </c:pt>
                <c:pt idx="31">
                  <c:v>-0.73060000000000003</c:v>
                </c:pt>
                <c:pt idx="32">
                  <c:v>-0.72959999999999992</c:v>
                </c:pt>
                <c:pt idx="33">
                  <c:v>-0.72860000000000003</c:v>
                </c:pt>
                <c:pt idx="34">
                  <c:v>-0.72760000000000002</c:v>
                </c:pt>
                <c:pt idx="35">
                  <c:v>-0.72659999999999991</c:v>
                </c:pt>
                <c:pt idx="36">
                  <c:v>-0.72560000000000002</c:v>
                </c:pt>
                <c:pt idx="37">
                  <c:v>-0.72460000000000002</c:v>
                </c:pt>
                <c:pt idx="38">
                  <c:v>-0.72360000000000002</c:v>
                </c:pt>
                <c:pt idx="39">
                  <c:v>-0.72260000000000002</c:v>
                </c:pt>
                <c:pt idx="40">
                  <c:v>-0.72160000000000002</c:v>
                </c:pt>
                <c:pt idx="41">
                  <c:v>-0.72060000000000002</c:v>
                </c:pt>
                <c:pt idx="42">
                  <c:v>-0.71959999999999991</c:v>
                </c:pt>
                <c:pt idx="43">
                  <c:v>-0.71860000000000002</c:v>
                </c:pt>
                <c:pt idx="44">
                  <c:v>-0.71760000000000002</c:v>
                </c:pt>
                <c:pt idx="45">
                  <c:v>-0.71660000000000001</c:v>
                </c:pt>
                <c:pt idx="46">
                  <c:v>-0.71560000000000001</c:v>
                </c:pt>
                <c:pt idx="47">
                  <c:v>-0.71460000000000001</c:v>
                </c:pt>
                <c:pt idx="48">
                  <c:v>-0.71360000000000001</c:v>
                </c:pt>
                <c:pt idx="49">
                  <c:v>-0.71260000000000001</c:v>
                </c:pt>
                <c:pt idx="50">
                  <c:v>-0.71160000000000001</c:v>
                </c:pt>
                <c:pt idx="51">
                  <c:v>-0.71060000000000001</c:v>
                </c:pt>
                <c:pt idx="52">
                  <c:v>-0.7095999999999999</c:v>
                </c:pt>
                <c:pt idx="53">
                  <c:v>-0.70860000000000001</c:v>
                </c:pt>
                <c:pt idx="54">
                  <c:v>-0.70760000000000001</c:v>
                </c:pt>
                <c:pt idx="55">
                  <c:v>-0.70660000000000001</c:v>
                </c:pt>
                <c:pt idx="56">
                  <c:v>-0.7056</c:v>
                </c:pt>
                <c:pt idx="57">
                  <c:v>-0.7046</c:v>
                </c:pt>
                <c:pt idx="58">
                  <c:v>-0.7036</c:v>
                </c:pt>
                <c:pt idx="59">
                  <c:v>-0.7026</c:v>
                </c:pt>
                <c:pt idx="60">
                  <c:v>-0.7016</c:v>
                </c:pt>
                <c:pt idx="61">
                  <c:v>-0.7006</c:v>
                </c:pt>
                <c:pt idx="62">
                  <c:v>-0.6996</c:v>
                </c:pt>
                <c:pt idx="63">
                  <c:v>-0.6986</c:v>
                </c:pt>
                <c:pt idx="64">
                  <c:v>-0.6976</c:v>
                </c:pt>
                <c:pt idx="65">
                  <c:v>-0.6966</c:v>
                </c:pt>
                <c:pt idx="66">
                  <c:v>-0.6956</c:v>
                </c:pt>
                <c:pt idx="67">
                  <c:v>-0.6946</c:v>
                </c:pt>
                <c:pt idx="68">
                  <c:v>-0.69359999999999999</c:v>
                </c:pt>
                <c:pt idx="69">
                  <c:v>-0.69259999999999999</c:v>
                </c:pt>
                <c:pt idx="70">
                  <c:v>-0.69159999999999999</c:v>
                </c:pt>
                <c:pt idx="71">
                  <c:v>-0.69059999999999999</c:v>
                </c:pt>
                <c:pt idx="72">
                  <c:v>-0.68959999999999999</c:v>
                </c:pt>
                <c:pt idx="73">
                  <c:v>-0.68859999999999999</c:v>
                </c:pt>
                <c:pt idx="74">
                  <c:v>-0.68759999999999999</c:v>
                </c:pt>
                <c:pt idx="75">
                  <c:v>-0.68659999999999999</c:v>
                </c:pt>
                <c:pt idx="76">
                  <c:v>-0.6856000000000001</c:v>
                </c:pt>
                <c:pt idx="77">
                  <c:v>-0.68459999999999999</c:v>
                </c:pt>
                <c:pt idx="78">
                  <c:v>-0.68359999999999999</c:v>
                </c:pt>
                <c:pt idx="79">
                  <c:v>-0.68259999999999998</c:v>
                </c:pt>
                <c:pt idx="80">
                  <c:v>-0.68159999999999998</c:v>
                </c:pt>
                <c:pt idx="81">
                  <c:v>-0.68059999999999998</c:v>
                </c:pt>
                <c:pt idx="82">
                  <c:v>-0.67959999999999998</c:v>
                </c:pt>
                <c:pt idx="83">
                  <c:v>-0.67859999999999998</c:v>
                </c:pt>
                <c:pt idx="84">
                  <c:v>-0.67759999999999998</c:v>
                </c:pt>
                <c:pt idx="85">
                  <c:v>-0.67659999999999998</c:v>
                </c:pt>
                <c:pt idx="86">
                  <c:v>-0.67560000000000009</c:v>
                </c:pt>
                <c:pt idx="87">
                  <c:v>-0.67459999999999998</c:v>
                </c:pt>
                <c:pt idx="88">
                  <c:v>-0.67359999999999998</c:v>
                </c:pt>
                <c:pt idx="89">
                  <c:v>-0.67259999999999998</c:v>
                </c:pt>
                <c:pt idx="90">
                  <c:v>-0.67159999999999997</c:v>
                </c:pt>
                <c:pt idx="91">
                  <c:v>-0.67059999999999997</c:v>
                </c:pt>
                <c:pt idx="92">
                  <c:v>-0.66959999999999997</c:v>
                </c:pt>
                <c:pt idx="93">
                  <c:v>-0.66860000000000008</c:v>
                </c:pt>
                <c:pt idx="94">
                  <c:v>-0.66759999999999997</c:v>
                </c:pt>
                <c:pt idx="95">
                  <c:v>-0.66659999999999997</c:v>
                </c:pt>
                <c:pt idx="96">
                  <c:v>-0.66560000000000008</c:v>
                </c:pt>
                <c:pt idx="97">
                  <c:v>-0.66459999999999997</c:v>
                </c:pt>
                <c:pt idx="98">
                  <c:v>-0.66359999999999997</c:v>
                </c:pt>
                <c:pt idx="99">
                  <c:v>-0.66259999999999997</c:v>
                </c:pt>
                <c:pt idx="100">
                  <c:v>-0.66160000000000008</c:v>
                </c:pt>
                <c:pt idx="101">
                  <c:v>-0.66059999999999997</c:v>
                </c:pt>
                <c:pt idx="102">
                  <c:v>-0.65959999999999996</c:v>
                </c:pt>
                <c:pt idx="103">
                  <c:v>-0.65860000000000007</c:v>
                </c:pt>
                <c:pt idx="104">
                  <c:v>-0.65759999999999996</c:v>
                </c:pt>
                <c:pt idx="105">
                  <c:v>-0.65659999999999996</c:v>
                </c:pt>
                <c:pt idx="106">
                  <c:v>-0.65560000000000007</c:v>
                </c:pt>
                <c:pt idx="107">
                  <c:v>-0.65460000000000007</c:v>
                </c:pt>
                <c:pt idx="108">
                  <c:v>-0.65359999999999996</c:v>
                </c:pt>
                <c:pt idx="109">
                  <c:v>-0.65259999999999996</c:v>
                </c:pt>
                <c:pt idx="110">
                  <c:v>-0.65160000000000007</c:v>
                </c:pt>
                <c:pt idx="111">
                  <c:v>-0.65059999999999996</c:v>
                </c:pt>
                <c:pt idx="112">
                  <c:v>-0.64959999999999996</c:v>
                </c:pt>
                <c:pt idx="113">
                  <c:v>-0.64860000000000007</c:v>
                </c:pt>
                <c:pt idx="114">
                  <c:v>-0.64759999999999995</c:v>
                </c:pt>
                <c:pt idx="115">
                  <c:v>-0.64659999999999995</c:v>
                </c:pt>
                <c:pt idx="116">
                  <c:v>-0.64560000000000006</c:v>
                </c:pt>
                <c:pt idx="117">
                  <c:v>-0.64460000000000006</c:v>
                </c:pt>
                <c:pt idx="118">
                  <c:v>-0.64359999999999995</c:v>
                </c:pt>
                <c:pt idx="119">
                  <c:v>-0.64259999999999995</c:v>
                </c:pt>
                <c:pt idx="120">
                  <c:v>-0.64160000000000006</c:v>
                </c:pt>
                <c:pt idx="121">
                  <c:v>-0.64059999999999995</c:v>
                </c:pt>
                <c:pt idx="122">
                  <c:v>-0.63959999999999995</c:v>
                </c:pt>
                <c:pt idx="123">
                  <c:v>-0.63860000000000006</c:v>
                </c:pt>
                <c:pt idx="124">
                  <c:v>-0.63760000000000006</c:v>
                </c:pt>
                <c:pt idx="125">
                  <c:v>-0.63659999999999994</c:v>
                </c:pt>
                <c:pt idx="126">
                  <c:v>-0.63560000000000005</c:v>
                </c:pt>
                <c:pt idx="127">
                  <c:v>-0.63460000000000005</c:v>
                </c:pt>
                <c:pt idx="128">
                  <c:v>-0.63359999999999994</c:v>
                </c:pt>
                <c:pt idx="129">
                  <c:v>-0.63259999999999994</c:v>
                </c:pt>
                <c:pt idx="130">
                  <c:v>-0.63160000000000005</c:v>
                </c:pt>
                <c:pt idx="131">
                  <c:v>-0.63060000000000005</c:v>
                </c:pt>
                <c:pt idx="132">
                  <c:v>-0.62959999999999994</c:v>
                </c:pt>
                <c:pt idx="133">
                  <c:v>-0.62860000000000005</c:v>
                </c:pt>
                <c:pt idx="134">
                  <c:v>-0.62760000000000005</c:v>
                </c:pt>
                <c:pt idx="135">
                  <c:v>-0.62659999999999993</c:v>
                </c:pt>
                <c:pt idx="136">
                  <c:v>-0.62560000000000004</c:v>
                </c:pt>
                <c:pt idx="137">
                  <c:v>-0.62460000000000004</c:v>
                </c:pt>
                <c:pt idx="138">
                  <c:v>-0.62360000000000004</c:v>
                </c:pt>
                <c:pt idx="139">
                  <c:v>-0.62259999999999993</c:v>
                </c:pt>
                <c:pt idx="140">
                  <c:v>-0.62160000000000004</c:v>
                </c:pt>
                <c:pt idx="141">
                  <c:v>-0.62060000000000004</c:v>
                </c:pt>
                <c:pt idx="142">
                  <c:v>-0.61959999999999993</c:v>
                </c:pt>
                <c:pt idx="143">
                  <c:v>-0.61860000000000004</c:v>
                </c:pt>
                <c:pt idx="144">
                  <c:v>-0.61760000000000004</c:v>
                </c:pt>
                <c:pt idx="145">
                  <c:v>-0.61659999999999993</c:v>
                </c:pt>
                <c:pt idx="146">
                  <c:v>-0.61559999999999993</c:v>
                </c:pt>
                <c:pt idx="147">
                  <c:v>-0.61460000000000004</c:v>
                </c:pt>
                <c:pt idx="148">
                  <c:v>-0.61360000000000003</c:v>
                </c:pt>
                <c:pt idx="149">
                  <c:v>-0.61259999999999992</c:v>
                </c:pt>
                <c:pt idx="150">
                  <c:v>-0.61160000000000003</c:v>
                </c:pt>
                <c:pt idx="151">
                  <c:v>-0.61060000000000003</c:v>
                </c:pt>
                <c:pt idx="152">
                  <c:v>-0.60959999999999992</c:v>
                </c:pt>
                <c:pt idx="153">
                  <c:v>-0.60860000000000003</c:v>
                </c:pt>
                <c:pt idx="154">
                  <c:v>-0.60760000000000003</c:v>
                </c:pt>
                <c:pt idx="155">
                  <c:v>-0.60660000000000003</c:v>
                </c:pt>
                <c:pt idx="156">
                  <c:v>-0.60559999999999992</c:v>
                </c:pt>
                <c:pt idx="157">
                  <c:v>-0.60460000000000003</c:v>
                </c:pt>
                <c:pt idx="158">
                  <c:v>-0.60360000000000003</c:v>
                </c:pt>
                <c:pt idx="159">
                  <c:v>-0.60259999999999991</c:v>
                </c:pt>
                <c:pt idx="160">
                  <c:v>-0.60160000000000002</c:v>
                </c:pt>
                <c:pt idx="161">
                  <c:v>-0.60060000000000002</c:v>
                </c:pt>
                <c:pt idx="162">
                  <c:v>-0.59960000000000002</c:v>
                </c:pt>
                <c:pt idx="163">
                  <c:v>-0.59860000000000002</c:v>
                </c:pt>
                <c:pt idx="164">
                  <c:v>-0.59760000000000002</c:v>
                </c:pt>
                <c:pt idx="165">
                  <c:v>-0.59660000000000002</c:v>
                </c:pt>
                <c:pt idx="166">
                  <c:v>-0.59559999999999991</c:v>
                </c:pt>
                <c:pt idx="167">
                  <c:v>-0.59460000000000002</c:v>
                </c:pt>
                <c:pt idx="168">
                  <c:v>-0.59360000000000002</c:v>
                </c:pt>
                <c:pt idx="169">
                  <c:v>-0.59260000000000002</c:v>
                </c:pt>
                <c:pt idx="170">
                  <c:v>-0.59160000000000001</c:v>
                </c:pt>
                <c:pt idx="171">
                  <c:v>-0.59060000000000001</c:v>
                </c:pt>
                <c:pt idx="172">
                  <c:v>-0.58960000000000001</c:v>
                </c:pt>
                <c:pt idx="173">
                  <c:v>-0.58860000000000001</c:v>
                </c:pt>
                <c:pt idx="174">
                  <c:v>-0.58760000000000001</c:v>
                </c:pt>
                <c:pt idx="175">
                  <c:v>-0.58660000000000001</c:v>
                </c:pt>
                <c:pt idx="176">
                  <c:v>-0.5855999999999999</c:v>
                </c:pt>
                <c:pt idx="177">
                  <c:v>-0.58460000000000001</c:v>
                </c:pt>
                <c:pt idx="178">
                  <c:v>-0.58360000000000001</c:v>
                </c:pt>
                <c:pt idx="179">
                  <c:v>-0.58260000000000001</c:v>
                </c:pt>
                <c:pt idx="180">
                  <c:v>-0.58160000000000001</c:v>
                </c:pt>
                <c:pt idx="181">
                  <c:v>-0.5806</c:v>
                </c:pt>
                <c:pt idx="182">
                  <c:v>-0.5796</c:v>
                </c:pt>
                <c:pt idx="183">
                  <c:v>-0.5786</c:v>
                </c:pt>
                <c:pt idx="184">
                  <c:v>-0.5776</c:v>
                </c:pt>
                <c:pt idx="185">
                  <c:v>-0.5766</c:v>
                </c:pt>
                <c:pt idx="186">
                  <c:v>-0.5756</c:v>
                </c:pt>
                <c:pt idx="187">
                  <c:v>-0.5746</c:v>
                </c:pt>
                <c:pt idx="188">
                  <c:v>-0.5736</c:v>
                </c:pt>
                <c:pt idx="189">
                  <c:v>-0.5726</c:v>
                </c:pt>
                <c:pt idx="190">
                  <c:v>-0.5716</c:v>
                </c:pt>
                <c:pt idx="191">
                  <c:v>-0.5706</c:v>
                </c:pt>
                <c:pt idx="192">
                  <c:v>-0.5696</c:v>
                </c:pt>
                <c:pt idx="193">
                  <c:v>-0.56859999999999999</c:v>
                </c:pt>
                <c:pt idx="194">
                  <c:v>-0.56759999999999999</c:v>
                </c:pt>
                <c:pt idx="195">
                  <c:v>-0.56659999999999999</c:v>
                </c:pt>
                <c:pt idx="196">
                  <c:v>-0.56559999999999999</c:v>
                </c:pt>
                <c:pt idx="197">
                  <c:v>-0.56459999999999999</c:v>
                </c:pt>
                <c:pt idx="198">
                  <c:v>-0.56359999999999999</c:v>
                </c:pt>
                <c:pt idx="199">
                  <c:v>-0.56259999999999999</c:v>
                </c:pt>
                <c:pt idx="200">
                  <c:v>-0.5616000000000001</c:v>
                </c:pt>
                <c:pt idx="201">
                  <c:v>-0.56059999999999999</c:v>
                </c:pt>
                <c:pt idx="202">
                  <c:v>-0.55959999999999999</c:v>
                </c:pt>
                <c:pt idx="203">
                  <c:v>-0.55859999999999999</c:v>
                </c:pt>
                <c:pt idx="204">
                  <c:v>-0.55759999999999998</c:v>
                </c:pt>
                <c:pt idx="205">
                  <c:v>-0.55659999999999998</c:v>
                </c:pt>
                <c:pt idx="206">
                  <c:v>-0.55559999999999998</c:v>
                </c:pt>
                <c:pt idx="207">
                  <c:v>-0.55459999999999998</c:v>
                </c:pt>
                <c:pt idx="208">
                  <c:v>-0.55359999999999998</c:v>
                </c:pt>
                <c:pt idx="209">
                  <c:v>-0.55259999999999998</c:v>
                </c:pt>
                <c:pt idx="210">
                  <c:v>-0.55160000000000009</c:v>
                </c:pt>
                <c:pt idx="211">
                  <c:v>-0.55059999999999998</c:v>
                </c:pt>
                <c:pt idx="212">
                  <c:v>-0.54959999999999998</c:v>
                </c:pt>
                <c:pt idx="213">
                  <c:v>-0.54859999999999998</c:v>
                </c:pt>
                <c:pt idx="214">
                  <c:v>-0.54759999999999998</c:v>
                </c:pt>
                <c:pt idx="215">
                  <c:v>-0.54659999999999997</c:v>
                </c:pt>
                <c:pt idx="216">
                  <c:v>-0.54559999999999997</c:v>
                </c:pt>
                <c:pt idx="217">
                  <c:v>-0.54460000000000008</c:v>
                </c:pt>
                <c:pt idx="218">
                  <c:v>-0.54359999999999997</c:v>
                </c:pt>
                <c:pt idx="219">
                  <c:v>-0.54259999999999997</c:v>
                </c:pt>
                <c:pt idx="220">
                  <c:v>-0.54160000000000008</c:v>
                </c:pt>
                <c:pt idx="221">
                  <c:v>-0.54059999999999997</c:v>
                </c:pt>
                <c:pt idx="222">
                  <c:v>-0.53959999999999997</c:v>
                </c:pt>
                <c:pt idx="223">
                  <c:v>-0.53859999999999997</c:v>
                </c:pt>
                <c:pt idx="224">
                  <c:v>-0.53760000000000008</c:v>
                </c:pt>
                <c:pt idx="225">
                  <c:v>-0.53659999999999997</c:v>
                </c:pt>
                <c:pt idx="226">
                  <c:v>-0.53559999999999997</c:v>
                </c:pt>
                <c:pt idx="227">
                  <c:v>-0.53460000000000008</c:v>
                </c:pt>
                <c:pt idx="228">
                  <c:v>-0.53359999999999996</c:v>
                </c:pt>
                <c:pt idx="229">
                  <c:v>-0.53259999999999996</c:v>
                </c:pt>
                <c:pt idx="230">
                  <c:v>-0.53160000000000007</c:v>
                </c:pt>
                <c:pt idx="231">
                  <c:v>-0.53060000000000007</c:v>
                </c:pt>
                <c:pt idx="232">
                  <c:v>-0.52959999999999996</c:v>
                </c:pt>
                <c:pt idx="233">
                  <c:v>-0.52859999999999996</c:v>
                </c:pt>
                <c:pt idx="234">
                  <c:v>-0.52760000000000007</c:v>
                </c:pt>
                <c:pt idx="235">
                  <c:v>-0.52659999999999996</c:v>
                </c:pt>
                <c:pt idx="236">
                  <c:v>-0.52559999999999996</c:v>
                </c:pt>
                <c:pt idx="237">
                  <c:v>-0.52460000000000007</c:v>
                </c:pt>
                <c:pt idx="238">
                  <c:v>-0.52359999999999995</c:v>
                </c:pt>
                <c:pt idx="239">
                  <c:v>-0.52259999999999995</c:v>
                </c:pt>
                <c:pt idx="240">
                  <c:v>-0.52160000000000006</c:v>
                </c:pt>
                <c:pt idx="241">
                  <c:v>-0.52060000000000006</c:v>
                </c:pt>
                <c:pt idx="242">
                  <c:v>-0.51959999999999995</c:v>
                </c:pt>
                <c:pt idx="243">
                  <c:v>-0.51859999999999995</c:v>
                </c:pt>
                <c:pt idx="244">
                  <c:v>-0.51760000000000006</c:v>
                </c:pt>
                <c:pt idx="245">
                  <c:v>-0.51659999999999995</c:v>
                </c:pt>
                <c:pt idx="246">
                  <c:v>-0.51559999999999995</c:v>
                </c:pt>
                <c:pt idx="247">
                  <c:v>-0.51460000000000006</c:v>
                </c:pt>
                <c:pt idx="248">
                  <c:v>-0.51360000000000006</c:v>
                </c:pt>
                <c:pt idx="249">
                  <c:v>-0.51259999999999994</c:v>
                </c:pt>
                <c:pt idx="250">
                  <c:v>-0.51160000000000005</c:v>
                </c:pt>
                <c:pt idx="251">
                  <c:v>-0.51060000000000005</c:v>
                </c:pt>
                <c:pt idx="252">
                  <c:v>-0.50959999999999994</c:v>
                </c:pt>
                <c:pt idx="253">
                  <c:v>-0.50859999999999994</c:v>
                </c:pt>
                <c:pt idx="254">
                  <c:v>-0.50760000000000005</c:v>
                </c:pt>
                <c:pt idx="255">
                  <c:v>-0.50660000000000005</c:v>
                </c:pt>
                <c:pt idx="256">
                  <c:v>-0.50559999999999994</c:v>
                </c:pt>
                <c:pt idx="257">
                  <c:v>-0.50460000000000005</c:v>
                </c:pt>
                <c:pt idx="258">
                  <c:v>-0.50360000000000005</c:v>
                </c:pt>
                <c:pt idx="259">
                  <c:v>-0.50259999999999994</c:v>
                </c:pt>
                <c:pt idx="260">
                  <c:v>-0.50160000000000005</c:v>
                </c:pt>
                <c:pt idx="261">
                  <c:v>-0.50060000000000004</c:v>
                </c:pt>
                <c:pt idx="262">
                  <c:v>-0.49959999999999993</c:v>
                </c:pt>
                <c:pt idx="263">
                  <c:v>-0.49859999999999999</c:v>
                </c:pt>
                <c:pt idx="264">
                  <c:v>-0.49759999999999999</c:v>
                </c:pt>
                <c:pt idx="265">
                  <c:v>-0.49660000000000004</c:v>
                </c:pt>
                <c:pt idx="266">
                  <c:v>-0.49559999999999998</c:v>
                </c:pt>
                <c:pt idx="267">
                  <c:v>-0.49459999999999998</c:v>
                </c:pt>
                <c:pt idx="268">
                  <c:v>-0.49360000000000004</c:v>
                </c:pt>
                <c:pt idx="269">
                  <c:v>-0.49259999999999993</c:v>
                </c:pt>
                <c:pt idx="270">
                  <c:v>-0.49159999999999998</c:v>
                </c:pt>
                <c:pt idx="271">
                  <c:v>-0.49060000000000004</c:v>
                </c:pt>
                <c:pt idx="272">
                  <c:v>-0.48960000000000004</c:v>
                </c:pt>
                <c:pt idx="273">
                  <c:v>-0.48859999999999998</c:v>
                </c:pt>
                <c:pt idx="274">
                  <c:v>-0.48759999999999998</c:v>
                </c:pt>
                <c:pt idx="275">
                  <c:v>-0.48660000000000003</c:v>
                </c:pt>
                <c:pt idx="276">
                  <c:v>-0.48559999999999998</c:v>
                </c:pt>
                <c:pt idx="277">
                  <c:v>-0.48459999999999998</c:v>
                </c:pt>
                <c:pt idx="278">
                  <c:v>-0.48360000000000003</c:v>
                </c:pt>
                <c:pt idx="279">
                  <c:v>-0.48260000000000003</c:v>
                </c:pt>
                <c:pt idx="280">
                  <c:v>-0.48159999999999997</c:v>
                </c:pt>
                <c:pt idx="281">
                  <c:v>-0.48060000000000003</c:v>
                </c:pt>
                <c:pt idx="282">
                  <c:v>-0.47960000000000003</c:v>
                </c:pt>
                <c:pt idx="283">
                  <c:v>-0.47859999999999997</c:v>
                </c:pt>
                <c:pt idx="284">
                  <c:v>-0.47759999999999997</c:v>
                </c:pt>
                <c:pt idx="285">
                  <c:v>-0.47660000000000002</c:v>
                </c:pt>
                <c:pt idx="286">
                  <c:v>-0.47560000000000002</c:v>
                </c:pt>
                <c:pt idx="287">
                  <c:v>-0.47459999999999997</c:v>
                </c:pt>
                <c:pt idx="288">
                  <c:v>-0.47360000000000002</c:v>
                </c:pt>
                <c:pt idx="289">
                  <c:v>-0.47259999999999996</c:v>
                </c:pt>
                <c:pt idx="290">
                  <c:v>-0.47160000000000002</c:v>
                </c:pt>
                <c:pt idx="291">
                  <c:v>-0.47060000000000002</c:v>
                </c:pt>
                <c:pt idx="292">
                  <c:v>-0.46960000000000002</c:v>
                </c:pt>
                <c:pt idx="293">
                  <c:v>-0.46860000000000002</c:v>
                </c:pt>
                <c:pt idx="294">
                  <c:v>-0.46759999999999996</c:v>
                </c:pt>
                <c:pt idx="295">
                  <c:v>-0.46660000000000001</c:v>
                </c:pt>
                <c:pt idx="296">
                  <c:v>-0.46560000000000001</c:v>
                </c:pt>
                <c:pt idx="297">
                  <c:v>-0.46460000000000001</c:v>
                </c:pt>
                <c:pt idx="298">
                  <c:v>-0.46360000000000001</c:v>
                </c:pt>
                <c:pt idx="299">
                  <c:v>-0.46260000000000001</c:v>
                </c:pt>
                <c:pt idx="300">
                  <c:v>-0.46160000000000001</c:v>
                </c:pt>
                <c:pt idx="301">
                  <c:v>-0.46060000000000001</c:v>
                </c:pt>
                <c:pt idx="302">
                  <c:v>-0.45960000000000001</c:v>
                </c:pt>
                <c:pt idx="303">
                  <c:v>-0.45860000000000001</c:v>
                </c:pt>
                <c:pt idx="304">
                  <c:v>-0.45760000000000001</c:v>
                </c:pt>
                <c:pt idx="305">
                  <c:v>-0.45660000000000001</c:v>
                </c:pt>
                <c:pt idx="306">
                  <c:v>-0.45559999999999995</c:v>
                </c:pt>
                <c:pt idx="307">
                  <c:v>-0.4546</c:v>
                </c:pt>
                <c:pt idx="308">
                  <c:v>-0.4536</c:v>
                </c:pt>
                <c:pt idx="309">
                  <c:v>-0.4526</c:v>
                </c:pt>
                <c:pt idx="310">
                  <c:v>-0.4516</c:v>
                </c:pt>
                <c:pt idx="311">
                  <c:v>-0.4506</c:v>
                </c:pt>
                <c:pt idx="312">
                  <c:v>-0.4496</c:v>
                </c:pt>
                <c:pt idx="313">
                  <c:v>-0.4486</c:v>
                </c:pt>
                <c:pt idx="314">
                  <c:v>-0.4476</c:v>
                </c:pt>
                <c:pt idx="315">
                  <c:v>-0.4466</c:v>
                </c:pt>
                <c:pt idx="316">
                  <c:v>-0.4456</c:v>
                </c:pt>
                <c:pt idx="317">
                  <c:v>-0.4446</c:v>
                </c:pt>
                <c:pt idx="318">
                  <c:v>-0.44359999999999999</c:v>
                </c:pt>
                <c:pt idx="319">
                  <c:v>-0.44259999999999999</c:v>
                </c:pt>
                <c:pt idx="320">
                  <c:v>-0.44159999999999999</c:v>
                </c:pt>
                <c:pt idx="321">
                  <c:v>-0.44059999999999999</c:v>
                </c:pt>
                <c:pt idx="322">
                  <c:v>-0.43959999999999999</c:v>
                </c:pt>
                <c:pt idx="323">
                  <c:v>-0.43860000000000005</c:v>
                </c:pt>
                <c:pt idx="324">
                  <c:v>-0.43759999999999999</c:v>
                </c:pt>
                <c:pt idx="325">
                  <c:v>-0.43659999999999999</c:v>
                </c:pt>
                <c:pt idx="326">
                  <c:v>-0.43559999999999999</c:v>
                </c:pt>
                <c:pt idx="327">
                  <c:v>-0.43459999999999999</c:v>
                </c:pt>
                <c:pt idx="328">
                  <c:v>-0.43360000000000004</c:v>
                </c:pt>
                <c:pt idx="329">
                  <c:v>-0.43259999999999998</c:v>
                </c:pt>
                <c:pt idx="330">
                  <c:v>-0.43159999999999998</c:v>
                </c:pt>
                <c:pt idx="331">
                  <c:v>-0.43059999999999998</c:v>
                </c:pt>
                <c:pt idx="332">
                  <c:v>-0.42959999999999998</c:v>
                </c:pt>
                <c:pt idx="333">
                  <c:v>-0.42860000000000004</c:v>
                </c:pt>
                <c:pt idx="334">
                  <c:v>-0.42759999999999998</c:v>
                </c:pt>
                <c:pt idx="335">
                  <c:v>-0.42660000000000003</c:v>
                </c:pt>
                <c:pt idx="336">
                  <c:v>-0.42559999999999998</c:v>
                </c:pt>
                <c:pt idx="337">
                  <c:v>-0.42459999999999998</c:v>
                </c:pt>
                <c:pt idx="338">
                  <c:v>-0.42360000000000003</c:v>
                </c:pt>
                <c:pt idx="339">
                  <c:v>-0.42259999999999998</c:v>
                </c:pt>
                <c:pt idx="340">
                  <c:v>-0.42160000000000003</c:v>
                </c:pt>
                <c:pt idx="341">
                  <c:v>-0.42059999999999997</c:v>
                </c:pt>
                <c:pt idx="342">
                  <c:v>-0.41960000000000003</c:v>
                </c:pt>
                <c:pt idx="343">
                  <c:v>-0.41860000000000003</c:v>
                </c:pt>
                <c:pt idx="344">
                  <c:v>-0.41759999999999997</c:v>
                </c:pt>
                <c:pt idx="345">
                  <c:v>-0.41660000000000003</c:v>
                </c:pt>
                <c:pt idx="346">
                  <c:v>-0.41559999999999997</c:v>
                </c:pt>
                <c:pt idx="347">
                  <c:v>-0.41460000000000002</c:v>
                </c:pt>
                <c:pt idx="348">
                  <c:v>-0.41360000000000002</c:v>
                </c:pt>
                <c:pt idx="349">
                  <c:v>-0.41259999999999997</c:v>
                </c:pt>
                <c:pt idx="350">
                  <c:v>-0.41160000000000002</c:v>
                </c:pt>
                <c:pt idx="351">
                  <c:v>-0.41059999999999997</c:v>
                </c:pt>
                <c:pt idx="352">
                  <c:v>-0.40960000000000002</c:v>
                </c:pt>
                <c:pt idx="353">
                  <c:v>-0.40860000000000002</c:v>
                </c:pt>
                <c:pt idx="354">
                  <c:v>-0.40760000000000002</c:v>
                </c:pt>
                <c:pt idx="355">
                  <c:v>-0.40660000000000002</c:v>
                </c:pt>
                <c:pt idx="356">
                  <c:v>-0.40559999999999996</c:v>
                </c:pt>
                <c:pt idx="357">
                  <c:v>-0.40460000000000002</c:v>
                </c:pt>
                <c:pt idx="358">
                  <c:v>-0.40360000000000001</c:v>
                </c:pt>
                <c:pt idx="359">
                  <c:v>-0.40260000000000001</c:v>
                </c:pt>
                <c:pt idx="360">
                  <c:v>-0.40160000000000001</c:v>
                </c:pt>
                <c:pt idx="361">
                  <c:v>-0.40059999999999996</c:v>
                </c:pt>
                <c:pt idx="362">
                  <c:v>-0.39960000000000001</c:v>
                </c:pt>
                <c:pt idx="363">
                  <c:v>-0.39860000000000001</c:v>
                </c:pt>
                <c:pt idx="364">
                  <c:v>-0.39760000000000001</c:v>
                </c:pt>
                <c:pt idx="365">
                  <c:v>-0.39660000000000001</c:v>
                </c:pt>
                <c:pt idx="366">
                  <c:v>-0.39560000000000001</c:v>
                </c:pt>
                <c:pt idx="367">
                  <c:v>-0.39460000000000001</c:v>
                </c:pt>
                <c:pt idx="368">
                  <c:v>-0.39359999999999995</c:v>
                </c:pt>
                <c:pt idx="369">
                  <c:v>-0.3926</c:v>
                </c:pt>
                <c:pt idx="370">
                  <c:v>-0.3916</c:v>
                </c:pt>
                <c:pt idx="371">
                  <c:v>-0.3906</c:v>
                </c:pt>
                <c:pt idx="372">
                  <c:v>-0.3896</c:v>
                </c:pt>
                <c:pt idx="373">
                  <c:v>-0.3886</c:v>
                </c:pt>
                <c:pt idx="374">
                  <c:v>-0.3876</c:v>
                </c:pt>
                <c:pt idx="375">
                  <c:v>-0.3866</c:v>
                </c:pt>
                <c:pt idx="376">
                  <c:v>-0.3856</c:v>
                </c:pt>
                <c:pt idx="377">
                  <c:v>-0.3846</c:v>
                </c:pt>
                <c:pt idx="378">
                  <c:v>-0.3836</c:v>
                </c:pt>
                <c:pt idx="379">
                  <c:v>-0.3826</c:v>
                </c:pt>
                <c:pt idx="380">
                  <c:v>-0.38159999999999999</c:v>
                </c:pt>
                <c:pt idx="381">
                  <c:v>-0.38059999999999999</c:v>
                </c:pt>
                <c:pt idx="382">
                  <c:v>-0.37959999999999999</c:v>
                </c:pt>
                <c:pt idx="383">
                  <c:v>-0.37859999999999999</c:v>
                </c:pt>
                <c:pt idx="384">
                  <c:v>-0.37759999999999999</c:v>
                </c:pt>
                <c:pt idx="385">
                  <c:v>-0.37660000000000005</c:v>
                </c:pt>
                <c:pt idx="386">
                  <c:v>-0.37559999999999999</c:v>
                </c:pt>
                <c:pt idx="387">
                  <c:v>-0.37459999999999999</c:v>
                </c:pt>
                <c:pt idx="388">
                  <c:v>-0.37359999999999999</c:v>
                </c:pt>
                <c:pt idx="389">
                  <c:v>-0.37259999999999999</c:v>
                </c:pt>
                <c:pt idx="390">
                  <c:v>-0.37160000000000004</c:v>
                </c:pt>
                <c:pt idx="391">
                  <c:v>-0.37059999999999998</c:v>
                </c:pt>
                <c:pt idx="392">
                  <c:v>-0.36959999999999998</c:v>
                </c:pt>
                <c:pt idx="393">
                  <c:v>-0.36859999999999998</c:v>
                </c:pt>
                <c:pt idx="394">
                  <c:v>-0.36759999999999998</c:v>
                </c:pt>
                <c:pt idx="395">
                  <c:v>-0.36660000000000004</c:v>
                </c:pt>
                <c:pt idx="396">
                  <c:v>-0.36559999999999998</c:v>
                </c:pt>
                <c:pt idx="397">
                  <c:v>-0.36460000000000004</c:v>
                </c:pt>
                <c:pt idx="398">
                  <c:v>-0.36359999999999998</c:v>
                </c:pt>
                <c:pt idx="399">
                  <c:v>-0.36259999999999998</c:v>
                </c:pt>
                <c:pt idx="400">
                  <c:v>-0.36160000000000003</c:v>
                </c:pt>
                <c:pt idx="401">
                  <c:v>-0.36059999999999998</c:v>
                </c:pt>
                <c:pt idx="402">
                  <c:v>-0.35960000000000003</c:v>
                </c:pt>
                <c:pt idx="403">
                  <c:v>-0.35859999999999997</c:v>
                </c:pt>
                <c:pt idx="404">
                  <c:v>-0.35760000000000003</c:v>
                </c:pt>
                <c:pt idx="405">
                  <c:v>-0.35660000000000003</c:v>
                </c:pt>
                <c:pt idx="406">
                  <c:v>-0.35559999999999997</c:v>
                </c:pt>
                <c:pt idx="407">
                  <c:v>-0.35460000000000003</c:v>
                </c:pt>
                <c:pt idx="408">
                  <c:v>-0.35359999999999997</c:v>
                </c:pt>
                <c:pt idx="409">
                  <c:v>-0.35260000000000002</c:v>
                </c:pt>
                <c:pt idx="410">
                  <c:v>-0.35160000000000002</c:v>
                </c:pt>
                <c:pt idx="411">
                  <c:v>-0.35059999999999997</c:v>
                </c:pt>
                <c:pt idx="412">
                  <c:v>-0.34960000000000002</c:v>
                </c:pt>
                <c:pt idx="413">
                  <c:v>-0.34859999999999997</c:v>
                </c:pt>
                <c:pt idx="414">
                  <c:v>-0.34760000000000002</c:v>
                </c:pt>
                <c:pt idx="415">
                  <c:v>-0.34660000000000002</c:v>
                </c:pt>
                <c:pt idx="416">
                  <c:v>-0.34560000000000002</c:v>
                </c:pt>
                <c:pt idx="417">
                  <c:v>-0.34460000000000002</c:v>
                </c:pt>
                <c:pt idx="418">
                  <c:v>-0.34359999999999996</c:v>
                </c:pt>
                <c:pt idx="419">
                  <c:v>-0.34260000000000002</c:v>
                </c:pt>
                <c:pt idx="420">
                  <c:v>-0.34160000000000001</c:v>
                </c:pt>
                <c:pt idx="421">
                  <c:v>-0.34060000000000001</c:v>
                </c:pt>
                <c:pt idx="422">
                  <c:v>-0.33960000000000001</c:v>
                </c:pt>
                <c:pt idx="423">
                  <c:v>-0.33859999999999996</c:v>
                </c:pt>
                <c:pt idx="424">
                  <c:v>-0.33760000000000001</c:v>
                </c:pt>
                <c:pt idx="425">
                  <c:v>-0.33660000000000001</c:v>
                </c:pt>
                <c:pt idx="426">
                  <c:v>-0.33560000000000001</c:v>
                </c:pt>
                <c:pt idx="427">
                  <c:v>-0.33460000000000001</c:v>
                </c:pt>
                <c:pt idx="428">
                  <c:v>-0.33360000000000001</c:v>
                </c:pt>
                <c:pt idx="429">
                  <c:v>-0.33260000000000001</c:v>
                </c:pt>
                <c:pt idx="430">
                  <c:v>-0.33160000000000001</c:v>
                </c:pt>
                <c:pt idx="431">
                  <c:v>-0.3306</c:v>
                </c:pt>
                <c:pt idx="432">
                  <c:v>-0.3296</c:v>
                </c:pt>
                <c:pt idx="433">
                  <c:v>-0.3286</c:v>
                </c:pt>
                <c:pt idx="434">
                  <c:v>-0.3276</c:v>
                </c:pt>
                <c:pt idx="435">
                  <c:v>-0.3266</c:v>
                </c:pt>
                <c:pt idx="436">
                  <c:v>-0.3256</c:v>
                </c:pt>
                <c:pt idx="437">
                  <c:v>-0.3246</c:v>
                </c:pt>
                <c:pt idx="438">
                  <c:v>-0.3236</c:v>
                </c:pt>
                <c:pt idx="439">
                  <c:v>-0.3226</c:v>
                </c:pt>
                <c:pt idx="440">
                  <c:v>-0.3216</c:v>
                </c:pt>
                <c:pt idx="441">
                  <c:v>-0.3206</c:v>
                </c:pt>
                <c:pt idx="442">
                  <c:v>-0.3196</c:v>
                </c:pt>
                <c:pt idx="443">
                  <c:v>-0.31859999999999999</c:v>
                </c:pt>
                <c:pt idx="444">
                  <c:v>-0.31759999999999999</c:v>
                </c:pt>
                <c:pt idx="445">
                  <c:v>-0.31659999999999999</c:v>
                </c:pt>
                <c:pt idx="446">
                  <c:v>-0.31559999999999999</c:v>
                </c:pt>
                <c:pt idx="447">
                  <c:v>-0.31460000000000005</c:v>
                </c:pt>
                <c:pt idx="448">
                  <c:v>-0.31359999999999999</c:v>
                </c:pt>
                <c:pt idx="449">
                  <c:v>-0.31259999999999999</c:v>
                </c:pt>
                <c:pt idx="450">
                  <c:v>-0.31159999999999999</c:v>
                </c:pt>
                <c:pt idx="451">
                  <c:v>-0.31059999999999999</c:v>
                </c:pt>
                <c:pt idx="452">
                  <c:v>-0.30960000000000004</c:v>
                </c:pt>
                <c:pt idx="453">
                  <c:v>-0.30859999999999999</c:v>
                </c:pt>
                <c:pt idx="454">
                  <c:v>-0.30759999999999998</c:v>
                </c:pt>
                <c:pt idx="455">
                  <c:v>-0.30659999999999998</c:v>
                </c:pt>
                <c:pt idx="456">
                  <c:v>-0.30559999999999998</c:v>
                </c:pt>
                <c:pt idx="457">
                  <c:v>-0.30460000000000004</c:v>
                </c:pt>
                <c:pt idx="458">
                  <c:v>-0.30359999999999998</c:v>
                </c:pt>
                <c:pt idx="459">
                  <c:v>-0.30260000000000004</c:v>
                </c:pt>
                <c:pt idx="460">
                  <c:v>-0.30159999999999998</c:v>
                </c:pt>
                <c:pt idx="461">
                  <c:v>-0.30059999999999998</c:v>
                </c:pt>
                <c:pt idx="462">
                  <c:v>-0.29960000000000003</c:v>
                </c:pt>
                <c:pt idx="463">
                  <c:v>-0.29859999999999998</c:v>
                </c:pt>
                <c:pt idx="464">
                  <c:v>-0.29760000000000003</c:v>
                </c:pt>
                <c:pt idx="465">
                  <c:v>-0.29659999999999997</c:v>
                </c:pt>
                <c:pt idx="466">
                  <c:v>-0.29560000000000003</c:v>
                </c:pt>
                <c:pt idx="467">
                  <c:v>-0.29460000000000003</c:v>
                </c:pt>
                <c:pt idx="468">
                  <c:v>-0.29359999999999997</c:v>
                </c:pt>
                <c:pt idx="469">
                  <c:v>-0.29260000000000003</c:v>
                </c:pt>
                <c:pt idx="470">
                  <c:v>-0.29159999999999997</c:v>
                </c:pt>
                <c:pt idx="471">
                  <c:v>-0.29060000000000002</c:v>
                </c:pt>
                <c:pt idx="472">
                  <c:v>-0.28960000000000002</c:v>
                </c:pt>
                <c:pt idx="473">
                  <c:v>-0.28859999999999997</c:v>
                </c:pt>
                <c:pt idx="474">
                  <c:v>-0.28760000000000002</c:v>
                </c:pt>
                <c:pt idx="475">
                  <c:v>-0.28659999999999997</c:v>
                </c:pt>
                <c:pt idx="476">
                  <c:v>-0.28560000000000002</c:v>
                </c:pt>
                <c:pt idx="477">
                  <c:v>-0.28460000000000002</c:v>
                </c:pt>
                <c:pt idx="478">
                  <c:v>-0.28360000000000002</c:v>
                </c:pt>
                <c:pt idx="479">
                  <c:v>-0.28260000000000002</c:v>
                </c:pt>
                <c:pt idx="480">
                  <c:v>-0.28159999999999996</c:v>
                </c:pt>
                <c:pt idx="481">
                  <c:v>-0.28060000000000002</c:v>
                </c:pt>
                <c:pt idx="482">
                  <c:v>-0.27960000000000002</c:v>
                </c:pt>
                <c:pt idx="483">
                  <c:v>-0.27860000000000001</c:v>
                </c:pt>
                <c:pt idx="484">
                  <c:v>-0.27760000000000001</c:v>
                </c:pt>
                <c:pt idx="485">
                  <c:v>-0.27659999999999996</c:v>
                </c:pt>
                <c:pt idx="486">
                  <c:v>-0.27560000000000001</c:v>
                </c:pt>
                <c:pt idx="487">
                  <c:v>-0.27460000000000001</c:v>
                </c:pt>
                <c:pt idx="488">
                  <c:v>-0.27360000000000001</c:v>
                </c:pt>
                <c:pt idx="489">
                  <c:v>-0.27260000000000001</c:v>
                </c:pt>
                <c:pt idx="490">
                  <c:v>-0.27160000000000001</c:v>
                </c:pt>
                <c:pt idx="491">
                  <c:v>-0.27060000000000001</c:v>
                </c:pt>
                <c:pt idx="492">
                  <c:v>-0.26960000000000001</c:v>
                </c:pt>
                <c:pt idx="493">
                  <c:v>-0.26860000000000001</c:v>
                </c:pt>
                <c:pt idx="494">
                  <c:v>-0.2676</c:v>
                </c:pt>
                <c:pt idx="495">
                  <c:v>-0.2666</c:v>
                </c:pt>
                <c:pt idx="496">
                  <c:v>-0.2656</c:v>
                </c:pt>
                <c:pt idx="497">
                  <c:v>-0.26459999999999995</c:v>
                </c:pt>
                <c:pt idx="498">
                  <c:v>-0.2636</c:v>
                </c:pt>
                <c:pt idx="499">
                  <c:v>-0.2626</c:v>
                </c:pt>
                <c:pt idx="500">
                  <c:v>-0.2616</c:v>
                </c:pt>
                <c:pt idx="501">
                  <c:v>-0.2606</c:v>
                </c:pt>
                <c:pt idx="502">
                  <c:v>-0.2596</c:v>
                </c:pt>
                <c:pt idx="503">
                  <c:v>-0.2586</c:v>
                </c:pt>
                <c:pt idx="504">
                  <c:v>-0.2576</c:v>
                </c:pt>
                <c:pt idx="505">
                  <c:v>-0.25659999999999999</c:v>
                </c:pt>
                <c:pt idx="506">
                  <c:v>-0.25559999999999999</c:v>
                </c:pt>
                <c:pt idx="507">
                  <c:v>-0.25459999999999999</c:v>
                </c:pt>
                <c:pt idx="508">
                  <c:v>-0.25359999999999999</c:v>
                </c:pt>
                <c:pt idx="509">
                  <c:v>-0.25260000000000005</c:v>
                </c:pt>
                <c:pt idx="510">
                  <c:v>-0.25159999999999999</c:v>
                </c:pt>
                <c:pt idx="511">
                  <c:v>-0.25059999999999999</c:v>
                </c:pt>
                <c:pt idx="512">
                  <c:v>-0.24960000000000002</c:v>
                </c:pt>
                <c:pt idx="513">
                  <c:v>-0.24859999999999999</c:v>
                </c:pt>
                <c:pt idx="514">
                  <c:v>-0.24760000000000001</c:v>
                </c:pt>
                <c:pt idx="515">
                  <c:v>-0.24659999999999999</c:v>
                </c:pt>
                <c:pt idx="516">
                  <c:v>-0.24559999999999998</c:v>
                </c:pt>
                <c:pt idx="517">
                  <c:v>-0.24460000000000001</c:v>
                </c:pt>
                <c:pt idx="518">
                  <c:v>-0.24359999999999998</c:v>
                </c:pt>
                <c:pt idx="519">
                  <c:v>-0.24260000000000001</c:v>
                </c:pt>
                <c:pt idx="520">
                  <c:v>-0.24159999999999998</c:v>
                </c:pt>
                <c:pt idx="521">
                  <c:v>-0.24060000000000004</c:v>
                </c:pt>
                <c:pt idx="522">
                  <c:v>-0.23960000000000001</c:v>
                </c:pt>
                <c:pt idx="523">
                  <c:v>-0.23859999999999998</c:v>
                </c:pt>
                <c:pt idx="524">
                  <c:v>-0.23760000000000001</c:v>
                </c:pt>
                <c:pt idx="525">
                  <c:v>-0.23659999999999998</c:v>
                </c:pt>
                <c:pt idx="526">
                  <c:v>-0.2356</c:v>
                </c:pt>
                <c:pt idx="527">
                  <c:v>-0.2346</c:v>
                </c:pt>
                <c:pt idx="528">
                  <c:v>-0.2336</c:v>
                </c:pt>
                <c:pt idx="529">
                  <c:v>-0.2326</c:v>
                </c:pt>
                <c:pt idx="530">
                  <c:v>-0.2316</c:v>
                </c:pt>
                <c:pt idx="531">
                  <c:v>-0.2306</c:v>
                </c:pt>
                <c:pt idx="532">
                  <c:v>-0.2296</c:v>
                </c:pt>
                <c:pt idx="533">
                  <c:v>-0.2286</c:v>
                </c:pt>
                <c:pt idx="534">
                  <c:v>-0.2276</c:v>
                </c:pt>
                <c:pt idx="535">
                  <c:v>-0.2266</c:v>
                </c:pt>
                <c:pt idx="536">
                  <c:v>-0.22559999999999999</c:v>
                </c:pt>
                <c:pt idx="537">
                  <c:v>-0.22460000000000002</c:v>
                </c:pt>
                <c:pt idx="538">
                  <c:v>-0.22359999999999999</c:v>
                </c:pt>
                <c:pt idx="539">
                  <c:v>-0.22259999999999999</c:v>
                </c:pt>
                <c:pt idx="540">
                  <c:v>-0.22159999999999999</c:v>
                </c:pt>
                <c:pt idx="541">
                  <c:v>-0.22059999999999999</c:v>
                </c:pt>
                <c:pt idx="542">
                  <c:v>-0.21960000000000002</c:v>
                </c:pt>
                <c:pt idx="543">
                  <c:v>-0.21860000000000002</c:v>
                </c:pt>
                <c:pt idx="544">
                  <c:v>-0.21759999999999999</c:v>
                </c:pt>
                <c:pt idx="545">
                  <c:v>-0.21659999999999999</c:v>
                </c:pt>
                <c:pt idx="546">
                  <c:v>-0.21559999999999999</c:v>
                </c:pt>
                <c:pt idx="547">
                  <c:v>-0.21460000000000001</c:v>
                </c:pt>
                <c:pt idx="548">
                  <c:v>-0.21360000000000001</c:v>
                </c:pt>
                <c:pt idx="549">
                  <c:v>-0.21260000000000001</c:v>
                </c:pt>
                <c:pt idx="550">
                  <c:v>-0.21159999999999998</c:v>
                </c:pt>
                <c:pt idx="551">
                  <c:v>-0.21059999999999998</c:v>
                </c:pt>
                <c:pt idx="552">
                  <c:v>-0.20960000000000001</c:v>
                </c:pt>
                <c:pt idx="553">
                  <c:v>-0.20860000000000001</c:v>
                </c:pt>
                <c:pt idx="554">
                  <c:v>-0.20760000000000001</c:v>
                </c:pt>
                <c:pt idx="555">
                  <c:v>-0.20660000000000001</c:v>
                </c:pt>
                <c:pt idx="556">
                  <c:v>-0.20559999999999998</c:v>
                </c:pt>
                <c:pt idx="557">
                  <c:v>-0.2046</c:v>
                </c:pt>
                <c:pt idx="558">
                  <c:v>-0.2036</c:v>
                </c:pt>
                <c:pt idx="559">
                  <c:v>-0.2026</c:v>
                </c:pt>
                <c:pt idx="560">
                  <c:v>-0.2016</c:v>
                </c:pt>
                <c:pt idx="561">
                  <c:v>-0.2006</c:v>
                </c:pt>
                <c:pt idx="562">
                  <c:v>-0.1996</c:v>
                </c:pt>
                <c:pt idx="563">
                  <c:v>-0.1986</c:v>
                </c:pt>
                <c:pt idx="564">
                  <c:v>-0.1976</c:v>
                </c:pt>
                <c:pt idx="565">
                  <c:v>-0.1966</c:v>
                </c:pt>
                <c:pt idx="566">
                  <c:v>-0.1956</c:v>
                </c:pt>
                <c:pt idx="567">
                  <c:v>-0.1946</c:v>
                </c:pt>
                <c:pt idx="568">
                  <c:v>-0.19360000000000002</c:v>
                </c:pt>
                <c:pt idx="569">
                  <c:v>-0.19259999999999999</c:v>
                </c:pt>
                <c:pt idx="570">
                  <c:v>-0.19159999999999999</c:v>
                </c:pt>
                <c:pt idx="571">
                  <c:v>-0.19059999999999999</c:v>
                </c:pt>
                <c:pt idx="572">
                  <c:v>-0.18959999999999999</c:v>
                </c:pt>
                <c:pt idx="573">
                  <c:v>-0.18860000000000002</c:v>
                </c:pt>
                <c:pt idx="574">
                  <c:v>-0.18760000000000002</c:v>
                </c:pt>
                <c:pt idx="575">
                  <c:v>-0.18659999999999999</c:v>
                </c:pt>
                <c:pt idx="576">
                  <c:v>-0.18559999999999999</c:v>
                </c:pt>
                <c:pt idx="577">
                  <c:v>-0.18459999999999999</c:v>
                </c:pt>
                <c:pt idx="578">
                  <c:v>-0.18360000000000001</c:v>
                </c:pt>
                <c:pt idx="579">
                  <c:v>-0.18260000000000001</c:v>
                </c:pt>
                <c:pt idx="580">
                  <c:v>-0.18160000000000001</c:v>
                </c:pt>
                <c:pt idx="581">
                  <c:v>-0.18059999999999998</c:v>
                </c:pt>
                <c:pt idx="582">
                  <c:v>-0.17959999999999998</c:v>
                </c:pt>
                <c:pt idx="583">
                  <c:v>-0.17860000000000001</c:v>
                </c:pt>
                <c:pt idx="584">
                  <c:v>-0.17760000000000001</c:v>
                </c:pt>
                <c:pt idx="585">
                  <c:v>-0.17660000000000001</c:v>
                </c:pt>
                <c:pt idx="586">
                  <c:v>-0.17560000000000001</c:v>
                </c:pt>
                <c:pt idx="587">
                  <c:v>-0.17459999999999998</c:v>
                </c:pt>
                <c:pt idx="588">
                  <c:v>-0.1736</c:v>
                </c:pt>
                <c:pt idx="589">
                  <c:v>-0.1726</c:v>
                </c:pt>
                <c:pt idx="590">
                  <c:v>-0.1716</c:v>
                </c:pt>
                <c:pt idx="591">
                  <c:v>-0.1706</c:v>
                </c:pt>
                <c:pt idx="592">
                  <c:v>-0.1696</c:v>
                </c:pt>
                <c:pt idx="593">
                  <c:v>-0.1686</c:v>
                </c:pt>
                <c:pt idx="594">
                  <c:v>-0.1676</c:v>
                </c:pt>
                <c:pt idx="595">
                  <c:v>-0.1666</c:v>
                </c:pt>
                <c:pt idx="596">
                  <c:v>-0.1656</c:v>
                </c:pt>
                <c:pt idx="597">
                  <c:v>-0.1646</c:v>
                </c:pt>
                <c:pt idx="598">
                  <c:v>-0.1636</c:v>
                </c:pt>
                <c:pt idx="599">
                  <c:v>-0.16259999999999999</c:v>
                </c:pt>
                <c:pt idx="600">
                  <c:v>-0.16159999999999999</c:v>
                </c:pt>
                <c:pt idx="601">
                  <c:v>-0.16059999999999999</c:v>
                </c:pt>
                <c:pt idx="602">
                  <c:v>-0.15959999999999999</c:v>
                </c:pt>
                <c:pt idx="603">
                  <c:v>-0.15859999999999999</c:v>
                </c:pt>
                <c:pt idx="604">
                  <c:v>-0.15760000000000002</c:v>
                </c:pt>
                <c:pt idx="605">
                  <c:v>-0.15660000000000002</c:v>
                </c:pt>
                <c:pt idx="606">
                  <c:v>-0.15559999999999999</c:v>
                </c:pt>
                <c:pt idx="607">
                  <c:v>-0.15459999999999999</c:v>
                </c:pt>
                <c:pt idx="608">
                  <c:v>-0.15359999999999999</c:v>
                </c:pt>
                <c:pt idx="609">
                  <c:v>-0.15260000000000001</c:v>
                </c:pt>
                <c:pt idx="610">
                  <c:v>-0.15160000000000001</c:v>
                </c:pt>
                <c:pt idx="611">
                  <c:v>-0.15060000000000001</c:v>
                </c:pt>
                <c:pt idx="612">
                  <c:v>-0.14959999999999998</c:v>
                </c:pt>
                <c:pt idx="613">
                  <c:v>-0.14859999999999998</c:v>
                </c:pt>
                <c:pt idx="614">
                  <c:v>-0.14760000000000001</c:v>
                </c:pt>
                <c:pt idx="615">
                  <c:v>-0.14660000000000001</c:v>
                </c:pt>
                <c:pt idx="616">
                  <c:v>-0.14560000000000001</c:v>
                </c:pt>
                <c:pt idx="617">
                  <c:v>-0.14460000000000001</c:v>
                </c:pt>
                <c:pt idx="618">
                  <c:v>-0.14359999999999998</c:v>
                </c:pt>
                <c:pt idx="619">
                  <c:v>-0.1426</c:v>
                </c:pt>
                <c:pt idx="620">
                  <c:v>-0.1416</c:v>
                </c:pt>
                <c:pt idx="621">
                  <c:v>-0.1406</c:v>
                </c:pt>
                <c:pt idx="622">
                  <c:v>-0.1396</c:v>
                </c:pt>
                <c:pt idx="623">
                  <c:v>-0.1386</c:v>
                </c:pt>
                <c:pt idx="624">
                  <c:v>-0.1376</c:v>
                </c:pt>
                <c:pt idx="625">
                  <c:v>-0.1366</c:v>
                </c:pt>
                <c:pt idx="626">
                  <c:v>-0.1356</c:v>
                </c:pt>
                <c:pt idx="627">
                  <c:v>-0.1346</c:v>
                </c:pt>
                <c:pt idx="628">
                  <c:v>-0.1336</c:v>
                </c:pt>
                <c:pt idx="629">
                  <c:v>-0.1326</c:v>
                </c:pt>
                <c:pt idx="630">
                  <c:v>-0.13159999999999999</c:v>
                </c:pt>
                <c:pt idx="631">
                  <c:v>-0.13059999999999999</c:v>
                </c:pt>
                <c:pt idx="632">
                  <c:v>-0.12959999999999999</c:v>
                </c:pt>
                <c:pt idx="633">
                  <c:v>-0.12859999999999999</c:v>
                </c:pt>
                <c:pt idx="634">
                  <c:v>-0.12759999999999999</c:v>
                </c:pt>
                <c:pt idx="635">
                  <c:v>-0.12660000000000002</c:v>
                </c:pt>
                <c:pt idx="636">
                  <c:v>-0.12560000000000002</c:v>
                </c:pt>
                <c:pt idx="637">
                  <c:v>-0.12459999999999999</c:v>
                </c:pt>
                <c:pt idx="638">
                  <c:v>-0.1236</c:v>
                </c:pt>
                <c:pt idx="639">
                  <c:v>-0.1226</c:v>
                </c:pt>
                <c:pt idx="640">
                  <c:v>-0.1216</c:v>
                </c:pt>
                <c:pt idx="641">
                  <c:v>-0.12060000000000001</c:v>
                </c:pt>
                <c:pt idx="642">
                  <c:v>-0.11960000000000001</c:v>
                </c:pt>
                <c:pt idx="643">
                  <c:v>-0.1186</c:v>
                </c:pt>
                <c:pt idx="644">
                  <c:v>-0.1176</c:v>
                </c:pt>
                <c:pt idx="645">
                  <c:v>-0.1166</c:v>
                </c:pt>
                <c:pt idx="646">
                  <c:v>-0.11560000000000001</c:v>
                </c:pt>
                <c:pt idx="647">
                  <c:v>-0.11459999999999999</c:v>
                </c:pt>
                <c:pt idx="648">
                  <c:v>-0.11359999999999999</c:v>
                </c:pt>
                <c:pt idx="649">
                  <c:v>-0.11260000000000001</c:v>
                </c:pt>
                <c:pt idx="650">
                  <c:v>-0.11159999999999999</c:v>
                </c:pt>
                <c:pt idx="651">
                  <c:v>-0.1106</c:v>
                </c:pt>
                <c:pt idx="652">
                  <c:v>-0.1096</c:v>
                </c:pt>
                <c:pt idx="653">
                  <c:v>-0.1086</c:v>
                </c:pt>
                <c:pt idx="654">
                  <c:v>-0.1076</c:v>
                </c:pt>
                <c:pt idx="655">
                  <c:v>-0.1066</c:v>
                </c:pt>
                <c:pt idx="656">
                  <c:v>-0.1056</c:v>
                </c:pt>
                <c:pt idx="657">
                  <c:v>-0.1046</c:v>
                </c:pt>
                <c:pt idx="658">
                  <c:v>-0.1036</c:v>
                </c:pt>
                <c:pt idx="659">
                  <c:v>-0.10260000000000001</c:v>
                </c:pt>
                <c:pt idx="660">
                  <c:v>-0.1016</c:v>
                </c:pt>
                <c:pt idx="661">
                  <c:v>-0.10059999999999999</c:v>
                </c:pt>
                <c:pt idx="662">
                  <c:v>-9.9600000000000008E-2</c:v>
                </c:pt>
                <c:pt idx="663">
                  <c:v>-9.8599999999999993E-2</c:v>
                </c:pt>
                <c:pt idx="664">
                  <c:v>-9.7600000000000006E-2</c:v>
                </c:pt>
                <c:pt idx="665">
                  <c:v>-9.6600000000000005E-2</c:v>
                </c:pt>
                <c:pt idx="666">
                  <c:v>-9.5599999999999991E-2</c:v>
                </c:pt>
                <c:pt idx="667">
                  <c:v>-9.4600000000000004E-2</c:v>
                </c:pt>
                <c:pt idx="668">
                  <c:v>-9.3600000000000003E-2</c:v>
                </c:pt>
                <c:pt idx="669">
                  <c:v>-9.2600000000000002E-2</c:v>
                </c:pt>
                <c:pt idx="670">
                  <c:v>-9.1600000000000001E-2</c:v>
                </c:pt>
                <c:pt idx="671">
                  <c:v>-9.06E-2</c:v>
                </c:pt>
                <c:pt idx="672">
                  <c:v>-8.9599999999999999E-2</c:v>
                </c:pt>
                <c:pt idx="673">
                  <c:v>-8.8599999999999998E-2</c:v>
                </c:pt>
                <c:pt idx="674">
                  <c:v>-8.7599999999999997E-2</c:v>
                </c:pt>
                <c:pt idx="675">
                  <c:v>-8.6599999999999996E-2</c:v>
                </c:pt>
                <c:pt idx="676">
                  <c:v>-8.5599999999999996E-2</c:v>
                </c:pt>
                <c:pt idx="677">
                  <c:v>-8.4600000000000009E-2</c:v>
                </c:pt>
                <c:pt idx="678">
                  <c:v>-8.3599999999999994E-2</c:v>
                </c:pt>
                <c:pt idx="679">
                  <c:v>-8.2599999999999993E-2</c:v>
                </c:pt>
                <c:pt idx="680">
                  <c:v>-8.1600000000000006E-2</c:v>
                </c:pt>
                <c:pt idx="681">
                  <c:v>-8.0599999999999991E-2</c:v>
                </c:pt>
                <c:pt idx="682">
                  <c:v>-7.9600000000000004E-2</c:v>
                </c:pt>
                <c:pt idx="683">
                  <c:v>-7.8600000000000003E-2</c:v>
                </c:pt>
                <c:pt idx="684">
                  <c:v>-7.7599999999999988E-2</c:v>
                </c:pt>
                <c:pt idx="685">
                  <c:v>-7.6600000000000001E-2</c:v>
                </c:pt>
                <c:pt idx="686">
                  <c:v>-7.5600000000000001E-2</c:v>
                </c:pt>
                <c:pt idx="687">
                  <c:v>-7.46E-2</c:v>
                </c:pt>
                <c:pt idx="688">
                  <c:v>-7.3599999999999999E-2</c:v>
                </c:pt>
                <c:pt idx="689">
                  <c:v>-7.2599999999999998E-2</c:v>
                </c:pt>
                <c:pt idx="690">
                  <c:v>-7.1600000000000011E-2</c:v>
                </c:pt>
                <c:pt idx="691">
                  <c:v>-7.0599999999999996E-2</c:v>
                </c:pt>
                <c:pt idx="692">
                  <c:v>-6.9599999999999995E-2</c:v>
                </c:pt>
                <c:pt idx="693">
                  <c:v>-6.8600000000000008E-2</c:v>
                </c:pt>
                <c:pt idx="694">
                  <c:v>-6.7599999999999993E-2</c:v>
                </c:pt>
                <c:pt idx="695">
                  <c:v>-6.6600000000000006E-2</c:v>
                </c:pt>
                <c:pt idx="696">
                  <c:v>-6.5600000000000006E-2</c:v>
                </c:pt>
                <c:pt idx="697">
                  <c:v>-6.4599999999999991E-2</c:v>
                </c:pt>
                <c:pt idx="698">
                  <c:v>-6.3600000000000004E-2</c:v>
                </c:pt>
                <c:pt idx="699">
                  <c:v>-6.2600000000000003E-2</c:v>
                </c:pt>
                <c:pt idx="700">
                  <c:v>-6.1599999999999995E-2</c:v>
                </c:pt>
                <c:pt idx="701">
                  <c:v>-6.0600000000000001E-2</c:v>
                </c:pt>
                <c:pt idx="702">
                  <c:v>-5.96E-2</c:v>
                </c:pt>
                <c:pt idx="703">
                  <c:v>-5.8599999999999999E-2</c:v>
                </c:pt>
                <c:pt idx="704">
                  <c:v>-5.7599999999999998E-2</c:v>
                </c:pt>
                <c:pt idx="705">
                  <c:v>-5.6599999999999998E-2</c:v>
                </c:pt>
                <c:pt idx="706">
                  <c:v>-5.5600000000000004E-2</c:v>
                </c:pt>
                <c:pt idx="707">
                  <c:v>-5.4599999999999996E-2</c:v>
                </c:pt>
                <c:pt idx="708">
                  <c:v>-5.3599999999999995E-2</c:v>
                </c:pt>
                <c:pt idx="709">
                  <c:v>-5.2600000000000001E-2</c:v>
                </c:pt>
                <c:pt idx="710">
                  <c:v>-5.16E-2</c:v>
                </c:pt>
                <c:pt idx="711">
                  <c:v>-5.0600000000000006E-2</c:v>
                </c:pt>
                <c:pt idx="712">
                  <c:v>-4.9599999999999998E-2</c:v>
                </c:pt>
                <c:pt idx="713">
                  <c:v>-4.8599999999999997E-2</c:v>
                </c:pt>
                <c:pt idx="714">
                  <c:v>-4.7600000000000003E-2</c:v>
                </c:pt>
                <c:pt idx="715">
                  <c:v>-4.6600000000000003E-2</c:v>
                </c:pt>
                <c:pt idx="716">
                  <c:v>-4.5599999999999995E-2</c:v>
                </c:pt>
                <c:pt idx="717">
                  <c:v>-4.4600000000000001E-2</c:v>
                </c:pt>
                <c:pt idx="718">
                  <c:v>-4.36E-2</c:v>
                </c:pt>
                <c:pt idx="719">
                  <c:v>-4.2599999999999999E-2</c:v>
                </c:pt>
                <c:pt idx="720">
                  <c:v>-4.1600000000000005E-2</c:v>
                </c:pt>
                <c:pt idx="721">
                  <c:v>-4.0599999999999997E-2</c:v>
                </c:pt>
                <c:pt idx="722">
                  <c:v>-3.9599999999999996E-2</c:v>
                </c:pt>
                <c:pt idx="723">
                  <c:v>-3.8600000000000002E-2</c:v>
                </c:pt>
                <c:pt idx="724">
                  <c:v>-3.7600000000000001E-2</c:v>
                </c:pt>
                <c:pt idx="725">
                  <c:v>-3.6599999999999994E-2</c:v>
                </c:pt>
                <c:pt idx="726">
                  <c:v>-3.56E-2</c:v>
                </c:pt>
                <c:pt idx="727">
                  <c:v>-3.4599999999999999E-2</c:v>
                </c:pt>
                <c:pt idx="728">
                  <c:v>-3.3600000000000005E-2</c:v>
                </c:pt>
                <c:pt idx="729">
                  <c:v>-3.2600000000000004E-2</c:v>
                </c:pt>
                <c:pt idx="730">
                  <c:v>-3.1599999999999996E-2</c:v>
                </c:pt>
                <c:pt idx="731">
                  <c:v>-3.0600000000000002E-2</c:v>
                </c:pt>
                <c:pt idx="732">
                  <c:v>-2.9600000000000001E-2</c:v>
                </c:pt>
                <c:pt idx="733">
                  <c:v>-2.86E-2</c:v>
                </c:pt>
                <c:pt idx="734">
                  <c:v>-2.76E-2</c:v>
                </c:pt>
                <c:pt idx="735">
                  <c:v>-2.6599999999999999E-2</c:v>
                </c:pt>
                <c:pt idx="736">
                  <c:v>-2.5600000000000001E-2</c:v>
                </c:pt>
                <c:pt idx="737">
                  <c:v>-2.4599999999999997E-2</c:v>
                </c:pt>
                <c:pt idx="738">
                  <c:v>-2.3599999999999999E-2</c:v>
                </c:pt>
                <c:pt idx="739">
                  <c:v>-2.2600000000000002E-2</c:v>
                </c:pt>
                <c:pt idx="740">
                  <c:v>-2.1600000000000001E-2</c:v>
                </c:pt>
                <c:pt idx="741">
                  <c:v>-2.06E-2</c:v>
                </c:pt>
                <c:pt idx="742">
                  <c:v>-1.9599999999999999E-2</c:v>
                </c:pt>
                <c:pt idx="743">
                  <c:v>-1.8600000000000002E-2</c:v>
                </c:pt>
                <c:pt idx="744">
                  <c:v>-1.7599999999999998E-2</c:v>
                </c:pt>
                <c:pt idx="745">
                  <c:v>-1.66E-2</c:v>
                </c:pt>
                <c:pt idx="746">
                  <c:v>-1.5600000000000001E-2</c:v>
                </c:pt>
                <c:pt idx="747">
                  <c:v>-1.46E-2</c:v>
                </c:pt>
                <c:pt idx="748">
                  <c:v>-1.3599999999999999E-2</c:v>
                </c:pt>
                <c:pt idx="749">
                  <c:v>-1.26E-2</c:v>
                </c:pt>
                <c:pt idx="750">
                  <c:v>-1.1599999999999999E-2</c:v>
                </c:pt>
                <c:pt idx="751">
                  <c:v>-1.06E-2</c:v>
                </c:pt>
                <c:pt idx="752">
                  <c:v>-9.5999999999999992E-3</c:v>
                </c:pt>
                <c:pt idx="753">
                  <c:v>-8.6E-3</c:v>
                </c:pt>
                <c:pt idx="754">
                  <c:v>-7.6E-3</c:v>
                </c:pt>
                <c:pt idx="755">
                  <c:v>-6.6E-3</c:v>
                </c:pt>
                <c:pt idx="756">
                  <c:v>-5.5999999999999999E-3</c:v>
                </c:pt>
                <c:pt idx="757">
                  <c:v>-4.5999999999999999E-3</c:v>
                </c:pt>
                <c:pt idx="758">
                  <c:v>-3.5999999999999999E-3</c:v>
                </c:pt>
                <c:pt idx="759">
                  <c:v>-2.6000000000000003E-3</c:v>
                </c:pt>
                <c:pt idx="760">
                  <c:v>-1.6000000000000001E-3</c:v>
                </c:pt>
                <c:pt idx="761">
                  <c:v>-5.9999999999999995E-4</c:v>
                </c:pt>
                <c:pt idx="762">
                  <c:v>4.0000000000000002E-4</c:v>
                </c:pt>
                <c:pt idx="763">
                  <c:v>1.4E-3</c:v>
                </c:pt>
                <c:pt idx="764">
                  <c:v>2.3999999999999998E-3</c:v>
                </c:pt>
                <c:pt idx="765">
                  <c:v>3.3999999999999998E-3</c:v>
                </c:pt>
                <c:pt idx="766">
                  <c:v>4.3999999999999994E-3</c:v>
                </c:pt>
                <c:pt idx="767">
                  <c:v>5.4000000000000003E-3</c:v>
                </c:pt>
                <c:pt idx="768">
                  <c:v>6.4000000000000003E-3</c:v>
                </c:pt>
                <c:pt idx="769">
                  <c:v>7.4000000000000003E-3</c:v>
                </c:pt>
                <c:pt idx="770">
                  <c:v>8.4000000000000012E-3</c:v>
                </c:pt>
                <c:pt idx="771">
                  <c:v>9.4000000000000004E-3</c:v>
                </c:pt>
                <c:pt idx="772">
                  <c:v>1.0400000000000001E-2</c:v>
                </c:pt>
                <c:pt idx="773">
                  <c:v>1.1399999999999999E-2</c:v>
                </c:pt>
                <c:pt idx="774">
                  <c:v>1.24E-2</c:v>
                </c:pt>
                <c:pt idx="775">
                  <c:v>1.3399999999999999E-2</c:v>
                </c:pt>
                <c:pt idx="776">
                  <c:v>1.44E-2</c:v>
                </c:pt>
                <c:pt idx="777">
                  <c:v>1.5399999999999999E-2</c:v>
                </c:pt>
                <c:pt idx="778">
                  <c:v>1.6400000000000001E-2</c:v>
                </c:pt>
                <c:pt idx="779">
                  <c:v>1.7399999999999999E-2</c:v>
                </c:pt>
                <c:pt idx="780">
                  <c:v>1.84E-2</c:v>
                </c:pt>
                <c:pt idx="781">
                  <c:v>1.9399999999999997E-2</c:v>
                </c:pt>
                <c:pt idx="782">
                  <c:v>2.0400000000000001E-2</c:v>
                </c:pt>
                <c:pt idx="783">
                  <c:v>2.1399999999999999E-2</c:v>
                </c:pt>
                <c:pt idx="784">
                  <c:v>2.24E-2</c:v>
                </c:pt>
                <c:pt idx="785">
                  <c:v>2.3400000000000001E-2</c:v>
                </c:pt>
                <c:pt idx="786">
                  <c:v>2.4400000000000002E-2</c:v>
                </c:pt>
                <c:pt idx="787">
                  <c:v>2.5399999999999999E-2</c:v>
                </c:pt>
                <c:pt idx="788">
                  <c:v>2.64E-2</c:v>
                </c:pt>
                <c:pt idx="789">
                  <c:v>2.7400000000000001E-2</c:v>
                </c:pt>
                <c:pt idx="790">
                  <c:v>2.8399999999999998E-2</c:v>
                </c:pt>
                <c:pt idx="791">
                  <c:v>2.9399999999999999E-2</c:v>
                </c:pt>
                <c:pt idx="792">
                  <c:v>3.04E-2</c:v>
                </c:pt>
                <c:pt idx="793">
                  <c:v>3.1400000000000004E-2</c:v>
                </c:pt>
                <c:pt idx="794">
                  <c:v>3.2399999999999998E-2</c:v>
                </c:pt>
                <c:pt idx="795">
                  <c:v>3.3399999999999999E-2</c:v>
                </c:pt>
                <c:pt idx="796">
                  <c:v>3.44E-2</c:v>
                </c:pt>
                <c:pt idx="797">
                  <c:v>3.5400000000000001E-2</c:v>
                </c:pt>
                <c:pt idx="798">
                  <c:v>3.6400000000000002E-2</c:v>
                </c:pt>
                <c:pt idx="799">
                  <c:v>3.7399999999999996E-2</c:v>
                </c:pt>
                <c:pt idx="800">
                  <c:v>3.8399999999999997E-2</c:v>
                </c:pt>
                <c:pt idx="801">
                  <c:v>3.9400000000000004E-2</c:v>
                </c:pt>
                <c:pt idx="802">
                  <c:v>4.0399999999999998E-2</c:v>
                </c:pt>
                <c:pt idx="803">
                  <c:v>4.1399999999999999E-2</c:v>
                </c:pt>
                <c:pt idx="804">
                  <c:v>4.24E-2</c:v>
                </c:pt>
                <c:pt idx="805">
                  <c:v>4.3400000000000001E-2</c:v>
                </c:pt>
                <c:pt idx="806">
                  <c:v>4.4400000000000002E-2</c:v>
                </c:pt>
                <c:pt idx="807">
                  <c:v>4.5400000000000003E-2</c:v>
                </c:pt>
                <c:pt idx="808">
                  <c:v>4.6399999999999997E-2</c:v>
                </c:pt>
                <c:pt idx="809">
                  <c:v>4.7399999999999998E-2</c:v>
                </c:pt>
                <c:pt idx="810">
                  <c:v>4.8400000000000006E-2</c:v>
                </c:pt>
                <c:pt idx="811">
                  <c:v>4.9399999999999999E-2</c:v>
                </c:pt>
                <c:pt idx="812">
                  <c:v>5.04E-2</c:v>
                </c:pt>
                <c:pt idx="813">
                  <c:v>5.1399999999999994E-2</c:v>
                </c:pt>
                <c:pt idx="814">
                  <c:v>5.2400000000000002E-2</c:v>
                </c:pt>
                <c:pt idx="815">
                  <c:v>5.3400000000000003E-2</c:v>
                </c:pt>
                <c:pt idx="816">
                  <c:v>5.4399999999999997E-2</c:v>
                </c:pt>
                <c:pt idx="817">
                  <c:v>5.5399999999999998E-2</c:v>
                </c:pt>
                <c:pt idx="818">
                  <c:v>5.6399999999999999E-2</c:v>
                </c:pt>
                <c:pt idx="819">
                  <c:v>5.74E-2</c:v>
                </c:pt>
                <c:pt idx="820">
                  <c:v>5.8400000000000001E-2</c:v>
                </c:pt>
                <c:pt idx="821">
                  <c:v>5.9400000000000001E-2</c:v>
                </c:pt>
                <c:pt idx="822">
                  <c:v>6.0399999999999995E-2</c:v>
                </c:pt>
                <c:pt idx="823">
                  <c:v>6.1399999999999996E-2</c:v>
                </c:pt>
                <c:pt idx="824">
                  <c:v>6.2400000000000004E-2</c:v>
                </c:pt>
                <c:pt idx="825">
                  <c:v>6.3399999999999998E-2</c:v>
                </c:pt>
                <c:pt idx="826">
                  <c:v>6.4399999999999999E-2</c:v>
                </c:pt>
                <c:pt idx="827">
                  <c:v>6.54E-2</c:v>
                </c:pt>
                <c:pt idx="828">
                  <c:v>6.6400000000000001E-2</c:v>
                </c:pt>
                <c:pt idx="829">
                  <c:v>6.7400000000000002E-2</c:v>
                </c:pt>
                <c:pt idx="830">
                  <c:v>6.8400000000000002E-2</c:v>
                </c:pt>
                <c:pt idx="831">
                  <c:v>6.9400000000000003E-2</c:v>
                </c:pt>
                <c:pt idx="832">
                  <c:v>7.039999999999999E-2</c:v>
                </c:pt>
                <c:pt idx="833">
                  <c:v>7.1400000000000005E-2</c:v>
                </c:pt>
                <c:pt idx="834">
                  <c:v>7.2400000000000006E-2</c:v>
                </c:pt>
                <c:pt idx="835">
                  <c:v>7.3399999999999993E-2</c:v>
                </c:pt>
                <c:pt idx="836">
                  <c:v>7.4400000000000008E-2</c:v>
                </c:pt>
                <c:pt idx="837">
                  <c:v>7.5399999999999995E-2</c:v>
                </c:pt>
                <c:pt idx="838">
                  <c:v>7.6399999999999996E-2</c:v>
                </c:pt>
                <c:pt idx="839">
                  <c:v>7.740000000000001E-2</c:v>
                </c:pt>
                <c:pt idx="840">
                  <c:v>7.8399999999999997E-2</c:v>
                </c:pt>
                <c:pt idx="841">
                  <c:v>7.9399999999999998E-2</c:v>
                </c:pt>
                <c:pt idx="842">
                  <c:v>8.0399999999999999E-2</c:v>
                </c:pt>
                <c:pt idx="843">
                  <c:v>8.14E-2</c:v>
                </c:pt>
                <c:pt idx="844">
                  <c:v>8.2400000000000001E-2</c:v>
                </c:pt>
                <c:pt idx="845">
                  <c:v>8.3400000000000002E-2</c:v>
                </c:pt>
                <c:pt idx="846">
                  <c:v>8.4400000000000003E-2</c:v>
                </c:pt>
                <c:pt idx="847">
                  <c:v>8.5400000000000004E-2</c:v>
                </c:pt>
                <c:pt idx="848">
                  <c:v>8.6400000000000005E-2</c:v>
                </c:pt>
                <c:pt idx="849">
                  <c:v>8.7400000000000005E-2</c:v>
                </c:pt>
                <c:pt idx="850">
                  <c:v>8.8399999999999992E-2</c:v>
                </c:pt>
                <c:pt idx="851">
                  <c:v>8.9400000000000007E-2</c:v>
                </c:pt>
                <c:pt idx="852">
                  <c:v>9.0400000000000008E-2</c:v>
                </c:pt>
                <c:pt idx="853">
                  <c:v>9.1399999999999995E-2</c:v>
                </c:pt>
                <c:pt idx="854">
                  <c:v>9.2399999999999996E-2</c:v>
                </c:pt>
                <c:pt idx="855">
                  <c:v>9.3399999999999997E-2</c:v>
                </c:pt>
                <c:pt idx="856">
                  <c:v>9.4399999999999998E-2</c:v>
                </c:pt>
                <c:pt idx="857">
                  <c:v>9.5399999999999999E-2</c:v>
                </c:pt>
                <c:pt idx="858">
                  <c:v>9.64E-2</c:v>
                </c:pt>
                <c:pt idx="859">
                  <c:v>9.74E-2</c:v>
                </c:pt>
                <c:pt idx="860">
                  <c:v>9.8399999999999987E-2</c:v>
                </c:pt>
                <c:pt idx="861">
                  <c:v>9.9400000000000002E-2</c:v>
                </c:pt>
                <c:pt idx="862">
                  <c:v>0.1004</c:v>
                </c:pt>
                <c:pt idx="863">
                  <c:v>0.10139999999999999</c:v>
                </c:pt>
                <c:pt idx="864">
                  <c:v>0.1024</c:v>
                </c:pt>
                <c:pt idx="865">
                  <c:v>0.10340000000000001</c:v>
                </c:pt>
                <c:pt idx="866">
                  <c:v>0.10439999999999999</c:v>
                </c:pt>
                <c:pt idx="867">
                  <c:v>0.10540000000000001</c:v>
                </c:pt>
                <c:pt idx="868">
                  <c:v>0.10639999999999999</c:v>
                </c:pt>
                <c:pt idx="869">
                  <c:v>0.1074</c:v>
                </c:pt>
                <c:pt idx="870">
                  <c:v>0.10840000000000001</c:v>
                </c:pt>
                <c:pt idx="871">
                  <c:v>0.1094</c:v>
                </c:pt>
                <c:pt idx="872">
                  <c:v>0.1104</c:v>
                </c:pt>
                <c:pt idx="873">
                  <c:v>0.1114</c:v>
                </c:pt>
                <c:pt idx="874">
                  <c:v>0.1124</c:v>
                </c:pt>
                <c:pt idx="875">
                  <c:v>0.1134</c:v>
                </c:pt>
                <c:pt idx="876">
                  <c:v>0.1144</c:v>
                </c:pt>
                <c:pt idx="877">
                  <c:v>0.1154</c:v>
                </c:pt>
                <c:pt idx="878">
                  <c:v>0.1164</c:v>
                </c:pt>
                <c:pt idx="879">
                  <c:v>0.1174</c:v>
                </c:pt>
                <c:pt idx="880">
                  <c:v>0.11840000000000001</c:v>
                </c:pt>
                <c:pt idx="881">
                  <c:v>0.11939999999999999</c:v>
                </c:pt>
                <c:pt idx="882">
                  <c:v>0.12039999999999999</c:v>
                </c:pt>
                <c:pt idx="883">
                  <c:v>0.12139999999999999</c:v>
                </c:pt>
                <c:pt idx="884">
                  <c:v>0.12240000000000001</c:v>
                </c:pt>
                <c:pt idx="885">
                  <c:v>0.12340000000000001</c:v>
                </c:pt>
                <c:pt idx="886">
                  <c:v>0.1244</c:v>
                </c:pt>
                <c:pt idx="887">
                  <c:v>0.12540000000000001</c:v>
                </c:pt>
                <c:pt idx="888">
                  <c:v>0.12639999999999998</c:v>
                </c:pt>
                <c:pt idx="889">
                  <c:v>0.12739999999999999</c:v>
                </c:pt>
                <c:pt idx="890">
                  <c:v>0.12840000000000001</c:v>
                </c:pt>
                <c:pt idx="891">
                  <c:v>0.12940000000000002</c:v>
                </c:pt>
                <c:pt idx="892">
                  <c:v>0.13040000000000002</c:v>
                </c:pt>
                <c:pt idx="893">
                  <c:v>0.13139999999999999</c:v>
                </c:pt>
                <c:pt idx="894">
                  <c:v>0.13239999999999999</c:v>
                </c:pt>
                <c:pt idx="895">
                  <c:v>0.13339999999999999</c:v>
                </c:pt>
                <c:pt idx="896">
                  <c:v>0.13440000000000002</c:v>
                </c:pt>
                <c:pt idx="897">
                  <c:v>0.13540000000000002</c:v>
                </c:pt>
                <c:pt idx="898">
                  <c:v>0.13639999999999999</c:v>
                </c:pt>
                <c:pt idx="899">
                  <c:v>0.13739999999999999</c:v>
                </c:pt>
                <c:pt idx="900">
                  <c:v>0.1384</c:v>
                </c:pt>
                <c:pt idx="901">
                  <c:v>0.1394</c:v>
                </c:pt>
                <c:pt idx="902">
                  <c:v>0.14040000000000002</c:v>
                </c:pt>
                <c:pt idx="903">
                  <c:v>0.1414</c:v>
                </c:pt>
                <c:pt idx="904">
                  <c:v>0.1424</c:v>
                </c:pt>
                <c:pt idx="905">
                  <c:v>0.1434</c:v>
                </c:pt>
                <c:pt idx="906">
                  <c:v>0.1444</c:v>
                </c:pt>
                <c:pt idx="907">
                  <c:v>0.1454</c:v>
                </c:pt>
                <c:pt idx="908">
                  <c:v>0.14639999999999997</c:v>
                </c:pt>
                <c:pt idx="909">
                  <c:v>0.1474</c:v>
                </c:pt>
                <c:pt idx="910">
                  <c:v>0.1484</c:v>
                </c:pt>
                <c:pt idx="911">
                  <c:v>0.14940000000000001</c:v>
                </c:pt>
                <c:pt idx="912">
                  <c:v>0.15040000000000001</c:v>
                </c:pt>
                <c:pt idx="913">
                  <c:v>0.15139999999999998</c:v>
                </c:pt>
                <c:pt idx="914">
                  <c:v>0.15239999999999998</c:v>
                </c:pt>
                <c:pt idx="915">
                  <c:v>0.15340000000000001</c:v>
                </c:pt>
                <c:pt idx="916">
                  <c:v>0.15440000000000001</c:v>
                </c:pt>
                <c:pt idx="917">
                  <c:v>0.15540000000000001</c:v>
                </c:pt>
                <c:pt idx="918">
                  <c:v>0.15640000000000001</c:v>
                </c:pt>
                <c:pt idx="919">
                  <c:v>0.15739999999999998</c:v>
                </c:pt>
                <c:pt idx="920">
                  <c:v>0.15839999999999999</c:v>
                </c:pt>
                <c:pt idx="921">
                  <c:v>0.15940000000000001</c:v>
                </c:pt>
                <c:pt idx="922">
                  <c:v>0.16040000000000001</c:v>
                </c:pt>
                <c:pt idx="923">
                  <c:v>0.16140000000000002</c:v>
                </c:pt>
                <c:pt idx="924">
                  <c:v>0.16239999999999999</c:v>
                </c:pt>
                <c:pt idx="925">
                  <c:v>0.16339999999999999</c:v>
                </c:pt>
                <c:pt idx="926">
                  <c:v>0.16439999999999999</c:v>
                </c:pt>
                <c:pt idx="927">
                  <c:v>0.16540000000000002</c:v>
                </c:pt>
                <c:pt idx="928">
                  <c:v>0.16640000000000002</c:v>
                </c:pt>
                <c:pt idx="929">
                  <c:v>0.16739999999999999</c:v>
                </c:pt>
                <c:pt idx="930">
                  <c:v>0.16839999999999999</c:v>
                </c:pt>
                <c:pt idx="931">
                  <c:v>0.1694</c:v>
                </c:pt>
                <c:pt idx="932">
                  <c:v>0.1704</c:v>
                </c:pt>
                <c:pt idx="933">
                  <c:v>0.17140000000000002</c:v>
                </c:pt>
                <c:pt idx="934">
                  <c:v>0.1724</c:v>
                </c:pt>
                <c:pt idx="935">
                  <c:v>0.1734</c:v>
                </c:pt>
                <c:pt idx="936">
                  <c:v>0.1744</c:v>
                </c:pt>
                <c:pt idx="937">
                  <c:v>0.1754</c:v>
                </c:pt>
                <c:pt idx="938">
                  <c:v>0.1764</c:v>
                </c:pt>
                <c:pt idx="939">
                  <c:v>0.17739999999999997</c:v>
                </c:pt>
                <c:pt idx="940">
                  <c:v>0.1784</c:v>
                </c:pt>
                <c:pt idx="941">
                  <c:v>0.1794</c:v>
                </c:pt>
                <c:pt idx="942">
                  <c:v>0.1804</c:v>
                </c:pt>
                <c:pt idx="943">
                  <c:v>0.18140000000000001</c:v>
                </c:pt>
                <c:pt idx="944">
                  <c:v>0.18239999999999998</c:v>
                </c:pt>
                <c:pt idx="945">
                  <c:v>0.18339999999999998</c:v>
                </c:pt>
                <c:pt idx="946">
                  <c:v>0.18440000000000001</c:v>
                </c:pt>
                <c:pt idx="947">
                  <c:v>0.18540000000000001</c:v>
                </c:pt>
                <c:pt idx="948">
                  <c:v>0.18640000000000001</c:v>
                </c:pt>
                <c:pt idx="949">
                  <c:v>0.18740000000000001</c:v>
                </c:pt>
                <c:pt idx="950">
                  <c:v>0.18839999999999998</c:v>
                </c:pt>
                <c:pt idx="951">
                  <c:v>0.18939999999999999</c:v>
                </c:pt>
                <c:pt idx="952">
                  <c:v>0.19040000000000001</c:v>
                </c:pt>
                <c:pt idx="953">
                  <c:v>0.19140000000000001</c:v>
                </c:pt>
                <c:pt idx="954">
                  <c:v>0.19240000000000002</c:v>
                </c:pt>
                <c:pt idx="955">
                  <c:v>0.19339999999999999</c:v>
                </c:pt>
                <c:pt idx="956">
                  <c:v>0.19439999999999999</c:v>
                </c:pt>
                <c:pt idx="957">
                  <c:v>0.19539999999999999</c:v>
                </c:pt>
                <c:pt idx="958">
                  <c:v>0.19640000000000002</c:v>
                </c:pt>
                <c:pt idx="959">
                  <c:v>0.19740000000000002</c:v>
                </c:pt>
                <c:pt idx="960">
                  <c:v>0.19839999999999999</c:v>
                </c:pt>
                <c:pt idx="961">
                  <c:v>0.19939999999999999</c:v>
                </c:pt>
                <c:pt idx="962">
                  <c:v>0.20039999999999999</c:v>
                </c:pt>
                <c:pt idx="963">
                  <c:v>0.2014</c:v>
                </c:pt>
                <c:pt idx="964">
                  <c:v>0.20240000000000002</c:v>
                </c:pt>
                <c:pt idx="965">
                  <c:v>0.2034</c:v>
                </c:pt>
                <c:pt idx="966">
                  <c:v>0.2044</c:v>
                </c:pt>
                <c:pt idx="967">
                  <c:v>0.2054</c:v>
                </c:pt>
                <c:pt idx="968">
                  <c:v>0.2064</c:v>
                </c:pt>
                <c:pt idx="969">
                  <c:v>0.2074</c:v>
                </c:pt>
                <c:pt idx="970">
                  <c:v>0.2084</c:v>
                </c:pt>
                <c:pt idx="971">
                  <c:v>0.2094</c:v>
                </c:pt>
                <c:pt idx="972">
                  <c:v>0.2104</c:v>
                </c:pt>
                <c:pt idx="973">
                  <c:v>0.2114</c:v>
                </c:pt>
                <c:pt idx="974">
                  <c:v>0.21240000000000001</c:v>
                </c:pt>
                <c:pt idx="975">
                  <c:v>0.21339999999999998</c:v>
                </c:pt>
                <c:pt idx="976">
                  <c:v>0.21439999999999998</c:v>
                </c:pt>
                <c:pt idx="977">
                  <c:v>0.21540000000000001</c:v>
                </c:pt>
                <c:pt idx="978">
                  <c:v>0.21640000000000001</c:v>
                </c:pt>
                <c:pt idx="979">
                  <c:v>0.21740000000000001</c:v>
                </c:pt>
                <c:pt idx="980">
                  <c:v>0.21839999999999998</c:v>
                </c:pt>
                <c:pt idx="981">
                  <c:v>0.21939999999999998</c:v>
                </c:pt>
                <c:pt idx="982">
                  <c:v>0.22039999999999998</c:v>
                </c:pt>
                <c:pt idx="983">
                  <c:v>0.22140000000000001</c:v>
                </c:pt>
                <c:pt idx="984">
                  <c:v>0.22240000000000001</c:v>
                </c:pt>
                <c:pt idx="985">
                  <c:v>0.22340000000000002</c:v>
                </c:pt>
                <c:pt idx="986">
                  <c:v>0.22439999999999999</c:v>
                </c:pt>
                <c:pt idx="987">
                  <c:v>0.22539999999999999</c:v>
                </c:pt>
                <c:pt idx="988">
                  <c:v>0.22639999999999999</c:v>
                </c:pt>
                <c:pt idx="989">
                  <c:v>0.22740000000000002</c:v>
                </c:pt>
                <c:pt idx="990">
                  <c:v>0.22840000000000002</c:v>
                </c:pt>
                <c:pt idx="991">
                  <c:v>0.22939999999999999</c:v>
                </c:pt>
                <c:pt idx="992">
                  <c:v>0.23039999999999999</c:v>
                </c:pt>
                <c:pt idx="993">
                  <c:v>0.23139999999999999</c:v>
                </c:pt>
                <c:pt idx="994">
                  <c:v>0.2324</c:v>
                </c:pt>
                <c:pt idx="995">
                  <c:v>0.23340000000000002</c:v>
                </c:pt>
                <c:pt idx="996">
                  <c:v>0.2344</c:v>
                </c:pt>
                <c:pt idx="997">
                  <c:v>0.2354</c:v>
                </c:pt>
                <c:pt idx="998">
                  <c:v>0.2364</c:v>
                </c:pt>
                <c:pt idx="999">
                  <c:v>0.2374</c:v>
                </c:pt>
                <c:pt idx="1000">
                  <c:v>0.2384</c:v>
                </c:pt>
                <c:pt idx="1001">
                  <c:v>0.23939999999999997</c:v>
                </c:pt>
                <c:pt idx="1002">
                  <c:v>0.2404</c:v>
                </c:pt>
                <c:pt idx="1003">
                  <c:v>0.24139999999999998</c:v>
                </c:pt>
                <c:pt idx="1004">
                  <c:v>0.2424</c:v>
                </c:pt>
                <c:pt idx="1005">
                  <c:v>0.24340000000000003</c:v>
                </c:pt>
                <c:pt idx="1006">
                  <c:v>0.24439999999999998</c:v>
                </c:pt>
                <c:pt idx="1007">
                  <c:v>0.24540000000000001</c:v>
                </c:pt>
                <c:pt idx="1008">
                  <c:v>0.24639999999999998</c:v>
                </c:pt>
                <c:pt idx="1009">
                  <c:v>0.24740000000000001</c:v>
                </c:pt>
                <c:pt idx="1010">
                  <c:v>0.24839999999999998</c:v>
                </c:pt>
                <c:pt idx="1011">
                  <c:v>0.24939999999999998</c:v>
                </c:pt>
                <c:pt idx="1012">
                  <c:v>0.25040000000000001</c:v>
                </c:pt>
                <c:pt idx="1013">
                  <c:v>0.25140000000000001</c:v>
                </c:pt>
                <c:pt idx="1014">
                  <c:v>0.25240000000000001</c:v>
                </c:pt>
                <c:pt idx="1015">
                  <c:v>0.25339999999999996</c:v>
                </c:pt>
                <c:pt idx="1016">
                  <c:v>0.25440000000000002</c:v>
                </c:pt>
                <c:pt idx="1017">
                  <c:v>0.25540000000000002</c:v>
                </c:pt>
                <c:pt idx="1018">
                  <c:v>0.25640000000000002</c:v>
                </c:pt>
                <c:pt idx="1019">
                  <c:v>0.25740000000000002</c:v>
                </c:pt>
                <c:pt idx="1020">
                  <c:v>0.25839999999999996</c:v>
                </c:pt>
                <c:pt idx="1021">
                  <c:v>0.25940000000000002</c:v>
                </c:pt>
                <c:pt idx="1022">
                  <c:v>0.26039999999999996</c:v>
                </c:pt>
                <c:pt idx="1023">
                  <c:v>0.26140000000000002</c:v>
                </c:pt>
                <c:pt idx="1024">
                  <c:v>0.26240000000000002</c:v>
                </c:pt>
                <c:pt idx="1025">
                  <c:v>0.26339999999999997</c:v>
                </c:pt>
                <c:pt idx="1026">
                  <c:v>0.26440000000000002</c:v>
                </c:pt>
                <c:pt idx="1027">
                  <c:v>0.26539999999999997</c:v>
                </c:pt>
                <c:pt idx="1028">
                  <c:v>0.26640000000000003</c:v>
                </c:pt>
                <c:pt idx="1029">
                  <c:v>0.26740000000000003</c:v>
                </c:pt>
                <c:pt idx="1030">
                  <c:v>0.26839999999999997</c:v>
                </c:pt>
                <c:pt idx="1031">
                  <c:v>0.26940000000000003</c:v>
                </c:pt>
                <c:pt idx="1032">
                  <c:v>0.27039999999999997</c:v>
                </c:pt>
                <c:pt idx="1033">
                  <c:v>0.27140000000000003</c:v>
                </c:pt>
                <c:pt idx="1034">
                  <c:v>0.27239999999999998</c:v>
                </c:pt>
                <c:pt idx="1035">
                  <c:v>0.27339999999999998</c:v>
                </c:pt>
                <c:pt idx="1036">
                  <c:v>0.27440000000000003</c:v>
                </c:pt>
                <c:pt idx="1037">
                  <c:v>0.27539999999999998</c:v>
                </c:pt>
                <c:pt idx="1038">
                  <c:v>0.27640000000000003</c:v>
                </c:pt>
                <c:pt idx="1039">
                  <c:v>0.27739999999999998</c:v>
                </c:pt>
                <c:pt idx="1040">
                  <c:v>0.27839999999999998</c:v>
                </c:pt>
                <c:pt idx="1041">
                  <c:v>0.27939999999999998</c:v>
                </c:pt>
                <c:pt idx="1042">
                  <c:v>0.28039999999999998</c:v>
                </c:pt>
                <c:pt idx="1043">
                  <c:v>0.28140000000000004</c:v>
                </c:pt>
                <c:pt idx="1044">
                  <c:v>0.28239999999999998</c:v>
                </c:pt>
                <c:pt idx="1045">
                  <c:v>0.28339999999999999</c:v>
                </c:pt>
                <c:pt idx="1046">
                  <c:v>0.28439999999999999</c:v>
                </c:pt>
                <c:pt idx="1047">
                  <c:v>0.28539999999999999</c:v>
                </c:pt>
                <c:pt idx="1048">
                  <c:v>0.28640000000000004</c:v>
                </c:pt>
                <c:pt idx="1049">
                  <c:v>0.28739999999999999</c:v>
                </c:pt>
                <c:pt idx="1050">
                  <c:v>0.28839999999999999</c:v>
                </c:pt>
                <c:pt idx="1051">
                  <c:v>0.28939999999999999</c:v>
                </c:pt>
                <c:pt idx="1052">
                  <c:v>0.29039999999999999</c:v>
                </c:pt>
                <c:pt idx="1053">
                  <c:v>0.29139999999999999</c:v>
                </c:pt>
                <c:pt idx="1054">
                  <c:v>0.29239999999999999</c:v>
                </c:pt>
                <c:pt idx="1055">
                  <c:v>0.29339999999999999</c:v>
                </c:pt>
                <c:pt idx="1056">
                  <c:v>0.2944</c:v>
                </c:pt>
                <c:pt idx="1057">
                  <c:v>0.2954</c:v>
                </c:pt>
                <c:pt idx="1058">
                  <c:v>0.2964</c:v>
                </c:pt>
                <c:pt idx="1059">
                  <c:v>0.2974</c:v>
                </c:pt>
                <c:pt idx="1060">
                  <c:v>0.2984</c:v>
                </c:pt>
                <c:pt idx="1061">
                  <c:v>0.2994</c:v>
                </c:pt>
                <c:pt idx="1062">
                  <c:v>0.3004</c:v>
                </c:pt>
                <c:pt idx="1063">
                  <c:v>0.3014</c:v>
                </c:pt>
                <c:pt idx="1064">
                  <c:v>0.3024</c:v>
                </c:pt>
                <c:pt idx="1065">
                  <c:v>0.3034</c:v>
                </c:pt>
                <c:pt idx="1066">
                  <c:v>0.3044</c:v>
                </c:pt>
                <c:pt idx="1067">
                  <c:v>0.3054</c:v>
                </c:pt>
                <c:pt idx="1068">
                  <c:v>0.30640000000000001</c:v>
                </c:pt>
                <c:pt idx="1069">
                  <c:v>0.30740000000000001</c:v>
                </c:pt>
                <c:pt idx="1070">
                  <c:v>0.30840000000000001</c:v>
                </c:pt>
                <c:pt idx="1071">
                  <c:v>0.30940000000000001</c:v>
                </c:pt>
                <c:pt idx="1072">
                  <c:v>0.31039999999999995</c:v>
                </c:pt>
                <c:pt idx="1073">
                  <c:v>0.31140000000000001</c:v>
                </c:pt>
                <c:pt idx="1074">
                  <c:v>0.31240000000000001</c:v>
                </c:pt>
                <c:pt idx="1075">
                  <c:v>0.31340000000000001</c:v>
                </c:pt>
                <c:pt idx="1076">
                  <c:v>0.31440000000000001</c:v>
                </c:pt>
                <c:pt idx="1077">
                  <c:v>0.31539999999999996</c:v>
                </c:pt>
                <c:pt idx="1078">
                  <c:v>0.31640000000000001</c:v>
                </c:pt>
                <c:pt idx="1079">
                  <c:v>0.31740000000000002</c:v>
                </c:pt>
                <c:pt idx="1080">
                  <c:v>0.31840000000000002</c:v>
                </c:pt>
                <c:pt idx="1081">
                  <c:v>0.31940000000000002</c:v>
                </c:pt>
                <c:pt idx="1082">
                  <c:v>0.32039999999999996</c:v>
                </c:pt>
                <c:pt idx="1083">
                  <c:v>0.32140000000000002</c:v>
                </c:pt>
                <c:pt idx="1084">
                  <c:v>0.32239999999999996</c:v>
                </c:pt>
                <c:pt idx="1085">
                  <c:v>0.32340000000000002</c:v>
                </c:pt>
                <c:pt idx="1086">
                  <c:v>0.32440000000000002</c:v>
                </c:pt>
                <c:pt idx="1087">
                  <c:v>0.32539999999999997</c:v>
                </c:pt>
                <c:pt idx="1088">
                  <c:v>0.32640000000000002</c:v>
                </c:pt>
                <c:pt idx="1089">
                  <c:v>0.32739999999999997</c:v>
                </c:pt>
                <c:pt idx="1090">
                  <c:v>0.32840000000000003</c:v>
                </c:pt>
                <c:pt idx="1091">
                  <c:v>0.32940000000000003</c:v>
                </c:pt>
                <c:pt idx="1092">
                  <c:v>0.33039999999999997</c:v>
                </c:pt>
                <c:pt idx="1093">
                  <c:v>0.33140000000000003</c:v>
                </c:pt>
                <c:pt idx="1094">
                  <c:v>0.33239999999999997</c:v>
                </c:pt>
                <c:pt idx="1095">
                  <c:v>0.33340000000000003</c:v>
                </c:pt>
                <c:pt idx="1096">
                  <c:v>0.33439999999999998</c:v>
                </c:pt>
                <c:pt idx="1097">
                  <c:v>0.33539999999999998</c:v>
                </c:pt>
                <c:pt idx="1098">
                  <c:v>0.33640000000000003</c:v>
                </c:pt>
                <c:pt idx="1099">
                  <c:v>0.33739999999999998</c:v>
                </c:pt>
                <c:pt idx="1100">
                  <c:v>0.33840000000000003</c:v>
                </c:pt>
                <c:pt idx="1101">
                  <c:v>0.33939999999999998</c:v>
                </c:pt>
                <c:pt idx="1102">
                  <c:v>0.34039999999999998</c:v>
                </c:pt>
                <c:pt idx="1103">
                  <c:v>0.34140000000000004</c:v>
                </c:pt>
                <c:pt idx="1104">
                  <c:v>0.34239999999999998</c:v>
                </c:pt>
                <c:pt idx="1105">
                  <c:v>0.34340000000000004</c:v>
                </c:pt>
                <c:pt idx="1106">
                  <c:v>0.34439999999999998</c:v>
                </c:pt>
                <c:pt idx="1107">
                  <c:v>0.34539999999999998</c:v>
                </c:pt>
                <c:pt idx="1108">
                  <c:v>0.34639999999999999</c:v>
                </c:pt>
                <c:pt idx="1109">
                  <c:v>0.34739999999999999</c:v>
                </c:pt>
                <c:pt idx="1110">
                  <c:v>0.34840000000000004</c:v>
                </c:pt>
                <c:pt idx="1111">
                  <c:v>0.34939999999999999</c:v>
                </c:pt>
                <c:pt idx="1112">
                  <c:v>0.35039999999999999</c:v>
                </c:pt>
                <c:pt idx="1113">
                  <c:v>0.35139999999999999</c:v>
                </c:pt>
                <c:pt idx="1114">
                  <c:v>0.35239999999999999</c:v>
                </c:pt>
                <c:pt idx="1115">
                  <c:v>0.35339999999999999</c:v>
                </c:pt>
                <c:pt idx="1116">
                  <c:v>0.35439999999999999</c:v>
                </c:pt>
                <c:pt idx="1117">
                  <c:v>0.35539999999999999</c:v>
                </c:pt>
                <c:pt idx="1118">
                  <c:v>0.35639999999999999</c:v>
                </c:pt>
                <c:pt idx="1119">
                  <c:v>0.3574</c:v>
                </c:pt>
                <c:pt idx="1120">
                  <c:v>0.3584</c:v>
                </c:pt>
                <c:pt idx="1121">
                  <c:v>0.3594</c:v>
                </c:pt>
                <c:pt idx="1122">
                  <c:v>0.3604</c:v>
                </c:pt>
                <c:pt idx="1123">
                  <c:v>0.3614</c:v>
                </c:pt>
                <c:pt idx="1124">
                  <c:v>0.3624</c:v>
                </c:pt>
                <c:pt idx="1125">
                  <c:v>0.3634</c:v>
                </c:pt>
                <c:pt idx="1126">
                  <c:v>0.3644</c:v>
                </c:pt>
                <c:pt idx="1127">
                  <c:v>0.3654</c:v>
                </c:pt>
                <c:pt idx="1128">
                  <c:v>0.3664</c:v>
                </c:pt>
                <c:pt idx="1129">
                  <c:v>0.3674</c:v>
                </c:pt>
                <c:pt idx="1130">
                  <c:v>0.36840000000000001</c:v>
                </c:pt>
                <c:pt idx="1131">
                  <c:v>0.36940000000000001</c:v>
                </c:pt>
                <c:pt idx="1132">
                  <c:v>0.37040000000000001</c:v>
                </c:pt>
                <c:pt idx="1133">
                  <c:v>0.37140000000000001</c:v>
                </c:pt>
                <c:pt idx="1134">
                  <c:v>0.37240000000000001</c:v>
                </c:pt>
                <c:pt idx="1135">
                  <c:v>0.37340000000000001</c:v>
                </c:pt>
                <c:pt idx="1136">
                  <c:v>0.37440000000000001</c:v>
                </c:pt>
                <c:pt idx="1137">
                  <c:v>0.37540000000000001</c:v>
                </c:pt>
                <c:pt idx="1138">
                  <c:v>0.37640000000000001</c:v>
                </c:pt>
                <c:pt idx="1139">
                  <c:v>0.37739999999999996</c:v>
                </c:pt>
                <c:pt idx="1140">
                  <c:v>0.37840000000000001</c:v>
                </c:pt>
                <c:pt idx="1141">
                  <c:v>0.37940000000000002</c:v>
                </c:pt>
                <c:pt idx="1142">
                  <c:v>0.38040000000000002</c:v>
                </c:pt>
                <c:pt idx="1143">
                  <c:v>0.38140000000000002</c:v>
                </c:pt>
                <c:pt idx="1144">
                  <c:v>0.38239999999999996</c:v>
                </c:pt>
                <c:pt idx="1145">
                  <c:v>0.38340000000000002</c:v>
                </c:pt>
                <c:pt idx="1146">
                  <c:v>0.38439999999999996</c:v>
                </c:pt>
                <c:pt idx="1147">
                  <c:v>0.38540000000000002</c:v>
                </c:pt>
                <c:pt idx="1148">
                  <c:v>0.38640000000000002</c:v>
                </c:pt>
                <c:pt idx="1149">
                  <c:v>0.38739999999999997</c:v>
                </c:pt>
                <c:pt idx="1150">
                  <c:v>0.38840000000000002</c:v>
                </c:pt>
                <c:pt idx="1151">
                  <c:v>0.38939999999999997</c:v>
                </c:pt>
                <c:pt idx="1152">
                  <c:v>0.39040000000000002</c:v>
                </c:pt>
                <c:pt idx="1153">
                  <c:v>0.39140000000000003</c:v>
                </c:pt>
                <c:pt idx="1154">
                  <c:v>0.39239999999999997</c:v>
                </c:pt>
                <c:pt idx="1155">
                  <c:v>0.39340000000000003</c:v>
                </c:pt>
                <c:pt idx="1156">
                  <c:v>0.39439999999999997</c:v>
                </c:pt>
                <c:pt idx="1157">
                  <c:v>0.39540000000000003</c:v>
                </c:pt>
                <c:pt idx="1158">
                  <c:v>0.39639999999999997</c:v>
                </c:pt>
                <c:pt idx="1159">
                  <c:v>0.39739999999999998</c:v>
                </c:pt>
                <c:pt idx="1160">
                  <c:v>0.39840000000000003</c:v>
                </c:pt>
                <c:pt idx="1161">
                  <c:v>0.39939999999999998</c:v>
                </c:pt>
                <c:pt idx="1162">
                  <c:v>0.40040000000000003</c:v>
                </c:pt>
                <c:pt idx="1163">
                  <c:v>0.40139999999999998</c:v>
                </c:pt>
                <c:pt idx="1164">
                  <c:v>0.40239999999999998</c:v>
                </c:pt>
                <c:pt idx="1165">
                  <c:v>0.40340000000000004</c:v>
                </c:pt>
                <c:pt idx="1166">
                  <c:v>0.40439999999999998</c:v>
                </c:pt>
                <c:pt idx="1167">
                  <c:v>0.40540000000000004</c:v>
                </c:pt>
                <c:pt idx="1168">
                  <c:v>0.40639999999999998</c:v>
                </c:pt>
                <c:pt idx="1169">
                  <c:v>0.40739999999999998</c:v>
                </c:pt>
                <c:pt idx="1170">
                  <c:v>0.40839999999999999</c:v>
                </c:pt>
                <c:pt idx="1171">
                  <c:v>0.40939999999999999</c:v>
                </c:pt>
                <c:pt idx="1172">
                  <c:v>0.41040000000000004</c:v>
                </c:pt>
                <c:pt idx="1173">
                  <c:v>0.41139999999999999</c:v>
                </c:pt>
                <c:pt idx="1174">
                  <c:v>0.41239999999999999</c:v>
                </c:pt>
                <c:pt idx="1175">
                  <c:v>0.41339999999999999</c:v>
                </c:pt>
                <c:pt idx="1176">
                  <c:v>0.41439999999999999</c:v>
                </c:pt>
                <c:pt idx="1177">
                  <c:v>0.41539999999999999</c:v>
                </c:pt>
                <c:pt idx="1178">
                  <c:v>0.41639999999999999</c:v>
                </c:pt>
                <c:pt idx="1179">
                  <c:v>0.41739999999999999</c:v>
                </c:pt>
                <c:pt idx="1180">
                  <c:v>0.41839999999999999</c:v>
                </c:pt>
                <c:pt idx="1181">
                  <c:v>0.4194</c:v>
                </c:pt>
                <c:pt idx="1182">
                  <c:v>0.4204</c:v>
                </c:pt>
                <c:pt idx="1183">
                  <c:v>0.4214</c:v>
                </c:pt>
                <c:pt idx="1184">
                  <c:v>0.4224</c:v>
                </c:pt>
                <c:pt idx="1185">
                  <c:v>0.4234</c:v>
                </c:pt>
                <c:pt idx="1186">
                  <c:v>0.4244</c:v>
                </c:pt>
                <c:pt idx="1187">
                  <c:v>0.4254</c:v>
                </c:pt>
                <c:pt idx="1188">
                  <c:v>0.4264</c:v>
                </c:pt>
                <c:pt idx="1189">
                  <c:v>0.4274</c:v>
                </c:pt>
                <c:pt idx="1190">
                  <c:v>0.4284</c:v>
                </c:pt>
                <c:pt idx="1191">
                  <c:v>0.4294</c:v>
                </c:pt>
                <c:pt idx="1192">
                  <c:v>0.4304</c:v>
                </c:pt>
                <c:pt idx="1193">
                  <c:v>0.43140000000000001</c:v>
                </c:pt>
                <c:pt idx="1194">
                  <c:v>0.43240000000000001</c:v>
                </c:pt>
                <c:pt idx="1195">
                  <c:v>0.43340000000000001</c:v>
                </c:pt>
                <c:pt idx="1196">
                  <c:v>0.43440000000000001</c:v>
                </c:pt>
                <c:pt idx="1197">
                  <c:v>0.43540000000000001</c:v>
                </c:pt>
                <c:pt idx="1198">
                  <c:v>0.43640000000000001</c:v>
                </c:pt>
                <c:pt idx="1199">
                  <c:v>0.43740000000000001</c:v>
                </c:pt>
                <c:pt idx="1200">
                  <c:v>0.43840000000000001</c:v>
                </c:pt>
                <c:pt idx="1201">
                  <c:v>0.43939999999999996</c:v>
                </c:pt>
                <c:pt idx="1202">
                  <c:v>0.44040000000000001</c:v>
                </c:pt>
                <c:pt idx="1203">
                  <c:v>0.44140000000000001</c:v>
                </c:pt>
                <c:pt idx="1204">
                  <c:v>0.44240000000000002</c:v>
                </c:pt>
                <c:pt idx="1205">
                  <c:v>0.44340000000000002</c:v>
                </c:pt>
                <c:pt idx="1206">
                  <c:v>0.44439999999999996</c:v>
                </c:pt>
                <c:pt idx="1207">
                  <c:v>0.44540000000000002</c:v>
                </c:pt>
                <c:pt idx="1208">
                  <c:v>0.44639999999999996</c:v>
                </c:pt>
                <c:pt idx="1209">
                  <c:v>0.44740000000000002</c:v>
                </c:pt>
                <c:pt idx="1210">
                  <c:v>0.44840000000000002</c:v>
                </c:pt>
                <c:pt idx="1211">
                  <c:v>0.44939999999999997</c:v>
                </c:pt>
                <c:pt idx="1212">
                  <c:v>0.45040000000000002</c:v>
                </c:pt>
                <c:pt idx="1213">
                  <c:v>0.45139999999999997</c:v>
                </c:pt>
                <c:pt idx="1214">
                  <c:v>0.45240000000000002</c:v>
                </c:pt>
                <c:pt idx="1215">
                  <c:v>0.45340000000000003</c:v>
                </c:pt>
                <c:pt idx="1216">
                  <c:v>0.45439999999999997</c:v>
                </c:pt>
                <c:pt idx="1217">
                  <c:v>0.45540000000000003</c:v>
                </c:pt>
                <c:pt idx="1218">
                  <c:v>0.45639999999999997</c:v>
                </c:pt>
                <c:pt idx="1219">
                  <c:v>0.45740000000000003</c:v>
                </c:pt>
                <c:pt idx="1220">
                  <c:v>0.45839999999999997</c:v>
                </c:pt>
                <c:pt idx="1221">
                  <c:v>0.45939999999999998</c:v>
                </c:pt>
                <c:pt idx="1222">
                  <c:v>0.46040000000000003</c:v>
                </c:pt>
                <c:pt idx="1223">
                  <c:v>0.46139999999999998</c:v>
                </c:pt>
                <c:pt idx="1224">
                  <c:v>0.46240000000000003</c:v>
                </c:pt>
                <c:pt idx="1225">
                  <c:v>0.46339999999999998</c:v>
                </c:pt>
                <c:pt idx="1226">
                  <c:v>0.46439999999999998</c:v>
                </c:pt>
                <c:pt idx="1227">
                  <c:v>0.46540000000000004</c:v>
                </c:pt>
                <c:pt idx="1228">
                  <c:v>0.46639999999999998</c:v>
                </c:pt>
                <c:pt idx="1229">
                  <c:v>0.46740000000000004</c:v>
                </c:pt>
                <c:pt idx="1230">
                  <c:v>0.46839999999999998</c:v>
                </c:pt>
                <c:pt idx="1231">
                  <c:v>0.46939999999999998</c:v>
                </c:pt>
                <c:pt idx="1232">
                  <c:v>0.47039999999999998</c:v>
                </c:pt>
                <c:pt idx="1233">
                  <c:v>0.47139999999999999</c:v>
                </c:pt>
                <c:pt idx="1234">
                  <c:v>0.47240000000000004</c:v>
                </c:pt>
                <c:pt idx="1235">
                  <c:v>0.47339999999999999</c:v>
                </c:pt>
                <c:pt idx="1236">
                  <c:v>0.47439999999999999</c:v>
                </c:pt>
                <c:pt idx="1237">
                  <c:v>0.47539999999999999</c:v>
                </c:pt>
                <c:pt idx="1238">
                  <c:v>0.47639999999999999</c:v>
                </c:pt>
                <c:pt idx="1239">
                  <c:v>0.47739999999999999</c:v>
                </c:pt>
                <c:pt idx="1240">
                  <c:v>0.47840000000000005</c:v>
                </c:pt>
                <c:pt idx="1241">
                  <c:v>0.47939999999999999</c:v>
                </c:pt>
                <c:pt idx="1242">
                  <c:v>0.48039999999999999</c:v>
                </c:pt>
                <c:pt idx="1243">
                  <c:v>0.48139999999999994</c:v>
                </c:pt>
                <c:pt idx="1244">
                  <c:v>0.48240000000000005</c:v>
                </c:pt>
                <c:pt idx="1245">
                  <c:v>0.4834</c:v>
                </c:pt>
                <c:pt idx="1246">
                  <c:v>0.4844</c:v>
                </c:pt>
                <c:pt idx="1247">
                  <c:v>0.48540000000000005</c:v>
                </c:pt>
                <c:pt idx="1248">
                  <c:v>0.4864</c:v>
                </c:pt>
                <c:pt idx="1249">
                  <c:v>0.4874</c:v>
                </c:pt>
                <c:pt idx="1250">
                  <c:v>0.48839999999999995</c:v>
                </c:pt>
                <c:pt idx="1251">
                  <c:v>0.4894</c:v>
                </c:pt>
                <c:pt idx="1252">
                  <c:v>0.4904</c:v>
                </c:pt>
                <c:pt idx="1253">
                  <c:v>0.49139999999999995</c:v>
                </c:pt>
                <c:pt idx="1254">
                  <c:v>0.49240000000000006</c:v>
                </c:pt>
                <c:pt idx="1255">
                  <c:v>0.49340000000000001</c:v>
                </c:pt>
                <c:pt idx="1256">
                  <c:v>0.49440000000000001</c:v>
                </c:pt>
                <c:pt idx="1257">
                  <c:v>0.49539999999999995</c:v>
                </c:pt>
                <c:pt idx="1258">
                  <c:v>0.49640000000000001</c:v>
                </c:pt>
                <c:pt idx="1259">
                  <c:v>0.49740000000000001</c:v>
                </c:pt>
                <c:pt idx="1260">
                  <c:v>0.49839999999999995</c:v>
                </c:pt>
                <c:pt idx="1261">
                  <c:v>0.49940000000000001</c:v>
                </c:pt>
                <c:pt idx="1262">
                  <c:v>0.50039999999999996</c:v>
                </c:pt>
                <c:pt idx="1263">
                  <c:v>0.50139999999999996</c:v>
                </c:pt>
                <c:pt idx="1264">
                  <c:v>0.50240000000000007</c:v>
                </c:pt>
                <c:pt idx="1265">
                  <c:v>0.50340000000000007</c:v>
                </c:pt>
                <c:pt idx="1266">
                  <c:v>0.50439999999999996</c:v>
                </c:pt>
                <c:pt idx="1267">
                  <c:v>0.50539999999999996</c:v>
                </c:pt>
                <c:pt idx="1268">
                  <c:v>0.50640000000000007</c:v>
                </c:pt>
                <c:pt idx="1269">
                  <c:v>0.50739999999999996</c:v>
                </c:pt>
                <c:pt idx="1270">
                  <c:v>0.50839999999999996</c:v>
                </c:pt>
                <c:pt idx="1271">
                  <c:v>0.50940000000000007</c:v>
                </c:pt>
                <c:pt idx="1272">
                  <c:v>0.51039999999999996</c:v>
                </c:pt>
                <c:pt idx="1273">
                  <c:v>0.51139999999999997</c:v>
                </c:pt>
                <c:pt idx="1274">
                  <c:v>0.51239999999999997</c:v>
                </c:pt>
                <c:pt idx="1275">
                  <c:v>0.51340000000000008</c:v>
                </c:pt>
                <c:pt idx="1276">
                  <c:v>0.51439999999999997</c:v>
                </c:pt>
                <c:pt idx="1277">
                  <c:v>0.51539999999999997</c:v>
                </c:pt>
                <c:pt idx="1278">
                  <c:v>0.51640000000000008</c:v>
                </c:pt>
                <c:pt idx="1279">
                  <c:v>0.51739999999999997</c:v>
                </c:pt>
                <c:pt idx="1280">
                  <c:v>0.51839999999999997</c:v>
                </c:pt>
                <c:pt idx="1281">
                  <c:v>0.51939999999999997</c:v>
                </c:pt>
                <c:pt idx="1282">
                  <c:v>0.52039999999999997</c:v>
                </c:pt>
                <c:pt idx="1283">
                  <c:v>0.52139999999999997</c:v>
                </c:pt>
                <c:pt idx="1284">
                  <c:v>0.52239999999999998</c:v>
                </c:pt>
                <c:pt idx="1285">
                  <c:v>0.52340000000000009</c:v>
                </c:pt>
                <c:pt idx="1286">
                  <c:v>0.52439999999999998</c:v>
                </c:pt>
                <c:pt idx="1287">
                  <c:v>0.52539999999999998</c:v>
                </c:pt>
                <c:pt idx="1288">
                  <c:v>0.52639999999999998</c:v>
                </c:pt>
                <c:pt idx="1289">
                  <c:v>0.52739999999999998</c:v>
                </c:pt>
                <c:pt idx="1290">
                  <c:v>0.52839999999999998</c:v>
                </c:pt>
                <c:pt idx="1291">
                  <c:v>0.52939999999999998</c:v>
                </c:pt>
                <c:pt idx="1292">
                  <c:v>0.53039999999999998</c:v>
                </c:pt>
                <c:pt idx="1293">
                  <c:v>0.53139999999999998</c:v>
                </c:pt>
                <c:pt idx="1294">
                  <c:v>0.53239999999999998</c:v>
                </c:pt>
                <c:pt idx="1295">
                  <c:v>0.5334000000000001</c:v>
                </c:pt>
                <c:pt idx="1296">
                  <c:v>0.53439999999999999</c:v>
                </c:pt>
                <c:pt idx="1297">
                  <c:v>0.53539999999999999</c:v>
                </c:pt>
                <c:pt idx="1298">
                  <c:v>0.53639999999999999</c:v>
                </c:pt>
                <c:pt idx="1299">
                  <c:v>0.53739999999999999</c:v>
                </c:pt>
                <c:pt idx="1300">
                  <c:v>0.53839999999999999</c:v>
                </c:pt>
                <c:pt idx="1301">
                  <c:v>0.53939999999999999</c:v>
                </c:pt>
                <c:pt idx="1302">
                  <c:v>0.5404000000000001</c:v>
                </c:pt>
                <c:pt idx="1303">
                  <c:v>0.54139999999999999</c:v>
                </c:pt>
                <c:pt idx="1304">
                  <c:v>0.54239999999999999</c:v>
                </c:pt>
                <c:pt idx="1305">
                  <c:v>0.54339999999999999</c:v>
                </c:pt>
                <c:pt idx="1306">
                  <c:v>0.5444</c:v>
                </c:pt>
                <c:pt idx="1307">
                  <c:v>0.5454</c:v>
                </c:pt>
                <c:pt idx="1308">
                  <c:v>0.5464</c:v>
                </c:pt>
                <c:pt idx="1309">
                  <c:v>0.5474</c:v>
                </c:pt>
                <c:pt idx="1310">
                  <c:v>0.5484</c:v>
                </c:pt>
                <c:pt idx="1311">
                  <c:v>0.5494</c:v>
                </c:pt>
                <c:pt idx="1312">
                  <c:v>0.5504</c:v>
                </c:pt>
                <c:pt idx="1313">
                  <c:v>0.5514</c:v>
                </c:pt>
                <c:pt idx="1314">
                  <c:v>0.5524</c:v>
                </c:pt>
                <c:pt idx="1315">
                  <c:v>0.5534</c:v>
                </c:pt>
                <c:pt idx="1316">
                  <c:v>0.5544</c:v>
                </c:pt>
                <c:pt idx="1317">
                  <c:v>0.5554</c:v>
                </c:pt>
                <c:pt idx="1318">
                  <c:v>0.55640000000000001</c:v>
                </c:pt>
                <c:pt idx="1319">
                  <c:v>0.5573999999999999</c:v>
                </c:pt>
                <c:pt idx="1320">
                  <c:v>0.55840000000000001</c:v>
                </c:pt>
                <c:pt idx="1321">
                  <c:v>0.55940000000000001</c:v>
                </c:pt>
                <c:pt idx="1322">
                  <c:v>0.56040000000000001</c:v>
                </c:pt>
                <c:pt idx="1323">
                  <c:v>0.56140000000000001</c:v>
                </c:pt>
                <c:pt idx="1324">
                  <c:v>0.56240000000000001</c:v>
                </c:pt>
                <c:pt idx="1325">
                  <c:v>0.56340000000000001</c:v>
                </c:pt>
                <c:pt idx="1326">
                  <c:v>0.56440000000000001</c:v>
                </c:pt>
                <c:pt idx="1327">
                  <c:v>0.56540000000000001</c:v>
                </c:pt>
                <c:pt idx="1328">
                  <c:v>0.56640000000000001</c:v>
                </c:pt>
                <c:pt idx="1329">
                  <c:v>0.5673999999999999</c:v>
                </c:pt>
                <c:pt idx="1330">
                  <c:v>0.56840000000000002</c:v>
                </c:pt>
                <c:pt idx="1331">
                  <c:v>0.56940000000000002</c:v>
                </c:pt>
                <c:pt idx="1332">
                  <c:v>0.57040000000000002</c:v>
                </c:pt>
                <c:pt idx="1333">
                  <c:v>0.57140000000000002</c:v>
                </c:pt>
                <c:pt idx="1334">
                  <c:v>0.57240000000000002</c:v>
                </c:pt>
                <c:pt idx="1335">
                  <c:v>0.57340000000000002</c:v>
                </c:pt>
                <c:pt idx="1336">
                  <c:v>0.57439999999999991</c:v>
                </c:pt>
                <c:pt idx="1337">
                  <c:v>0.57540000000000002</c:v>
                </c:pt>
                <c:pt idx="1338">
                  <c:v>0.57640000000000002</c:v>
                </c:pt>
                <c:pt idx="1339">
                  <c:v>0.57740000000000002</c:v>
                </c:pt>
                <c:pt idx="1340">
                  <c:v>0.57840000000000003</c:v>
                </c:pt>
                <c:pt idx="1341">
                  <c:v>0.57940000000000003</c:v>
                </c:pt>
                <c:pt idx="1342">
                  <c:v>0.58040000000000003</c:v>
                </c:pt>
                <c:pt idx="1343">
                  <c:v>0.58139999999999992</c:v>
                </c:pt>
                <c:pt idx="1344">
                  <c:v>0.58240000000000003</c:v>
                </c:pt>
                <c:pt idx="1345">
                  <c:v>0.58340000000000003</c:v>
                </c:pt>
                <c:pt idx="1346">
                  <c:v>0.58439999999999992</c:v>
                </c:pt>
                <c:pt idx="1347">
                  <c:v>0.58540000000000003</c:v>
                </c:pt>
                <c:pt idx="1348">
                  <c:v>0.58640000000000003</c:v>
                </c:pt>
                <c:pt idx="1349">
                  <c:v>0.58740000000000003</c:v>
                </c:pt>
                <c:pt idx="1350">
                  <c:v>0.58839999999999992</c:v>
                </c:pt>
                <c:pt idx="1351">
                  <c:v>0.58940000000000003</c:v>
                </c:pt>
                <c:pt idx="1352">
                  <c:v>0.59040000000000004</c:v>
                </c:pt>
                <c:pt idx="1353">
                  <c:v>0.59139999999999993</c:v>
                </c:pt>
                <c:pt idx="1354">
                  <c:v>0.59240000000000004</c:v>
                </c:pt>
                <c:pt idx="1355">
                  <c:v>0.59340000000000004</c:v>
                </c:pt>
                <c:pt idx="1356">
                  <c:v>0.59439999999999993</c:v>
                </c:pt>
                <c:pt idx="1357">
                  <c:v>0.59540000000000004</c:v>
                </c:pt>
                <c:pt idx="1358">
                  <c:v>0.59640000000000004</c:v>
                </c:pt>
                <c:pt idx="1359">
                  <c:v>0.59740000000000004</c:v>
                </c:pt>
                <c:pt idx="1360">
                  <c:v>0.59839999999999993</c:v>
                </c:pt>
                <c:pt idx="1361">
                  <c:v>0.59940000000000004</c:v>
                </c:pt>
                <c:pt idx="1362">
                  <c:v>0.60040000000000004</c:v>
                </c:pt>
                <c:pt idx="1363">
                  <c:v>0.60139999999999993</c:v>
                </c:pt>
                <c:pt idx="1364">
                  <c:v>0.60240000000000005</c:v>
                </c:pt>
                <c:pt idx="1365">
                  <c:v>0.60340000000000005</c:v>
                </c:pt>
                <c:pt idx="1366">
                  <c:v>0.60439999999999994</c:v>
                </c:pt>
                <c:pt idx="1367">
                  <c:v>0.60539999999999994</c:v>
                </c:pt>
                <c:pt idx="1368">
                  <c:v>0.60640000000000005</c:v>
                </c:pt>
                <c:pt idx="1369">
                  <c:v>0.60740000000000005</c:v>
                </c:pt>
                <c:pt idx="1370">
                  <c:v>0.60839999999999994</c:v>
                </c:pt>
                <c:pt idx="1371">
                  <c:v>0.60940000000000005</c:v>
                </c:pt>
                <c:pt idx="1372">
                  <c:v>0.61040000000000005</c:v>
                </c:pt>
                <c:pt idx="1373">
                  <c:v>0.61139999999999994</c:v>
                </c:pt>
                <c:pt idx="1374">
                  <c:v>0.61239999999999994</c:v>
                </c:pt>
                <c:pt idx="1375">
                  <c:v>0.61340000000000006</c:v>
                </c:pt>
                <c:pt idx="1376">
                  <c:v>0.61439999999999995</c:v>
                </c:pt>
                <c:pt idx="1377">
                  <c:v>0.61539999999999995</c:v>
                </c:pt>
                <c:pt idx="1378">
                  <c:v>0.61640000000000006</c:v>
                </c:pt>
                <c:pt idx="1379">
                  <c:v>0.61740000000000006</c:v>
                </c:pt>
                <c:pt idx="1380">
                  <c:v>0.61839999999999995</c:v>
                </c:pt>
                <c:pt idx="1381">
                  <c:v>0.61939999999999995</c:v>
                </c:pt>
                <c:pt idx="1382">
                  <c:v>0.62040000000000006</c:v>
                </c:pt>
                <c:pt idx="1383">
                  <c:v>0.62139999999999995</c:v>
                </c:pt>
                <c:pt idx="1384">
                  <c:v>0.62239999999999995</c:v>
                </c:pt>
                <c:pt idx="1385">
                  <c:v>0.62340000000000007</c:v>
                </c:pt>
                <c:pt idx="1386">
                  <c:v>0.62439999999999996</c:v>
                </c:pt>
                <c:pt idx="1387">
                  <c:v>0.62539999999999996</c:v>
                </c:pt>
                <c:pt idx="1388">
                  <c:v>0.62640000000000007</c:v>
                </c:pt>
                <c:pt idx="1389">
                  <c:v>0.62740000000000007</c:v>
                </c:pt>
                <c:pt idx="1390">
                  <c:v>0.62839999999999996</c:v>
                </c:pt>
                <c:pt idx="1391">
                  <c:v>0.62939999999999996</c:v>
                </c:pt>
                <c:pt idx="1392">
                  <c:v>0.63040000000000007</c:v>
                </c:pt>
                <c:pt idx="1393">
                  <c:v>0.63139999999999996</c:v>
                </c:pt>
                <c:pt idx="1394">
                  <c:v>0.63239999999999996</c:v>
                </c:pt>
                <c:pt idx="1395">
                  <c:v>0.63340000000000007</c:v>
                </c:pt>
                <c:pt idx="1396">
                  <c:v>0.63439999999999996</c:v>
                </c:pt>
                <c:pt idx="1397">
                  <c:v>0.63539999999999996</c:v>
                </c:pt>
                <c:pt idx="1398">
                  <c:v>0.63639999999999997</c:v>
                </c:pt>
                <c:pt idx="1399">
                  <c:v>0.63740000000000008</c:v>
                </c:pt>
                <c:pt idx="1400">
                  <c:v>0.63839999999999997</c:v>
                </c:pt>
                <c:pt idx="1401">
                  <c:v>0.63939999999999997</c:v>
                </c:pt>
                <c:pt idx="1402">
                  <c:v>0.64040000000000008</c:v>
                </c:pt>
                <c:pt idx="1403">
                  <c:v>0.64139999999999997</c:v>
                </c:pt>
                <c:pt idx="1404">
                  <c:v>0.64239999999999997</c:v>
                </c:pt>
                <c:pt idx="1405">
                  <c:v>0.64339999999999997</c:v>
                </c:pt>
                <c:pt idx="1406">
                  <c:v>0.64439999999999997</c:v>
                </c:pt>
                <c:pt idx="1407">
                  <c:v>0.64539999999999997</c:v>
                </c:pt>
                <c:pt idx="1408">
                  <c:v>0.64639999999999997</c:v>
                </c:pt>
                <c:pt idx="1409">
                  <c:v>0.64740000000000009</c:v>
                </c:pt>
                <c:pt idx="1410">
                  <c:v>0.64839999999999998</c:v>
                </c:pt>
                <c:pt idx="1411">
                  <c:v>0.64939999999999998</c:v>
                </c:pt>
                <c:pt idx="1412">
                  <c:v>0.65039999999999998</c:v>
                </c:pt>
                <c:pt idx="1413">
                  <c:v>0.65139999999999998</c:v>
                </c:pt>
                <c:pt idx="1414">
                  <c:v>0.65239999999999998</c:v>
                </c:pt>
                <c:pt idx="1415">
                  <c:v>0.65339999999999998</c:v>
                </c:pt>
                <c:pt idx="1416">
                  <c:v>0.65439999999999998</c:v>
                </c:pt>
                <c:pt idx="1417">
                  <c:v>0.65539999999999998</c:v>
                </c:pt>
                <c:pt idx="1418">
                  <c:v>0.65639999999999998</c:v>
                </c:pt>
                <c:pt idx="1419">
                  <c:v>0.6574000000000001</c:v>
                </c:pt>
                <c:pt idx="1420">
                  <c:v>0.65839999999999999</c:v>
                </c:pt>
                <c:pt idx="1421">
                  <c:v>0.65939999999999999</c:v>
                </c:pt>
                <c:pt idx="1422">
                  <c:v>0.66039999999999999</c:v>
                </c:pt>
                <c:pt idx="1423">
                  <c:v>0.66139999999999999</c:v>
                </c:pt>
                <c:pt idx="1424">
                  <c:v>0.66239999999999999</c:v>
                </c:pt>
                <c:pt idx="1425">
                  <c:v>0.66339999999999999</c:v>
                </c:pt>
                <c:pt idx="1426">
                  <c:v>0.6644000000000001</c:v>
                </c:pt>
                <c:pt idx="1427">
                  <c:v>0.66539999999999999</c:v>
                </c:pt>
                <c:pt idx="1428">
                  <c:v>0.66639999999999999</c:v>
                </c:pt>
                <c:pt idx="1429">
                  <c:v>0.66739999999999999</c:v>
                </c:pt>
                <c:pt idx="1430">
                  <c:v>0.66839999999999999</c:v>
                </c:pt>
                <c:pt idx="1431">
                  <c:v>0.6694</c:v>
                </c:pt>
                <c:pt idx="1432">
                  <c:v>0.6704</c:v>
                </c:pt>
                <c:pt idx="1433">
                  <c:v>0.6714</c:v>
                </c:pt>
                <c:pt idx="1434">
                  <c:v>0.6724</c:v>
                </c:pt>
                <c:pt idx="1435">
                  <c:v>0.6734</c:v>
                </c:pt>
                <c:pt idx="1436">
                  <c:v>0.6744</c:v>
                </c:pt>
                <c:pt idx="1437">
                  <c:v>0.6754</c:v>
                </c:pt>
                <c:pt idx="1438">
                  <c:v>0.6764</c:v>
                </c:pt>
                <c:pt idx="1439">
                  <c:v>0.6774</c:v>
                </c:pt>
                <c:pt idx="1440">
                  <c:v>0.6784</c:v>
                </c:pt>
                <c:pt idx="1441">
                  <c:v>0.6794</c:v>
                </c:pt>
                <c:pt idx="1442">
                  <c:v>0.6804</c:v>
                </c:pt>
                <c:pt idx="1443">
                  <c:v>0.68139999999999989</c:v>
                </c:pt>
                <c:pt idx="1444">
                  <c:v>0.68240000000000001</c:v>
                </c:pt>
                <c:pt idx="1445">
                  <c:v>0.68340000000000001</c:v>
                </c:pt>
                <c:pt idx="1446">
                  <c:v>0.68440000000000001</c:v>
                </c:pt>
                <c:pt idx="1447">
                  <c:v>0.68540000000000001</c:v>
                </c:pt>
                <c:pt idx="1448">
                  <c:v>0.68640000000000001</c:v>
                </c:pt>
                <c:pt idx="1449">
                  <c:v>0.68740000000000001</c:v>
                </c:pt>
                <c:pt idx="1450">
                  <c:v>0.68840000000000001</c:v>
                </c:pt>
                <c:pt idx="1451">
                  <c:v>0.68940000000000001</c:v>
                </c:pt>
                <c:pt idx="1452">
                  <c:v>0.69040000000000001</c:v>
                </c:pt>
                <c:pt idx="1453">
                  <c:v>0.6913999999999999</c:v>
                </c:pt>
                <c:pt idx="1454">
                  <c:v>0.69240000000000002</c:v>
                </c:pt>
                <c:pt idx="1455">
                  <c:v>0.69340000000000002</c:v>
                </c:pt>
                <c:pt idx="1456">
                  <c:v>0.69440000000000002</c:v>
                </c:pt>
                <c:pt idx="1457">
                  <c:v>0.69540000000000002</c:v>
                </c:pt>
                <c:pt idx="1458">
                  <c:v>0.69640000000000002</c:v>
                </c:pt>
                <c:pt idx="1459">
                  <c:v>0.69740000000000002</c:v>
                </c:pt>
                <c:pt idx="1460">
                  <c:v>0.69839999999999991</c:v>
                </c:pt>
                <c:pt idx="1461">
                  <c:v>0.69940000000000002</c:v>
                </c:pt>
                <c:pt idx="1462">
                  <c:v>0.70040000000000002</c:v>
                </c:pt>
                <c:pt idx="1463">
                  <c:v>0.70139999999999991</c:v>
                </c:pt>
                <c:pt idx="1464">
                  <c:v>0.70240000000000002</c:v>
                </c:pt>
                <c:pt idx="1465">
                  <c:v>0.70340000000000003</c:v>
                </c:pt>
                <c:pt idx="1466">
                  <c:v>0.70440000000000003</c:v>
                </c:pt>
                <c:pt idx="1467">
                  <c:v>0.70539999999999992</c:v>
                </c:pt>
                <c:pt idx="1468">
                  <c:v>0.70640000000000003</c:v>
                </c:pt>
                <c:pt idx="1469">
                  <c:v>0.70740000000000003</c:v>
                </c:pt>
                <c:pt idx="1470">
                  <c:v>0.70839999999999992</c:v>
                </c:pt>
                <c:pt idx="1471">
                  <c:v>0.70940000000000003</c:v>
                </c:pt>
                <c:pt idx="1472">
                  <c:v>0.71040000000000003</c:v>
                </c:pt>
                <c:pt idx="1473">
                  <c:v>0.71140000000000003</c:v>
                </c:pt>
                <c:pt idx="1474">
                  <c:v>0.71240000000000003</c:v>
                </c:pt>
                <c:pt idx="1475">
                  <c:v>0.71340000000000003</c:v>
                </c:pt>
                <c:pt idx="1476">
                  <c:v>0.71440000000000003</c:v>
                </c:pt>
                <c:pt idx="1477">
                  <c:v>0.71539999999999992</c:v>
                </c:pt>
                <c:pt idx="1478">
                  <c:v>0.71640000000000004</c:v>
                </c:pt>
                <c:pt idx="1479">
                  <c:v>0.71740000000000004</c:v>
                </c:pt>
                <c:pt idx="1480">
                  <c:v>0.71839999999999993</c:v>
                </c:pt>
                <c:pt idx="1481">
                  <c:v>0.71940000000000004</c:v>
                </c:pt>
                <c:pt idx="1482">
                  <c:v>0.72040000000000004</c:v>
                </c:pt>
                <c:pt idx="1483">
                  <c:v>0.72140000000000004</c:v>
                </c:pt>
                <c:pt idx="1484">
                  <c:v>0.72239999999999993</c:v>
                </c:pt>
                <c:pt idx="1485">
                  <c:v>0.72340000000000004</c:v>
                </c:pt>
                <c:pt idx="1486">
                  <c:v>0.72440000000000004</c:v>
                </c:pt>
                <c:pt idx="1487">
                  <c:v>0.72539999999999993</c:v>
                </c:pt>
                <c:pt idx="1488">
                  <c:v>0.72640000000000005</c:v>
                </c:pt>
                <c:pt idx="1489">
                  <c:v>0.72740000000000005</c:v>
                </c:pt>
                <c:pt idx="1490">
                  <c:v>0.72839999999999994</c:v>
                </c:pt>
                <c:pt idx="1491">
                  <c:v>0.72939999999999994</c:v>
                </c:pt>
                <c:pt idx="1492">
                  <c:v>0.73040000000000005</c:v>
                </c:pt>
                <c:pt idx="1493">
                  <c:v>0.73140000000000005</c:v>
                </c:pt>
                <c:pt idx="1494">
                  <c:v>0.73239999999999994</c:v>
                </c:pt>
                <c:pt idx="1495">
                  <c:v>0.73340000000000005</c:v>
                </c:pt>
                <c:pt idx="1496">
                  <c:v>0.73440000000000005</c:v>
                </c:pt>
                <c:pt idx="1497">
                  <c:v>0.73539999999999994</c:v>
                </c:pt>
                <c:pt idx="1498">
                  <c:v>0.73639999999999994</c:v>
                </c:pt>
                <c:pt idx="1499">
                  <c:v>0.73740000000000006</c:v>
                </c:pt>
                <c:pt idx="1500">
                  <c:v>0.73839999999999995</c:v>
                </c:pt>
                <c:pt idx="1501">
                  <c:v>0.73939999999999995</c:v>
                </c:pt>
                <c:pt idx="1502">
                  <c:v>0.74040000000000006</c:v>
                </c:pt>
                <c:pt idx="1503">
                  <c:v>0.74140000000000006</c:v>
                </c:pt>
                <c:pt idx="1504">
                  <c:v>0.74239999999999995</c:v>
                </c:pt>
                <c:pt idx="1505">
                  <c:v>0.74340000000000006</c:v>
                </c:pt>
                <c:pt idx="1506">
                  <c:v>0.74440000000000006</c:v>
                </c:pt>
                <c:pt idx="1507">
                  <c:v>0.74539999999999995</c:v>
                </c:pt>
                <c:pt idx="1508">
                  <c:v>0.74639999999999995</c:v>
                </c:pt>
                <c:pt idx="1509">
                  <c:v>0.74740000000000006</c:v>
                </c:pt>
                <c:pt idx="1510">
                  <c:v>0.74839999999999995</c:v>
                </c:pt>
                <c:pt idx="1511">
                  <c:v>0.74939999999999996</c:v>
                </c:pt>
                <c:pt idx="1512">
                  <c:v>0.75040000000000007</c:v>
                </c:pt>
                <c:pt idx="1513">
                  <c:v>0.75140000000000007</c:v>
                </c:pt>
                <c:pt idx="1514">
                  <c:v>0.75239999999999996</c:v>
                </c:pt>
                <c:pt idx="1515">
                  <c:v>0.75339999999999996</c:v>
                </c:pt>
                <c:pt idx="1516">
                  <c:v>0.75440000000000007</c:v>
                </c:pt>
                <c:pt idx="1517">
                  <c:v>0.75539999999999996</c:v>
                </c:pt>
                <c:pt idx="1518">
                  <c:v>0.75639999999999996</c:v>
                </c:pt>
                <c:pt idx="1519">
                  <c:v>0.75740000000000007</c:v>
                </c:pt>
                <c:pt idx="1520">
                  <c:v>0.75839999999999996</c:v>
                </c:pt>
                <c:pt idx="1521">
                  <c:v>0.75939999999999996</c:v>
                </c:pt>
                <c:pt idx="1522">
                  <c:v>0.76039999999999996</c:v>
                </c:pt>
                <c:pt idx="1523">
                  <c:v>0.76140000000000008</c:v>
                </c:pt>
                <c:pt idx="1524">
                  <c:v>0.76239999999999997</c:v>
                </c:pt>
                <c:pt idx="1525">
                  <c:v>0.76339999999999997</c:v>
                </c:pt>
                <c:pt idx="1526">
                  <c:v>0.76440000000000008</c:v>
                </c:pt>
                <c:pt idx="1527">
                  <c:v>0.76539999999999997</c:v>
                </c:pt>
                <c:pt idx="1528">
                  <c:v>0.76639999999999997</c:v>
                </c:pt>
                <c:pt idx="1529">
                  <c:v>0.76739999999999997</c:v>
                </c:pt>
                <c:pt idx="1530">
                  <c:v>0.76839999999999997</c:v>
                </c:pt>
                <c:pt idx="1531">
                  <c:v>0.76939999999999997</c:v>
                </c:pt>
                <c:pt idx="1532">
                  <c:v>0.77039999999999997</c:v>
                </c:pt>
                <c:pt idx="1533">
                  <c:v>0.77140000000000009</c:v>
                </c:pt>
                <c:pt idx="1534">
                  <c:v>0.77239999999999998</c:v>
                </c:pt>
                <c:pt idx="1535">
                  <c:v>0.77339999999999998</c:v>
                </c:pt>
                <c:pt idx="1536">
                  <c:v>0.77440000000000009</c:v>
                </c:pt>
                <c:pt idx="1537">
                  <c:v>0.77539999999999998</c:v>
                </c:pt>
                <c:pt idx="1538">
                  <c:v>0.77639999999999998</c:v>
                </c:pt>
                <c:pt idx="1539">
                  <c:v>0.77739999999999998</c:v>
                </c:pt>
                <c:pt idx="1540">
                  <c:v>0.77839999999999998</c:v>
                </c:pt>
                <c:pt idx="1541">
                  <c:v>0.77939999999999998</c:v>
                </c:pt>
                <c:pt idx="1542">
                  <c:v>0.78039999999999998</c:v>
                </c:pt>
                <c:pt idx="1543">
                  <c:v>0.78140000000000009</c:v>
                </c:pt>
                <c:pt idx="1544">
                  <c:v>0.78239999999999998</c:v>
                </c:pt>
                <c:pt idx="1545">
                  <c:v>0.78339999999999999</c:v>
                </c:pt>
                <c:pt idx="1546">
                  <c:v>0.78439999999999999</c:v>
                </c:pt>
                <c:pt idx="1547">
                  <c:v>0.78539999999999999</c:v>
                </c:pt>
                <c:pt idx="1548">
                  <c:v>0.78639999999999999</c:v>
                </c:pt>
                <c:pt idx="1549">
                  <c:v>0.78739999999999999</c:v>
                </c:pt>
                <c:pt idx="1550">
                  <c:v>0.78839999999999999</c:v>
                </c:pt>
                <c:pt idx="1551">
                  <c:v>0.78939999999999999</c:v>
                </c:pt>
                <c:pt idx="1552">
                  <c:v>0.79039999999999999</c:v>
                </c:pt>
                <c:pt idx="1553">
                  <c:v>0.79139999999999999</c:v>
                </c:pt>
                <c:pt idx="1554">
                  <c:v>0.79239999999999999</c:v>
                </c:pt>
                <c:pt idx="1555">
                  <c:v>0.79339999999999999</c:v>
                </c:pt>
                <c:pt idx="1556">
                  <c:v>0.7944</c:v>
                </c:pt>
                <c:pt idx="1557">
                  <c:v>0.7954</c:v>
                </c:pt>
                <c:pt idx="1558">
                  <c:v>0.7964</c:v>
                </c:pt>
                <c:pt idx="1559">
                  <c:v>0.7974</c:v>
                </c:pt>
                <c:pt idx="1560">
                  <c:v>0.7984</c:v>
                </c:pt>
                <c:pt idx="1561">
                  <c:v>0.7994</c:v>
                </c:pt>
                <c:pt idx="1562">
                  <c:v>0.8004</c:v>
                </c:pt>
                <c:pt idx="1563">
                  <c:v>0.8014</c:v>
                </c:pt>
                <c:pt idx="1564">
                  <c:v>0.8024</c:v>
                </c:pt>
                <c:pt idx="1565">
                  <c:v>0.8034</c:v>
                </c:pt>
                <c:pt idx="1566">
                  <c:v>0.8044</c:v>
                </c:pt>
                <c:pt idx="1567">
                  <c:v>0.8054</c:v>
                </c:pt>
                <c:pt idx="1568">
                  <c:v>0.80640000000000001</c:v>
                </c:pt>
                <c:pt idx="1569">
                  <c:v>0.80740000000000001</c:v>
                </c:pt>
                <c:pt idx="1570">
                  <c:v>0.80840000000000001</c:v>
                </c:pt>
                <c:pt idx="1571">
                  <c:v>0.80940000000000001</c:v>
                </c:pt>
                <c:pt idx="1572">
                  <c:v>0.81040000000000001</c:v>
                </c:pt>
                <c:pt idx="1573">
                  <c:v>0.81140000000000001</c:v>
                </c:pt>
                <c:pt idx="1574">
                  <c:v>0.81240000000000001</c:v>
                </c:pt>
                <c:pt idx="1575">
                  <c:v>0.81340000000000001</c:v>
                </c:pt>
                <c:pt idx="1576">
                  <c:v>0.81440000000000001</c:v>
                </c:pt>
                <c:pt idx="1577">
                  <c:v>0.8153999999999999</c:v>
                </c:pt>
                <c:pt idx="1578">
                  <c:v>0.81640000000000001</c:v>
                </c:pt>
                <c:pt idx="1579">
                  <c:v>0.81740000000000002</c:v>
                </c:pt>
                <c:pt idx="1580">
                  <c:v>0.81840000000000002</c:v>
                </c:pt>
                <c:pt idx="1581">
                  <c:v>0.81940000000000002</c:v>
                </c:pt>
                <c:pt idx="1582">
                  <c:v>0.82040000000000002</c:v>
                </c:pt>
                <c:pt idx="1583">
                  <c:v>0.82140000000000002</c:v>
                </c:pt>
                <c:pt idx="1584">
                  <c:v>0.82239999999999991</c:v>
                </c:pt>
                <c:pt idx="1585">
                  <c:v>0.82340000000000002</c:v>
                </c:pt>
                <c:pt idx="1586">
                  <c:v>0.82440000000000002</c:v>
                </c:pt>
                <c:pt idx="1587">
                  <c:v>0.82539999999999991</c:v>
                </c:pt>
                <c:pt idx="1588">
                  <c:v>0.82640000000000002</c:v>
                </c:pt>
                <c:pt idx="1589">
                  <c:v>0.82740000000000002</c:v>
                </c:pt>
                <c:pt idx="1590">
                  <c:v>0.82840000000000003</c:v>
                </c:pt>
                <c:pt idx="1591">
                  <c:v>0.82939999999999992</c:v>
                </c:pt>
                <c:pt idx="1592">
                  <c:v>0.83040000000000003</c:v>
                </c:pt>
                <c:pt idx="1593">
                  <c:v>0.83140000000000003</c:v>
                </c:pt>
                <c:pt idx="1594">
                  <c:v>0.83239999999999992</c:v>
                </c:pt>
                <c:pt idx="1595">
                  <c:v>0.83340000000000003</c:v>
                </c:pt>
                <c:pt idx="1596">
                  <c:v>0.83440000000000003</c:v>
                </c:pt>
                <c:pt idx="1597">
                  <c:v>0.83540000000000003</c:v>
                </c:pt>
                <c:pt idx="1598">
                  <c:v>0.83640000000000003</c:v>
                </c:pt>
                <c:pt idx="1599">
                  <c:v>0.83740000000000003</c:v>
                </c:pt>
                <c:pt idx="1600">
                  <c:v>0.83840000000000003</c:v>
                </c:pt>
                <c:pt idx="1601">
                  <c:v>0.83939999999999992</c:v>
                </c:pt>
                <c:pt idx="1602">
                  <c:v>0.84040000000000004</c:v>
                </c:pt>
                <c:pt idx="1603">
                  <c:v>0.84140000000000004</c:v>
                </c:pt>
                <c:pt idx="1604">
                  <c:v>0.84239999999999993</c:v>
                </c:pt>
                <c:pt idx="1605">
                  <c:v>0.84340000000000004</c:v>
                </c:pt>
                <c:pt idx="1606">
                  <c:v>0.84440000000000004</c:v>
                </c:pt>
                <c:pt idx="1607">
                  <c:v>0.84540000000000004</c:v>
                </c:pt>
                <c:pt idx="1608">
                  <c:v>0.84639999999999993</c:v>
                </c:pt>
                <c:pt idx="1609">
                  <c:v>0.84740000000000004</c:v>
                </c:pt>
                <c:pt idx="1610">
                  <c:v>0.84840000000000004</c:v>
                </c:pt>
                <c:pt idx="1611">
                  <c:v>0.84939999999999993</c:v>
                </c:pt>
                <c:pt idx="1612">
                  <c:v>0.85040000000000004</c:v>
                </c:pt>
                <c:pt idx="1613">
                  <c:v>0.85140000000000005</c:v>
                </c:pt>
                <c:pt idx="1614">
                  <c:v>0.85239999999999994</c:v>
                </c:pt>
                <c:pt idx="1615">
                  <c:v>0.85339999999999994</c:v>
                </c:pt>
                <c:pt idx="1616">
                  <c:v>0.85440000000000005</c:v>
                </c:pt>
                <c:pt idx="1617">
                  <c:v>0.85540000000000005</c:v>
                </c:pt>
                <c:pt idx="1618">
                  <c:v>0.85639999999999994</c:v>
                </c:pt>
                <c:pt idx="1619">
                  <c:v>0.85740000000000005</c:v>
                </c:pt>
                <c:pt idx="1620">
                  <c:v>0.85840000000000005</c:v>
                </c:pt>
                <c:pt idx="1621">
                  <c:v>0.85939999999999994</c:v>
                </c:pt>
                <c:pt idx="1622">
                  <c:v>0.86039999999999994</c:v>
                </c:pt>
                <c:pt idx="1623">
                  <c:v>0.86140000000000005</c:v>
                </c:pt>
                <c:pt idx="1624">
                  <c:v>0.86239999999999994</c:v>
                </c:pt>
                <c:pt idx="1625">
                  <c:v>0.86339999999999995</c:v>
                </c:pt>
                <c:pt idx="1626">
                  <c:v>0.86440000000000006</c:v>
                </c:pt>
                <c:pt idx="1627">
                  <c:v>0.86540000000000006</c:v>
                </c:pt>
                <c:pt idx="1628">
                  <c:v>0.86639999999999995</c:v>
                </c:pt>
                <c:pt idx="1629">
                  <c:v>0.86740000000000006</c:v>
                </c:pt>
                <c:pt idx="1630">
                  <c:v>0.86840000000000006</c:v>
                </c:pt>
                <c:pt idx="1631">
                  <c:v>0.86939999999999995</c:v>
                </c:pt>
                <c:pt idx="1632">
                  <c:v>0.87039999999999995</c:v>
                </c:pt>
                <c:pt idx="1633">
                  <c:v>0.87140000000000006</c:v>
                </c:pt>
                <c:pt idx="1634">
                  <c:v>0.87239999999999995</c:v>
                </c:pt>
                <c:pt idx="1635">
                  <c:v>0.87339999999999995</c:v>
                </c:pt>
                <c:pt idx="1636">
                  <c:v>0.87440000000000007</c:v>
                </c:pt>
                <c:pt idx="1637">
                  <c:v>0.87540000000000007</c:v>
                </c:pt>
                <c:pt idx="1638">
                  <c:v>0.87639999999999996</c:v>
                </c:pt>
                <c:pt idx="1639">
                  <c:v>0.87739999999999996</c:v>
                </c:pt>
                <c:pt idx="1640">
                  <c:v>0.87840000000000007</c:v>
                </c:pt>
                <c:pt idx="1641">
                  <c:v>0.87939999999999996</c:v>
                </c:pt>
                <c:pt idx="1642">
                  <c:v>0.88039999999999996</c:v>
                </c:pt>
                <c:pt idx="1643">
                  <c:v>0.88140000000000007</c:v>
                </c:pt>
                <c:pt idx="1644">
                  <c:v>0.88239999999999996</c:v>
                </c:pt>
                <c:pt idx="1645">
                  <c:v>0.88339999999999996</c:v>
                </c:pt>
                <c:pt idx="1646">
                  <c:v>0.88439999999999996</c:v>
                </c:pt>
                <c:pt idx="1647">
                  <c:v>0.88540000000000008</c:v>
                </c:pt>
                <c:pt idx="1648">
                  <c:v>0.88639999999999997</c:v>
                </c:pt>
                <c:pt idx="1649">
                  <c:v>0.88739999999999997</c:v>
                </c:pt>
                <c:pt idx="1650">
                  <c:v>0.88840000000000008</c:v>
                </c:pt>
                <c:pt idx="1651">
                  <c:v>0.88939999999999997</c:v>
                </c:pt>
                <c:pt idx="1652">
                  <c:v>0.89039999999999997</c:v>
                </c:pt>
                <c:pt idx="1653">
                  <c:v>0.89139999999999997</c:v>
                </c:pt>
                <c:pt idx="1654">
                  <c:v>0.89239999999999997</c:v>
                </c:pt>
                <c:pt idx="1655">
                  <c:v>0.89339999999999997</c:v>
                </c:pt>
                <c:pt idx="1656">
                  <c:v>0.89439999999999997</c:v>
                </c:pt>
                <c:pt idx="1657">
                  <c:v>0.89540000000000008</c:v>
                </c:pt>
                <c:pt idx="1658">
                  <c:v>0.89639999999999997</c:v>
                </c:pt>
                <c:pt idx="1659">
                  <c:v>0.89739999999999998</c:v>
                </c:pt>
                <c:pt idx="1660">
                  <c:v>0.89840000000000009</c:v>
                </c:pt>
                <c:pt idx="1661">
                  <c:v>0.89939999999999998</c:v>
                </c:pt>
                <c:pt idx="1662">
                  <c:v>0.90039999999999998</c:v>
                </c:pt>
                <c:pt idx="1663">
                  <c:v>0.90139999999999998</c:v>
                </c:pt>
                <c:pt idx="1664">
                  <c:v>0.90239999999999998</c:v>
                </c:pt>
                <c:pt idx="1665">
                  <c:v>0.90339999999999998</c:v>
                </c:pt>
                <c:pt idx="1666">
                  <c:v>0.90439999999999998</c:v>
                </c:pt>
                <c:pt idx="1667">
                  <c:v>0.90540000000000009</c:v>
                </c:pt>
                <c:pt idx="1668">
                  <c:v>0.90639999999999998</c:v>
                </c:pt>
                <c:pt idx="1669">
                  <c:v>0.90739999999999998</c:v>
                </c:pt>
                <c:pt idx="1670">
                  <c:v>0.90839999999999999</c:v>
                </c:pt>
                <c:pt idx="1671">
                  <c:v>0.90939999999999999</c:v>
                </c:pt>
                <c:pt idx="1672">
                  <c:v>0.91039999999999999</c:v>
                </c:pt>
                <c:pt idx="1673">
                  <c:v>0.91139999999999999</c:v>
                </c:pt>
                <c:pt idx="1674">
                  <c:v>0.91239999999999999</c:v>
                </c:pt>
                <c:pt idx="1675">
                  <c:v>0.91339999999999999</c:v>
                </c:pt>
                <c:pt idx="1676">
                  <c:v>0.91439999999999999</c:v>
                </c:pt>
                <c:pt idx="1677">
                  <c:v>0.91539999999999999</c:v>
                </c:pt>
                <c:pt idx="1678">
                  <c:v>0.91639999999999999</c:v>
                </c:pt>
                <c:pt idx="1679">
                  <c:v>0.91739999999999999</c:v>
                </c:pt>
                <c:pt idx="1680">
                  <c:v>0.91839999999999999</c:v>
                </c:pt>
                <c:pt idx="1681">
                  <c:v>0.9194</c:v>
                </c:pt>
                <c:pt idx="1682">
                  <c:v>0.9204</c:v>
                </c:pt>
                <c:pt idx="1683">
                  <c:v>0.9214</c:v>
                </c:pt>
                <c:pt idx="1684">
                  <c:v>0.9224</c:v>
                </c:pt>
                <c:pt idx="1685">
                  <c:v>0.9234</c:v>
                </c:pt>
                <c:pt idx="1686">
                  <c:v>0.9244</c:v>
                </c:pt>
                <c:pt idx="1687">
                  <c:v>0.9254</c:v>
                </c:pt>
                <c:pt idx="1688">
                  <c:v>0.9264</c:v>
                </c:pt>
                <c:pt idx="1689">
                  <c:v>0.9274</c:v>
                </c:pt>
                <c:pt idx="1690">
                  <c:v>0.9284</c:v>
                </c:pt>
                <c:pt idx="1691">
                  <c:v>0.9294</c:v>
                </c:pt>
                <c:pt idx="1692">
                  <c:v>0.9304</c:v>
                </c:pt>
                <c:pt idx="1693">
                  <c:v>0.93140000000000001</c:v>
                </c:pt>
                <c:pt idx="1694">
                  <c:v>0.93240000000000001</c:v>
                </c:pt>
                <c:pt idx="1695">
                  <c:v>0.93340000000000001</c:v>
                </c:pt>
                <c:pt idx="1696">
                  <c:v>0.93440000000000001</c:v>
                </c:pt>
                <c:pt idx="1697">
                  <c:v>0.93540000000000001</c:v>
                </c:pt>
                <c:pt idx="1698">
                  <c:v>0.93640000000000001</c:v>
                </c:pt>
                <c:pt idx="1699">
                  <c:v>0.93740000000000001</c:v>
                </c:pt>
                <c:pt idx="1700">
                  <c:v>0.93840000000000001</c:v>
                </c:pt>
                <c:pt idx="1701">
                  <c:v>0.9393999999999999</c:v>
                </c:pt>
                <c:pt idx="1702">
                  <c:v>0.94040000000000001</c:v>
                </c:pt>
                <c:pt idx="1703">
                  <c:v>0.94140000000000001</c:v>
                </c:pt>
                <c:pt idx="1704">
                  <c:v>0.94240000000000002</c:v>
                </c:pt>
                <c:pt idx="1705">
                  <c:v>0.94340000000000002</c:v>
                </c:pt>
                <c:pt idx="1706">
                  <c:v>0.94440000000000002</c:v>
                </c:pt>
                <c:pt idx="1707">
                  <c:v>0.94540000000000002</c:v>
                </c:pt>
                <c:pt idx="1708">
                  <c:v>0.94639999999999991</c:v>
                </c:pt>
                <c:pt idx="1709">
                  <c:v>0.94740000000000002</c:v>
                </c:pt>
                <c:pt idx="1710">
                  <c:v>0.94840000000000002</c:v>
                </c:pt>
                <c:pt idx="1711">
                  <c:v>0.94939999999999991</c:v>
                </c:pt>
                <c:pt idx="1712">
                  <c:v>0.95040000000000002</c:v>
                </c:pt>
                <c:pt idx="1713">
                  <c:v>0.95140000000000002</c:v>
                </c:pt>
                <c:pt idx="1714">
                  <c:v>0.95240000000000002</c:v>
                </c:pt>
                <c:pt idx="1715">
                  <c:v>0.95339999999999991</c:v>
                </c:pt>
                <c:pt idx="1716">
                  <c:v>0.95439999999999992</c:v>
                </c:pt>
                <c:pt idx="1717">
                  <c:v>0.95540000000000003</c:v>
                </c:pt>
                <c:pt idx="1718">
                  <c:v>0.95640000000000003</c:v>
                </c:pt>
                <c:pt idx="1719">
                  <c:v>0.95739999999999992</c:v>
                </c:pt>
                <c:pt idx="1720">
                  <c:v>0.95840000000000003</c:v>
                </c:pt>
                <c:pt idx="1721">
                  <c:v>0.95940000000000003</c:v>
                </c:pt>
                <c:pt idx="1722">
                  <c:v>0.96039999999999992</c:v>
                </c:pt>
                <c:pt idx="1723">
                  <c:v>0.96140000000000003</c:v>
                </c:pt>
                <c:pt idx="1724">
                  <c:v>0.96240000000000014</c:v>
                </c:pt>
                <c:pt idx="1725">
                  <c:v>0.96339999999999992</c:v>
                </c:pt>
                <c:pt idx="1726">
                  <c:v>0.96440000000000003</c:v>
                </c:pt>
                <c:pt idx="1727">
                  <c:v>0.96539999999999992</c:v>
                </c:pt>
                <c:pt idx="1728">
                  <c:v>0.96639999999999993</c:v>
                </c:pt>
                <c:pt idx="1729">
                  <c:v>0.96740000000000004</c:v>
                </c:pt>
                <c:pt idx="1730">
                  <c:v>0.96839999999999993</c:v>
                </c:pt>
                <c:pt idx="1731">
                  <c:v>0.96940000000000004</c:v>
                </c:pt>
                <c:pt idx="1732">
                  <c:v>0.97040000000000004</c:v>
                </c:pt>
                <c:pt idx="1733">
                  <c:v>0.97139999999999993</c:v>
                </c:pt>
                <c:pt idx="1734">
                  <c:v>0.97240000000000004</c:v>
                </c:pt>
                <c:pt idx="1735">
                  <c:v>0.97340000000000004</c:v>
                </c:pt>
                <c:pt idx="1736">
                  <c:v>0.97439999999999993</c:v>
                </c:pt>
                <c:pt idx="1737">
                  <c:v>0.97540000000000004</c:v>
                </c:pt>
                <c:pt idx="1738">
                  <c:v>0.97640000000000005</c:v>
                </c:pt>
                <c:pt idx="1739">
                  <c:v>0.97739999999999994</c:v>
                </c:pt>
                <c:pt idx="1740">
                  <c:v>0.97840000000000005</c:v>
                </c:pt>
                <c:pt idx="1741">
                  <c:v>0.97940000000000005</c:v>
                </c:pt>
                <c:pt idx="1742">
                  <c:v>0.98039999999999994</c:v>
                </c:pt>
                <c:pt idx="1743">
                  <c:v>0.98140000000000005</c:v>
                </c:pt>
                <c:pt idx="1744">
                  <c:v>0.98239999999999994</c:v>
                </c:pt>
                <c:pt idx="1745">
                  <c:v>0.98339999999999994</c:v>
                </c:pt>
                <c:pt idx="1746">
                  <c:v>0.98440000000000005</c:v>
                </c:pt>
                <c:pt idx="1747">
                  <c:v>0.98539999999999994</c:v>
                </c:pt>
                <c:pt idx="1748">
                  <c:v>0.98639999999999994</c:v>
                </c:pt>
                <c:pt idx="1749">
                  <c:v>0.98740000000000006</c:v>
                </c:pt>
                <c:pt idx="1750">
                  <c:v>0.98839999999999995</c:v>
                </c:pt>
                <c:pt idx="1751">
                  <c:v>0.98940000000000006</c:v>
                </c:pt>
                <c:pt idx="1752">
                  <c:v>0.99040000000000006</c:v>
                </c:pt>
                <c:pt idx="1753">
                  <c:v>0.99139999999999995</c:v>
                </c:pt>
                <c:pt idx="1754">
                  <c:v>0.99240000000000006</c:v>
                </c:pt>
                <c:pt idx="1755">
                  <c:v>0.99340000000000006</c:v>
                </c:pt>
                <c:pt idx="1756">
                  <c:v>0.99439999999999995</c:v>
                </c:pt>
                <c:pt idx="1757">
                  <c:v>0.99540000000000006</c:v>
                </c:pt>
                <c:pt idx="1758">
                  <c:v>0.99639999999999984</c:v>
                </c:pt>
                <c:pt idx="1759">
                  <c:v>0.99739999999999995</c:v>
                </c:pt>
                <c:pt idx="1760">
                  <c:v>0.99840000000000007</c:v>
                </c:pt>
                <c:pt idx="1761">
                  <c:v>0.99939999999999996</c:v>
                </c:pt>
                <c:pt idx="1762">
                  <c:v>1.0004</c:v>
                </c:pt>
                <c:pt idx="1763">
                  <c:v>1.0014000000000001</c:v>
                </c:pt>
                <c:pt idx="1764">
                  <c:v>1.0024</c:v>
                </c:pt>
                <c:pt idx="1765">
                  <c:v>1.0034000000000001</c:v>
                </c:pt>
                <c:pt idx="1766">
                  <c:v>1.0044000000000002</c:v>
                </c:pt>
                <c:pt idx="1767">
                  <c:v>1.0053999999999998</c:v>
                </c:pt>
                <c:pt idx="1768">
                  <c:v>1.0064</c:v>
                </c:pt>
                <c:pt idx="1769">
                  <c:v>1.0074000000000001</c:v>
                </c:pt>
                <c:pt idx="1770">
                  <c:v>1.0084</c:v>
                </c:pt>
                <c:pt idx="1771">
                  <c:v>1.0094000000000001</c:v>
                </c:pt>
                <c:pt idx="1772">
                  <c:v>1.0104000000000002</c:v>
                </c:pt>
                <c:pt idx="1773">
                  <c:v>1.0113999999999999</c:v>
                </c:pt>
                <c:pt idx="1774">
                  <c:v>1.0124</c:v>
                </c:pt>
                <c:pt idx="1775">
                  <c:v>1.0133999999999999</c:v>
                </c:pt>
                <c:pt idx="1776">
                  <c:v>1.0144</c:v>
                </c:pt>
                <c:pt idx="1777">
                  <c:v>1.0154000000000001</c:v>
                </c:pt>
                <c:pt idx="1778">
                  <c:v>1.0164</c:v>
                </c:pt>
                <c:pt idx="1779">
                  <c:v>1.0174000000000001</c:v>
                </c:pt>
                <c:pt idx="1780">
                  <c:v>1.0184</c:v>
                </c:pt>
                <c:pt idx="1781">
                  <c:v>1.0193999999999999</c:v>
                </c:pt>
                <c:pt idx="1782">
                  <c:v>1.0204</c:v>
                </c:pt>
                <c:pt idx="1783">
                  <c:v>1.0214000000000001</c:v>
                </c:pt>
                <c:pt idx="1784">
                  <c:v>1.0224</c:v>
                </c:pt>
                <c:pt idx="1785">
                  <c:v>1.0234000000000001</c:v>
                </c:pt>
                <c:pt idx="1786">
                  <c:v>1.0244000000000002</c:v>
                </c:pt>
                <c:pt idx="1787">
                  <c:v>1.0253999999999999</c:v>
                </c:pt>
                <c:pt idx="1788">
                  <c:v>1.0264</c:v>
                </c:pt>
                <c:pt idx="1789">
                  <c:v>1.0273999999999999</c:v>
                </c:pt>
                <c:pt idx="1790">
                  <c:v>1.0284</c:v>
                </c:pt>
                <c:pt idx="1791">
                  <c:v>1.0294000000000001</c:v>
                </c:pt>
                <c:pt idx="1792">
                  <c:v>1.0304</c:v>
                </c:pt>
                <c:pt idx="1793">
                  <c:v>1.0314000000000001</c:v>
                </c:pt>
                <c:pt idx="1794">
                  <c:v>1.0324</c:v>
                </c:pt>
                <c:pt idx="1795">
                  <c:v>1.0333999999999999</c:v>
                </c:pt>
                <c:pt idx="1796">
                  <c:v>1.0344</c:v>
                </c:pt>
                <c:pt idx="1797">
                  <c:v>1.0354000000000001</c:v>
                </c:pt>
                <c:pt idx="1798">
                  <c:v>1.0364</c:v>
                </c:pt>
                <c:pt idx="1799">
                  <c:v>1.0374000000000001</c:v>
                </c:pt>
                <c:pt idx="1800">
                  <c:v>1.0384</c:v>
                </c:pt>
                <c:pt idx="1801">
                  <c:v>1.0393999999999999</c:v>
                </c:pt>
                <c:pt idx="1802">
                  <c:v>1.0404</c:v>
                </c:pt>
                <c:pt idx="1803">
                  <c:v>1.0414000000000001</c:v>
                </c:pt>
                <c:pt idx="1804">
                  <c:v>1.0424</c:v>
                </c:pt>
                <c:pt idx="1805">
                  <c:v>1.0434000000000001</c:v>
                </c:pt>
                <c:pt idx="1806">
                  <c:v>1.0444</c:v>
                </c:pt>
                <c:pt idx="1807">
                  <c:v>1.0453999999999999</c:v>
                </c:pt>
                <c:pt idx="1808">
                  <c:v>1.0464</c:v>
                </c:pt>
                <c:pt idx="1809">
                  <c:v>1.0473999999999999</c:v>
                </c:pt>
                <c:pt idx="1810">
                  <c:v>1.0484</c:v>
                </c:pt>
                <c:pt idx="1811">
                  <c:v>1.0494000000000001</c:v>
                </c:pt>
                <c:pt idx="1812">
                  <c:v>1.0504</c:v>
                </c:pt>
                <c:pt idx="1813">
                  <c:v>1.0514000000000001</c:v>
                </c:pt>
                <c:pt idx="1814">
                  <c:v>1.0524</c:v>
                </c:pt>
                <c:pt idx="1815">
                  <c:v>1.0533999999999999</c:v>
                </c:pt>
                <c:pt idx="1816">
                  <c:v>1.0544</c:v>
                </c:pt>
                <c:pt idx="1817">
                  <c:v>1.0554000000000001</c:v>
                </c:pt>
                <c:pt idx="1818">
                  <c:v>1.0564</c:v>
                </c:pt>
                <c:pt idx="1819">
                  <c:v>1.0574000000000001</c:v>
                </c:pt>
                <c:pt idx="1820">
                  <c:v>1.0583999999999998</c:v>
                </c:pt>
                <c:pt idx="1821">
                  <c:v>1.0593999999999999</c:v>
                </c:pt>
                <c:pt idx="1822">
                  <c:v>1.0604</c:v>
                </c:pt>
                <c:pt idx="1823">
                  <c:v>1.0613999999999999</c:v>
                </c:pt>
                <c:pt idx="1824">
                  <c:v>1.0624</c:v>
                </c:pt>
                <c:pt idx="1825">
                  <c:v>1.0634000000000001</c:v>
                </c:pt>
                <c:pt idx="1826">
                  <c:v>1.0644</c:v>
                </c:pt>
                <c:pt idx="1827">
                  <c:v>1.0653999999999999</c:v>
                </c:pt>
                <c:pt idx="1828">
                  <c:v>1.0664</c:v>
                </c:pt>
                <c:pt idx="1829">
                  <c:v>1.0673999999999999</c:v>
                </c:pt>
                <c:pt idx="1830">
                  <c:v>1.0684</c:v>
                </c:pt>
                <c:pt idx="1831">
                  <c:v>1.0694000000000001</c:v>
                </c:pt>
                <c:pt idx="1832">
                  <c:v>1.0704</c:v>
                </c:pt>
                <c:pt idx="1833">
                  <c:v>1.0714000000000001</c:v>
                </c:pt>
                <c:pt idx="1834">
                  <c:v>1.0724</c:v>
                </c:pt>
                <c:pt idx="1835">
                  <c:v>1.0733999999999999</c:v>
                </c:pt>
                <c:pt idx="1836">
                  <c:v>1.0744</c:v>
                </c:pt>
                <c:pt idx="1837">
                  <c:v>1.0753999999999999</c:v>
                </c:pt>
                <c:pt idx="1838">
                  <c:v>1.0764</c:v>
                </c:pt>
                <c:pt idx="1839">
                  <c:v>1.0774000000000001</c:v>
                </c:pt>
                <c:pt idx="1840">
                  <c:v>1.0784</c:v>
                </c:pt>
                <c:pt idx="1841">
                  <c:v>1.0793999999999999</c:v>
                </c:pt>
                <c:pt idx="1842">
                  <c:v>1.0804</c:v>
                </c:pt>
                <c:pt idx="1843">
                  <c:v>1.0813999999999999</c:v>
                </c:pt>
                <c:pt idx="1844">
                  <c:v>1.0824</c:v>
                </c:pt>
                <c:pt idx="1845">
                  <c:v>1.0834000000000001</c:v>
                </c:pt>
                <c:pt idx="1846">
                  <c:v>1.0844</c:v>
                </c:pt>
                <c:pt idx="1847">
                  <c:v>1.0853999999999999</c:v>
                </c:pt>
                <c:pt idx="1848">
                  <c:v>1.0864</c:v>
                </c:pt>
                <c:pt idx="1849">
                  <c:v>1.0873999999999999</c:v>
                </c:pt>
                <c:pt idx="1850">
                  <c:v>1.0884</c:v>
                </c:pt>
                <c:pt idx="1851">
                  <c:v>1.0893999999999999</c:v>
                </c:pt>
                <c:pt idx="1852">
                  <c:v>1.0904</c:v>
                </c:pt>
                <c:pt idx="1853">
                  <c:v>1.0914000000000001</c:v>
                </c:pt>
                <c:pt idx="1854">
                  <c:v>1.0923999999999998</c:v>
                </c:pt>
                <c:pt idx="1855">
                  <c:v>1.0933999999999999</c:v>
                </c:pt>
                <c:pt idx="1856">
                  <c:v>1.0944</c:v>
                </c:pt>
                <c:pt idx="1857">
                  <c:v>1.0953999999999999</c:v>
                </c:pt>
                <c:pt idx="1858">
                  <c:v>1.0964</c:v>
                </c:pt>
                <c:pt idx="1859">
                  <c:v>1.0974000000000002</c:v>
                </c:pt>
                <c:pt idx="1860">
                  <c:v>1.0984</c:v>
                </c:pt>
                <c:pt idx="1861">
                  <c:v>1.0993999999999999</c:v>
                </c:pt>
                <c:pt idx="1862">
                  <c:v>1.1004</c:v>
                </c:pt>
                <c:pt idx="1863">
                  <c:v>1.1013999999999999</c:v>
                </c:pt>
                <c:pt idx="1864">
                  <c:v>1.1024</c:v>
                </c:pt>
                <c:pt idx="1865">
                  <c:v>1.1034000000000002</c:v>
                </c:pt>
                <c:pt idx="1866">
                  <c:v>1.1044</c:v>
                </c:pt>
                <c:pt idx="1867">
                  <c:v>1.1053999999999999</c:v>
                </c:pt>
                <c:pt idx="1868">
                  <c:v>1.1063999999999998</c:v>
                </c:pt>
                <c:pt idx="1869">
                  <c:v>1.1073999999999999</c:v>
                </c:pt>
                <c:pt idx="1870">
                  <c:v>1.1084000000000001</c:v>
                </c:pt>
                <c:pt idx="1871">
                  <c:v>1.1093999999999999</c:v>
                </c:pt>
                <c:pt idx="1872">
                  <c:v>1.1104000000000001</c:v>
                </c:pt>
                <c:pt idx="1873">
                  <c:v>1.1114000000000002</c:v>
                </c:pt>
                <c:pt idx="1874">
                  <c:v>1.1123999999999998</c:v>
                </c:pt>
                <c:pt idx="1875">
                  <c:v>1.1133999999999999</c:v>
                </c:pt>
                <c:pt idx="1876">
                  <c:v>1.1144000000000001</c:v>
                </c:pt>
                <c:pt idx="1877">
                  <c:v>1.1153999999999999</c:v>
                </c:pt>
                <c:pt idx="1878">
                  <c:v>1.1164000000000001</c:v>
                </c:pt>
                <c:pt idx="1879">
                  <c:v>1.1174000000000002</c:v>
                </c:pt>
                <c:pt idx="1880">
                  <c:v>1.1184000000000001</c:v>
                </c:pt>
                <c:pt idx="1881">
                  <c:v>1.1194</c:v>
                </c:pt>
                <c:pt idx="1882">
                  <c:v>1.1203999999999998</c:v>
                </c:pt>
                <c:pt idx="1883">
                  <c:v>1.1214</c:v>
                </c:pt>
                <c:pt idx="1884">
                  <c:v>1.1224000000000001</c:v>
                </c:pt>
                <c:pt idx="1885">
                  <c:v>1.1234</c:v>
                </c:pt>
                <c:pt idx="1886">
                  <c:v>1.1244000000000001</c:v>
                </c:pt>
                <c:pt idx="1887">
                  <c:v>1.1254</c:v>
                </c:pt>
                <c:pt idx="1888">
                  <c:v>1.1263999999999998</c:v>
                </c:pt>
                <c:pt idx="1889">
                  <c:v>1.1274</c:v>
                </c:pt>
                <c:pt idx="1890">
                  <c:v>1.1284000000000001</c:v>
                </c:pt>
                <c:pt idx="1891">
                  <c:v>1.1294</c:v>
                </c:pt>
                <c:pt idx="1892">
                  <c:v>1.1304000000000001</c:v>
                </c:pt>
                <c:pt idx="1893">
                  <c:v>1.1314000000000002</c:v>
                </c:pt>
                <c:pt idx="1894">
                  <c:v>1.1323999999999999</c:v>
                </c:pt>
                <c:pt idx="1895">
                  <c:v>1.1334</c:v>
                </c:pt>
                <c:pt idx="1896">
                  <c:v>1.1344000000000001</c:v>
                </c:pt>
                <c:pt idx="1897">
                  <c:v>1.1354</c:v>
                </c:pt>
                <c:pt idx="1898">
                  <c:v>1.1364000000000001</c:v>
                </c:pt>
                <c:pt idx="1899">
                  <c:v>1.1374</c:v>
                </c:pt>
                <c:pt idx="1900">
                  <c:v>1.1384000000000001</c:v>
                </c:pt>
                <c:pt idx="1901">
                  <c:v>1.1394</c:v>
                </c:pt>
                <c:pt idx="1902">
                  <c:v>1.1403999999999999</c:v>
                </c:pt>
                <c:pt idx="1903">
                  <c:v>1.1414</c:v>
                </c:pt>
                <c:pt idx="1904">
                  <c:v>1.1424000000000001</c:v>
                </c:pt>
                <c:pt idx="1905">
                  <c:v>1.1434</c:v>
                </c:pt>
                <c:pt idx="1906">
                  <c:v>1.1444000000000001</c:v>
                </c:pt>
                <c:pt idx="1907">
                  <c:v>1.1454</c:v>
                </c:pt>
                <c:pt idx="1908">
                  <c:v>1.1463999999999999</c:v>
                </c:pt>
                <c:pt idx="1909">
                  <c:v>1.1474</c:v>
                </c:pt>
                <c:pt idx="1910">
                  <c:v>1.1484000000000001</c:v>
                </c:pt>
                <c:pt idx="1911">
                  <c:v>1.1494</c:v>
                </c:pt>
                <c:pt idx="1912">
                  <c:v>1.1504000000000001</c:v>
                </c:pt>
                <c:pt idx="1913">
                  <c:v>1.1514</c:v>
                </c:pt>
                <c:pt idx="1914">
                  <c:v>1.1523999999999999</c:v>
                </c:pt>
                <c:pt idx="1915">
                  <c:v>1.1534</c:v>
                </c:pt>
                <c:pt idx="1916">
                  <c:v>1.1543999999999999</c:v>
                </c:pt>
                <c:pt idx="1917">
                  <c:v>1.1554</c:v>
                </c:pt>
                <c:pt idx="1918">
                  <c:v>1.1564000000000001</c:v>
                </c:pt>
                <c:pt idx="1919">
                  <c:v>1.1574</c:v>
                </c:pt>
                <c:pt idx="1920">
                  <c:v>1.1584000000000001</c:v>
                </c:pt>
                <c:pt idx="1921">
                  <c:v>1.1594</c:v>
                </c:pt>
                <c:pt idx="1922">
                  <c:v>1.1603999999999999</c:v>
                </c:pt>
                <c:pt idx="1923">
                  <c:v>1.1614</c:v>
                </c:pt>
                <c:pt idx="1924">
                  <c:v>1.1624000000000001</c:v>
                </c:pt>
                <c:pt idx="1925">
                  <c:v>1.1634</c:v>
                </c:pt>
                <c:pt idx="1926">
                  <c:v>1.1644000000000001</c:v>
                </c:pt>
                <c:pt idx="1927">
                  <c:v>1.1654</c:v>
                </c:pt>
                <c:pt idx="1928">
                  <c:v>1.1663999999999999</c:v>
                </c:pt>
                <c:pt idx="1929">
                  <c:v>1.1674</c:v>
                </c:pt>
                <c:pt idx="1930">
                  <c:v>1.1683999999999999</c:v>
                </c:pt>
                <c:pt idx="1931">
                  <c:v>1.1694</c:v>
                </c:pt>
                <c:pt idx="1932">
                  <c:v>1.1704000000000001</c:v>
                </c:pt>
                <c:pt idx="1933">
                  <c:v>1.1714</c:v>
                </c:pt>
                <c:pt idx="1934">
                  <c:v>1.1723999999999999</c:v>
                </c:pt>
                <c:pt idx="1935">
                  <c:v>1.1734</c:v>
                </c:pt>
                <c:pt idx="1936">
                  <c:v>1.1743999999999999</c:v>
                </c:pt>
                <c:pt idx="1937">
                  <c:v>1.1754</c:v>
                </c:pt>
                <c:pt idx="1938">
                  <c:v>1.1764000000000001</c:v>
                </c:pt>
                <c:pt idx="1939">
                  <c:v>1.1774</c:v>
                </c:pt>
                <c:pt idx="1940">
                  <c:v>1.1784000000000001</c:v>
                </c:pt>
                <c:pt idx="1941">
                  <c:v>1.1794</c:v>
                </c:pt>
                <c:pt idx="1942">
                  <c:v>1.1803999999999999</c:v>
                </c:pt>
                <c:pt idx="1943">
                  <c:v>1.1814</c:v>
                </c:pt>
                <c:pt idx="1944">
                  <c:v>1.1824000000000001</c:v>
                </c:pt>
                <c:pt idx="1945">
                  <c:v>1.1834</c:v>
                </c:pt>
                <c:pt idx="1946">
                  <c:v>1.1844000000000001</c:v>
                </c:pt>
                <c:pt idx="1947">
                  <c:v>1.1854</c:v>
                </c:pt>
                <c:pt idx="1948">
                  <c:v>1.1863999999999999</c:v>
                </c:pt>
                <c:pt idx="1949">
                  <c:v>1.1874</c:v>
                </c:pt>
                <c:pt idx="1950">
                  <c:v>1.1883999999999999</c:v>
                </c:pt>
                <c:pt idx="1951">
                  <c:v>1.1894</c:v>
                </c:pt>
                <c:pt idx="1952">
                  <c:v>1.1904000000000001</c:v>
                </c:pt>
                <c:pt idx="1953">
                  <c:v>1.1914</c:v>
                </c:pt>
                <c:pt idx="1954">
                  <c:v>1.1923999999999999</c:v>
                </c:pt>
                <c:pt idx="1955">
                  <c:v>1.1934</c:v>
                </c:pt>
                <c:pt idx="1956">
                  <c:v>1.1943999999999999</c:v>
                </c:pt>
                <c:pt idx="1957">
                  <c:v>1.1954</c:v>
                </c:pt>
                <c:pt idx="1958">
                  <c:v>1.1964000000000001</c:v>
                </c:pt>
                <c:pt idx="1959">
                  <c:v>1.1974</c:v>
                </c:pt>
                <c:pt idx="1960">
                  <c:v>1.1984000000000001</c:v>
                </c:pt>
                <c:pt idx="1961">
                  <c:v>1.1993999999999998</c:v>
                </c:pt>
                <c:pt idx="1962">
                  <c:v>1.2003999999999999</c:v>
                </c:pt>
                <c:pt idx="1963">
                  <c:v>1.2014</c:v>
                </c:pt>
                <c:pt idx="1964">
                  <c:v>1.2023999999999999</c:v>
                </c:pt>
                <c:pt idx="1965">
                  <c:v>1.2034</c:v>
                </c:pt>
                <c:pt idx="1966">
                  <c:v>1.2044000000000001</c:v>
                </c:pt>
                <c:pt idx="1967">
                  <c:v>1.2054</c:v>
                </c:pt>
                <c:pt idx="1968">
                  <c:v>1.2063999999999999</c:v>
                </c:pt>
                <c:pt idx="1969">
                  <c:v>1.2074</c:v>
                </c:pt>
                <c:pt idx="1970">
                  <c:v>1.2083999999999999</c:v>
                </c:pt>
                <c:pt idx="1971">
                  <c:v>1.2094</c:v>
                </c:pt>
                <c:pt idx="1972">
                  <c:v>1.2104000000000001</c:v>
                </c:pt>
                <c:pt idx="1973">
                  <c:v>1.2114</c:v>
                </c:pt>
                <c:pt idx="1974">
                  <c:v>1.2123999999999999</c:v>
                </c:pt>
                <c:pt idx="1975">
                  <c:v>1.2134</c:v>
                </c:pt>
                <c:pt idx="1976">
                  <c:v>1.2143999999999999</c:v>
                </c:pt>
                <c:pt idx="1977">
                  <c:v>1.2154</c:v>
                </c:pt>
                <c:pt idx="1978">
                  <c:v>1.2163999999999999</c:v>
                </c:pt>
                <c:pt idx="1979">
                  <c:v>1.2174</c:v>
                </c:pt>
                <c:pt idx="1980">
                  <c:v>1.2184000000000001</c:v>
                </c:pt>
                <c:pt idx="1981">
                  <c:v>1.2193999999999998</c:v>
                </c:pt>
                <c:pt idx="1982">
                  <c:v>1.2203999999999999</c:v>
                </c:pt>
                <c:pt idx="1983">
                  <c:v>1.2214</c:v>
                </c:pt>
                <c:pt idx="1984">
                  <c:v>1.2223999999999999</c:v>
                </c:pt>
                <c:pt idx="1985">
                  <c:v>1.2234</c:v>
                </c:pt>
                <c:pt idx="1986">
                  <c:v>1.2244000000000002</c:v>
                </c:pt>
                <c:pt idx="1987">
                  <c:v>1.2254</c:v>
                </c:pt>
                <c:pt idx="1988">
                  <c:v>1.2263999999999999</c:v>
                </c:pt>
                <c:pt idx="1989">
                  <c:v>1.2274</c:v>
                </c:pt>
                <c:pt idx="1990">
                  <c:v>1.2283999999999999</c:v>
                </c:pt>
                <c:pt idx="1991">
                  <c:v>1.2294</c:v>
                </c:pt>
                <c:pt idx="1992">
                  <c:v>1.2303999999999999</c:v>
                </c:pt>
                <c:pt idx="1993">
                  <c:v>1.2314000000000001</c:v>
                </c:pt>
                <c:pt idx="1994">
                  <c:v>1.2323999999999999</c:v>
                </c:pt>
                <c:pt idx="1995">
                  <c:v>1.2333999999999998</c:v>
                </c:pt>
                <c:pt idx="1996">
                  <c:v>1.2343999999999999</c:v>
                </c:pt>
                <c:pt idx="1997">
                  <c:v>1.2354000000000001</c:v>
                </c:pt>
                <c:pt idx="1998">
                  <c:v>1.2363999999999999</c:v>
                </c:pt>
                <c:pt idx="1999">
                  <c:v>1.2374000000000001</c:v>
                </c:pt>
              </c:numCache>
            </c:numRef>
          </c:xVal>
          <c:yVal>
            <c:numRef>
              <c:f>Лист3!$O$17:$O$2016</c:f>
              <c:numCache>
                <c:formatCode>General</c:formatCode>
                <c:ptCount val="2000"/>
                <c:pt idx="0">
                  <c:v>-0.04</c:v>
                </c:pt>
                <c:pt idx="1">
                  <c:v>-0.1</c:v>
                </c:pt>
                <c:pt idx="2">
                  <c:v>-0.14000000000000001</c:v>
                </c:pt>
                <c:pt idx="3">
                  <c:v>-0.1</c:v>
                </c:pt>
                <c:pt idx="4">
                  <c:v>0</c:v>
                </c:pt>
                <c:pt idx="5">
                  <c:v>0.04</c:v>
                </c:pt>
                <c:pt idx="6">
                  <c:v>0.06</c:v>
                </c:pt>
                <c:pt idx="7">
                  <c:v>0.08</c:v>
                </c:pt>
                <c:pt idx="8">
                  <c:v>0.08</c:v>
                </c:pt>
                <c:pt idx="9">
                  <c:v>0.06</c:v>
                </c:pt>
                <c:pt idx="10">
                  <c:v>0.02</c:v>
                </c:pt>
                <c:pt idx="11">
                  <c:v>0</c:v>
                </c:pt>
                <c:pt idx="12">
                  <c:v>0.04</c:v>
                </c:pt>
                <c:pt idx="13">
                  <c:v>0.08</c:v>
                </c:pt>
                <c:pt idx="14">
                  <c:v>0.08</c:v>
                </c:pt>
                <c:pt idx="15">
                  <c:v>0.06</c:v>
                </c:pt>
                <c:pt idx="16">
                  <c:v>0</c:v>
                </c:pt>
                <c:pt idx="17">
                  <c:v>-0.08</c:v>
                </c:pt>
                <c:pt idx="18">
                  <c:v>-0.14000000000000001</c:v>
                </c:pt>
                <c:pt idx="19">
                  <c:v>-0.18</c:v>
                </c:pt>
                <c:pt idx="20">
                  <c:v>-0.18</c:v>
                </c:pt>
                <c:pt idx="21">
                  <c:v>-0.14000000000000001</c:v>
                </c:pt>
                <c:pt idx="22">
                  <c:v>-0.06</c:v>
                </c:pt>
                <c:pt idx="23">
                  <c:v>0.04</c:v>
                </c:pt>
                <c:pt idx="24">
                  <c:v>0.04</c:v>
                </c:pt>
                <c:pt idx="25">
                  <c:v>-0.04</c:v>
                </c:pt>
                <c:pt idx="26">
                  <c:v>-0.08</c:v>
                </c:pt>
                <c:pt idx="27">
                  <c:v>-0.06</c:v>
                </c:pt>
                <c:pt idx="28">
                  <c:v>0</c:v>
                </c:pt>
                <c:pt idx="29">
                  <c:v>0.02</c:v>
                </c:pt>
                <c:pt idx="30">
                  <c:v>0</c:v>
                </c:pt>
                <c:pt idx="31">
                  <c:v>-0.02</c:v>
                </c:pt>
                <c:pt idx="32">
                  <c:v>-0.02</c:v>
                </c:pt>
                <c:pt idx="33">
                  <c:v>0.02</c:v>
                </c:pt>
                <c:pt idx="34">
                  <c:v>0.02</c:v>
                </c:pt>
                <c:pt idx="35">
                  <c:v>-0.1</c:v>
                </c:pt>
                <c:pt idx="36">
                  <c:v>-0.26</c:v>
                </c:pt>
                <c:pt idx="37">
                  <c:v>-0.22</c:v>
                </c:pt>
                <c:pt idx="38">
                  <c:v>-0.08</c:v>
                </c:pt>
                <c:pt idx="39">
                  <c:v>0.02</c:v>
                </c:pt>
                <c:pt idx="40">
                  <c:v>0.06</c:v>
                </c:pt>
                <c:pt idx="41">
                  <c:v>0.06</c:v>
                </c:pt>
                <c:pt idx="42">
                  <c:v>0.1</c:v>
                </c:pt>
                <c:pt idx="43">
                  <c:v>0.12</c:v>
                </c:pt>
                <c:pt idx="44">
                  <c:v>0.1</c:v>
                </c:pt>
                <c:pt idx="45">
                  <c:v>0.06</c:v>
                </c:pt>
                <c:pt idx="46">
                  <c:v>0.06</c:v>
                </c:pt>
                <c:pt idx="47">
                  <c:v>0.08</c:v>
                </c:pt>
                <c:pt idx="48">
                  <c:v>0.1</c:v>
                </c:pt>
                <c:pt idx="49">
                  <c:v>0.08</c:v>
                </c:pt>
                <c:pt idx="50">
                  <c:v>0.06</c:v>
                </c:pt>
                <c:pt idx="51">
                  <c:v>0.06</c:v>
                </c:pt>
                <c:pt idx="52">
                  <c:v>0.06</c:v>
                </c:pt>
                <c:pt idx="53">
                  <c:v>0.06</c:v>
                </c:pt>
                <c:pt idx="54">
                  <c:v>0</c:v>
                </c:pt>
                <c:pt idx="55">
                  <c:v>-0.14000000000000001</c:v>
                </c:pt>
                <c:pt idx="56">
                  <c:v>-0.26</c:v>
                </c:pt>
                <c:pt idx="57">
                  <c:v>-0.24</c:v>
                </c:pt>
                <c:pt idx="58">
                  <c:v>-0.1</c:v>
                </c:pt>
                <c:pt idx="59">
                  <c:v>0</c:v>
                </c:pt>
                <c:pt idx="60">
                  <c:v>0.02</c:v>
                </c:pt>
                <c:pt idx="61">
                  <c:v>-0.02</c:v>
                </c:pt>
                <c:pt idx="62">
                  <c:v>-0.08</c:v>
                </c:pt>
                <c:pt idx="63">
                  <c:v>-0.1</c:v>
                </c:pt>
                <c:pt idx="64">
                  <c:v>-0.08</c:v>
                </c:pt>
                <c:pt idx="65">
                  <c:v>-0.06</c:v>
                </c:pt>
                <c:pt idx="66">
                  <c:v>-0.04</c:v>
                </c:pt>
                <c:pt idx="67">
                  <c:v>0.02</c:v>
                </c:pt>
                <c:pt idx="68">
                  <c:v>0.04</c:v>
                </c:pt>
                <c:pt idx="69">
                  <c:v>0.04</c:v>
                </c:pt>
                <c:pt idx="70">
                  <c:v>0.04</c:v>
                </c:pt>
                <c:pt idx="71">
                  <c:v>0.06</c:v>
                </c:pt>
                <c:pt idx="72">
                  <c:v>0.08</c:v>
                </c:pt>
                <c:pt idx="73">
                  <c:v>0.08</c:v>
                </c:pt>
                <c:pt idx="74">
                  <c:v>0.08</c:v>
                </c:pt>
                <c:pt idx="75">
                  <c:v>0.06</c:v>
                </c:pt>
                <c:pt idx="76">
                  <c:v>0.04</c:v>
                </c:pt>
                <c:pt idx="77">
                  <c:v>0</c:v>
                </c:pt>
                <c:pt idx="78">
                  <c:v>-0.06</c:v>
                </c:pt>
                <c:pt idx="79">
                  <c:v>-0.16</c:v>
                </c:pt>
                <c:pt idx="80">
                  <c:v>-0.18</c:v>
                </c:pt>
                <c:pt idx="81">
                  <c:v>-0.14000000000000001</c:v>
                </c:pt>
                <c:pt idx="82">
                  <c:v>-0.14000000000000001</c:v>
                </c:pt>
                <c:pt idx="83">
                  <c:v>-0.16</c:v>
                </c:pt>
                <c:pt idx="84">
                  <c:v>-0.16</c:v>
                </c:pt>
                <c:pt idx="85">
                  <c:v>-0.1</c:v>
                </c:pt>
                <c:pt idx="86">
                  <c:v>-0.06</c:v>
                </c:pt>
                <c:pt idx="87">
                  <c:v>-0.04</c:v>
                </c:pt>
                <c:pt idx="88">
                  <c:v>0</c:v>
                </c:pt>
                <c:pt idx="89">
                  <c:v>0.06</c:v>
                </c:pt>
                <c:pt idx="90">
                  <c:v>0.08</c:v>
                </c:pt>
                <c:pt idx="91">
                  <c:v>0.08</c:v>
                </c:pt>
                <c:pt idx="92">
                  <c:v>0.04</c:v>
                </c:pt>
                <c:pt idx="93">
                  <c:v>-0.02</c:v>
                </c:pt>
                <c:pt idx="94">
                  <c:v>-0.04</c:v>
                </c:pt>
                <c:pt idx="95">
                  <c:v>0</c:v>
                </c:pt>
                <c:pt idx="96">
                  <c:v>0.06</c:v>
                </c:pt>
                <c:pt idx="97">
                  <c:v>0.08</c:v>
                </c:pt>
                <c:pt idx="98">
                  <c:v>0.06</c:v>
                </c:pt>
                <c:pt idx="99">
                  <c:v>0.02</c:v>
                </c:pt>
                <c:pt idx="100">
                  <c:v>0</c:v>
                </c:pt>
                <c:pt idx="101">
                  <c:v>0</c:v>
                </c:pt>
                <c:pt idx="102">
                  <c:v>0.02</c:v>
                </c:pt>
                <c:pt idx="103">
                  <c:v>0.06</c:v>
                </c:pt>
                <c:pt idx="104">
                  <c:v>0.04</c:v>
                </c:pt>
                <c:pt idx="105">
                  <c:v>-0.02</c:v>
                </c:pt>
                <c:pt idx="106">
                  <c:v>-0.06</c:v>
                </c:pt>
                <c:pt idx="107">
                  <c:v>-0.06</c:v>
                </c:pt>
                <c:pt idx="108">
                  <c:v>-0.02</c:v>
                </c:pt>
                <c:pt idx="109">
                  <c:v>0</c:v>
                </c:pt>
                <c:pt idx="110">
                  <c:v>0.02</c:v>
                </c:pt>
                <c:pt idx="111">
                  <c:v>0.04</c:v>
                </c:pt>
                <c:pt idx="112">
                  <c:v>0.08</c:v>
                </c:pt>
                <c:pt idx="113">
                  <c:v>0.08</c:v>
                </c:pt>
                <c:pt idx="114">
                  <c:v>0.04</c:v>
                </c:pt>
                <c:pt idx="115">
                  <c:v>-0.04</c:v>
                </c:pt>
                <c:pt idx="116">
                  <c:v>-0.06</c:v>
                </c:pt>
                <c:pt idx="117">
                  <c:v>-0.04</c:v>
                </c:pt>
                <c:pt idx="118">
                  <c:v>0.02</c:v>
                </c:pt>
                <c:pt idx="119">
                  <c:v>0.04</c:v>
                </c:pt>
                <c:pt idx="120">
                  <c:v>0.04</c:v>
                </c:pt>
                <c:pt idx="121">
                  <c:v>0</c:v>
                </c:pt>
                <c:pt idx="122">
                  <c:v>-0.06</c:v>
                </c:pt>
                <c:pt idx="123">
                  <c:v>-0.04</c:v>
                </c:pt>
                <c:pt idx="124">
                  <c:v>0</c:v>
                </c:pt>
                <c:pt idx="125">
                  <c:v>0.04</c:v>
                </c:pt>
                <c:pt idx="126">
                  <c:v>0.06</c:v>
                </c:pt>
                <c:pt idx="127">
                  <c:v>0.06</c:v>
                </c:pt>
                <c:pt idx="128">
                  <c:v>0.08</c:v>
                </c:pt>
                <c:pt idx="129">
                  <c:v>0.06</c:v>
                </c:pt>
                <c:pt idx="130">
                  <c:v>-0.08</c:v>
                </c:pt>
                <c:pt idx="131">
                  <c:v>-0.26</c:v>
                </c:pt>
                <c:pt idx="132">
                  <c:v>-0.32</c:v>
                </c:pt>
                <c:pt idx="133">
                  <c:v>-0.18</c:v>
                </c:pt>
                <c:pt idx="134">
                  <c:v>-0.02</c:v>
                </c:pt>
                <c:pt idx="135">
                  <c:v>0.04</c:v>
                </c:pt>
                <c:pt idx="136">
                  <c:v>0.06</c:v>
                </c:pt>
                <c:pt idx="137">
                  <c:v>0.08</c:v>
                </c:pt>
                <c:pt idx="138">
                  <c:v>0.1</c:v>
                </c:pt>
                <c:pt idx="139">
                  <c:v>0.02</c:v>
                </c:pt>
                <c:pt idx="140">
                  <c:v>-0.2</c:v>
                </c:pt>
                <c:pt idx="141">
                  <c:v>-0.3</c:v>
                </c:pt>
                <c:pt idx="142">
                  <c:v>-0.24</c:v>
                </c:pt>
                <c:pt idx="143">
                  <c:v>-0.12</c:v>
                </c:pt>
                <c:pt idx="144">
                  <c:v>-0.08</c:v>
                </c:pt>
                <c:pt idx="145">
                  <c:v>-0.08</c:v>
                </c:pt>
                <c:pt idx="146">
                  <c:v>-0.02</c:v>
                </c:pt>
                <c:pt idx="147">
                  <c:v>0.06</c:v>
                </c:pt>
                <c:pt idx="148">
                  <c:v>0.1</c:v>
                </c:pt>
                <c:pt idx="149">
                  <c:v>0.06</c:v>
                </c:pt>
                <c:pt idx="150">
                  <c:v>0.04</c:v>
                </c:pt>
                <c:pt idx="151">
                  <c:v>0.06</c:v>
                </c:pt>
                <c:pt idx="152">
                  <c:v>0.08</c:v>
                </c:pt>
                <c:pt idx="153">
                  <c:v>0.08</c:v>
                </c:pt>
                <c:pt idx="154">
                  <c:v>0.06</c:v>
                </c:pt>
                <c:pt idx="155">
                  <c:v>0.04</c:v>
                </c:pt>
                <c:pt idx="156">
                  <c:v>0.06</c:v>
                </c:pt>
                <c:pt idx="157">
                  <c:v>0.06</c:v>
                </c:pt>
                <c:pt idx="158">
                  <c:v>0.04</c:v>
                </c:pt>
                <c:pt idx="159">
                  <c:v>0.02</c:v>
                </c:pt>
                <c:pt idx="160">
                  <c:v>-0.04</c:v>
                </c:pt>
                <c:pt idx="161">
                  <c:v>-0.06</c:v>
                </c:pt>
                <c:pt idx="162">
                  <c:v>-0.04</c:v>
                </c:pt>
                <c:pt idx="163">
                  <c:v>0.02</c:v>
                </c:pt>
                <c:pt idx="164">
                  <c:v>0.06</c:v>
                </c:pt>
                <c:pt idx="165">
                  <c:v>0.08</c:v>
                </c:pt>
                <c:pt idx="166">
                  <c:v>0.08</c:v>
                </c:pt>
                <c:pt idx="167">
                  <c:v>0.08</c:v>
                </c:pt>
                <c:pt idx="168">
                  <c:v>0.1</c:v>
                </c:pt>
                <c:pt idx="169">
                  <c:v>0.1</c:v>
                </c:pt>
                <c:pt idx="170">
                  <c:v>0.1</c:v>
                </c:pt>
                <c:pt idx="171">
                  <c:v>0.08</c:v>
                </c:pt>
                <c:pt idx="172">
                  <c:v>0.1</c:v>
                </c:pt>
                <c:pt idx="173">
                  <c:v>0.08</c:v>
                </c:pt>
                <c:pt idx="174">
                  <c:v>0.1</c:v>
                </c:pt>
                <c:pt idx="175">
                  <c:v>0.08</c:v>
                </c:pt>
                <c:pt idx="176">
                  <c:v>0.02</c:v>
                </c:pt>
                <c:pt idx="177">
                  <c:v>-0.04</c:v>
                </c:pt>
                <c:pt idx="178">
                  <c:v>-0.1</c:v>
                </c:pt>
                <c:pt idx="179">
                  <c:v>-0.16</c:v>
                </c:pt>
                <c:pt idx="180">
                  <c:v>-0.18</c:v>
                </c:pt>
                <c:pt idx="181">
                  <c:v>-0.16</c:v>
                </c:pt>
                <c:pt idx="182">
                  <c:v>-0.08</c:v>
                </c:pt>
                <c:pt idx="183">
                  <c:v>0</c:v>
                </c:pt>
                <c:pt idx="184">
                  <c:v>0.06</c:v>
                </c:pt>
                <c:pt idx="185">
                  <c:v>0.08</c:v>
                </c:pt>
                <c:pt idx="186">
                  <c:v>0.08</c:v>
                </c:pt>
                <c:pt idx="187">
                  <c:v>0.1</c:v>
                </c:pt>
                <c:pt idx="188">
                  <c:v>0.1</c:v>
                </c:pt>
                <c:pt idx="189">
                  <c:v>0.08</c:v>
                </c:pt>
                <c:pt idx="190">
                  <c:v>0.06</c:v>
                </c:pt>
                <c:pt idx="191">
                  <c:v>0.06</c:v>
                </c:pt>
                <c:pt idx="192">
                  <c:v>0.02</c:v>
                </c:pt>
                <c:pt idx="193">
                  <c:v>-0.06</c:v>
                </c:pt>
                <c:pt idx="194">
                  <c:v>-0.12</c:v>
                </c:pt>
                <c:pt idx="195">
                  <c:v>-0.06</c:v>
                </c:pt>
                <c:pt idx="196">
                  <c:v>0</c:v>
                </c:pt>
                <c:pt idx="197">
                  <c:v>-0.04</c:v>
                </c:pt>
                <c:pt idx="198">
                  <c:v>-0.06</c:v>
                </c:pt>
                <c:pt idx="199">
                  <c:v>-0.1</c:v>
                </c:pt>
                <c:pt idx="200">
                  <c:v>-0.2</c:v>
                </c:pt>
                <c:pt idx="201">
                  <c:v>-0.3</c:v>
                </c:pt>
                <c:pt idx="202">
                  <c:v>-0.28000000000000003</c:v>
                </c:pt>
                <c:pt idx="203">
                  <c:v>-0.16</c:v>
                </c:pt>
                <c:pt idx="204">
                  <c:v>-0.06</c:v>
                </c:pt>
                <c:pt idx="205">
                  <c:v>-0.1</c:v>
                </c:pt>
                <c:pt idx="206">
                  <c:v>-0.18</c:v>
                </c:pt>
                <c:pt idx="207">
                  <c:v>-0.16</c:v>
                </c:pt>
                <c:pt idx="208">
                  <c:v>-0.04</c:v>
                </c:pt>
                <c:pt idx="209">
                  <c:v>0.06</c:v>
                </c:pt>
                <c:pt idx="210">
                  <c:v>0.06</c:v>
                </c:pt>
                <c:pt idx="211">
                  <c:v>0.04</c:v>
                </c:pt>
                <c:pt idx="212">
                  <c:v>0.06</c:v>
                </c:pt>
                <c:pt idx="213">
                  <c:v>0.02</c:v>
                </c:pt>
                <c:pt idx="214">
                  <c:v>-0.12</c:v>
                </c:pt>
                <c:pt idx="215">
                  <c:v>-0.2</c:v>
                </c:pt>
                <c:pt idx="216">
                  <c:v>-0.14000000000000001</c:v>
                </c:pt>
                <c:pt idx="217">
                  <c:v>-0.02</c:v>
                </c:pt>
                <c:pt idx="218">
                  <c:v>0.06</c:v>
                </c:pt>
                <c:pt idx="219">
                  <c:v>0.06</c:v>
                </c:pt>
                <c:pt idx="220">
                  <c:v>0.04</c:v>
                </c:pt>
                <c:pt idx="221">
                  <c:v>0.04</c:v>
                </c:pt>
                <c:pt idx="222">
                  <c:v>0.02</c:v>
                </c:pt>
                <c:pt idx="223">
                  <c:v>-0.06</c:v>
                </c:pt>
                <c:pt idx="224">
                  <c:v>-0.12</c:v>
                </c:pt>
                <c:pt idx="225">
                  <c:v>-0.08</c:v>
                </c:pt>
                <c:pt idx="226">
                  <c:v>0.02</c:v>
                </c:pt>
                <c:pt idx="227">
                  <c:v>0.08</c:v>
                </c:pt>
                <c:pt idx="228">
                  <c:v>0.08</c:v>
                </c:pt>
                <c:pt idx="229">
                  <c:v>0.04</c:v>
                </c:pt>
                <c:pt idx="230">
                  <c:v>-0.04</c:v>
                </c:pt>
                <c:pt idx="231">
                  <c:v>-0.16</c:v>
                </c:pt>
                <c:pt idx="232">
                  <c:v>-0.22</c:v>
                </c:pt>
                <c:pt idx="233">
                  <c:v>-0.16</c:v>
                </c:pt>
                <c:pt idx="234">
                  <c:v>-0.02</c:v>
                </c:pt>
                <c:pt idx="235">
                  <c:v>0.06</c:v>
                </c:pt>
                <c:pt idx="236">
                  <c:v>0.08</c:v>
                </c:pt>
                <c:pt idx="237">
                  <c:v>0.1</c:v>
                </c:pt>
                <c:pt idx="238">
                  <c:v>0.08</c:v>
                </c:pt>
                <c:pt idx="239">
                  <c:v>0.02</c:v>
                </c:pt>
                <c:pt idx="240">
                  <c:v>-0.08</c:v>
                </c:pt>
                <c:pt idx="241">
                  <c:v>-0.12</c:v>
                </c:pt>
                <c:pt idx="242">
                  <c:v>-0.16</c:v>
                </c:pt>
                <c:pt idx="243">
                  <c:v>-0.28000000000000003</c:v>
                </c:pt>
                <c:pt idx="244">
                  <c:v>-0.38</c:v>
                </c:pt>
                <c:pt idx="245">
                  <c:v>-0.38</c:v>
                </c:pt>
                <c:pt idx="246">
                  <c:v>-0.32</c:v>
                </c:pt>
                <c:pt idx="247">
                  <c:v>-0.18</c:v>
                </c:pt>
                <c:pt idx="248">
                  <c:v>-0.08</c:v>
                </c:pt>
                <c:pt idx="249">
                  <c:v>-0.1</c:v>
                </c:pt>
                <c:pt idx="250">
                  <c:v>-0.1</c:v>
                </c:pt>
                <c:pt idx="251">
                  <c:v>-0.04</c:v>
                </c:pt>
                <c:pt idx="252">
                  <c:v>0.02</c:v>
                </c:pt>
                <c:pt idx="253">
                  <c:v>0.02</c:v>
                </c:pt>
                <c:pt idx="254">
                  <c:v>-0.04</c:v>
                </c:pt>
                <c:pt idx="255">
                  <c:v>-0.04</c:v>
                </c:pt>
                <c:pt idx="256">
                  <c:v>0.02</c:v>
                </c:pt>
                <c:pt idx="257">
                  <c:v>0.06</c:v>
                </c:pt>
                <c:pt idx="258">
                  <c:v>0.02</c:v>
                </c:pt>
                <c:pt idx="259">
                  <c:v>-0.08</c:v>
                </c:pt>
                <c:pt idx="260">
                  <c:v>-0.12</c:v>
                </c:pt>
                <c:pt idx="261">
                  <c:v>-0.14000000000000001</c:v>
                </c:pt>
                <c:pt idx="262">
                  <c:v>-0.28000000000000003</c:v>
                </c:pt>
                <c:pt idx="263">
                  <c:v>-0.48</c:v>
                </c:pt>
                <c:pt idx="264">
                  <c:v>-0.48</c:v>
                </c:pt>
                <c:pt idx="265">
                  <c:v>-0.28000000000000003</c:v>
                </c:pt>
                <c:pt idx="266">
                  <c:v>-0.06</c:v>
                </c:pt>
                <c:pt idx="267">
                  <c:v>0.02</c:v>
                </c:pt>
                <c:pt idx="268">
                  <c:v>0.04</c:v>
                </c:pt>
                <c:pt idx="269">
                  <c:v>0.08</c:v>
                </c:pt>
                <c:pt idx="270">
                  <c:v>0.12</c:v>
                </c:pt>
                <c:pt idx="271">
                  <c:v>0.12</c:v>
                </c:pt>
                <c:pt idx="272">
                  <c:v>0.06</c:v>
                </c:pt>
                <c:pt idx="273">
                  <c:v>0.02</c:v>
                </c:pt>
                <c:pt idx="274">
                  <c:v>0.04</c:v>
                </c:pt>
                <c:pt idx="275">
                  <c:v>0.08</c:v>
                </c:pt>
                <c:pt idx="276">
                  <c:v>0.08</c:v>
                </c:pt>
                <c:pt idx="277">
                  <c:v>0.02</c:v>
                </c:pt>
                <c:pt idx="278">
                  <c:v>-0.12</c:v>
                </c:pt>
                <c:pt idx="279">
                  <c:v>-0.24</c:v>
                </c:pt>
                <c:pt idx="280">
                  <c:v>-0.26</c:v>
                </c:pt>
                <c:pt idx="281">
                  <c:v>-0.16</c:v>
                </c:pt>
                <c:pt idx="282">
                  <c:v>-0.04</c:v>
                </c:pt>
                <c:pt idx="283">
                  <c:v>0.04</c:v>
                </c:pt>
                <c:pt idx="284">
                  <c:v>0.04</c:v>
                </c:pt>
                <c:pt idx="285">
                  <c:v>0.02</c:v>
                </c:pt>
                <c:pt idx="286">
                  <c:v>0.02</c:v>
                </c:pt>
                <c:pt idx="287">
                  <c:v>0.02</c:v>
                </c:pt>
                <c:pt idx="288">
                  <c:v>0</c:v>
                </c:pt>
                <c:pt idx="289">
                  <c:v>0</c:v>
                </c:pt>
                <c:pt idx="290">
                  <c:v>0.04</c:v>
                </c:pt>
                <c:pt idx="291">
                  <c:v>0.08</c:v>
                </c:pt>
                <c:pt idx="292">
                  <c:v>0.1</c:v>
                </c:pt>
                <c:pt idx="293">
                  <c:v>0.08</c:v>
                </c:pt>
                <c:pt idx="294">
                  <c:v>0.04</c:v>
                </c:pt>
                <c:pt idx="295">
                  <c:v>-0.06</c:v>
                </c:pt>
                <c:pt idx="296">
                  <c:v>-0.16</c:v>
                </c:pt>
                <c:pt idx="297">
                  <c:v>-0.14000000000000001</c:v>
                </c:pt>
                <c:pt idx="298">
                  <c:v>-0.06</c:v>
                </c:pt>
                <c:pt idx="299">
                  <c:v>0</c:v>
                </c:pt>
                <c:pt idx="300">
                  <c:v>0.04</c:v>
                </c:pt>
                <c:pt idx="301">
                  <c:v>0.06</c:v>
                </c:pt>
                <c:pt idx="302">
                  <c:v>0.06</c:v>
                </c:pt>
                <c:pt idx="303">
                  <c:v>0.06</c:v>
                </c:pt>
                <c:pt idx="304">
                  <c:v>0.02</c:v>
                </c:pt>
                <c:pt idx="305">
                  <c:v>0.02</c:v>
                </c:pt>
                <c:pt idx="306">
                  <c:v>0.06</c:v>
                </c:pt>
                <c:pt idx="307">
                  <c:v>0.08</c:v>
                </c:pt>
                <c:pt idx="308">
                  <c:v>0.08</c:v>
                </c:pt>
                <c:pt idx="309">
                  <c:v>0.06</c:v>
                </c:pt>
                <c:pt idx="310">
                  <c:v>0.02</c:v>
                </c:pt>
                <c:pt idx="311">
                  <c:v>0</c:v>
                </c:pt>
                <c:pt idx="312">
                  <c:v>0.02</c:v>
                </c:pt>
                <c:pt idx="313">
                  <c:v>0.06</c:v>
                </c:pt>
                <c:pt idx="314">
                  <c:v>0.08</c:v>
                </c:pt>
                <c:pt idx="315">
                  <c:v>0.08</c:v>
                </c:pt>
                <c:pt idx="316">
                  <c:v>0.1</c:v>
                </c:pt>
                <c:pt idx="317">
                  <c:v>0.12</c:v>
                </c:pt>
                <c:pt idx="318">
                  <c:v>0.1</c:v>
                </c:pt>
                <c:pt idx="319">
                  <c:v>0.08</c:v>
                </c:pt>
                <c:pt idx="320">
                  <c:v>0.08</c:v>
                </c:pt>
                <c:pt idx="321">
                  <c:v>0.1</c:v>
                </c:pt>
                <c:pt idx="322">
                  <c:v>0.08</c:v>
                </c:pt>
                <c:pt idx="323">
                  <c:v>0.08</c:v>
                </c:pt>
                <c:pt idx="324">
                  <c:v>0.1</c:v>
                </c:pt>
                <c:pt idx="325">
                  <c:v>0.08</c:v>
                </c:pt>
                <c:pt idx="326">
                  <c:v>0.1</c:v>
                </c:pt>
                <c:pt idx="327">
                  <c:v>0.1</c:v>
                </c:pt>
                <c:pt idx="328">
                  <c:v>0.06</c:v>
                </c:pt>
                <c:pt idx="329">
                  <c:v>0</c:v>
                </c:pt>
                <c:pt idx="330">
                  <c:v>0</c:v>
                </c:pt>
                <c:pt idx="331">
                  <c:v>-0.04</c:v>
                </c:pt>
                <c:pt idx="332">
                  <c:v>-0.14000000000000001</c:v>
                </c:pt>
                <c:pt idx="333">
                  <c:v>-0.2</c:v>
                </c:pt>
                <c:pt idx="334">
                  <c:v>-0.14000000000000001</c:v>
                </c:pt>
                <c:pt idx="335">
                  <c:v>-0.02</c:v>
                </c:pt>
                <c:pt idx="336">
                  <c:v>0.08</c:v>
                </c:pt>
                <c:pt idx="337">
                  <c:v>0.08</c:v>
                </c:pt>
                <c:pt idx="338">
                  <c:v>0.08</c:v>
                </c:pt>
                <c:pt idx="339">
                  <c:v>0.1</c:v>
                </c:pt>
                <c:pt idx="340">
                  <c:v>0.1</c:v>
                </c:pt>
                <c:pt idx="341">
                  <c:v>-0.02</c:v>
                </c:pt>
                <c:pt idx="342">
                  <c:v>-0.18</c:v>
                </c:pt>
                <c:pt idx="343">
                  <c:v>-0.2</c:v>
                </c:pt>
                <c:pt idx="344">
                  <c:v>-0.1</c:v>
                </c:pt>
                <c:pt idx="345">
                  <c:v>-0.04</c:v>
                </c:pt>
                <c:pt idx="346">
                  <c:v>-0.06</c:v>
                </c:pt>
                <c:pt idx="347">
                  <c:v>-0.06</c:v>
                </c:pt>
                <c:pt idx="348">
                  <c:v>0.02</c:v>
                </c:pt>
                <c:pt idx="349">
                  <c:v>0.08</c:v>
                </c:pt>
                <c:pt idx="350">
                  <c:v>0.08</c:v>
                </c:pt>
                <c:pt idx="351">
                  <c:v>0.06</c:v>
                </c:pt>
                <c:pt idx="352">
                  <c:v>0.06</c:v>
                </c:pt>
                <c:pt idx="353">
                  <c:v>0.08</c:v>
                </c:pt>
                <c:pt idx="354">
                  <c:v>0.02</c:v>
                </c:pt>
                <c:pt idx="355">
                  <c:v>-0.14000000000000001</c:v>
                </c:pt>
                <c:pt idx="356">
                  <c:v>-0.26</c:v>
                </c:pt>
                <c:pt idx="357">
                  <c:v>-0.2</c:v>
                </c:pt>
                <c:pt idx="358">
                  <c:v>-0.02</c:v>
                </c:pt>
                <c:pt idx="359">
                  <c:v>0.04</c:v>
                </c:pt>
                <c:pt idx="360">
                  <c:v>0</c:v>
                </c:pt>
                <c:pt idx="361">
                  <c:v>-0.04</c:v>
                </c:pt>
                <c:pt idx="362">
                  <c:v>-0.04</c:v>
                </c:pt>
                <c:pt idx="363">
                  <c:v>-0.06</c:v>
                </c:pt>
                <c:pt idx="364">
                  <c:v>-0.16</c:v>
                </c:pt>
                <c:pt idx="365">
                  <c:v>-0.22</c:v>
                </c:pt>
                <c:pt idx="366">
                  <c:v>-0.18</c:v>
                </c:pt>
                <c:pt idx="367">
                  <c:v>-0.08</c:v>
                </c:pt>
                <c:pt idx="368">
                  <c:v>-0.02</c:v>
                </c:pt>
                <c:pt idx="369">
                  <c:v>-0.08</c:v>
                </c:pt>
                <c:pt idx="370">
                  <c:v>-0.18</c:v>
                </c:pt>
                <c:pt idx="371">
                  <c:v>-0.22</c:v>
                </c:pt>
                <c:pt idx="372">
                  <c:v>-0.14000000000000001</c:v>
                </c:pt>
                <c:pt idx="373">
                  <c:v>-0.06</c:v>
                </c:pt>
                <c:pt idx="374">
                  <c:v>-0.02</c:v>
                </c:pt>
                <c:pt idx="375">
                  <c:v>-0.02</c:v>
                </c:pt>
                <c:pt idx="376">
                  <c:v>0.04</c:v>
                </c:pt>
                <c:pt idx="377">
                  <c:v>0.06</c:v>
                </c:pt>
                <c:pt idx="378">
                  <c:v>0.02</c:v>
                </c:pt>
                <c:pt idx="379">
                  <c:v>-0.08</c:v>
                </c:pt>
                <c:pt idx="380">
                  <c:v>-0.12</c:v>
                </c:pt>
                <c:pt idx="381">
                  <c:v>-0.08</c:v>
                </c:pt>
                <c:pt idx="382">
                  <c:v>0</c:v>
                </c:pt>
                <c:pt idx="383">
                  <c:v>0.04</c:v>
                </c:pt>
                <c:pt idx="384">
                  <c:v>0.04</c:v>
                </c:pt>
                <c:pt idx="385">
                  <c:v>0.06</c:v>
                </c:pt>
                <c:pt idx="386">
                  <c:v>0.06</c:v>
                </c:pt>
                <c:pt idx="387">
                  <c:v>-0.02</c:v>
                </c:pt>
                <c:pt idx="388">
                  <c:v>-0.1</c:v>
                </c:pt>
                <c:pt idx="389">
                  <c:v>-0.1</c:v>
                </c:pt>
                <c:pt idx="390">
                  <c:v>0</c:v>
                </c:pt>
                <c:pt idx="391">
                  <c:v>0.04</c:v>
                </c:pt>
                <c:pt idx="392">
                  <c:v>-0.06</c:v>
                </c:pt>
                <c:pt idx="393">
                  <c:v>-0.2</c:v>
                </c:pt>
                <c:pt idx="394">
                  <c:v>-0.22</c:v>
                </c:pt>
                <c:pt idx="395">
                  <c:v>-0.14000000000000001</c:v>
                </c:pt>
                <c:pt idx="396">
                  <c:v>-0.06</c:v>
                </c:pt>
                <c:pt idx="397">
                  <c:v>-0.06</c:v>
                </c:pt>
                <c:pt idx="398">
                  <c:v>-0.1</c:v>
                </c:pt>
                <c:pt idx="399">
                  <c:v>-0.04</c:v>
                </c:pt>
                <c:pt idx="400">
                  <c:v>0.06</c:v>
                </c:pt>
                <c:pt idx="401">
                  <c:v>0.08</c:v>
                </c:pt>
                <c:pt idx="402">
                  <c:v>0.06</c:v>
                </c:pt>
                <c:pt idx="403">
                  <c:v>0</c:v>
                </c:pt>
                <c:pt idx="404">
                  <c:v>-0.1</c:v>
                </c:pt>
                <c:pt idx="405">
                  <c:v>-0.18</c:v>
                </c:pt>
                <c:pt idx="406">
                  <c:v>-0.2</c:v>
                </c:pt>
                <c:pt idx="407">
                  <c:v>-0.18</c:v>
                </c:pt>
                <c:pt idx="408">
                  <c:v>-0.12</c:v>
                </c:pt>
                <c:pt idx="409">
                  <c:v>-0.04</c:v>
                </c:pt>
                <c:pt idx="410">
                  <c:v>0</c:v>
                </c:pt>
                <c:pt idx="411">
                  <c:v>-0.06</c:v>
                </c:pt>
                <c:pt idx="412">
                  <c:v>-0.1</c:v>
                </c:pt>
                <c:pt idx="413">
                  <c:v>-0.04</c:v>
                </c:pt>
                <c:pt idx="414">
                  <c:v>0.02</c:v>
                </c:pt>
                <c:pt idx="415">
                  <c:v>0.06</c:v>
                </c:pt>
                <c:pt idx="416">
                  <c:v>0.06</c:v>
                </c:pt>
                <c:pt idx="417">
                  <c:v>0.02</c:v>
                </c:pt>
                <c:pt idx="418">
                  <c:v>-0.04</c:v>
                </c:pt>
                <c:pt idx="419">
                  <c:v>-0.1</c:v>
                </c:pt>
                <c:pt idx="420">
                  <c:v>-0.1</c:v>
                </c:pt>
                <c:pt idx="421">
                  <c:v>-0.06</c:v>
                </c:pt>
                <c:pt idx="422">
                  <c:v>-0.1</c:v>
                </c:pt>
                <c:pt idx="423">
                  <c:v>-0.18</c:v>
                </c:pt>
                <c:pt idx="424">
                  <c:v>-0.16</c:v>
                </c:pt>
                <c:pt idx="425">
                  <c:v>-0.04</c:v>
                </c:pt>
                <c:pt idx="426">
                  <c:v>0.04</c:v>
                </c:pt>
                <c:pt idx="427">
                  <c:v>0.04</c:v>
                </c:pt>
                <c:pt idx="428">
                  <c:v>-0.02</c:v>
                </c:pt>
                <c:pt idx="429">
                  <c:v>-0.1</c:v>
                </c:pt>
                <c:pt idx="430">
                  <c:v>-0.18</c:v>
                </c:pt>
                <c:pt idx="431">
                  <c:v>-0.28000000000000003</c:v>
                </c:pt>
                <c:pt idx="432">
                  <c:v>-0.3</c:v>
                </c:pt>
                <c:pt idx="433">
                  <c:v>-0.18</c:v>
                </c:pt>
                <c:pt idx="434">
                  <c:v>-0.06</c:v>
                </c:pt>
                <c:pt idx="435">
                  <c:v>0.02</c:v>
                </c:pt>
                <c:pt idx="436">
                  <c:v>0.04</c:v>
                </c:pt>
                <c:pt idx="437">
                  <c:v>0.06</c:v>
                </c:pt>
                <c:pt idx="438">
                  <c:v>0.08</c:v>
                </c:pt>
                <c:pt idx="439">
                  <c:v>0.08</c:v>
                </c:pt>
                <c:pt idx="440">
                  <c:v>0.06</c:v>
                </c:pt>
                <c:pt idx="441">
                  <c:v>0.02</c:v>
                </c:pt>
                <c:pt idx="442">
                  <c:v>0.02</c:v>
                </c:pt>
                <c:pt idx="443">
                  <c:v>0.06</c:v>
                </c:pt>
                <c:pt idx="444">
                  <c:v>0.08</c:v>
                </c:pt>
                <c:pt idx="445">
                  <c:v>0.08</c:v>
                </c:pt>
                <c:pt idx="446">
                  <c:v>0.08</c:v>
                </c:pt>
                <c:pt idx="447">
                  <c:v>0.1</c:v>
                </c:pt>
                <c:pt idx="448">
                  <c:v>0.1</c:v>
                </c:pt>
                <c:pt idx="449">
                  <c:v>0.1</c:v>
                </c:pt>
                <c:pt idx="450">
                  <c:v>0.06</c:v>
                </c:pt>
                <c:pt idx="451">
                  <c:v>-0.02</c:v>
                </c:pt>
                <c:pt idx="452">
                  <c:v>-0.06</c:v>
                </c:pt>
                <c:pt idx="453">
                  <c:v>-0.04</c:v>
                </c:pt>
                <c:pt idx="454">
                  <c:v>-0.02</c:v>
                </c:pt>
                <c:pt idx="455">
                  <c:v>-0.02</c:v>
                </c:pt>
                <c:pt idx="456">
                  <c:v>-0.02</c:v>
                </c:pt>
                <c:pt idx="457">
                  <c:v>0.02</c:v>
                </c:pt>
                <c:pt idx="458">
                  <c:v>0.08</c:v>
                </c:pt>
                <c:pt idx="459">
                  <c:v>0.04</c:v>
                </c:pt>
                <c:pt idx="460">
                  <c:v>-0.12</c:v>
                </c:pt>
                <c:pt idx="461">
                  <c:v>-0.24</c:v>
                </c:pt>
                <c:pt idx="462">
                  <c:v>-0.24</c:v>
                </c:pt>
                <c:pt idx="463">
                  <c:v>-0.12</c:v>
                </c:pt>
                <c:pt idx="464">
                  <c:v>0</c:v>
                </c:pt>
                <c:pt idx="465">
                  <c:v>0.02</c:v>
                </c:pt>
                <c:pt idx="466">
                  <c:v>0.02</c:v>
                </c:pt>
                <c:pt idx="467">
                  <c:v>0.02</c:v>
                </c:pt>
                <c:pt idx="468">
                  <c:v>-0.04</c:v>
                </c:pt>
                <c:pt idx="469">
                  <c:v>-0.2</c:v>
                </c:pt>
                <c:pt idx="470">
                  <c:v>-0.32</c:v>
                </c:pt>
                <c:pt idx="471">
                  <c:v>-0.4</c:v>
                </c:pt>
                <c:pt idx="472">
                  <c:v>-0.42</c:v>
                </c:pt>
                <c:pt idx="473">
                  <c:v>-0.34</c:v>
                </c:pt>
                <c:pt idx="474">
                  <c:v>-0.2</c:v>
                </c:pt>
                <c:pt idx="475">
                  <c:v>-0.04</c:v>
                </c:pt>
                <c:pt idx="476">
                  <c:v>0.04</c:v>
                </c:pt>
                <c:pt idx="477">
                  <c:v>0.06</c:v>
                </c:pt>
                <c:pt idx="478">
                  <c:v>0.04</c:v>
                </c:pt>
                <c:pt idx="479">
                  <c:v>0.02</c:v>
                </c:pt>
                <c:pt idx="480">
                  <c:v>0.02</c:v>
                </c:pt>
                <c:pt idx="481">
                  <c:v>0.04</c:v>
                </c:pt>
                <c:pt idx="482">
                  <c:v>0.06</c:v>
                </c:pt>
                <c:pt idx="483">
                  <c:v>0.06</c:v>
                </c:pt>
                <c:pt idx="484">
                  <c:v>0.08</c:v>
                </c:pt>
                <c:pt idx="485">
                  <c:v>0.1</c:v>
                </c:pt>
                <c:pt idx="486">
                  <c:v>0.1</c:v>
                </c:pt>
                <c:pt idx="487">
                  <c:v>0.08</c:v>
                </c:pt>
                <c:pt idx="488">
                  <c:v>0.08</c:v>
                </c:pt>
                <c:pt idx="489">
                  <c:v>0.1</c:v>
                </c:pt>
                <c:pt idx="490">
                  <c:v>0.08</c:v>
                </c:pt>
                <c:pt idx="491">
                  <c:v>0.06</c:v>
                </c:pt>
                <c:pt idx="492">
                  <c:v>0.04</c:v>
                </c:pt>
                <c:pt idx="493">
                  <c:v>0.06</c:v>
                </c:pt>
                <c:pt idx="494">
                  <c:v>0.08</c:v>
                </c:pt>
                <c:pt idx="495">
                  <c:v>0.1</c:v>
                </c:pt>
                <c:pt idx="496">
                  <c:v>0.1</c:v>
                </c:pt>
                <c:pt idx="497">
                  <c:v>0.08</c:v>
                </c:pt>
                <c:pt idx="498">
                  <c:v>0.06</c:v>
                </c:pt>
                <c:pt idx="499">
                  <c:v>0.06</c:v>
                </c:pt>
                <c:pt idx="500">
                  <c:v>0.06</c:v>
                </c:pt>
                <c:pt idx="501">
                  <c:v>0.06</c:v>
                </c:pt>
                <c:pt idx="502">
                  <c:v>0.08</c:v>
                </c:pt>
                <c:pt idx="503">
                  <c:v>0.1</c:v>
                </c:pt>
                <c:pt idx="504">
                  <c:v>0.08</c:v>
                </c:pt>
                <c:pt idx="505">
                  <c:v>0.04</c:v>
                </c:pt>
                <c:pt idx="506">
                  <c:v>0</c:v>
                </c:pt>
                <c:pt idx="507">
                  <c:v>0</c:v>
                </c:pt>
                <c:pt idx="508">
                  <c:v>0</c:v>
                </c:pt>
                <c:pt idx="509">
                  <c:v>-0.04</c:v>
                </c:pt>
                <c:pt idx="510">
                  <c:v>-0.1</c:v>
                </c:pt>
                <c:pt idx="511">
                  <c:v>-0.1</c:v>
                </c:pt>
                <c:pt idx="512">
                  <c:v>-0.04</c:v>
                </c:pt>
                <c:pt idx="513">
                  <c:v>-0.02</c:v>
                </c:pt>
                <c:pt idx="514">
                  <c:v>-0.02</c:v>
                </c:pt>
                <c:pt idx="515">
                  <c:v>-0.02</c:v>
                </c:pt>
                <c:pt idx="516">
                  <c:v>0.02</c:v>
                </c:pt>
                <c:pt idx="517">
                  <c:v>0.02</c:v>
                </c:pt>
                <c:pt idx="518">
                  <c:v>-0.08</c:v>
                </c:pt>
                <c:pt idx="519">
                  <c:v>-0.18</c:v>
                </c:pt>
                <c:pt idx="520">
                  <c:v>-0.16</c:v>
                </c:pt>
                <c:pt idx="521">
                  <c:v>-0.06</c:v>
                </c:pt>
                <c:pt idx="522">
                  <c:v>0</c:v>
                </c:pt>
                <c:pt idx="523">
                  <c:v>-0.02</c:v>
                </c:pt>
                <c:pt idx="524">
                  <c:v>-0.04</c:v>
                </c:pt>
                <c:pt idx="525">
                  <c:v>0.04</c:v>
                </c:pt>
                <c:pt idx="526">
                  <c:v>0.08</c:v>
                </c:pt>
                <c:pt idx="527">
                  <c:v>0.06</c:v>
                </c:pt>
                <c:pt idx="528">
                  <c:v>0</c:v>
                </c:pt>
                <c:pt idx="529">
                  <c:v>-0.08</c:v>
                </c:pt>
                <c:pt idx="530">
                  <c:v>-0.16</c:v>
                </c:pt>
                <c:pt idx="531">
                  <c:v>-0.2</c:v>
                </c:pt>
                <c:pt idx="532">
                  <c:v>-0.18</c:v>
                </c:pt>
                <c:pt idx="533">
                  <c:v>-0.12</c:v>
                </c:pt>
                <c:pt idx="534">
                  <c:v>-0.04</c:v>
                </c:pt>
                <c:pt idx="535">
                  <c:v>0.02</c:v>
                </c:pt>
                <c:pt idx="536">
                  <c:v>0.04</c:v>
                </c:pt>
                <c:pt idx="537">
                  <c:v>0.04</c:v>
                </c:pt>
                <c:pt idx="538">
                  <c:v>0.06</c:v>
                </c:pt>
                <c:pt idx="539">
                  <c:v>0.06</c:v>
                </c:pt>
                <c:pt idx="540">
                  <c:v>0.04</c:v>
                </c:pt>
                <c:pt idx="541">
                  <c:v>-0.02</c:v>
                </c:pt>
                <c:pt idx="542">
                  <c:v>-0.04</c:v>
                </c:pt>
                <c:pt idx="543">
                  <c:v>0.02</c:v>
                </c:pt>
                <c:pt idx="544">
                  <c:v>0.06</c:v>
                </c:pt>
                <c:pt idx="545">
                  <c:v>0.08</c:v>
                </c:pt>
                <c:pt idx="546">
                  <c:v>0.08</c:v>
                </c:pt>
                <c:pt idx="547">
                  <c:v>0.1</c:v>
                </c:pt>
                <c:pt idx="548">
                  <c:v>0.1</c:v>
                </c:pt>
                <c:pt idx="549">
                  <c:v>0.1</c:v>
                </c:pt>
                <c:pt idx="550">
                  <c:v>0.04</c:v>
                </c:pt>
                <c:pt idx="551">
                  <c:v>-0.06</c:v>
                </c:pt>
                <c:pt idx="552">
                  <c:v>-0.18</c:v>
                </c:pt>
                <c:pt idx="553">
                  <c:v>-0.32</c:v>
                </c:pt>
                <c:pt idx="554">
                  <c:v>-0.38</c:v>
                </c:pt>
                <c:pt idx="555">
                  <c:v>-0.32</c:v>
                </c:pt>
                <c:pt idx="556">
                  <c:v>-0.16</c:v>
                </c:pt>
                <c:pt idx="557">
                  <c:v>-0.02</c:v>
                </c:pt>
                <c:pt idx="558">
                  <c:v>0.02</c:v>
                </c:pt>
                <c:pt idx="559">
                  <c:v>0.02</c:v>
                </c:pt>
                <c:pt idx="560">
                  <c:v>0.04</c:v>
                </c:pt>
                <c:pt idx="561">
                  <c:v>0.08</c:v>
                </c:pt>
                <c:pt idx="562">
                  <c:v>0.08</c:v>
                </c:pt>
                <c:pt idx="563">
                  <c:v>0.04</c:v>
                </c:pt>
                <c:pt idx="564">
                  <c:v>-0.04</c:v>
                </c:pt>
                <c:pt idx="565">
                  <c:v>-0.16</c:v>
                </c:pt>
                <c:pt idx="566">
                  <c:v>-0.28000000000000003</c:v>
                </c:pt>
                <c:pt idx="567">
                  <c:v>-0.26</c:v>
                </c:pt>
                <c:pt idx="568">
                  <c:v>-0.14000000000000001</c:v>
                </c:pt>
                <c:pt idx="569">
                  <c:v>0</c:v>
                </c:pt>
                <c:pt idx="570">
                  <c:v>0.06</c:v>
                </c:pt>
                <c:pt idx="571">
                  <c:v>0.06</c:v>
                </c:pt>
                <c:pt idx="572">
                  <c:v>0.08</c:v>
                </c:pt>
                <c:pt idx="573">
                  <c:v>0.12</c:v>
                </c:pt>
                <c:pt idx="574">
                  <c:v>0.1</c:v>
                </c:pt>
                <c:pt idx="575">
                  <c:v>0.04</c:v>
                </c:pt>
                <c:pt idx="576">
                  <c:v>-0.02</c:v>
                </c:pt>
                <c:pt idx="577">
                  <c:v>-0.06</c:v>
                </c:pt>
                <c:pt idx="578">
                  <c:v>-0.04</c:v>
                </c:pt>
                <c:pt idx="579">
                  <c:v>0.02</c:v>
                </c:pt>
                <c:pt idx="580">
                  <c:v>0.06</c:v>
                </c:pt>
                <c:pt idx="581">
                  <c:v>0.08</c:v>
                </c:pt>
                <c:pt idx="582">
                  <c:v>0.1</c:v>
                </c:pt>
                <c:pt idx="583">
                  <c:v>0.12</c:v>
                </c:pt>
                <c:pt idx="584">
                  <c:v>0.12</c:v>
                </c:pt>
                <c:pt idx="585">
                  <c:v>0.1</c:v>
                </c:pt>
                <c:pt idx="586">
                  <c:v>0.06</c:v>
                </c:pt>
                <c:pt idx="587">
                  <c:v>0</c:v>
                </c:pt>
                <c:pt idx="588">
                  <c:v>-0.12</c:v>
                </c:pt>
                <c:pt idx="589">
                  <c:v>-0.2</c:v>
                </c:pt>
                <c:pt idx="590">
                  <c:v>-0.18</c:v>
                </c:pt>
                <c:pt idx="591">
                  <c:v>-0.06</c:v>
                </c:pt>
                <c:pt idx="592">
                  <c:v>0.02</c:v>
                </c:pt>
                <c:pt idx="593">
                  <c:v>0.06</c:v>
                </c:pt>
                <c:pt idx="594">
                  <c:v>0.08</c:v>
                </c:pt>
                <c:pt idx="595">
                  <c:v>0.1</c:v>
                </c:pt>
                <c:pt idx="596">
                  <c:v>0.12</c:v>
                </c:pt>
                <c:pt idx="597">
                  <c:v>0.08</c:v>
                </c:pt>
                <c:pt idx="598">
                  <c:v>-0.02</c:v>
                </c:pt>
                <c:pt idx="599">
                  <c:v>-0.1</c:v>
                </c:pt>
                <c:pt idx="600">
                  <c:v>-0.12</c:v>
                </c:pt>
                <c:pt idx="601">
                  <c:v>-0.14000000000000001</c:v>
                </c:pt>
                <c:pt idx="602">
                  <c:v>-0.2</c:v>
                </c:pt>
                <c:pt idx="603">
                  <c:v>-0.2</c:v>
                </c:pt>
                <c:pt idx="604">
                  <c:v>-0.14000000000000001</c:v>
                </c:pt>
                <c:pt idx="605">
                  <c:v>-0.14000000000000001</c:v>
                </c:pt>
                <c:pt idx="606">
                  <c:v>-0.16</c:v>
                </c:pt>
                <c:pt idx="607">
                  <c:v>-0.14000000000000001</c:v>
                </c:pt>
                <c:pt idx="608">
                  <c:v>-0.14000000000000001</c:v>
                </c:pt>
                <c:pt idx="609">
                  <c:v>-0.12</c:v>
                </c:pt>
                <c:pt idx="610">
                  <c:v>-0.12</c:v>
                </c:pt>
                <c:pt idx="611">
                  <c:v>-0.16</c:v>
                </c:pt>
                <c:pt idx="612">
                  <c:v>-0.18</c:v>
                </c:pt>
                <c:pt idx="613">
                  <c:v>-0.16</c:v>
                </c:pt>
                <c:pt idx="614">
                  <c:v>-0.1</c:v>
                </c:pt>
                <c:pt idx="615">
                  <c:v>-0.08</c:v>
                </c:pt>
                <c:pt idx="616">
                  <c:v>-0.02</c:v>
                </c:pt>
                <c:pt idx="617">
                  <c:v>-0.02</c:v>
                </c:pt>
                <c:pt idx="618">
                  <c:v>-0.1</c:v>
                </c:pt>
                <c:pt idx="619">
                  <c:v>-0.16</c:v>
                </c:pt>
                <c:pt idx="620">
                  <c:v>-0.16</c:v>
                </c:pt>
                <c:pt idx="621">
                  <c:v>-0.1</c:v>
                </c:pt>
                <c:pt idx="622">
                  <c:v>-0.06</c:v>
                </c:pt>
                <c:pt idx="623">
                  <c:v>-0.02</c:v>
                </c:pt>
                <c:pt idx="624">
                  <c:v>0.02</c:v>
                </c:pt>
                <c:pt idx="625">
                  <c:v>0.08</c:v>
                </c:pt>
                <c:pt idx="626">
                  <c:v>0.1</c:v>
                </c:pt>
                <c:pt idx="627">
                  <c:v>0.1</c:v>
                </c:pt>
                <c:pt idx="628">
                  <c:v>0.04</c:v>
                </c:pt>
                <c:pt idx="629">
                  <c:v>-0.04</c:v>
                </c:pt>
                <c:pt idx="630">
                  <c:v>-0.14000000000000001</c:v>
                </c:pt>
                <c:pt idx="631">
                  <c:v>-0.2</c:v>
                </c:pt>
                <c:pt idx="632">
                  <c:v>-0.16</c:v>
                </c:pt>
                <c:pt idx="633">
                  <c:v>-0.12</c:v>
                </c:pt>
                <c:pt idx="634">
                  <c:v>-0.1</c:v>
                </c:pt>
                <c:pt idx="635">
                  <c:v>-0.1</c:v>
                </c:pt>
                <c:pt idx="636">
                  <c:v>-0.12</c:v>
                </c:pt>
                <c:pt idx="637">
                  <c:v>-0.1</c:v>
                </c:pt>
                <c:pt idx="638">
                  <c:v>-0.04</c:v>
                </c:pt>
                <c:pt idx="639">
                  <c:v>-0.02</c:v>
                </c:pt>
                <c:pt idx="640">
                  <c:v>-0.02</c:v>
                </c:pt>
                <c:pt idx="641">
                  <c:v>0.02</c:v>
                </c:pt>
                <c:pt idx="642">
                  <c:v>0.06</c:v>
                </c:pt>
                <c:pt idx="643">
                  <c:v>0.08</c:v>
                </c:pt>
                <c:pt idx="644">
                  <c:v>0.06</c:v>
                </c:pt>
                <c:pt idx="645">
                  <c:v>0</c:v>
                </c:pt>
                <c:pt idx="646">
                  <c:v>0</c:v>
                </c:pt>
                <c:pt idx="647">
                  <c:v>0.02</c:v>
                </c:pt>
                <c:pt idx="648">
                  <c:v>0.04</c:v>
                </c:pt>
                <c:pt idx="649">
                  <c:v>0.04</c:v>
                </c:pt>
                <c:pt idx="650">
                  <c:v>0.04</c:v>
                </c:pt>
                <c:pt idx="651">
                  <c:v>0.06</c:v>
                </c:pt>
                <c:pt idx="652">
                  <c:v>0.08</c:v>
                </c:pt>
                <c:pt idx="653">
                  <c:v>0.08</c:v>
                </c:pt>
                <c:pt idx="654">
                  <c:v>0.02</c:v>
                </c:pt>
                <c:pt idx="655">
                  <c:v>-0.02</c:v>
                </c:pt>
                <c:pt idx="656">
                  <c:v>-0.02</c:v>
                </c:pt>
                <c:pt idx="657">
                  <c:v>0.04</c:v>
                </c:pt>
                <c:pt idx="658">
                  <c:v>0.04</c:v>
                </c:pt>
                <c:pt idx="659">
                  <c:v>0</c:v>
                </c:pt>
                <c:pt idx="660">
                  <c:v>-0.06</c:v>
                </c:pt>
                <c:pt idx="661">
                  <c:v>-0.08</c:v>
                </c:pt>
                <c:pt idx="662">
                  <c:v>-0.06</c:v>
                </c:pt>
                <c:pt idx="663">
                  <c:v>-0.02</c:v>
                </c:pt>
                <c:pt idx="664">
                  <c:v>0</c:v>
                </c:pt>
                <c:pt idx="665">
                  <c:v>0</c:v>
                </c:pt>
                <c:pt idx="666">
                  <c:v>-0.06</c:v>
                </c:pt>
                <c:pt idx="667">
                  <c:v>-0.1</c:v>
                </c:pt>
                <c:pt idx="668">
                  <c:v>-0.06</c:v>
                </c:pt>
                <c:pt idx="669">
                  <c:v>0</c:v>
                </c:pt>
                <c:pt idx="670">
                  <c:v>0.06</c:v>
                </c:pt>
                <c:pt idx="671">
                  <c:v>0.06</c:v>
                </c:pt>
                <c:pt idx="672">
                  <c:v>0.02</c:v>
                </c:pt>
                <c:pt idx="673">
                  <c:v>0.02</c:v>
                </c:pt>
                <c:pt idx="674">
                  <c:v>0.04</c:v>
                </c:pt>
                <c:pt idx="675">
                  <c:v>0.06</c:v>
                </c:pt>
                <c:pt idx="676">
                  <c:v>0.06</c:v>
                </c:pt>
                <c:pt idx="677">
                  <c:v>0.06</c:v>
                </c:pt>
                <c:pt idx="678">
                  <c:v>0.08</c:v>
                </c:pt>
                <c:pt idx="679">
                  <c:v>0.1</c:v>
                </c:pt>
                <c:pt idx="680">
                  <c:v>0.1</c:v>
                </c:pt>
                <c:pt idx="681">
                  <c:v>0.06</c:v>
                </c:pt>
                <c:pt idx="682">
                  <c:v>0.06</c:v>
                </c:pt>
                <c:pt idx="683">
                  <c:v>0.06</c:v>
                </c:pt>
                <c:pt idx="684">
                  <c:v>0.04</c:v>
                </c:pt>
                <c:pt idx="685">
                  <c:v>-0.08</c:v>
                </c:pt>
                <c:pt idx="686">
                  <c:v>-0.18</c:v>
                </c:pt>
                <c:pt idx="687">
                  <c:v>-0.18</c:v>
                </c:pt>
                <c:pt idx="688">
                  <c:v>-0.16</c:v>
                </c:pt>
                <c:pt idx="689">
                  <c:v>-0.16</c:v>
                </c:pt>
                <c:pt idx="690">
                  <c:v>-0.12</c:v>
                </c:pt>
                <c:pt idx="691">
                  <c:v>-0.06</c:v>
                </c:pt>
                <c:pt idx="692">
                  <c:v>0.04</c:v>
                </c:pt>
                <c:pt idx="693">
                  <c:v>0.08</c:v>
                </c:pt>
                <c:pt idx="694">
                  <c:v>0.02</c:v>
                </c:pt>
                <c:pt idx="695">
                  <c:v>-0.08</c:v>
                </c:pt>
                <c:pt idx="696">
                  <c:v>-0.14000000000000001</c:v>
                </c:pt>
                <c:pt idx="697">
                  <c:v>-0.12</c:v>
                </c:pt>
                <c:pt idx="698">
                  <c:v>-0.04</c:v>
                </c:pt>
                <c:pt idx="699">
                  <c:v>0.02</c:v>
                </c:pt>
                <c:pt idx="700">
                  <c:v>0.06</c:v>
                </c:pt>
                <c:pt idx="701">
                  <c:v>0.08</c:v>
                </c:pt>
                <c:pt idx="702">
                  <c:v>0.1</c:v>
                </c:pt>
                <c:pt idx="703">
                  <c:v>0.02</c:v>
                </c:pt>
                <c:pt idx="704">
                  <c:v>-0.1</c:v>
                </c:pt>
                <c:pt idx="705">
                  <c:v>-0.14000000000000001</c:v>
                </c:pt>
                <c:pt idx="706">
                  <c:v>-0.12</c:v>
                </c:pt>
                <c:pt idx="707">
                  <c:v>-0.06</c:v>
                </c:pt>
                <c:pt idx="708">
                  <c:v>-0.02</c:v>
                </c:pt>
                <c:pt idx="709">
                  <c:v>0.02</c:v>
                </c:pt>
                <c:pt idx="710">
                  <c:v>0</c:v>
                </c:pt>
                <c:pt idx="711">
                  <c:v>-0.06</c:v>
                </c:pt>
                <c:pt idx="712">
                  <c:v>-0.12</c:v>
                </c:pt>
                <c:pt idx="713">
                  <c:v>-0.14000000000000001</c:v>
                </c:pt>
                <c:pt idx="714">
                  <c:v>-0.14000000000000001</c:v>
                </c:pt>
                <c:pt idx="715">
                  <c:v>-0.16</c:v>
                </c:pt>
                <c:pt idx="716">
                  <c:v>-0.2</c:v>
                </c:pt>
                <c:pt idx="717">
                  <c:v>-0.2</c:v>
                </c:pt>
                <c:pt idx="718">
                  <c:v>-0.12</c:v>
                </c:pt>
                <c:pt idx="719">
                  <c:v>-0.02</c:v>
                </c:pt>
                <c:pt idx="720">
                  <c:v>0.04</c:v>
                </c:pt>
                <c:pt idx="721">
                  <c:v>0.06</c:v>
                </c:pt>
                <c:pt idx="722">
                  <c:v>0.08</c:v>
                </c:pt>
                <c:pt idx="723">
                  <c:v>0.1</c:v>
                </c:pt>
                <c:pt idx="724">
                  <c:v>0.1</c:v>
                </c:pt>
                <c:pt idx="725">
                  <c:v>0.08</c:v>
                </c:pt>
                <c:pt idx="726">
                  <c:v>0.06</c:v>
                </c:pt>
                <c:pt idx="727">
                  <c:v>0</c:v>
                </c:pt>
                <c:pt idx="728">
                  <c:v>-0.02</c:v>
                </c:pt>
                <c:pt idx="729">
                  <c:v>-0.02</c:v>
                </c:pt>
                <c:pt idx="730">
                  <c:v>0</c:v>
                </c:pt>
                <c:pt idx="731">
                  <c:v>0.04</c:v>
                </c:pt>
                <c:pt idx="732">
                  <c:v>0.08</c:v>
                </c:pt>
                <c:pt idx="733">
                  <c:v>0.08</c:v>
                </c:pt>
                <c:pt idx="734">
                  <c:v>0.06</c:v>
                </c:pt>
                <c:pt idx="735">
                  <c:v>0.04</c:v>
                </c:pt>
                <c:pt idx="736">
                  <c:v>0.04</c:v>
                </c:pt>
                <c:pt idx="737">
                  <c:v>0.06</c:v>
                </c:pt>
                <c:pt idx="738">
                  <c:v>0.08</c:v>
                </c:pt>
                <c:pt idx="739">
                  <c:v>0.08</c:v>
                </c:pt>
                <c:pt idx="740">
                  <c:v>0.08</c:v>
                </c:pt>
                <c:pt idx="741">
                  <c:v>0.1</c:v>
                </c:pt>
                <c:pt idx="742">
                  <c:v>0.1</c:v>
                </c:pt>
                <c:pt idx="743">
                  <c:v>0.06</c:v>
                </c:pt>
                <c:pt idx="744">
                  <c:v>0.08</c:v>
                </c:pt>
                <c:pt idx="745">
                  <c:v>0.1</c:v>
                </c:pt>
                <c:pt idx="746">
                  <c:v>0.08</c:v>
                </c:pt>
                <c:pt idx="747">
                  <c:v>0.04</c:v>
                </c:pt>
                <c:pt idx="748">
                  <c:v>0.08</c:v>
                </c:pt>
                <c:pt idx="749">
                  <c:v>0.06</c:v>
                </c:pt>
                <c:pt idx="750">
                  <c:v>0</c:v>
                </c:pt>
                <c:pt idx="751">
                  <c:v>0</c:v>
                </c:pt>
                <c:pt idx="752">
                  <c:v>0</c:v>
                </c:pt>
                <c:pt idx="753">
                  <c:v>-0.04</c:v>
                </c:pt>
                <c:pt idx="754">
                  <c:v>-0.12</c:v>
                </c:pt>
                <c:pt idx="755">
                  <c:v>-0.38</c:v>
                </c:pt>
                <c:pt idx="756">
                  <c:v>-0.54</c:v>
                </c:pt>
                <c:pt idx="757">
                  <c:v>-0.28000000000000003</c:v>
                </c:pt>
                <c:pt idx="758">
                  <c:v>-0.08</c:v>
                </c:pt>
                <c:pt idx="759">
                  <c:v>-0.24</c:v>
                </c:pt>
                <c:pt idx="760">
                  <c:v>-0.18</c:v>
                </c:pt>
                <c:pt idx="761">
                  <c:v>0.24</c:v>
                </c:pt>
                <c:pt idx="762">
                  <c:v>0.3</c:v>
                </c:pt>
                <c:pt idx="763">
                  <c:v>-0.14000000000000001</c:v>
                </c:pt>
                <c:pt idx="764">
                  <c:v>-0.18</c:v>
                </c:pt>
                <c:pt idx="765">
                  <c:v>0.4</c:v>
                </c:pt>
                <c:pt idx="766">
                  <c:v>0.34</c:v>
                </c:pt>
                <c:pt idx="767">
                  <c:v>-0.38</c:v>
                </c:pt>
                <c:pt idx="768">
                  <c:v>-0.2</c:v>
                </c:pt>
                <c:pt idx="769">
                  <c:v>0.48</c:v>
                </c:pt>
                <c:pt idx="770">
                  <c:v>0.1</c:v>
                </c:pt>
                <c:pt idx="771">
                  <c:v>-0.56000000000000005</c:v>
                </c:pt>
                <c:pt idx="772">
                  <c:v>-0.2</c:v>
                </c:pt>
                <c:pt idx="773">
                  <c:v>0.18</c:v>
                </c:pt>
                <c:pt idx="774">
                  <c:v>-0.1</c:v>
                </c:pt>
                <c:pt idx="775">
                  <c:v>-0.04</c:v>
                </c:pt>
                <c:pt idx="776">
                  <c:v>0.22</c:v>
                </c:pt>
                <c:pt idx="777">
                  <c:v>0.06</c:v>
                </c:pt>
                <c:pt idx="778">
                  <c:v>-0.06</c:v>
                </c:pt>
                <c:pt idx="779">
                  <c:v>0.14000000000000001</c:v>
                </c:pt>
                <c:pt idx="780">
                  <c:v>0.22</c:v>
                </c:pt>
                <c:pt idx="781">
                  <c:v>0</c:v>
                </c:pt>
                <c:pt idx="782">
                  <c:v>-0.14000000000000001</c:v>
                </c:pt>
                <c:pt idx="783">
                  <c:v>0.04</c:v>
                </c:pt>
                <c:pt idx="784">
                  <c:v>0.26</c:v>
                </c:pt>
                <c:pt idx="785">
                  <c:v>0.18</c:v>
                </c:pt>
                <c:pt idx="786">
                  <c:v>-0.06</c:v>
                </c:pt>
                <c:pt idx="787">
                  <c:v>-0.18</c:v>
                </c:pt>
                <c:pt idx="788">
                  <c:v>0.06</c:v>
                </c:pt>
                <c:pt idx="789">
                  <c:v>0.06</c:v>
                </c:pt>
                <c:pt idx="790">
                  <c:v>-0.46</c:v>
                </c:pt>
                <c:pt idx="791">
                  <c:v>-0.48</c:v>
                </c:pt>
                <c:pt idx="792">
                  <c:v>0.32</c:v>
                </c:pt>
                <c:pt idx="793">
                  <c:v>0.26</c:v>
                </c:pt>
                <c:pt idx="794">
                  <c:v>-1</c:v>
                </c:pt>
                <c:pt idx="795">
                  <c:v>-1.5</c:v>
                </c:pt>
                <c:pt idx="796">
                  <c:v>-1.06</c:v>
                </c:pt>
                <c:pt idx="797">
                  <c:v>-1.36</c:v>
                </c:pt>
                <c:pt idx="798">
                  <c:v>-2.14</c:v>
                </c:pt>
                <c:pt idx="799">
                  <c:v>-2.1800000000000002</c:v>
                </c:pt>
                <c:pt idx="800">
                  <c:v>-1.9</c:v>
                </c:pt>
                <c:pt idx="801">
                  <c:v>-2.02</c:v>
                </c:pt>
                <c:pt idx="802">
                  <c:v>-2.1800000000000002</c:v>
                </c:pt>
                <c:pt idx="803">
                  <c:v>-2</c:v>
                </c:pt>
                <c:pt idx="804">
                  <c:v>-1.92</c:v>
                </c:pt>
                <c:pt idx="805">
                  <c:v>-2.2200000000000002</c:v>
                </c:pt>
                <c:pt idx="806">
                  <c:v>-2.2999999999999998</c:v>
                </c:pt>
                <c:pt idx="807">
                  <c:v>-2.14</c:v>
                </c:pt>
                <c:pt idx="808">
                  <c:v>-2.1800000000000002</c:v>
                </c:pt>
                <c:pt idx="809">
                  <c:v>-2.2799999999999998</c:v>
                </c:pt>
                <c:pt idx="810">
                  <c:v>-2.2400000000000002</c:v>
                </c:pt>
                <c:pt idx="811">
                  <c:v>-2.2799999999999998</c:v>
                </c:pt>
                <c:pt idx="812">
                  <c:v>-2.52</c:v>
                </c:pt>
                <c:pt idx="813">
                  <c:v>-2.5</c:v>
                </c:pt>
                <c:pt idx="814">
                  <c:v>-2.2599999999999998</c:v>
                </c:pt>
                <c:pt idx="815">
                  <c:v>-2.46</c:v>
                </c:pt>
                <c:pt idx="816">
                  <c:v>-2.7</c:v>
                </c:pt>
                <c:pt idx="817">
                  <c:v>-2.44</c:v>
                </c:pt>
                <c:pt idx="818">
                  <c:v>-2.36</c:v>
                </c:pt>
                <c:pt idx="819">
                  <c:v>-2.74</c:v>
                </c:pt>
                <c:pt idx="820">
                  <c:v>-2.8</c:v>
                </c:pt>
                <c:pt idx="821">
                  <c:v>-2.36</c:v>
                </c:pt>
                <c:pt idx="822">
                  <c:v>-2.2200000000000002</c:v>
                </c:pt>
                <c:pt idx="823">
                  <c:v>-2.7</c:v>
                </c:pt>
                <c:pt idx="824">
                  <c:v>-2.82</c:v>
                </c:pt>
                <c:pt idx="825">
                  <c:v>-2.2599999999999998</c:v>
                </c:pt>
                <c:pt idx="826">
                  <c:v>-2.06</c:v>
                </c:pt>
                <c:pt idx="827">
                  <c:v>-2.34</c:v>
                </c:pt>
                <c:pt idx="828">
                  <c:v>-2.2200000000000002</c:v>
                </c:pt>
                <c:pt idx="829">
                  <c:v>-1.94</c:v>
                </c:pt>
                <c:pt idx="830">
                  <c:v>-2.1</c:v>
                </c:pt>
                <c:pt idx="831">
                  <c:v>-2.2400000000000002</c:v>
                </c:pt>
                <c:pt idx="832">
                  <c:v>-2</c:v>
                </c:pt>
                <c:pt idx="833">
                  <c:v>-1.7</c:v>
                </c:pt>
                <c:pt idx="834">
                  <c:v>-1.7</c:v>
                </c:pt>
                <c:pt idx="835">
                  <c:v>-1.86</c:v>
                </c:pt>
                <c:pt idx="836">
                  <c:v>-1.82</c:v>
                </c:pt>
                <c:pt idx="837">
                  <c:v>-1.52</c:v>
                </c:pt>
                <c:pt idx="838">
                  <c:v>-1.42</c:v>
                </c:pt>
                <c:pt idx="839">
                  <c:v>-1.66</c:v>
                </c:pt>
                <c:pt idx="840">
                  <c:v>-1.96</c:v>
                </c:pt>
                <c:pt idx="841">
                  <c:v>-1.96</c:v>
                </c:pt>
                <c:pt idx="842">
                  <c:v>-1.7</c:v>
                </c:pt>
                <c:pt idx="843">
                  <c:v>-1.56</c:v>
                </c:pt>
                <c:pt idx="844">
                  <c:v>-1.62</c:v>
                </c:pt>
                <c:pt idx="845">
                  <c:v>-1.5</c:v>
                </c:pt>
                <c:pt idx="846">
                  <c:v>-1.24</c:v>
                </c:pt>
                <c:pt idx="847">
                  <c:v>-1.26</c:v>
                </c:pt>
                <c:pt idx="848">
                  <c:v>-1.38</c:v>
                </c:pt>
                <c:pt idx="849">
                  <c:v>-1.08</c:v>
                </c:pt>
                <c:pt idx="850">
                  <c:v>-0.76</c:v>
                </c:pt>
                <c:pt idx="851">
                  <c:v>-1.04</c:v>
                </c:pt>
                <c:pt idx="852">
                  <c:v>-1.44</c:v>
                </c:pt>
                <c:pt idx="853">
                  <c:v>-1.32</c:v>
                </c:pt>
                <c:pt idx="854">
                  <c:v>-1</c:v>
                </c:pt>
                <c:pt idx="855">
                  <c:v>-1.1399999999999999</c:v>
                </c:pt>
                <c:pt idx="856">
                  <c:v>-1.44</c:v>
                </c:pt>
                <c:pt idx="857">
                  <c:v>-1.38</c:v>
                </c:pt>
                <c:pt idx="858">
                  <c:v>-1.1200000000000001</c:v>
                </c:pt>
                <c:pt idx="859">
                  <c:v>-1.1399999999999999</c:v>
                </c:pt>
                <c:pt idx="860">
                  <c:v>-1.24</c:v>
                </c:pt>
                <c:pt idx="861">
                  <c:v>-1.04</c:v>
                </c:pt>
                <c:pt idx="862">
                  <c:v>-0.76</c:v>
                </c:pt>
                <c:pt idx="863">
                  <c:v>-0.74</c:v>
                </c:pt>
                <c:pt idx="864">
                  <c:v>-1</c:v>
                </c:pt>
                <c:pt idx="865">
                  <c:v>-1.22</c:v>
                </c:pt>
                <c:pt idx="866">
                  <c:v>-1.04</c:v>
                </c:pt>
                <c:pt idx="867">
                  <c:v>-0.78</c:v>
                </c:pt>
                <c:pt idx="868">
                  <c:v>-1.02</c:v>
                </c:pt>
                <c:pt idx="869">
                  <c:v>-1.4</c:v>
                </c:pt>
                <c:pt idx="870">
                  <c:v>-1.34</c:v>
                </c:pt>
                <c:pt idx="871">
                  <c:v>-1.18</c:v>
                </c:pt>
                <c:pt idx="872">
                  <c:v>-1.36</c:v>
                </c:pt>
                <c:pt idx="873">
                  <c:v>-1.34</c:v>
                </c:pt>
                <c:pt idx="874">
                  <c:v>-0.98</c:v>
                </c:pt>
                <c:pt idx="875">
                  <c:v>-0.98</c:v>
                </c:pt>
                <c:pt idx="876">
                  <c:v>-1.34</c:v>
                </c:pt>
                <c:pt idx="877">
                  <c:v>-1.32</c:v>
                </c:pt>
                <c:pt idx="878">
                  <c:v>-1.04</c:v>
                </c:pt>
                <c:pt idx="879">
                  <c:v>-1.1000000000000001</c:v>
                </c:pt>
                <c:pt idx="880">
                  <c:v>-1.28</c:v>
                </c:pt>
                <c:pt idx="881">
                  <c:v>-1.2</c:v>
                </c:pt>
                <c:pt idx="882">
                  <c:v>-0.98</c:v>
                </c:pt>
                <c:pt idx="883">
                  <c:v>-0.8</c:v>
                </c:pt>
                <c:pt idx="884">
                  <c:v>-0.74</c:v>
                </c:pt>
                <c:pt idx="885">
                  <c:v>-0.8</c:v>
                </c:pt>
                <c:pt idx="886">
                  <c:v>-0.74</c:v>
                </c:pt>
                <c:pt idx="887">
                  <c:v>-0.57999999999999996</c:v>
                </c:pt>
                <c:pt idx="888">
                  <c:v>-0.62</c:v>
                </c:pt>
                <c:pt idx="889">
                  <c:v>-0.86</c:v>
                </c:pt>
                <c:pt idx="890">
                  <c:v>-0.94</c:v>
                </c:pt>
                <c:pt idx="891">
                  <c:v>-0.76</c:v>
                </c:pt>
                <c:pt idx="892">
                  <c:v>-0.6</c:v>
                </c:pt>
                <c:pt idx="893">
                  <c:v>-0.54</c:v>
                </c:pt>
                <c:pt idx="894">
                  <c:v>-0.32</c:v>
                </c:pt>
                <c:pt idx="895">
                  <c:v>-0.08</c:v>
                </c:pt>
                <c:pt idx="896">
                  <c:v>-0.26</c:v>
                </c:pt>
                <c:pt idx="897">
                  <c:v>-0.74</c:v>
                </c:pt>
                <c:pt idx="898">
                  <c:v>-0.8</c:v>
                </c:pt>
                <c:pt idx="899">
                  <c:v>-0.32</c:v>
                </c:pt>
                <c:pt idx="900">
                  <c:v>-0.04</c:v>
                </c:pt>
                <c:pt idx="901">
                  <c:v>-0.54</c:v>
                </c:pt>
                <c:pt idx="902">
                  <c:v>-1</c:v>
                </c:pt>
                <c:pt idx="903">
                  <c:v>-0.57999999999999996</c:v>
                </c:pt>
                <c:pt idx="904">
                  <c:v>-0.02</c:v>
                </c:pt>
                <c:pt idx="905">
                  <c:v>-0.16</c:v>
                </c:pt>
                <c:pt idx="906">
                  <c:v>-0.34</c:v>
                </c:pt>
                <c:pt idx="907">
                  <c:v>-0.1</c:v>
                </c:pt>
                <c:pt idx="908">
                  <c:v>-0.08</c:v>
                </c:pt>
                <c:pt idx="909">
                  <c:v>-0.5</c:v>
                </c:pt>
                <c:pt idx="910">
                  <c:v>-0.74</c:v>
                </c:pt>
                <c:pt idx="911">
                  <c:v>-0.52</c:v>
                </c:pt>
                <c:pt idx="912">
                  <c:v>-0.34</c:v>
                </c:pt>
                <c:pt idx="913">
                  <c:v>-0.56000000000000005</c:v>
                </c:pt>
                <c:pt idx="914">
                  <c:v>-0.74</c:v>
                </c:pt>
                <c:pt idx="915">
                  <c:v>-0.54</c:v>
                </c:pt>
                <c:pt idx="916">
                  <c:v>-0.28000000000000003</c:v>
                </c:pt>
                <c:pt idx="917">
                  <c:v>-0.28000000000000003</c:v>
                </c:pt>
                <c:pt idx="918">
                  <c:v>-0.3</c:v>
                </c:pt>
                <c:pt idx="919">
                  <c:v>-0.18</c:v>
                </c:pt>
                <c:pt idx="920">
                  <c:v>-0.14000000000000001</c:v>
                </c:pt>
                <c:pt idx="921">
                  <c:v>-0.28000000000000003</c:v>
                </c:pt>
                <c:pt idx="922">
                  <c:v>-0.28000000000000003</c:v>
                </c:pt>
                <c:pt idx="923">
                  <c:v>-0.14000000000000001</c:v>
                </c:pt>
                <c:pt idx="924">
                  <c:v>-0.24</c:v>
                </c:pt>
                <c:pt idx="925">
                  <c:v>-0.42</c:v>
                </c:pt>
                <c:pt idx="926">
                  <c:v>-0.36</c:v>
                </c:pt>
                <c:pt idx="927">
                  <c:v>-0.34</c:v>
                </c:pt>
                <c:pt idx="928">
                  <c:v>-0.54</c:v>
                </c:pt>
                <c:pt idx="929">
                  <c:v>-0.52</c:v>
                </c:pt>
                <c:pt idx="930">
                  <c:v>-0.2</c:v>
                </c:pt>
                <c:pt idx="931">
                  <c:v>-0.12</c:v>
                </c:pt>
                <c:pt idx="932">
                  <c:v>-0.26</c:v>
                </c:pt>
                <c:pt idx="933">
                  <c:v>-0.24</c:v>
                </c:pt>
                <c:pt idx="934">
                  <c:v>-0.14000000000000001</c:v>
                </c:pt>
                <c:pt idx="935">
                  <c:v>-0.16</c:v>
                </c:pt>
                <c:pt idx="936">
                  <c:v>-0.2</c:v>
                </c:pt>
                <c:pt idx="937">
                  <c:v>-0.2</c:v>
                </c:pt>
                <c:pt idx="938">
                  <c:v>-0.26</c:v>
                </c:pt>
                <c:pt idx="939">
                  <c:v>-0.38</c:v>
                </c:pt>
                <c:pt idx="940">
                  <c:v>-0.44</c:v>
                </c:pt>
                <c:pt idx="941">
                  <c:v>-0.52</c:v>
                </c:pt>
                <c:pt idx="942">
                  <c:v>-0.72</c:v>
                </c:pt>
                <c:pt idx="943">
                  <c:v>-0.94</c:v>
                </c:pt>
                <c:pt idx="944">
                  <c:v>-0.98</c:v>
                </c:pt>
                <c:pt idx="945">
                  <c:v>-0.84</c:v>
                </c:pt>
                <c:pt idx="946">
                  <c:v>-0.72</c:v>
                </c:pt>
                <c:pt idx="947">
                  <c:v>-0.64</c:v>
                </c:pt>
                <c:pt idx="948">
                  <c:v>-0.52</c:v>
                </c:pt>
                <c:pt idx="949">
                  <c:v>-0.44</c:v>
                </c:pt>
                <c:pt idx="950">
                  <c:v>-0.54</c:v>
                </c:pt>
                <c:pt idx="951">
                  <c:v>-0.62</c:v>
                </c:pt>
                <c:pt idx="952">
                  <c:v>-0.5</c:v>
                </c:pt>
                <c:pt idx="953">
                  <c:v>-0.38</c:v>
                </c:pt>
                <c:pt idx="954">
                  <c:v>-0.46</c:v>
                </c:pt>
                <c:pt idx="955">
                  <c:v>-0.62</c:v>
                </c:pt>
                <c:pt idx="956">
                  <c:v>-0.56000000000000005</c:v>
                </c:pt>
                <c:pt idx="957">
                  <c:v>-0.28000000000000003</c:v>
                </c:pt>
                <c:pt idx="958">
                  <c:v>-0.16</c:v>
                </c:pt>
                <c:pt idx="959">
                  <c:v>-0.24</c:v>
                </c:pt>
                <c:pt idx="960">
                  <c:v>-0.2</c:v>
                </c:pt>
                <c:pt idx="961">
                  <c:v>0.02</c:v>
                </c:pt>
                <c:pt idx="962">
                  <c:v>0.1</c:v>
                </c:pt>
                <c:pt idx="963">
                  <c:v>-0.02</c:v>
                </c:pt>
                <c:pt idx="964">
                  <c:v>-0.1</c:v>
                </c:pt>
                <c:pt idx="965">
                  <c:v>-0.06</c:v>
                </c:pt>
                <c:pt idx="966">
                  <c:v>-0.12</c:v>
                </c:pt>
                <c:pt idx="967">
                  <c:v>-0.3</c:v>
                </c:pt>
                <c:pt idx="968">
                  <c:v>-0.46</c:v>
                </c:pt>
                <c:pt idx="969">
                  <c:v>-0.5</c:v>
                </c:pt>
                <c:pt idx="970">
                  <c:v>-0.42</c:v>
                </c:pt>
                <c:pt idx="971">
                  <c:v>-0.3</c:v>
                </c:pt>
                <c:pt idx="972">
                  <c:v>-0.14000000000000001</c:v>
                </c:pt>
                <c:pt idx="973">
                  <c:v>-0.02</c:v>
                </c:pt>
                <c:pt idx="974">
                  <c:v>-0.06</c:v>
                </c:pt>
                <c:pt idx="975">
                  <c:v>-0.16</c:v>
                </c:pt>
                <c:pt idx="976">
                  <c:v>-0.24</c:v>
                </c:pt>
                <c:pt idx="977">
                  <c:v>-0.28000000000000003</c:v>
                </c:pt>
                <c:pt idx="978">
                  <c:v>-0.42</c:v>
                </c:pt>
                <c:pt idx="979">
                  <c:v>-0.6</c:v>
                </c:pt>
                <c:pt idx="980">
                  <c:v>-0.6</c:v>
                </c:pt>
                <c:pt idx="981">
                  <c:v>-0.4</c:v>
                </c:pt>
                <c:pt idx="982">
                  <c:v>-0.16</c:v>
                </c:pt>
                <c:pt idx="983">
                  <c:v>-0.04</c:v>
                </c:pt>
                <c:pt idx="984">
                  <c:v>-0.04</c:v>
                </c:pt>
                <c:pt idx="985">
                  <c:v>-0.18</c:v>
                </c:pt>
                <c:pt idx="986">
                  <c:v>-0.36</c:v>
                </c:pt>
                <c:pt idx="987">
                  <c:v>-0.44</c:v>
                </c:pt>
                <c:pt idx="988">
                  <c:v>-0.38</c:v>
                </c:pt>
                <c:pt idx="989">
                  <c:v>-0.3</c:v>
                </c:pt>
                <c:pt idx="990">
                  <c:v>-0.26</c:v>
                </c:pt>
                <c:pt idx="991">
                  <c:v>-0.14000000000000001</c:v>
                </c:pt>
                <c:pt idx="992">
                  <c:v>-0.08</c:v>
                </c:pt>
                <c:pt idx="993">
                  <c:v>-0.12</c:v>
                </c:pt>
                <c:pt idx="994">
                  <c:v>-0.14000000000000001</c:v>
                </c:pt>
                <c:pt idx="995">
                  <c:v>-0.12</c:v>
                </c:pt>
                <c:pt idx="996">
                  <c:v>-0.16</c:v>
                </c:pt>
                <c:pt idx="997">
                  <c:v>-0.2</c:v>
                </c:pt>
                <c:pt idx="998">
                  <c:v>-0.1</c:v>
                </c:pt>
                <c:pt idx="999">
                  <c:v>0</c:v>
                </c:pt>
                <c:pt idx="1000">
                  <c:v>-0.02</c:v>
                </c:pt>
                <c:pt idx="1001">
                  <c:v>-0.08</c:v>
                </c:pt>
                <c:pt idx="1002">
                  <c:v>-0.1</c:v>
                </c:pt>
                <c:pt idx="1003">
                  <c:v>-0.08</c:v>
                </c:pt>
                <c:pt idx="1004">
                  <c:v>-0.1</c:v>
                </c:pt>
                <c:pt idx="1005">
                  <c:v>-0.12</c:v>
                </c:pt>
                <c:pt idx="1006">
                  <c:v>-0.06</c:v>
                </c:pt>
                <c:pt idx="1007">
                  <c:v>0</c:v>
                </c:pt>
                <c:pt idx="1008">
                  <c:v>-0.04</c:v>
                </c:pt>
                <c:pt idx="1009">
                  <c:v>-0.12</c:v>
                </c:pt>
                <c:pt idx="1010">
                  <c:v>-0.1</c:v>
                </c:pt>
                <c:pt idx="1011">
                  <c:v>-0.04</c:v>
                </c:pt>
                <c:pt idx="1012">
                  <c:v>-0.02</c:v>
                </c:pt>
                <c:pt idx="1013">
                  <c:v>-0.04</c:v>
                </c:pt>
                <c:pt idx="1014">
                  <c:v>-0.06</c:v>
                </c:pt>
                <c:pt idx="1015">
                  <c:v>-0.04</c:v>
                </c:pt>
                <c:pt idx="1016">
                  <c:v>-0.08</c:v>
                </c:pt>
                <c:pt idx="1017">
                  <c:v>-0.16</c:v>
                </c:pt>
                <c:pt idx="1018">
                  <c:v>-0.18</c:v>
                </c:pt>
                <c:pt idx="1019">
                  <c:v>-0.12</c:v>
                </c:pt>
                <c:pt idx="1020">
                  <c:v>-0.02</c:v>
                </c:pt>
                <c:pt idx="1021">
                  <c:v>0.04</c:v>
                </c:pt>
                <c:pt idx="1022">
                  <c:v>0.04</c:v>
                </c:pt>
                <c:pt idx="1023">
                  <c:v>0.08</c:v>
                </c:pt>
                <c:pt idx="1024">
                  <c:v>0.1</c:v>
                </c:pt>
                <c:pt idx="1025">
                  <c:v>0.08</c:v>
                </c:pt>
                <c:pt idx="1026">
                  <c:v>0.04</c:v>
                </c:pt>
                <c:pt idx="1027">
                  <c:v>0.02</c:v>
                </c:pt>
                <c:pt idx="1028">
                  <c:v>-0.02</c:v>
                </c:pt>
                <c:pt idx="1029">
                  <c:v>-0.04</c:v>
                </c:pt>
                <c:pt idx="1030">
                  <c:v>-0.04</c:v>
                </c:pt>
                <c:pt idx="1031">
                  <c:v>-0.02</c:v>
                </c:pt>
                <c:pt idx="1032">
                  <c:v>-0.04</c:v>
                </c:pt>
                <c:pt idx="1033">
                  <c:v>-0.1</c:v>
                </c:pt>
                <c:pt idx="1034">
                  <c:v>-0.06</c:v>
                </c:pt>
                <c:pt idx="1035">
                  <c:v>0.02</c:v>
                </c:pt>
                <c:pt idx="1036">
                  <c:v>0</c:v>
                </c:pt>
                <c:pt idx="1037">
                  <c:v>-0.04</c:v>
                </c:pt>
                <c:pt idx="1038">
                  <c:v>-0.02</c:v>
                </c:pt>
                <c:pt idx="1039">
                  <c:v>-0.02</c:v>
                </c:pt>
                <c:pt idx="1040">
                  <c:v>-0.14000000000000001</c:v>
                </c:pt>
                <c:pt idx="1041">
                  <c:v>-0.2</c:v>
                </c:pt>
                <c:pt idx="1042">
                  <c:v>-0.14000000000000001</c:v>
                </c:pt>
                <c:pt idx="1043">
                  <c:v>-0.04</c:v>
                </c:pt>
                <c:pt idx="1044">
                  <c:v>0</c:v>
                </c:pt>
                <c:pt idx="1045">
                  <c:v>-0.02</c:v>
                </c:pt>
                <c:pt idx="1046">
                  <c:v>-0.06</c:v>
                </c:pt>
                <c:pt idx="1047">
                  <c:v>-0.06</c:v>
                </c:pt>
                <c:pt idx="1048">
                  <c:v>-0.08</c:v>
                </c:pt>
                <c:pt idx="1049">
                  <c:v>-0.06</c:v>
                </c:pt>
                <c:pt idx="1050">
                  <c:v>0.02</c:v>
                </c:pt>
                <c:pt idx="1051">
                  <c:v>0.04</c:v>
                </c:pt>
                <c:pt idx="1052">
                  <c:v>-0.02</c:v>
                </c:pt>
                <c:pt idx="1053">
                  <c:v>-0.04</c:v>
                </c:pt>
                <c:pt idx="1054">
                  <c:v>-0.02</c:v>
                </c:pt>
                <c:pt idx="1055">
                  <c:v>-0.08</c:v>
                </c:pt>
                <c:pt idx="1056">
                  <c:v>-0.18</c:v>
                </c:pt>
                <c:pt idx="1057">
                  <c:v>-0.18</c:v>
                </c:pt>
                <c:pt idx="1058">
                  <c:v>-0.12</c:v>
                </c:pt>
                <c:pt idx="1059">
                  <c:v>-0.08</c:v>
                </c:pt>
                <c:pt idx="1060">
                  <c:v>-0.1</c:v>
                </c:pt>
                <c:pt idx="1061">
                  <c:v>-0.12</c:v>
                </c:pt>
                <c:pt idx="1062">
                  <c:v>-0.2</c:v>
                </c:pt>
                <c:pt idx="1063">
                  <c:v>-0.3</c:v>
                </c:pt>
                <c:pt idx="1064">
                  <c:v>-0.32</c:v>
                </c:pt>
                <c:pt idx="1065">
                  <c:v>-0.3</c:v>
                </c:pt>
                <c:pt idx="1066">
                  <c:v>-0.32</c:v>
                </c:pt>
                <c:pt idx="1067">
                  <c:v>-0.38</c:v>
                </c:pt>
                <c:pt idx="1068">
                  <c:v>-0.32</c:v>
                </c:pt>
                <c:pt idx="1069">
                  <c:v>-0.14000000000000001</c:v>
                </c:pt>
                <c:pt idx="1070">
                  <c:v>0</c:v>
                </c:pt>
                <c:pt idx="1071">
                  <c:v>0.04</c:v>
                </c:pt>
                <c:pt idx="1072">
                  <c:v>0.06</c:v>
                </c:pt>
                <c:pt idx="1073">
                  <c:v>0.04</c:v>
                </c:pt>
                <c:pt idx="1074">
                  <c:v>-0.02</c:v>
                </c:pt>
                <c:pt idx="1075">
                  <c:v>-0.18</c:v>
                </c:pt>
                <c:pt idx="1076">
                  <c:v>-0.32</c:v>
                </c:pt>
                <c:pt idx="1077">
                  <c:v>-0.3</c:v>
                </c:pt>
                <c:pt idx="1078">
                  <c:v>-0.18</c:v>
                </c:pt>
                <c:pt idx="1079">
                  <c:v>-0.02</c:v>
                </c:pt>
                <c:pt idx="1080">
                  <c:v>0.04</c:v>
                </c:pt>
                <c:pt idx="1081">
                  <c:v>0.04</c:v>
                </c:pt>
                <c:pt idx="1082">
                  <c:v>0.04</c:v>
                </c:pt>
                <c:pt idx="1083">
                  <c:v>0.1</c:v>
                </c:pt>
                <c:pt idx="1084">
                  <c:v>0.1</c:v>
                </c:pt>
                <c:pt idx="1085">
                  <c:v>0</c:v>
                </c:pt>
                <c:pt idx="1086">
                  <c:v>-0.16</c:v>
                </c:pt>
                <c:pt idx="1087">
                  <c:v>-0.16</c:v>
                </c:pt>
                <c:pt idx="1088">
                  <c:v>-0.04</c:v>
                </c:pt>
                <c:pt idx="1089">
                  <c:v>-0.04</c:v>
                </c:pt>
                <c:pt idx="1090">
                  <c:v>-0.14000000000000001</c:v>
                </c:pt>
                <c:pt idx="1091">
                  <c:v>-0.18</c:v>
                </c:pt>
                <c:pt idx="1092">
                  <c:v>-0.12</c:v>
                </c:pt>
                <c:pt idx="1093">
                  <c:v>-0.08</c:v>
                </c:pt>
                <c:pt idx="1094">
                  <c:v>-0.16</c:v>
                </c:pt>
                <c:pt idx="1095">
                  <c:v>-0.26</c:v>
                </c:pt>
                <c:pt idx="1096">
                  <c:v>-0.28000000000000003</c:v>
                </c:pt>
                <c:pt idx="1097">
                  <c:v>-0.2</c:v>
                </c:pt>
                <c:pt idx="1098">
                  <c:v>-0.08</c:v>
                </c:pt>
                <c:pt idx="1099">
                  <c:v>-0.04</c:v>
                </c:pt>
                <c:pt idx="1100">
                  <c:v>-0.14000000000000001</c:v>
                </c:pt>
                <c:pt idx="1101">
                  <c:v>-0.2</c:v>
                </c:pt>
                <c:pt idx="1102">
                  <c:v>-0.1</c:v>
                </c:pt>
                <c:pt idx="1103">
                  <c:v>0.02</c:v>
                </c:pt>
                <c:pt idx="1104">
                  <c:v>0.02</c:v>
                </c:pt>
                <c:pt idx="1105">
                  <c:v>-0.04</c:v>
                </c:pt>
                <c:pt idx="1106">
                  <c:v>-0.1</c:v>
                </c:pt>
                <c:pt idx="1107">
                  <c:v>-0.16</c:v>
                </c:pt>
                <c:pt idx="1108">
                  <c:v>-0.1</c:v>
                </c:pt>
                <c:pt idx="1109">
                  <c:v>0.02</c:v>
                </c:pt>
                <c:pt idx="1110">
                  <c:v>0.04</c:v>
                </c:pt>
                <c:pt idx="1111">
                  <c:v>-0.02</c:v>
                </c:pt>
                <c:pt idx="1112">
                  <c:v>-0.04</c:v>
                </c:pt>
                <c:pt idx="1113">
                  <c:v>-0.12</c:v>
                </c:pt>
                <c:pt idx="1114">
                  <c:v>-0.28000000000000003</c:v>
                </c:pt>
                <c:pt idx="1115">
                  <c:v>-0.24</c:v>
                </c:pt>
                <c:pt idx="1116">
                  <c:v>-0.04</c:v>
                </c:pt>
                <c:pt idx="1117">
                  <c:v>0.04</c:v>
                </c:pt>
                <c:pt idx="1118">
                  <c:v>0</c:v>
                </c:pt>
                <c:pt idx="1119">
                  <c:v>0.06</c:v>
                </c:pt>
                <c:pt idx="1120">
                  <c:v>0.14000000000000001</c:v>
                </c:pt>
                <c:pt idx="1121">
                  <c:v>0.08</c:v>
                </c:pt>
                <c:pt idx="1122">
                  <c:v>-0.1</c:v>
                </c:pt>
                <c:pt idx="1123">
                  <c:v>-0.16</c:v>
                </c:pt>
                <c:pt idx="1124">
                  <c:v>-0.04</c:v>
                </c:pt>
                <c:pt idx="1125">
                  <c:v>-0.04</c:v>
                </c:pt>
                <c:pt idx="1126">
                  <c:v>-0.26</c:v>
                </c:pt>
                <c:pt idx="1127">
                  <c:v>-0.28000000000000003</c:v>
                </c:pt>
                <c:pt idx="1128">
                  <c:v>-0.12</c:v>
                </c:pt>
                <c:pt idx="1129">
                  <c:v>-0.16</c:v>
                </c:pt>
                <c:pt idx="1130">
                  <c:v>-0.32</c:v>
                </c:pt>
                <c:pt idx="1131">
                  <c:v>-0.3</c:v>
                </c:pt>
                <c:pt idx="1132">
                  <c:v>-0.14000000000000001</c:v>
                </c:pt>
                <c:pt idx="1133">
                  <c:v>-0.16</c:v>
                </c:pt>
                <c:pt idx="1134">
                  <c:v>-0.22</c:v>
                </c:pt>
                <c:pt idx="1135">
                  <c:v>-0.08</c:v>
                </c:pt>
                <c:pt idx="1136">
                  <c:v>0.04</c:v>
                </c:pt>
                <c:pt idx="1137">
                  <c:v>-0.06</c:v>
                </c:pt>
                <c:pt idx="1138">
                  <c:v>-0.1</c:v>
                </c:pt>
                <c:pt idx="1139">
                  <c:v>0.02</c:v>
                </c:pt>
                <c:pt idx="1140">
                  <c:v>0.12</c:v>
                </c:pt>
                <c:pt idx="1141">
                  <c:v>-0.02</c:v>
                </c:pt>
                <c:pt idx="1142">
                  <c:v>-0.16</c:v>
                </c:pt>
                <c:pt idx="1143">
                  <c:v>-0.1</c:v>
                </c:pt>
                <c:pt idx="1144">
                  <c:v>0.02</c:v>
                </c:pt>
                <c:pt idx="1145">
                  <c:v>0</c:v>
                </c:pt>
                <c:pt idx="1146">
                  <c:v>-0.12</c:v>
                </c:pt>
                <c:pt idx="1147">
                  <c:v>-0.2</c:v>
                </c:pt>
                <c:pt idx="1148">
                  <c:v>-0.34</c:v>
                </c:pt>
                <c:pt idx="1149">
                  <c:v>-0.5</c:v>
                </c:pt>
                <c:pt idx="1150">
                  <c:v>-0.56000000000000005</c:v>
                </c:pt>
                <c:pt idx="1151">
                  <c:v>-0.62</c:v>
                </c:pt>
                <c:pt idx="1152">
                  <c:v>-0.84</c:v>
                </c:pt>
                <c:pt idx="1153">
                  <c:v>-0.98</c:v>
                </c:pt>
                <c:pt idx="1154">
                  <c:v>-0.76</c:v>
                </c:pt>
                <c:pt idx="1155">
                  <c:v>-0.44</c:v>
                </c:pt>
                <c:pt idx="1156">
                  <c:v>-0.44</c:v>
                </c:pt>
                <c:pt idx="1157">
                  <c:v>-0.6</c:v>
                </c:pt>
                <c:pt idx="1158">
                  <c:v>-0.48</c:v>
                </c:pt>
                <c:pt idx="1159">
                  <c:v>-0.2</c:v>
                </c:pt>
                <c:pt idx="1160">
                  <c:v>-0.12</c:v>
                </c:pt>
                <c:pt idx="1161">
                  <c:v>-0.2</c:v>
                </c:pt>
                <c:pt idx="1162">
                  <c:v>-0.24</c:v>
                </c:pt>
                <c:pt idx="1163">
                  <c:v>-0.16</c:v>
                </c:pt>
                <c:pt idx="1164">
                  <c:v>-0.06</c:v>
                </c:pt>
                <c:pt idx="1165">
                  <c:v>-0.14000000000000001</c:v>
                </c:pt>
                <c:pt idx="1166">
                  <c:v>-0.4</c:v>
                </c:pt>
                <c:pt idx="1167">
                  <c:v>-0.56000000000000005</c:v>
                </c:pt>
                <c:pt idx="1168">
                  <c:v>-0.4</c:v>
                </c:pt>
                <c:pt idx="1169">
                  <c:v>-0.12</c:v>
                </c:pt>
                <c:pt idx="1170">
                  <c:v>-0.02</c:v>
                </c:pt>
                <c:pt idx="1171">
                  <c:v>-0.06</c:v>
                </c:pt>
                <c:pt idx="1172">
                  <c:v>-0.02</c:v>
                </c:pt>
                <c:pt idx="1173">
                  <c:v>0.06</c:v>
                </c:pt>
                <c:pt idx="1174">
                  <c:v>-0.02</c:v>
                </c:pt>
                <c:pt idx="1175">
                  <c:v>-0.26</c:v>
                </c:pt>
                <c:pt idx="1176">
                  <c:v>-0.36</c:v>
                </c:pt>
                <c:pt idx="1177">
                  <c:v>-0.22</c:v>
                </c:pt>
                <c:pt idx="1178">
                  <c:v>-0.04</c:v>
                </c:pt>
                <c:pt idx="1179">
                  <c:v>-0.02</c:v>
                </c:pt>
                <c:pt idx="1180">
                  <c:v>-0.16</c:v>
                </c:pt>
                <c:pt idx="1181">
                  <c:v>-0.3</c:v>
                </c:pt>
                <c:pt idx="1182">
                  <c:v>-0.38</c:v>
                </c:pt>
                <c:pt idx="1183">
                  <c:v>-0.4</c:v>
                </c:pt>
                <c:pt idx="1184">
                  <c:v>-0.32</c:v>
                </c:pt>
                <c:pt idx="1185">
                  <c:v>-0.16</c:v>
                </c:pt>
                <c:pt idx="1186">
                  <c:v>-0.04</c:v>
                </c:pt>
                <c:pt idx="1187">
                  <c:v>0.04</c:v>
                </c:pt>
                <c:pt idx="1188">
                  <c:v>0.06</c:v>
                </c:pt>
                <c:pt idx="1189">
                  <c:v>0.1</c:v>
                </c:pt>
                <c:pt idx="1190">
                  <c:v>0.1</c:v>
                </c:pt>
                <c:pt idx="1191">
                  <c:v>0</c:v>
                </c:pt>
                <c:pt idx="1192">
                  <c:v>-0.08</c:v>
                </c:pt>
                <c:pt idx="1193">
                  <c:v>-0.08</c:v>
                </c:pt>
                <c:pt idx="1194">
                  <c:v>-0.04</c:v>
                </c:pt>
                <c:pt idx="1195">
                  <c:v>-0.06</c:v>
                </c:pt>
                <c:pt idx="1196">
                  <c:v>-0.12</c:v>
                </c:pt>
                <c:pt idx="1197">
                  <c:v>-0.18</c:v>
                </c:pt>
                <c:pt idx="1198">
                  <c:v>-0.24</c:v>
                </c:pt>
                <c:pt idx="1199">
                  <c:v>-0.34</c:v>
                </c:pt>
                <c:pt idx="1200">
                  <c:v>-0.34</c:v>
                </c:pt>
                <c:pt idx="1201">
                  <c:v>-0.18</c:v>
                </c:pt>
                <c:pt idx="1202">
                  <c:v>-0.02</c:v>
                </c:pt>
                <c:pt idx="1203">
                  <c:v>0</c:v>
                </c:pt>
                <c:pt idx="1204">
                  <c:v>-0.04</c:v>
                </c:pt>
                <c:pt idx="1205">
                  <c:v>-0.02</c:v>
                </c:pt>
                <c:pt idx="1206">
                  <c:v>0.04</c:v>
                </c:pt>
                <c:pt idx="1207">
                  <c:v>0.06</c:v>
                </c:pt>
                <c:pt idx="1208">
                  <c:v>-0.04</c:v>
                </c:pt>
                <c:pt idx="1209">
                  <c:v>-0.14000000000000001</c:v>
                </c:pt>
                <c:pt idx="1210">
                  <c:v>-0.18</c:v>
                </c:pt>
                <c:pt idx="1211">
                  <c:v>-0.18</c:v>
                </c:pt>
                <c:pt idx="1212">
                  <c:v>-0.16</c:v>
                </c:pt>
                <c:pt idx="1213">
                  <c:v>-0.2</c:v>
                </c:pt>
                <c:pt idx="1214">
                  <c:v>-0.22</c:v>
                </c:pt>
                <c:pt idx="1215">
                  <c:v>-0.18</c:v>
                </c:pt>
                <c:pt idx="1216">
                  <c:v>-0.1</c:v>
                </c:pt>
                <c:pt idx="1217">
                  <c:v>-0.1</c:v>
                </c:pt>
                <c:pt idx="1218">
                  <c:v>-0.1</c:v>
                </c:pt>
                <c:pt idx="1219">
                  <c:v>-0.04</c:v>
                </c:pt>
                <c:pt idx="1220">
                  <c:v>0.06</c:v>
                </c:pt>
                <c:pt idx="1221">
                  <c:v>0.04</c:v>
                </c:pt>
                <c:pt idx="1222">
                  <c:v>-0.08</c:v>
                </c:pt>
                <c:pt idx="1223">
                  <c:v>-0.18</c:v>
                </c:pt>
                <c:pt idx="1224">
                  <c:v>-0.18</c:v>
                </c:pt>
                <c:pt idx="1225">
                  <c:v>-0.14000000000000001</c:v>
                </c:pt>
                <c:pt idx="1226">
                  <c:v>-0.08</c:v>
                </c:pt>
                <c:pt idx="1227">
                  <c:v>-0.04</c:v>
                </c:pt>
                <c:pt idx="1228">
                  <c:v>-0.04</c:v>
                </c:pt>
                <c:pt idx="1229">
                  <c:v>-0.14000000000000001</c:v>
                </c:pt>
                <c:pt idx="1230">
                  <c:v>-0.26</c:v>
                </c:pt>
                <c:pt idx="1231">
                  <c:v>-0.3</c:v>
                </c:pt>
                <c:pt idx="1232">
                  <c:v>-0.26</c:v>
                </c:pt>
                <c:pt idx="1233">
                  <c:v>-0.18</c:v>
                </c:pt>
                <c:pt idx="1234">
                  <c:v>-0.08</c:v>
                </c:pt>
                <c:pt idx="1235">
                  <c:v>-0.02</c:v>
                </c:pt>
                <c:pt idx="1236">
                  <c:v>0.02</c:v>
                </c:pt>
                <c:pt idx="1237">
                  <c:v>0.04</c:v>
                </c:pt>
                <c:pt idx="1238">
                  <c:v>0</c:v>
                </c:pt>
                <c:pt idx="1239">
                  <c:v>-0.06</c:v>
                </c:pt>
                <c:pt idx="1240">
                  <c:v>-0.1</c:v>
                </c:pt>
                <c:pt idx="1241">
                  <c:v>-0.14000000000000001</c:v>
                </c:pt>
                <c:pt idx="1242">
                  <c:v>-0.22</c:v>
                </c:pt>
                <c:pt idx="1243">
                  <c:v>-0.32</c:v>
                </c:pt>
                <c:pt idx="1244">
                  <c:v>-0.32</c:v>
                </c:pt>
                <c:pt idx="1245">
                  <c:v>-0.26</c:v>
                </c:pt>
                <c:pt idx="1246">
                  <c:v>-0.22</c:v>
                </c:pt>
                <c:pt idx="1247">
                  <c:v>-0.18</c:v>
                </c:pt>
                <c:pt idx="1248">
                  <c:v>-0.1</c:v>
                </c:pt>
                <c:pt idx="1249">
                  <c:v>-0.06</c:v>
                </c:pt>
                <c:pt idx="1250">
                  <c:v>-0.04</c:v>
                </c:pt>
                <c:pt idx="1251">
                  <c:v>-0.06</c:v>
                </c:pt>
                <c:pt idx="1252">
                  <c:v>-0.1</c:v>
                </c:pt>
                <c:pt idx="1253">
                  <c:v>-0.18</c:v>
                </c:pt>
                <c:pt idx="1254">
                  <c:v>-0.24</c:v>
                </c:pt>
                <c:pt idx="1255">
                  <c:v>-0.2</c:v>
                </c:pt>
                <c:pt idx="1256">
                  <c:v>-0.14000000000000001</c:v>
                </c:pt>
                <c:pt idx="1257">
                  <c:v>-0.1</c:v>
                </c:pt>
                <c:pt idx="1258">
                  <c:v>-0.08</c:v>
                </c:pt>
                <c:pt idx="1259">
                  <c:v>-0.04</c:v>
                </c:pt>
                <c:pt idx="1260">
                  <c:v>-0.02</c:v>
                </c:pt>
                <c:pt idx="1261">
                  <c:v>-0.06</c:v>
                </c:pt>
                <c:pt idx="1262">
                  <c:v>-0.12</c:v>
                </c:pt>
                <c:pt idx="1263">
                  <c:v>-0.12</c:v>
                </c:pt>
                <c:pt idx="1264">
                  <c:v>-0.06</c:v>
                </c:pt>
                <c:pt idx="1265">
                  <c:v>0</c:v>
                </c:pt>
                <c:pt idx="1266">
                  <c:v>0.04</c:v>
                </c:pt>
                <c:pt idx="1267">
                  <c:v>0.06</c:v>
                </c:pt>
                <c:pt idx="1268">
                  <c:v>0.08</c:v>
                </c:pt>
                <c:pt idx="1269">
                  <c:v>0.04</c:v>
                </c:pt>
                <c:pt idx="1270">
                  <c:v>-0.08</c:v>
                </c:pt>
                <c:pt idx="1271">
                  <c:v>-0.22</c:v>
                </c:pt>
                <c:pt idx="1272">
                  <c:v>-0.26</c:v>
                </c:pt>
                <c:pt idx="1273">
                  <c:v>-0.18</c:v>
                </c:pt>
                <c:pt idx="1274">
                  <c:v>-0.06</c:v>
                </c:pt>
                <c:pt idx="1275">
                  <c:v>0.04</c:v>
                </c:pt>
                <c:pt idx="1276">
                  <c:v>0.06</c:v>
                </c:pt>
                <c:pt idx="1277">
                  <c:v>0.06</c:v>
                </c:pt>
                <c:pt idx="1278">
                  <c:v>0.02</c:v>
                </c:pt>
                <c:pt idx="1279">
                  <c:v>-0.04</c:v>
                </c:pt>
                <c:pt idx="1280">
                  <c:v>-0.08</c:v>
                </c:pt>
                <c:pt idx="1281">
                  <c:v>-0.04</c:v>
                </c:pt>
                <c:pt idx="1282">
                  <c:v>0.02</c:v>
                </c:pt>
                <c:pt idx="1283">
                  <c:v>0.06</c:v>
                </c:pt>
                <c:pt idx="1284">
                  <c:v>0.08</c:v>
                </c:pt>
                <c:pt idx="1285">
                  <c:v>0.08</c:v>
                </c:pt>
                <c:pt idx="1286">
                  <c:v>0.04</c:v>
                </c:pt>
                <c:pt idx="1287">
                  <c:v>-0.02</c:v>
                </c:pt>
                <c:pt idx="1288">
                  <c:v>-0.06</c:v>
                </c:pt>
                <c:pt idx="1289">
                  <c:v>-0.08</c:v>
                </c:pt>
                <c:pt idx="1290">
                  <c:v>-0.16</c:v>
                </c:pt>
                <c:pt idx="1291">
                  <c:v>-0.28000000000000003</c:v>
                </c:pt>
                <c:pt idx="1292">
                  <c:v>-0.28000000000000003</c:v>
                </c:pt>
                <c:pt idx="1293">
                  <c:v>-0.16</c:v>
                </c:pt>
                <c:pt idx="1294">
                  <c:v>-0.08</c:v>
                </c:pt>
                <c:pt idx="1295">
                  <c:v>-0.08</c:v>
                </c:pt>
                <c:pt idx="1296">
                  <c:v>-0.1</c:v>
                </c:pt>
                <c:pt idx="1297">
                  <c:v>-0.04</c:v>
                </c:pt>
                <c:pt idx="1298">
                  <c:v>0.04</c:v>
                </c:pt>
                <c:pt idx="1299">
                  <c:v>0.08</c:v>
                </c:pt>
                <c:pt idx="1300">
                  <c:v>0.06</c:v>
                </c:pt>
                <c:pt idx="1301">
                  <c:v>0.06</c:v>
                </c:pt>
                <c:pt idx="1302">
                  <c:v>0.08</c:v>
                </c:pt>
                <c:pt idx="1303">
                  <c:v>0.08</c:v>
                </c:pt>
                <c:pt idx="1304">
                  <c:v>0.06</c:v>
                </c:pt>
                <c:pt idx="1305">
                  <c:v>0.04</c:v>
                </c:pt>
                <c:pt idx="1306">
                  <c:v>0.04</c:v>
                </c:pt>
                <c:pt idx="1307">
                  <c:v>0.06</c:v>
                </c:pt>
                <c:pt idx="1308">
                  <c:v>0.04</c:v>
                </c:pt>
                <c:pt idx="1309">
                  <c:v>0</c:v>
                </c:pt>
                <c:pt idx="1310">
                  <c:v>-0.08</c:v>
                </c:pt>
                <c:pt idx="1311">
                  <c:v>-0.04</c:v>
                </c:pt>
                <c:pt idx="1312">
                  <c:v>0.02</c:v>
                </c:pt>
                <c:pt idx="1313">
                  <c:v>0.04</c:v>
                </c:pt>
                <c:pt idx="1314">
                  <c:v>-0.02</c:v>
                </c:pt>
                <c:pt idx="1315">
                  <c:v>-0.06</c:v>
                </c:pt>
                <c:pt idx="1316">
                  <c:v>-0.02</c:v>
                </c:pt>
                <c:pt idx="1317">
                  <c:v>0.04</c:v>
                </c:pt>
                <c:pt idx="1318">
                  <c:v>0.04</c:v>
                </c:pt>
                <c:pt idx="1319">
                  <c:v>0.02</c:v>
                </c:pt>
                <c:pt idx="1320">
                  <c:v>0.06</c:v>
                </c:pt>
                <c:pt idx="1321">
                  <c:v>0.1</c:v>
                </c:pt>
                <c:pt idx="1322">
                  <c:v>0.12</c:v>
                </c:pt>
                <c:pt idx="1323">
                  <c:v>0.1</c:v>
                </c:pt>
                <c:pt idx="1324">
                  <c:v>0.08</c:v>
                </c:pt>
                <c:pt idx="1325">
                  <c:v>0.06</c:v>
                </c:pt>
                <c:pt idx="1326">
                  <c:v>0.02</c:v>
                </c:pt>
                <c:pt idx="1327">
                  <c:v>-0.08</c:v>
                </c:pt>
                <c:pt idx="1328">
                  <c:v>-0.14000000000000001</c:v>
                </c:pt>
                <c:pt idx="1329">
                  <c:v>-0.08</c:v>
                </c:pt>
                <c:pt idx="1330">
                  <c:v>-0.02</c:v>
                </c:pt>
                <c:pt idx="1331">
                  <c:v>-0.06</c:v>
                </c:pt>
                <c:pt idx="1332">
                  <c:v>-0.22</c:v>
                </c:pt>
                <c:pt idx="1333">
                  <c:v>-0.28000000000000003</c:v>
                </c:pt>
                <c:pt idx="1334">
                  <c:v>-0.16</c:v>
                </c:pt>
                <c:pt idx="1335">
                  <c:v>-0.04</c:v>
                </c:pt>
                <c:pt idx="1336">
                  <c:v>0</c:v>
                </c:pt>
                <c:pt idx="1337">
                  <c:v>0.02</c:v>
                </c:pt>
                <c:pt idx="1338">
                  <c:v>0.06</c:v>
                </c:pt>
                <c:pt idx="1339">
                  <c:v>0.1</c:v>
                </c:pt>
                <c:pt idx="1340">
                  <c:v>0.12</c:v>
                </c:pt>
                <c:pt idx="1341">
                  <c:v>0.1</c:v>
                </c:pt>
                <c:pt idx="1342">
                  <c:v>0.06</c:v>
                </c:pt>
                <c:pt idx="1343">
                  <c:v>0.06</c:v>
                </c:pt>
                <c:pt idx="1344">
                  <c:v>0.08</c:v>
                </c:pt>
                <c:pt idx="1345">
                  <c:v>0.04</c:v>
                </c:pt>
                <c:pt idx="1346">
                  <c:v>-0.02</c:v>
                </c:pt>
                <c:pt idx="1347">
                  <c:v>-0.02</c:v>
                </c:pt>
                <c:pt idx="1348">
                  <c:v>0.04</c:v>
                </c:pt>
                <c:pt idx="1349">
                  <c:v>0.08</c:v>
                </c:pt>
                <c:pt idx="1350">
                  <c:v>0.1</c:v>
                </c:pt>
                <c:pt idx="1351">
                  <c:v>0.08</c:v>
                </c:pt>
                <c:pt idx="1352">
                  <c:v>0.08</c:v>
                </c:pt>
                <c:pt idx="1353">
                  <c:v>0.12</c:v>
                </c:pt>
                <c:pt idx="1354">
                  <c:v>0.12</c:v>
                </c:pt>
                <c:pt idx="1355">
                  <c:v>0.06</c:v>
                </c:pt>
                <c:pt idx="1356">
                  <c:v>0.06</c:v>
                </c:pt>
                <c:pt idx="1357">
                  <c:v>0.1</c:v>
                </c:pt>
                <c:pt idx="1358">
                  <c:v>0.06</c:v>
                </c:pt>
                <c:pt idx="1359">
                  <c:v>-0.08</c:v>
                </c:pt>
                <c:pt idx="1360">
                  <c:v>-0.2</c:v>
                </c:pt>
                <c:pt idx="1361">
                  <c:v>-0.2</c:v>
                </c:pt>
                <c:pt idx="1362">
                  <c:v>-0.24</c:v>
                </c:pt>
                <c:pt idx="1363">
                  <c:v>-0.34</c:v>
                </c:pt>
                <c:pt idx="1364">
                  <c:v>-0.32</c:v>
                </c:pt>
                <c:pt idx="1365">
                  <c:v>-0.18</c:v>
                </c:pt>
                <c:pt idx="1366">
                  <c:v>-0.02</c:v>
                </c:pt>
                <c:pt idx="1367">
                  <c:v>0</c:v>
                </c:pt>
                <c:pt idx="1368">
                  <c:v>-0.08</c:v>
                </c:pt>
                <c:pt idx="1369">
                  <c:v>-0.16</c:v>
                </c:pt>
                <c:pt idx="1370">
                  <c:v>-0.12</c:v>
                </c:pt>
                <c:pt idx="1371">
                  <c:v>-0.02</c:v>
                </c:pt>
                <c:pt idx="1372">
                  <c:v>0.04</c:v>
                </c:pt>
                <c:pt idx="1373">
                  <c:v>0.04</c:v>
                </c:pt>
                <c:pt idx="1374">
                  <c:v>0.04</c:v>
                </c:pt>
                <c:pt idx="1375">
                  <c:v>0.1</c:v>
                </c:pt>
                <c:pt idx="1376">
                  <c:v>0.1</c:v>
                </c:pt>
                <c:pt idx="1377">
                  <c:v>0</c:v>
                </c:pt>
                <c:pt idx="1378">
                  <c:v>-0.14000000000000001</c:v>
                </c:pt>
                <c:pt idx="1379">
                  <c:v>-0.16</c:v>
                </c:pt>
                <c:pt idx="1380">
                  <c:v>-0.08</c:v>
                </c:pt>
                <c:pt idx="1381">
                  <c:v>0</c:v>
                </c:pt>
                <c:pt idx="1382">
                  <c:v>-0.04</c:v>
                </c:pt>
                <c:pt idx="1383">
                  <c:v>-0.06</c:v>
                </c:pt>
                <c:pt idx="1384">
                  <c:v>-0.02</c:v>
                </c:pt>
                <c:pt idx="1385">
                  <c:v>0.06</c:v>
                </c:pt>
                <c:pt idx="1386">
                  <c:v>0.08</c:v>
                </c:pt>
                <c:pt idx="1387">
                  <c:v>0.06</c:v>
                </c:pt>
                <c:pt idx="1388">
                  <c:v>0.06</c:v>
                </c:pt>
                <c:pt idx="1389">
                  <c:v>0.06</c:v>
                </c:pt>
                <c:pt idx="1390">
                  <c:v>0.04</c:v>
                </c:pt>
                <c:pt idx="1391">
                  <c:v>-0.06</c:v>
                </c:pt>
                <c:pt idx="1392">
                  <c:v>-0.12</c:v>
                </c:pt>
                <c:pt idx="1393">
                  <c:v>-0.12</c:v>
                </c:pt>
                <c:pt idx="1394">
                  <c:v>-0.06</c:v>
                </c:pt>
                <c:pt idx="1395">
                  <c:v>-0.04</c:v>
                </c:pt>
                <c:pt idx="1396">
                  <c:v>-0.04</c:v>
                </c:pt>
                <c:pt idx="1397">
                  <c:v>-0.1</c:v>
                </c:pt>
                <c:pt idx="1398">
                  <c:v>-0.2</c:v>
                </c:pt>
                <c:pt idx="1399">
                  <c:v>-0.24</c:v>
                </c:pt>
                <c:pt idx="1400">
                  <c:v>-0.22</c:v>
                </c:pt>
                <c:pt idx="1401">
                  <c:v>-0.16</c:v>
                </c:pt>
                <c:pt idx="1402">
                  <c:v>-0.06</c:v>
                </c:pt>
                <c:pt idx="1403">
                  <c:v>0</c:v>
                </c:pt>
                <c:pt idx="1404">
                  <c:v>0</c:v>
                </c:pt>
                <c:pt idx="1405">
                  <c:v>-0.02</c:v>
                </c:pt>
                <c:pt idx="1406">
                  <c:v>-0.02</c:v>
                </c:pt>
                <c:pt idx="1407">
                  <c:v>-0.04</c:v>
                </c:pt>
                <c:pt idx="1408">
                  <c:v>-0.12</c:v>
                </c:pt>
                <c:pt idx="1409">
                  <c:v>-0.26</c:v>
                </c:pt>
                <c:pt idx="1410">
                  <c:v>-0.32</c:v>
                </c:pt>
                <c:pt idx="1411">
                  <c:v>-0.26</c:v>
                </c:pt>
                <c:pt idx="1412">
                  <c:v>-0.12</c:v>
                </c:pt>
                <c:pt idx="1413">
                  <c:v>-0.02</c:v>
                </c:pt>
                <c:pt idx="1414">
                  <c:v>0.04</c:v>
                </c:pt>
                <c:pt idx="1415">
                  <c:v>0.08</c:v>
                </c:pt>
                <c:pt idx="1416">
                  <c:v>0.08</c:v>
                </c:pt>
                <c:pt idx="1417">
                  <c:v>0.08</c:v>
                </c:pt>
                <c:pt idx="1418">
                  <c:v>0.02</c:v>
                </c:pt>
                <c:pt idx="1419">
                  <c:v>-0.06</c:v>
                </c:pt>
                <c:pt idx="1420">
                  <c:v>-0.1</c:v>
                </c:pt>
                <c:pt idx="1421">
                  <c:v>-0.08</c:v>
                </c:pt>
                <c:pt idx="1422">
                  <c:v>-0.06</c:v>
                </c:pt>
                <c:pt idx="1423">
                  <c:v>-0.04</c:v>
                </c:pt>
                <c:pt idx="1424">
                  <c:v>0</c:v>
                </c:pt>
                <c:pt idx="1425">
                  <c:v>0.08</c:v>
                </c:pt>
                <c:pt idx="1426">
                  <c:v>0.1</c:v>
                </c:pt>
                <c:pt idx="1427">
                  <c:v>0.1</c:v>
                </c:pt>
                <c:pt idx="1428">
                  <c:v>0.08</c:v>
                </c:pt>
                <c:pt idx="1429">
                  <c:v>0.08</c:v>
                </c:pt>
                <c:pt idx="1430">
                  <c:v>0.1</c:v>
                </c:pt>
                <c:pt idx="1431">
                  <c:v>0.08</c:v>
                </c:pt>
                <c:pt idx="1432">
                  <c:v>0.02</c:v>
                </c:pt>
                <c:pt idx="1433">
                  <c:v>-0.06</c:v>
                </c:pt>
                <c:pt idx="1434">
                  <c:v>-0.06</c:v>
                </c:pt>
                <c:pt idx="1435">
                  <c:v>0</c:v>
                </c:pt>
                <c:pt idx="1436">
                  <c:v>0.06</c:v>
                </c:pt>
                <c:pt idx="1437">
                  <c:v>0.06</c:v>
                </c:pt>
                <c:pt idx="1438">
                  <c:v>-0.04</c:v>
                </c:pt>
                <c:pt idx="1439">
                  <c:v>-0.22</c:v>
                </c:pt>
                <c:pt idx="1440">
                  <c:v>-0.26</c:v>
                </c:pt>
                <c:pt idx="1441">
                  <c:v>-0.16</c:v>
                </c:pt>
                <c:pt idx="1442">
                  <c:v>-0.06</c:v>
                </c:pt>
                <c:pt idx="1443">
                  <c:v>-0.06</c:v>
                </c:pt>
                <c:pt idx="1444">
                  <c:v>-0.04</c:v>
                </c:pt>
                <c:pt idx="1445">
                  <c:v>0.02</c:v>
                </c:pt>
                <c:pt idx="1446">
                  <c:v>0.08</c:v>
                </c:pt>
                <c:pt idx="1447">
                  <c:v>0.1</c:v>
                </c:pt>
                <c:pt idx="1448">
                  <c:v>0.04</c:v>
                </c:pt>
                <c:pt idx="1449">
                  <c:v>-0.08</c:v>
                </c:pt>
                <c:pt idx="1450">
                  <c:v>-0.22</c:v>
                </c:pt>
                <c:pt idx="1451">
                  <c:v>-0.32</c:v>
                </c:pt>
                <c:pt idx="1452">
                  <c:v>-0.28000000000000003</c:v>
                </c:pt>
                <c:pt idx="1453">
                  <c:v>-0.2</c:v>
                </c:pt>
                <c:pt idx="1454">
                  <c:v>-0.12</c:v>
                </c:pt>
                <c:pt idx="1455">
                  <c:v>-0.1</c:v>
                </c:pt>
                <c:pt idx="1456">
                  <c:v>-0.06</c:v>
                </c:pt>
                <c:pt idx="1457">
                  <c:v>0.04</c:v>
                </c:pt>
                <c:pt idx="1458">
                  <c:v>0.08</c:v>
                </c:pt>
                <c:pt idx="1459">
                  <c:v>0.04</c:v>
                </c:pt>
                <c:pt idx="1460">
                  <c:v>-0.04</c:v>
                </c:pt>
                <c:pt idx="1461">
                  <c:v>-0.02</c:v>
                </c:pt>
                <c:pt idx="1462">
                  <c:v>0</c:v>
                </c:pt>
                <c:pt idx="1463">
                  <c:v>-0.06</c:v>
                </c:pt>
                <c:pt idx="1464">
                  <c:v>-0.14000000000000001</c:v>
                </c:pt>
                <c:pt idx="1465">
                  <c:v>-0.16</c:v>
                </c:pt>
                <c:pt idx="1466">
                  <c:v>-0.14000000000000001</c:v>
                </c:pt>
                <c:pt idx="1467">
                  <c:v>-0.12</c:v>
                </c:pt>
                <c:pt idx="1468">
                  <c:v>-0.14000000000000001</c:v>
                </c:pt>
                <c:pt idx="1469">
                  <c:v>-0.18</c:v>
                </c:pt>
                <c:pt idx="1470">
                  <c:v>-0.18</c:v>
                </c:pt>
                <c:pt idx="1471">
                  <c:v>-0.12</c:v>
                </c:pt>
                <c:pt idx="1472">
                  <c:v>-0.08</c:v>
                </c:pt>
                <c:pt idx="1473">
                  <c:v>-0.08</c:v>
                </c:pt>
                <c:pt idx="1474">
                  <c:v>-0.1</c:v>
                </c:pt>
                <c:pt idx="1475">
                  <c:v>-0.16</c:v>
                </c:pt>
                <c:pt idx="1476">
                  <c:v>-0.2</c:v>
                </c:pt>
                <c:pt idx="1477">
                  <c:v>-0.22</c:v>
                </c:pt>
                <c:pt idx="1478">
                  <c:v>-0.2</c:v>
                </c:pt>
                <c:pt idx="1479">
                  <c:v>-0.14000000000000001</c:v>
                </c:pt>
                <c:pt idx="1480">
                  <c:v>-0.04</c:v>
                </c:pt>
                <c:pt idx="1481">
                  <c:v>0.02</c:v>
                </c:pt>
                <c:pt idx="1482">
                  <c:v>0</c:v>
                </c:pt>
                <c:pt idx="1483">
                  <c:v>-0.02</c:v>
                </c:pt>
                <c:pt idx="1484">
                  <c:v>0.02</c:v>
                </c:pt>
                <c:pt idx="1485">
                  <c:v>0.04</c:v>
                </c:pt>
                <c:pt idx="1486">
                  <c:v>0</c:v>
                </c:pt>
                <c:pt idx="1487">
                  <c:v>-0.04</c:v>
                </c:pt>
                <c:pt idx="1488">
                  <c:v>-0.04</c:v>
                </c:pt>
                <c:pt idx="1489">
                  <c:v>0.02</c:v>
                </c:pt>
                <c:pt idx="1490">
                  <c:v>0.08</c:v>
                </c:pt>
                <c:pt idx="1491">
                  <c:v>0.1</c:v>
                </c:pt>
                <c:pt idx="1492">
                  <c:v>0.08</c:v>
                </c:pt>
                <c:pt idx="1493">
                  <c:v>0.1</c:v>
                </c:pt>
                <c:pt idx="1494">
                  <c:v>0.12</c:v>
                </c:pt>
                <c:pt idx="1495">
                  <c:v>0.1</c:v>
                </c:pt>
                <c:pt idx="1496">
                  <c:v>0.08</c:v>
                </c:pt>
                <c:pt idx="1497">
                  <c:v>0.06</c:v>
                </c:pt>
                <c:pt idx="1498">
                  <c:v>0.08</c:v>
                </c:pt>
                <c:pt idx="1499">
                  <c:v>0.04</c:v>
                </c:pt>
                <c:pt idx="1500">
                  <c:v>-0.04</c:v>
                </c:pt>
                <c:pt idx="1501">
                  <c:v>-0.12</c:v>
                </c:pt>
                <c:pt idx="1502">
                  <c:v>-0.1</c:v>
                </c:pt>
                <c:pt idx="1503">
                  <c:v>-0.02</c:v>
                </c:pt>
                <c:pt idx="1504">
                  <c:v>0.02</c:v>
                </c:pt>
                <c:pt idx="1505">
                  <c:v>0</c:v>
                </c:pt>
                <c:pt idx="1506">
                  <c:v>0.02</c:v>
                </c:pt>
                <c:pt idx="1507">
                  <c:v>0.04</c:v>
                </c:pt>
                <c:pt idx="1508">
                  <c:v>0</c:v>
                </c:pt>
                <c:pt idx="1509">
                  <c:v>-0.14000000000000001</c:v>
                </c:pt>
                <c:pt idx="1510">
                  <c:v>-0.26</c:v>
                </c:pt>
                <c:pt idx="1511">
                  <c:v>-0.26</c:v>
                </c:pt>
                <c:pt idx="1512">
                  <c:v>-0.22</c:v>
                </c:pt>
                <c:pt idx="1513">
                  <c:v>-0.24</c:v>
                </c:pt>
                <c:pt idx="1514">
                  <c:v>-0.32</c:v>
                </c:pt>
                <c:pt idx="1515">
                  <c:v>-0.4</c:v>
                </c:pt>
                <c:pt idx="1516">
                  <c:v>-0.38</c:v>
                </c:pt>
                <c:pt idx="1517">
                  <c:v>-0.22</c:v>
                </c:pt>
                <c:pt idx="1518">
                  <c:v>-0.1</c:v>
                </c:pt>
                <c:pt idx="1519">
                  <c:v>-0.06</c:v>
                </c:pt>
                <c:pt idx="1520">
                  <c:v>-0.16</c:v>
                </c:pt>
                <c:pt idx="1521">
                  <c:v>-0.32</c:v>
                </c:pt>
                <c:pt idx="1522">
                  <c:v>-0.38</c:v>
                </c:pt>
                <c:pt idx="1523">
                  <c:v>-0.28000000000000003</c:v>
                </c:pt>
                <c:pt idx="1524">
                  <c:v>-0.14000000000000001</c:v>
                </c:pt>
                <c:pt idx="1525">
                  <c:v>-0.06</c:v>
                </c:pt>
                <c:pt idx="1526">
                  <c:v>-0.04</c:v>
                </c:pt>
                <c:pt idx="1527">
                  <c:v>0.02</c:v>
                </c:pt>
                <c:pt idx="1528">
                  <c:v>0.08</c:v>
                </c:pt>
                <c:pt idx="1529">
                  <c:v>0.04</c:v>
                </c:pt>
                <c:pt idx="1530">
                  <c:v>-0.06</c:v>
                </c:pt>
                <c:pt idx="1531">
                  <c:v>-0.1</c:v>
                </c:pt>
                <c:pt idx="1532">
                  <c:v>-0.06</c:v>
                </c:pt>
                <c:pt idx="1533">
                  <c:v>0.02</c:v>
                </c:pt>
                <c:pt idx="1534">
                  <c:v>0.04</c:v>
                </c:pt>
                <c:pt idx="1535">
                  <c:v>0.04</c:v>
                </c:pt>
                <c:pt idx="1536">
                  <c:v>0.04</c:v>
                </c:pt>
                <c:pt idx="1537">
                  <c:v>0.02</c:v>
                </c:pt>
                <c:pt idx="1538">
                  <c:v>0</c:v>
                </c:pt>
                <c:pt idx="1539">
                  <c:v>-0.04</c:v>
                </c:pt>
                <c:pt idx="1540">
                  <c:v>-0.06</c:v>
                </c:pt>
                <c:pt idx="1541">
                  <c:v>-0.1</c:v>
                </c:pt>
                <c:pt idx="1542">
                  <c:v>-0.12</c:v>
                </c:pt>
                <c:pt idx="1543">
                  <c:v>-0.12</c:v>
                </c:pt>
                <c:pt idx="1544">
                  <c:v>-0.1</c:v>
                </c:pt>
                <c:pt idx="1545">
                  <c:v>-0.04</c:v>
                </c:pt>
                <c:pt idx="1546">
                  <c:v>-0.02</c:v>
                </c:pt>
                <c:pt idx="1547">
                  <c:v>0.04</c:v>
                </c:pt>
                <c:pt idx="1548">
                  <c:v>0.06</c:v>
                </c:pt>
                <c:pt idx="1549">
                  <c:v>0.06</c:v>
                </c:pt>
                <c:pt idx="1550">
                  <c:v>0.02</c:v>
                </c:pt>
                <c:pt idx="1551">
                  <c:v>0</c:v>
                </c:pt>
                <c:pt idx="1552">
                  <c:v>0</c:v>
                </c:pt>
                <c:pt idx="1553">
                  <c:v>0</c:v>
                </c:pt>
                <c:pt idx="1554">
                  <c:v>0.02</c:v>
                </c:pt>
                <c:pt idx="1555">
                  <c:v>0.04</c:v>
                </c:pt>
                <c:pt idx="1556">
                  <c:v>0.06</c:v>
                </c:pt>
                <c:pt idx="1557">
                  <c:v>0.06</c:v>
                </c:pt>
                <c:pt idx="1558">
                  <c:v>0.02</c:v>
                </c:pt>
                <c:pt idx="1559">
                  <c:v>0</c:v>
                </c:pt>
                <c:pt idx="1560">
                  <c:v>0.02</c:v>
                </c:pt>
                <c:pt idx="1561">
                  <c:v>0.02</c:v>
                </c:pt>
                <c:pt idx="1562">
                  <c:v>-0.04</c:v>
                </c:pt>
                <c:pt idx="1563">
                  <c:v>-0.16</c:v>
                </c:pt>
                <c:pt idx="1564">
                  <c:v>-0.3</c:v>
                </c:pt>
                <c:pt idx="1565">
                  <c:v>-0.36</c:v>
                </c:pt>
                <c:pt idx="1566">
                  <c:v>-0.24</c:v>
                </c:pt>
                <c:pt idx="1567">
                  <c:v>-0.14000000000000001</c:v>
                </c:pt>
                <c:pt idx="1568">
                  <c:v>-0.14000000000000001</c:v>
                </c:pt>
                <c:pt idx="1569">
                  <c:v>-0.16</c:v>
                </c:pt>
                <c:pt idx="1570">
                  <c:v>-0.1</c:v>
                </c:pt>
                <c:pt idx="1571">
                  <c:v>-0.06</c:v>
                </c:pt>
                <c:pt idx="1572">
                  <c:v>-0.18</c:v>
                </c:pt>
                <c:pt idx="1573">
                  <c:v>-0.36</c:v>
                </c:pt>
                <c:pt idx="1574">
                  <c:v>-0.4</c:v>
                </c:pt>
                <c:pt idx="1575">
                  <c:v>-0.26</c:v>
                </c:pt>
                <c:pt idx="1576">
                  <c:v>-0.06</c:v>
                </c:pt>
                <c:pt idx="1577">
                  <c:v>0</c:v>
                </c:pt>
                <c:pt idx="1578">
                  <c:v>-0.04</c:v>
                </c:pt>
                <c:pt idx="1579">
                  <c:v>-0.02</c:v>
                </c:pt>
                <c:pt idx="1580">
                  <c:v>0.06</c:v>
                </c:pt>
                <c:pt idx="1581">
                  <c:v>0.1</c:v>
                </c:pt>
                <c:pt idx="1582">
                  <c:v>0.06</c:v>
                </c:pt>
                <c:pt idx="1583">
                  <c:v>0</c:v>
                </c:pt>
                <c:pt idx="1584">
                  <c:v>0.02</c:v>
                </c:pt>
                <c:pt idx="1585">
                  <c:v>0.08</c:v>
                </c:pt>
                <c:pt idx="1586">
                  <c:v>0.1</c:v>
                </c:pt>
                <c:pt idx="1587">
                  <c:v>0.06</c:v>
                </c:pt>
                <c:pt idx="1588">
                  <c:v>0.06</c:v>
                </c:pt>
                <c:pt idx="1589">
                  <c:v>0.04</c:v>
                </c:pt>
                <c:pt idx="1590">
                  <c:v>-0.02</c:v>
                </c:pt>
                <c:pt idx="1591">
                  <c:v>-0.04</c:v>
                </c:pt>
                <c:pt idx="1592">
                  <c:v>0</c:v>
                </c:pt>
                <c:pt idx="1593">
                  <c:v>0.06</c:v>
                </c:pt>
                <c:pt idx="1594">
                  <c:v>0.08</c:v>
                </c:pt>
                <c:pt idx="1595">
                  <c:v>0.08</c:v>
                </c:pt>
                <c:pt idx="1596">
                  <c:v>0.02</c:v>
                </c:pt>
                <c:pt idx="1597">
                  <c:v>-0.02</c:v>
                </c:pt>
                <c:pt idx="1598">
                  <c:v>-0.04</c:v>
                </c:pt>
                <c:pt idx="1599">
                  <c:v>0</c:v>
                </c:pt>
                <c:pt idx="1600">
                  <c:v>0.04</c:v>
                </c:pt>
                <c:pt idx="1601">
                  <c:v>0.08</c:v>
                </c:pt>
                <c:pt idx="1602">
                  <c:v>0.08</c:v>
                </c:pt>
                <c:pt idx="1603">
                  <c:v>0.08</c:v>
                </c:pt>
                <c:pt idx="1604">
                  <c:v>0.1</c:v>
                </c:pt>
                <c:pt idx="1605">
                  <c:v>0.1</c:v>
                </c:pt>
                <c:pt idx="1606">
                  <c:v>0.1</c:v>
                </c:pt>
                <c:pt idx="1607">
                  <c:v>0.08</c:v>
                </c:pt>
                <c:pt idx="1608">
                  <c:v>0.08</c:v>
                </c:pt>
                <c:pt idx="1609">
                  <c:v>0.06</c:v>
                </c:pt>
                <c:pt idx="1610">
                  <c:v>0.04</c:v>
                </c:pt>
                <c:pt idx="1611">
                  <c:v>0.06</c:v>
                </c:pt>
                <c:pt idx="1612">
                  <c:v>0.08</c:v>
                </c:pt>
                <c:pt idx="1613">
                  <c:v>0.1</c:v>
                </c:pt>
                <c:pt idx="1614">
                  <c:v>0.1</c:v>
                </c:pt>
                <c:pt idx="1615">
                  <c:v>0.1</c:v>
                </c:pt>
                <c:pt idx="1616">
                  <c:v>0.08</c:v>
                </c:pt>
                <c:pt idx="1617">
                  <c:v>0.08</c:v>
                </c:pt>
                <c:pt idx="1618">
                  <c:v>0.02</c:v>
                </c:pt>
                <c:pt idx="1619">
                  <c:v>-0.1</c:v>
                </c:pt>
                <c:pt idx="1620">
                  <c:v>-0.18</c:v>
                </c:pt>
                <c:pt idx="1621">
                  <c:v>-0.1</c:v>
                </c:pt>
                <c:pt idx="1622">
                  <c:v>0.02</c:v>
                </c:pt>
                <c:pt idx="1623">
                  <c:v>0.06</c:v>
                </c:pt>
                <c:pt idx="1624">
                  <c:v>0.02</c:v>
                </c:pt>
                <c:pt idx="1625">
                  <c:v>0</c:v>
                </c:pt>
                <c:pt idx="1626">
                  <c:v>0.02</c:v>
                </c:pt>
                <c:pt idx="1627">
                  <c:v>0.06</c:v>
                </c:pt>
                <c:pt idx="1628">
                  <c:v>0.06</c:v>
                </c:pt>
                <c:pt idx="1629">
                  <c:v>0.04</c:v>
                </c:pt>
                <c:pt idx="1630">
                  <c:v>0.04</c:v>
                </c:pt>
                <c:pt idx="1631">
                  <c:v>0.08</c:v>
                </c:pt>
                <c:pt idx="1632">
                  <c:v>0.04</c:v>
                </c:pt>
                <c:pt idx="1633">
                  <c:v>-0.04</c:v>
                </c:pt>
                <c:pt idx="1634">
                  <c:v>-0.1</c:v>
                </c:pt>
                <c:pt idx="1635">
                  <c:v>-0.1</c:v>
                </c:pt>
                <c:pt idx="1636">
                  <c:v>-0.04</c:v>
                </c:pt>
                <c:pt idx="1637">
                  <c:v>-0.02</c:v>
                </c:pt>
                <c:pt idx="1638">
                  <c:v>-0.02</c:v>
                </c:pt>
                <c:pt idx="1639">
                  <c:v>0</c:v>
                </c:pt>
                <c:pt idx="1640">
                  <c:v>0</c:v>
                </c:pt>
                <c:pt idx="1641">
                  <c:v>-0.04</c:v>
                </c:pt>
                <c:pt idx="1642">
                  <c:v>-0.12</c:v>
                </c:pt>
                <c:pt idx="1643">
                  <c:v>-0.14000000000000001</c:v>
                </c:pt>
                <c:pt idx="1644">
                  <c:v>-0.06</c:v>
                </c:pt>
                <c:pt idx="1645">
                  <c:v>0.02</c:v>
                </c:pt>
                <c:pt idx="1646">
                  <c:v>0</c:v>
                </c:pt>
                <c:pt idx="1647">
                  <c:v>-0.04</c:v>
                </c:pt>
                <c:pt idx="1648">
                  <c:v>-0.06</c:v>
                </c:pt>
                <c:pt idx="1649">
                  <c:v>0</c:v>
                </c:pt>
                <c:pt idx="1650">
                  <c:v>0.04</c:v>
                </c:pt>
                <c:pt idx="1651">
                  <c:v>-0.02</c:v>
                </c:pt>
                <c:pt idx="1652">
                  <c:v>-0.18</c:v>
                </c:pt>
                <c:pt idx="1653">
                  <c:v>-0.34</c:v>
                </c:pt>
                <c:pt idx="1654">
                  <c:v>-0.36</c:v>
                </c:pt>
                <c:pt idx="1655">
                  <c:v>-0.3</c:v>
                </c:pt>
                <c:pt idx="1656">
                  <c:v>-0.26</c:v>
                </c:pt>
                <c:pt idx="1657">
                  <c:v>-0.26</c:v>
                </c:pt>
                <c:pt idx="1658">
                  <c:v>-0.16</c:v>
                </c:pt>
                <c:pt idx="1659">
                  <c:v>-0.02</c:v>
                </c:pt>
                <c:pt idx="1660">
                  <c:v>0.08</c:v>
                </c:pt>
                <c:pt idx="1661">
                  <c:v>0.06</c:v>
                </c:pt>
                <c:pt idx="1662">
                  <c:v>0</c:v>
                </c:pt>
                <c:pt idx="1663">
                  <c:v>-0.02</c:v>
                </c:pt>
                <c:pt idx="1664">
                  <c:v>0.02</c:v>
                </c:pt>
                <c:pt idx="1665">
                  <c:v>0.04</c:v>
                </c:pt>
                <c:pt idx="1666">
                  <c:v>0.02</c:v>
                </c:pt>
                <c:pt idx="1667">
                  <c:v>-0.04</c:v>
                </c:pt>
                <c:pt idx="1668">
                  <c:v>-0.08</c:v>
                </c:pt>
                <c:pt idx="1669">
                  <c:v>-0.08</c:v>
                </c:pt>
                <c:pt idx="1670">
                  <c:v>-0.08</c:v>
                </c:pt>
                <c:pt idx="1671">
                  <c:v>-0.04</c:v>
                </c:pt>
                <c:pt idx="1672">
                  <c:v>0</c:v>
                </c:pt>
                <c:pt idx="1673">
                  <c:v>0.04</c:v>
                </c:pt>
                <c:pt idx="1674">
                  <c:v>0.06</c:v>
                </c:pt>
                <c:pt idx="1675">
                  <c:v>0.08</c:v>
                </c:pt>
                <c:pt idx="1676">
                  <c:v>0.06</c:v>
                </c:pt>
                <c:pt idx="1677">
                  <c:v>0.04</c:v>
                </c:pt>
                <c:pt idx="1678">
                  <c:v>0.02</c:v>
                </c:pt>
                <c:pt idx="1679">
                  <c:v>0.04</c:v>
                </c:pt>
                <c:pt idx="1680">
                  <c:v>0.06</c:v>
                </c:pt>
                <c:pt idx="1681">
                  <c:v>0.08</c:v>
                </c:pt>
                <c:pt idx="1682">
                  <c:v>0.08</c:v>
                </c:pt>
                <c:pt idx="1683">
                  <c:v>0.08</c:v>
                </c:pt>
                <c:pt idx="1684">
                  <c:v>0.06</c:v>
                </c:pt>
                <c:pt idx="1685">
                  <c:v>0</c:v>
                </c:pt>
                <c:pt idx="1686">
                  <c:v>-0.02</c:v>
                </c:pt>
                <c:pt idx="1687">
                  <c:v>0.02</c:v>
                </c:pt>
                <c:pt idx="1688">
                  <c:v>0.04</c:v>
                </c:pt>
                <c:pt idx="1689">
                  <c:v>-0.04</c:v>
                </c:pt>
                <c:pt idx="1690">
                  <c:v>-0.16</c:v>
                </c:pt>
                <c:pt idx="1691">
                  <c:v>-0.18</c:v>
                </c:pt>
                <c:pt idx="1692">
                  <c:v>-0.1</c:v>
                </c:pt>
                <c:pt idx="1693">
                  <c:v>0</c:v>
                </c:pt>
                <c:pt idx="1694">
                  <c:v>-0.02</c:v>
                </c:pt>
                <c:pt idx="1695">
                  <c:v>-0.08</c:v>
                </c:pt>
                <c:pt idx="1696">
                  <c:v>-0.1</c:v>
                </c:pt>
                <c:pt idx="1697">
                  <c:v>-0.1</c:v>
                </c:pt>
                <c:pt idx="1698">
                  <c:v>-0.14000000000000001</c:v>
                </c:pt>
                <c:pt idx="1699">
                  <c:v>-0.12</c:v>
                </c:pt>
                <c:pt idx="1700">
                  <c:v>-0.06</c:v>
                </c:pt>
                <c:pt idx="1701">
                  <c:v>0.02</c:v>
                </c:pt>
                <c:pt idx="1702">
                  <c:v>0.08</c:v>
                </c:pt>
                <c:pt idx="1703">
                  <c:v>0.08</c:v>
                </c:pt>
                <c:pt idx="1704">
                  <c:v>0.04</c:v>
                </c:pt>
                <c:pt idx="1705">
                  <c:v>0</c:v>
                </c:pt>
                <c:pt idx="1706">
                  <c:v>-0.04</c:v>
                </c:pt>
                <c:pt idx="1707">
                  <c:v>-0.02</c:v>
                </c:pt>
                <c:pt idx="1708">
                  <c:v>0.04</c:v>
                </c:pt>
                <c:pt idx="1709">
                  <c:v>0.08</c:v>
                </c:pt>
                <c:pt idx="1710">
                  <c:v>0.08</c:v>
                </c:pt>
                <c:pt idx="1711">
                  <c:v>0.08</c:v>
                </c:pt>
                <c:pt idx="1712">
                  <c:v>0.1</c:v>
                </c:pt>
                <c:pt idx="1713">
                  <c:v>0.08</c:v>
                </c:pt>
                <c:pt idx="1714">
                  <c:v>0.02</c:v>
                </c:pt>
                <c:pt idx="1715">
                  <c:v>0</c:v>
                </c:pt>
                <c:pt idx="1716">
                  <c:v>0.02</c:v>
                </c:pt>
                <c:pt idx="1717">
                  <c:v>0.06</c:v>
                </c:pt>
                <c:pt idx="1718">
                  <c:v>0.06</c:v>
                </c:pt>
                <c:pt idx="1719">
                  <c:v>0.02</c:v>
                </c:pt>
                <c:pt idx="1720">
                  <c:v>0</c:v>
                </c:pt>
                <c:pt idx="1721">
                  <c:v>0.06</c:v>
                </c:pt>
                <c:pt idx="1722">
                  <c:v>0.08</c:v>
                </c:pt>
                <c:pt idx="1723">
                  <c:v>0.06</c:v>
                </c:pt>
                <c:pt idx="1724">
                  <c:v>0.04</c:v>
                </c:pt>
                <c:pt idx="1725">
                  <c:v>-0.08</c:v>
                </c:pt>
                <c:pt idx="1726">
                  <c:v>-0.22</c:v>
                </c:pt>
                <c:pt idx="1727">
                  <c:v>-0.28000000000000003</c:v>
                </c:pt>
                <c:pt idx="1728">
                  <c:v>-0.28000000000000003</c:v>
                </c:pt>
                <c:pt idx="1729">
                  <c:v>-0.32</c:v>
                </c:pt>
                <c:pt idx="1730">
                  <c:v>-0.3</c:v>
                </c:pt>
                <c:pt idx="1731">
                  <c:v>-0.2</c:v>
                </c:pt>
                <c:pt idx="1732">
                  <c:v>-0.06</c:v>
                </c:pt>
                <c:pt idx="1733">
                  <c:v>0.04</c:v>
                </c:pt>
                <c:pt idx="1734">
                  <c:v>0.06</c:v>
                </c:pt>
                <c:pt idx="1735">
                  <c:v>0.02</c:v>
                </c:pt>
                <c:pt idx="1736">
                  <c:v>-0.06</c:v>
                </c:pt>
                <c:pt idx="1737">
                  <c:v>-0.2</c:v>
                </c:pt>
                <c:pt idx="1738">
                  <c:v>-0.28000000000000003</c:v>
                </c:pt>
                <c:pt idx="1739">
                  <c:v>-0.2</c:v>
                </c:pt>
                <c:pt idx="1740">
                  <c:v>-0.06</c:v>
                </c:pt>
                <c:pt idx="1741">
                  <c:v>0.04</c:v>
                </c:pt>
                <c:pt idx="1742">
                  <c:v>0.06</c:v>
                </c:pt>
                <c:pt idx="1743">
                  <c:v>0</c:v>
                </c:pt>
                <c:pt idx="1744">
                  <c:v>-0.1</c:v>
                </c:pt>
                <c:pt idx="1745">
                  <c:v>-0.16</c:v>
                </c:pt>
                <c:pt idx="1746">
                  <c:v>-0.12</c:v>
                </c:pt>
                <c:pt idx="1747">
                  <c:v>-0.06</c:v>
                </c:pt>
                <c:pt idx="1748">
                  <c:v>-0.02</c:v>
                </c:pt>
                <c:pt idx="1749">
                  <c:v>-0.02</c:v>
                </c:pt>
                <c:pt idx="1750">
                  <c:v>0.02</c:v>
                </c:pt>
                <c:pt idx="1751">
                  <c:v>0.08</c:v>
                </c:pt>
                <c:pt idx="1752">
                  <c:v>0.1</c:v>
                </c:pt>
                <c:pt idx="1753">
                  <c:v>0.1</c:v>
                </c:pt>
                <c:pt idx="1754">
                  <c:v>0.1</c:v>
                </c:pt>
                <c:pt idx="1755">
                  <c:v>0.08</c:v>
                </c:pt>
                <c:pt idx="1756">
                  <c:v>0.1</c:v>
                </c:pt>
                <c:pt idx="1757">
                  <c:v>0.08</c:v>
                </c:pt>
                <c:pt idx="1758">
                  <c:v>0.04</c:v>
                </c:pt>
                <c:pt idx="1759">
                  <c:v>-0.04</c:v>
                </c:pt>
                <c:pt idx="1760">
                  <c:v>-0.06</c:v>
                </c:pt>
                <c:pt idx="1761">
                  <c:v>-0.02</c:v>
                </c:pt>
                <c:pt idx="1762">
                  <c:v>0.04</c:v>
                </c:pt>
                <c:pt idx="1763">
                  <c:v>0.06</c:v>
                </c:pt>
                <c:pt idx="1764">
                  <c:v>0.02</c:v>
                </c:pt>
                <c:pt idx="1765">
                  <c:v>-0.12</c:v>
                </c:pt>
                <c:pt idx="1766">
                  <c:v>-0.22</c:v>
                </c:pt>
                <c:pt idx="1767">
                  <c:v>-0.2</c:v>
                </c:pt>
                <c:pt idx="1768">
                  <c:v>-0.14000000000000001</c:v>
                </c:pt>
                <c:pt idx="1769">
                  <c:v>-0.12</c:v>
                </c:pt>
                <c:pt idx="1770">
                  <c:v>-0.06</c:v>
                </c:pt>
                <c:pt idx="1771">
                  <c:v>0.02</c:v>
                </c:pt>
                <c:pt idx="1772">
                  <c:v>0.08</c:v>
                </c:pt>
                <c:pt idx="1773">
                  <c:v>0.12</c:v>
                </c:pt>
                <c:pt idx="1774">
                  <c:v>0.1</c:v>
                </c:pt>
                <c:pt idx="1775">
                  <c:v>0.08</c:v>
                </c:pt>
                <c:pt idx="1776">
                  <c:v>0.02</c:v>
                </c:pt>
                <c:pt idx="1777">
                  <c:v>-0.08</c:v>
                </c:pt>
                <c:pt idx="1778">
                  <c:v>-0.12</c:v>
                </c:pt>
                <c:pt idx="1779">
                  <c:v>-0.06</c:v>
                </c:pt>
                <c:pt idx="1780">
                  <c:v>-0.02</c:v>
                </c:pt>
                <c:pt idx="1781">
                  <c:v>-0.06</c:v>
                </c:pt>
                <c:pt idx="1782">
                  <c:v>-0.12</c:v>
                </c:pt>
                <c:pt idx="1783">
                  <c:v>-0.08</c:v>
                </c:pt>
                <c:pt idx="1784">
                  <c:v>0.02</c:v>
                </c:pt>
                <c:pt idx="1785">
                  <c:v>0.02</c:v>
                </c:pt>
                <c:pt idx="1786">
                  <c:v>-0.12</c:v>
                </c:pt>
                <c:pt idx="1787">
                  <c:v>-0.24</c:v>
                </c:pt>
                <c:pt idx="1788">
                  <c:v>-0.2</c:v>
                </c:pt>
                <c:pt idx="1789">
                  <c:v>-0.06</c:v>
                </c:pt>
                <c:pt idx="1790">
                  <c:v>0.04</c:v>
                </c:pt>
                <c:pt idx="1791">
                  <c:v>0.04</c:v>
                </c:pt>
                <c:pt idx="1792">
                  <c:v>0.04</c:v>
                </c:pt>
                <c:pt idx="1793">
                  <c:v>0</c:v>
                </c:pt>
                <c:pt idx="1794">
                  <c:v>-0.06</c:v>
                </c:pt>
                <c:pt idx="1795">
                  <c:v>-0.1</c:v>
                </c:pt>
                <c:pt idx="1796">
                  <c:v>-0.1</c:v>
                </c:pt>
                <c:pt idx="1797">
                  <c:v>-0.12</c:v>
                </c:pt>
                <c:pt idx="1798">
                  <c:v>-0.2</c:v>
                </c:pt>
                <c:pt idx="1799">
                  <c:v>-0.32</c:v>
                </c:pt>
                <c:pt idx="1800">
                  <c:v>-0.3</c:v>
                </c:pt>
                <c:pt idx="1801">
                  <c:v>-0.16</c:v>
                </c:pt>
                <c:pt idx="1802">
                  <c:v>-0.1</c:v>
                </c:pt>
                <c:pt idx="1803">
                  <c:v>-0.16</c:v>
                </c:pt>
                <c:pt idx="1804">
                  <c:v>-0.18</c:v>
                </c:pt>
                <c:pt idx="1805">
                  <c:v>-0.16</c:v>
                </c:pt>
                <c:pt idx="1806">
                  <c:v>-0.14000000000000001</c:v>
                </c:pt>
                <c:pt idx="1807">
                  <c:v>-0.16</c:v>
                </c:pt>
                <c:pt idx="1808">
                  <c:v>-0.14000000000000001</c:v>
                </c:pt>
                <c:pt idx="1809">
                  <c:v>-0.06</c:v>
                </c:pt>
                <c:pt idx="1810">
                  <c:v>0.04</c:v>
                </c:pt>
                <c:pt idx="1811">
                  <c:v>0.06</c:v>
                </c:pt>
                <c:pt idx="1812">
                  <c:v>-0.02</c:v>
                </c:pt>
                <c:pt idx="1813">
                  <c:v>-0.14000000000000001</c:v>
                </c:pt>
                <c:pt idx="1814">
                  <c:v>-0.16</c:v>
                </c:pt>
                <c:pt idx="1815">
                  <c:v>-0.12</c:v>
                </c:pt>
                <c:pt idx="1816">
                  <c:v>-0.14000000000000001</c:v>
                </c:pt>
                <c:pt idx="1817">
                  <c:v>-0.22</c:v>
                </c:pt>
                <c:pt idx="1818">
                  <c:v>-0.2</c:v>
                </c:pt>
                <c:pt idx="1819">
                  <c:v>-0.08</c:v>
                </c:pt>
                <c:pt idx="1820">
                  <c:v>0.04</c:v>
                </c:pt>
                <c:pt idx="1821">
                  <c:v>0.08</c:v>
                </c:pt>
                <c:pt idx="1822">
                  <c:v>0.06</c:v>
                </c:pt>
                <c:pt idx="1823">
                  <c:v>0.06</c:v>
                </c:pt>
                <c:pt idx="1824">
                  <c:v>0.08</c:v>
                </c:pt>
                <c:pt idx="1825">
                  <c:v>0.06</c:v>
                </c:pt>
                <c:pt idx="1826">
                  <c:v>-0.04</c:v>
                </c:pt>
                <c:pt idx="1827">
                  <c:v>-0.1</c:v>
                </c:pt>
                <c:pt idx="1828">
                  <c:v>-0.04</c:v>
                </c:pt>
                <c:pt idx="1829">
                  <c:v>0.04</c:v>
                </c:pt>
                <c:pt idx="1830">
                  <c:v>0.06</c:v>
                </c:pt>
                <c:pt idx="1831">
                  <c:v>0.06</c:v>
                </c:pt>
                <c:pt idx="1832">
                  <c:v>0.02</c:v>
                </c:pt>
                <c:pt idx="1833">
                  <c:v>0.04</c:v>
                </c:pt>
                <c:pt idx="1834">
                  <c:v>0.02</c:v>
                </c:pt>
                <c:pt idx="1835">
                  <c:v>-0.06</c:v>
                </c:pt>
                <c:pt idx="1836">
                  <c:v>-0.16</c:v>
                </c:pt>
                <c:pt idx="1837">
                  <c:v>-0.14000000000000001</c:v>
                </c:pt>
                <c:pt idx="1838">
                  <c:v>-0.08</c:v>
                </c:pt>
                <c:pt idx="1839">
                  <c:v>-0.06</c:v>
                </c:pt>
                <c:pt idx="1840">
                  <c:v>-0.08</c:v>
                </c:pt>
                <c:pt idx="1841">
                  <c:v>-0.06</c:v>
                </c:pt>
                <c:pt idx="1842">
                  <c:v>0.02</c:v>
                </c:pt>
                <c:pt idx="1843">
                  <c:v>0.08</c:v>
                </c:pt>
                <c:pt idx="1844">
                  <c:v>0.08</c:v>
                </c:pt>
                <c:pt idx="1845">
                  <c:v>0.06</c:v>
                </c:pt>
                <c:pt idx="1846">
                  <c:v>0.06</c:v>
                </c:pt>
                <c:pt idx="1847">
                  <c:v>0.1</c:v>
                </c:pt>
                <c:pt idx="1848">
                  <c:v>0.1</c:v>
                </c:pt>
                <c:pt idx="1849">
                  <c:v>0.08</c:v>
                </c:pt>
                <c:pt idx="1850">
                  <c:v>0.08</c:v>
                </c:pt>
                <c:pt idx="1851">
                  <c:v>0.1</c:v>
                </c:pt>
                <c:pt idx="1852">
                  <c:v>0.12</c:v>
                </c:pt>
                <c:pt idx="1853">
                  <c:v>0.1</c:v>
                </c:pt>
                <c:pt idx="1854">
                  <c:v>0.06</c:v>
                </c:pt>
                <c:pt idx="1855">
                  <c:v>0.04</c:v>
                </c:pt>
                <c:pt idx="1856">
                  <c:v>0.04</c:v>
                </c:pt>
                <c:pt idx="1857">
                  <c:v>0.08</c:v>
                </c:pt>
                <c:pt idx="1858">
                  <c:v>0.08</c:v>
                </c:pt>
                <c:pt idx="1859">
                  <c:v>0.1</c:v>
                </c:pt>
                <c:pt idx="1860">
                  <c:v>0.1</c:v>
                </c:pt>
                <c:pt idx="1861">
                  <c:v>0.06</c:v>
                </c:pt>
                <c:pt idx="1862">
                  <c:v>0.06</c:v>
                </c:pt>
                <c:pt idx="1863">
                  <c:v>0.04</c:v>
                </c:pt>
                <c:pt idx="1864">
                  <c:v>-0.02</c:v>
                </c:pt>
                <c:pt idx="1865">
                  <c:v>-0.04</c:v>
                </c:pt>
                <c:pt idx="1866">
                  <c:v>-0.04</c:v>
                </c:pt>
                <c:pt idx="1867">
                  <c:v>-0.02</c:v>
                </c:pt>
                <c:pt idx="1868">
                  <c:v>-0.02</c:v>
                </c:pt>
                <c:pt idx="1869">
                  <c:v>0</c:v>
                </c:pt>
                <c:pt idx="1870">
                  <c:v>0.02</c:v>
                </c:pt>
                <c:pt idx="1871">
                  <c:v>0.06</c:v>
                </c:pt>
                <c:pt idx="1872">
                  <c:v>0.08</c:v>
                </c:pt>
                <c:pt idx="1873">
                  <c:v>0.08</c:v>
                </c:pt>
                <c:pt idx="1874">
                  <c:v>0.08</c:v>
                </c:pt>
                <c:pt idx="1875">
                  <c:v>0.08</c:v>
                </c:pt>
                <c:pt idx="1876">
                  <c:v>0.08</c:v>
                </c:pt>
                <c:pt idx="1877">
                  <c:v>0.08</c:v>
                </c:pt>
                <c:pt idx="1878">
                  <c:v>0.06</c:v>
                </c:pt>
                <c:pt idx="1879">
                  <c:v>0</c:v>
                </c:pt>
                <c:pt idx="1880">
                  <c:v>-0.02</c:v>
                </c:pt>
                <c:pt idx="1881">
                  <c:v>-0.02</c:v>
                </c:pt>
                <c:pt idx="1882">
                  <c:v>-0.04</c:v>
                </c:pt>
                <c:pt idx="1883">
                  <c:v>-0.04</c:v>
                </c:pt>
                <c:pt idx="1884">
                  <c:v>0</c:v>
                </c:pt>
                <c:pt idx="1885">
                  <c:v>0.06</c:v>
                </c:pt>
                <c:pt idx="1886">
                  <c:v>0.08</c:v>
                </c:pt>
                <c:pt idx="1887">
                  <c:v>0.08</c:v>
                </c:pt>
                <c:pt idx="1888">
                  <c:v>0.08</c:v>
                </c:pt>
                <c:pt idx="1889">
                  <c:v>0.06</c:v>
                </c:pt>
                <c:pt idx="1890">
                  <c:v>-0.02</c:v>
                </c:pt>
                <c:pt idx="1891">
                  <c:v>-0.2</c:v>
                </c:pt>
                <c:pt idx="1892">
                  <c:v>-0.4</c:v>
                </c:pt>
                <c:pt idx="1893">
                  <c:v>-0.5</c:v>
                </c:pt>
                <c:pt idx="1894">
                  <c:v>-0.42</c:v>
                </c:pt>
                <c:pt idx="1895">
                  <c:v>-0.22</c:v>
                </c:pt>
                <c:pt idx="1896">
                  <c:v>-0.08</c:v>
                </c:pt>
                <c:pt idx="1897">
                  <c:v>0</c:v>
                </c:pt>
                <c:pt idx="1898">
                  <c:v>0.04</c:v>
                </c:pt>
                <c:pt idx="1899">
                  <c:v>0.04</c:v>
                </c:pt>
                <c:pt idx="1900">
                  <c:v>-0.06</c:v>
                </c:pt>
                <c:pt idx="1901">
                  <c:v>-0.16</c:v>
                </c:pt>
                <c:pt idx="1902">
                  <c:v>-0.18</c:v>
                </c:pt>
                <c:pt idx="1903">
                  <c:v>-0.12</c:v>
                </c:pt>
                <c:pt idx="1904">
                  <c:v>-0.04</c:v>
                </c:pt>
                <c:pt idx="1905">
                  <c:v>0.02</c:v>
                </c:pt>
                <c:pt idx="1906">
                  <c:v>0.06</c:v>
                </c:pt>
                <c:pt idx="1907">
                  <c:v>0.08</c:v>
                </c:pt>
                <c:pt idx="1908">
                  <c:v>0.1</c:v>
                </c:pt>
                <c:pt idx="1909">
                  <c:v>0.1</c:v>
                </c:pt>
                <c:pt idx="1910">
                  <c:v>0.06</c:v>
                </c:pt>
                <c:pt idx="1911">
                  <c:v>-0.02</c:v>
                </c:pt>
                <c:pt idx="1912">
                  <c:v>-0.1</c:v>
                </c:pt>
                <c:pt idx="1913">
                  <c:v>-0.14000000000000001</c:v>
                </c:pt>
                <c:pt idx="1914">
                  <c:v>-0.12</c:v>
                </c:pt>
                <c:pt idx="1915">
                  <c:v>-0.08</c:v>
                </c:pt>
                <c:pt idx="1916">
                  <c:v>-0.02</c:v>
                </c:pt>
                <c:pt idx="1917">
                  <c:v>0.06</c:v>
                </c:pt>
                <c:pt idx="1918">
                  <c:v>0.08</c:v>
                </c:pt>
                <c:pt idx="1919">
                  <c:v>0.1</c:v>
                </c:pt>
                <c:pt idx="1920">
                  <c:v>0.08</c:v>
                </c:pt>
                <c:pt idx="1921">
                  <c:v>0.08</c:v>
                </c:pt>
                <c:pt idx="1922">
                  <c:v>0.06</c:v>
                </c:pt>
                <c:pt idx="1923">
                  <c:v>0</c:v>
                </c:pt>
                <c:pt idx="1924">
                  <c:v>-0.14000000000000001</c:v>
                </c:pt>
                <c:pt idx="1925">
                  <c:v>-0.24</c:v>
                </c:pt>
                <c:pt idx="1926">
                  <c:v>-0.28000000000000003</c:v>
                </c:pt>
                <c:pt idx="1927">
                  <c:v>-0.3</c:v>
                </c:pt>
                <c:pt idx="1928">
                  <c:v>-0.3</c:v>
                </c:pt>
                <c:pt idx="1929">
                  <c:v>-0.18</c:v>
                </c:pt>
                <c:pt idx="1930">
                  <c:v>-0.1</c:v>
                </c:pt>
                <c:pt idx="1931">
                  <c:v>-0.1</c:v>
                </c:pt>
                <c:pt idx="1932">
                  <c:v>-0.2</c:v>
                </c:pt>
                <c:pt idx="1933">
                  <c:v>-0.24</c:v>
                </c:pt>
                <c:pt idx="1934">
                  <c:v>-0.22</c:v>
                </c:pt>
                <c:pt idx="1935">
                  <c:v>-0.18</c:v>
                </c:pt>
                <c:pt idx="1936">
                  <c:v>-0.16</c:v>
                </c:pt>
                <c:pt idx="1937">
                  <c:v>-0.1</c:v>
                </c:pt>
                <c:pt idx="1938">
                  <c:v>-0.04</c:v>
                </c:pt>
                <c:pt idx="1939">
                  <c:v>-0.04</c:v>
                </c:pt>
                <c:pt idx="1940">
                  <c:v>-0.04</c:v>
                </c:pt>
                <c:pt idx="1941">
                  <c:v>0</c:v>
                </c:pt>
                <c:pt idx="1942">
                  <c:v>0.04</c:v>
                </c:pt>
                <c:pt idx="1943">
                  <c:v>0.04</c:v>
                </c:pt>
                <c:pt idx="1944">
                  <c:v>0</c:v>
                </c:pt>
                <c:pt idx="1945">
                  <c:v>-0.08</c:v>
                </c:pt>
                <c:pt idx="1946">
                  <c:v>-0.1</c:v>
                </c:pt>
                <c:pt idx="1947">
                  <c:v>-0.06</c:v>
                </c:pt>
                <c:pt idx="1948">
                  <c:v>-0.06</c:v>
                </c:pt>
                <c:pt idx="1949">
                  <c:v>-0.08</c:v>
                </c:pt>
                <c:pt idx="1950">
                  <c:v>-0.06</c:v>
                </c:pt>
                <c:pt idx="1951">
                  <c:v>-0.04</c:v>
                </c:pt>
                <c:pt idx="1952">
                  <c:v>-0.04</c:v>
                </c:pt>
                <c:pt idx="1953">
                  <c:v>-0.02</c:v>
                </c:pt>
                <c:pt idx="1954">
                  <c:v>0.02</c:v>
                </c:pt>
                <c:pt idx="1955">
                  <c:v>0.06</c:v>
                </c:pt>
                <c:pt idx="1956">
                  <c:v>0.08</c:v>
                </c:pt>
                <c:pt idx="1957">
                  <c:v>0.08</c:v>
                </c:pt>
                <c:pt idx="1958">
                  <c:v>0.06</c:v>
                </c:pt>
                <c:pt idx="1959">
                  <c:v>-0.04</c:v>
                </c:pt>
                <c:pt idx="1960">
                  <c:v>-0.12</c:v>
                </c:pt>
                <c:pt idx="1961">
                  <c:v>-0.1</c:v>
                </c:pt>
                <c:pt idx="1962">
                  <c:v>0</c:v>
                </c:pt>
                <c:pt idx="1963">
                  <c:v>0.04</c:v>
                </c:pt>
                <c:pt idx="1964">
                  <c:v>0</c:v>
                </c:pt>
                <c:pt idx="1965">
                  <c:v>-0.06</c:v>
                </c:pt>
                <c:pt idx="1966">
                  <c:v>-0.06</c:v>
                </c:pt>
                <c:pt idx="1967">
                  <c:v>0</c:v>
                </c:pt>
                <c:pt idx="1968">
                  <c:v>0.02</c:v>
                </c:pt>
                <c:pt idx="1969">
                  <c:v>0.02</c:v>
                </c:pt>
                <c:pt idx="1970">
                  <c:v>0</c:v>
                </c:pt>
                <c:pt idx="1971">
                  <c:v>0</c:v>
                </c:pt>
                <c:pt idx="1972">
                  <c:v>0</c:v>
                </c:pt>
                <c:pt idx="1973">
                  <c:v>0.02</c:v>
                </c:pt>
                <c:pt idx="1974">
                  <c:v>0</c:v>
                </c:pt>
                <c:pt idx="1975">
                  <c:v>-0.02</c:v>
                </c:pt>
                <c:pt idx="1976">
                  <c:v>0</c:v>
                </c:pt>
                <c:pt idx="1977">
                  <c:v>0.06</c:v>
                </c:pt>
                <c:pt idx="1978">
                  <c:v>0.08</c:v>
                </c:pt>
                <c:pt idx="1979">
                  <c:v>0.08</c:v>
                </c:pt>
                <c:pt idx="1980">
                  <c:v>0.08</c:v>
                </c:pt>
                <c:pt idx="1981">
                  <c:v>0.04</c:v>
                </c:pt>
                <c:pt idx="1982">
                  <c:v>-0.02</c:v>
                </c:pt>
                <c:pt idx="1983">
                  <c:v>-0.1</c:v>
                </c:pt>
                <c:pt idx="1984">
                  <c:v>-0.08</c:v>
                </c:pt>
                <c:pt idx="1985">
                  <c:v>0</c:v>
                </c:pt>
                <c:pt idx="1986">
                  <c:v>0.06</c:v>
                </c:pt>
                <c:pt idx="1987">
                  <c:v>0.08</c:v>
                </c:pt>
                <c:pt idx="1988">
                  <c:v>0.08</c:v>
                </c:pt>
                <c:pt idx="1989">
                  <c:v>0.1</c:v>
                </c:pt>
                <c:pt idx="1990">
                  <c:v>0.1</c:v>
                </c:pt>
                <c:pt idx="1991">
                  <c:v>0.1</c:v>
                </c:pt>
                <c:pt idx="1992">
                  <c:v>0.06</c:v>
                </c:pt>
                <c:pt idx="1993">
                  <c:v>-0.02</c:v>
                </c:pt>
                <c:pt idx="1994">
                  <c:v>-0.06</c:v>
                </c:pt>
                <c:pt idx="1995">
                  <c:v>-0.1</c:v>
                </c:pt>
                <c:pt idx="1996">
                  <c:v>-0.1</c:v>
                </c:pt>
                <c:pt idx="1997">
                  <c:v>-0.04</c:v>
                </c:pt>
                <c:pt idx="1998">
                  <c:v>0.04</c:v>
                </c:pt>
                <c:pt idx="1999">
                  <c:v>0.02</c:v>
                </c:pt>
              </c:numCache>
            </c:numRef>
          </c:yVal>
          <c:smooth val="1"/>
          <c:extLst>
            <c:ext xmlns:c16="http://schemas.microsoft.com/office/drawing/2014/chart" uri="{C3380CC4-5D6E-409C-BE32-E72D297353CC}">
              <c16:uniqueId val="{00000003-8C64-43F8-8CFB-F6E768547A28}"/>
            </c:ext>
          </c:extLst>
        </c:ser>
        <c:ser>
          <c:idx val="2"/>
          <c:order val="2"/>
          <c:tx>
            <c:strRef>
              <c:f>Лист3!$P$16</c:f>
              <c:strCache>
                <c:ptCount val="1"/>
                <c:pt idx="0">
                  <c:v>3</c:v>
                </c:pt>
              </c:strCache>
            </c:strRef>
          </c:tx>
          <c:spPr>
            <a:ln w="19050" cap="rnd">
              <a:noFill/>
              <a:round/>
            </a:ln>
            <a:effectLst/>
          </c:spPr>
          <c:marker>
            <c:symbol val="none"/>
          </c:marker>
          <c:trendline>
            <c:spPr>
              <a:ln w="34925" cap="rnd">
                <a:solidFill>
                  <a:schemeClr val="tx1"/>
                </a:solidFill>
                <a:prstDash val="sysDot"/>
              </a:ln>
              <a:effectLst/>
            </c:spPr>
            <c:trendlineType val="movingAvg"/>
            <c:period val="4"/>
            <c:dispRSqr val="0"/>
            <c:dispEq val="0"/>
          </c:trendline>
          <c:xVal>
            <c:numRef>
              <c:f>Лист3!$M$17:$M$2016</c:f>
              <c:numCache>
                <c:formatCode>General</c:formatCode>
                <c:ptCount val="2000"/>
                <c:pt idx="0">
                  <c:v>-0.76160000000000005</c:v>
                </c:pt>
                <c:pt idx="1">
                  <c:v>-0.76059999999999994</c:v>
                </c:pt>
                <c:pt idx="2">
                  <c:v>-0.75960000000000005</c:v>
                </c:pt>
                <c:pt idx="3">
                  <c:v>-0.75860000000000005</c:v>
                </c:pt>
                <c:pt idx="4">
                  <c:v>-0.75759999999999994</c:v>
                </c:pt>
                <c:pt idx="5">
                  <c:v>-0.75659999999999994</c:v>
                </c:pt>
                <c:pt idx="6">
                  <c:v>-0.75560000000000005</c:v>
                </c:pt>
                <c:pt idx="7">
                  <c:v>-0.75460000000000005</c:v>
                </c:pt>
                <c:pt idx="8">
                  <c:v>-0.75359999999999994</c:v>
                </c:pt>
                <c:pt idx="9">
                  <c:v>-0.75260000000000005</c:v>
                </c:pt>
                <c:pt idx="10">
                  <c:v>-0.75160000000000005</c:v>
                </c:pt>
                <c:pt idx="11">
                  <c:v>-0.75059999999999993</c:v>
                </c:pt>
                <c:pt idx="12">
                  <c:v>-0.74960000000000004</c:v>
                </c:pt>
                <c:pt idx="13">
                  <c:v>-0.74860000000000004</c:v>
                </c:pt>
                <c:pt idx="14">
                  <c:v>-0.74760000000000004</c:v>
                </c:pt>
                <c:pt idx="15">
                  <c:v>-0.74659999999999993</c:v>
                </c:pt>
                <c:pt idx="16">
                  <c:v>-0.74560000000000004</c:v>
                </c:pt>
                <c:pt idx="17">
                  <c:v>-0.74460000000000004</c:v>
                </c:pt>
                <c:pt idx="18">
                  <c:v>-0.74359999999999993</c:v>
                </c:pt>
                <c:pt idx="19">
                  <c:v>-0.74260000000000004</c:v>
                </c:pt>
                <c:pt idx="20">
                  <c:v>-0.74160000000000004</c:v>
                </c:pt>
                <c:pt idx="21">
                  <c:v>-0.74059999999999993</c:v>
                </c:pt>
                <c:pt idx="22">
                  <c:v>-0.73959999999999992</c:v>
                </c:pt>
                <c:pt idx="23">
                  <c:v>-0.73860000000000003</c:v>
                </c:pt>
                <c:pt idx="24">
                  <c:v>-0.73760000000000003</c:v>
                </c:pt>
                <c:pt idx="25">
                  <c:v>-0.73659999999999992</c:v>
                </c:pt>
                <c:pt idx="26">
                  <c:v>-0.73560000000000003</c:v>
                </c:pt>
                <c:pt idx="27">
                  <c:v>-0.73460000000000003</c:v>
                </c:pt>
                <c:pt idx="28">
                  <c:v>-0.73359999999999992</c:v>
                </c:pt>
                <c:pt idx="29">
                  <c:v>-0.73260000000000003</c:v>
                </c:pt>
                <c:pt idx="30">
                  <c:v>-0.73160000000000003</c:v>
                </c:pt>
                <c:pt idx="31">
                  <c:v>-0.73060000000000003</c:v>
                </c:pt>
                <c:pt idx="32">
                  <c:v>-0.72959999999999992</c:v>
                </c:pt>
                <c:pt idx="33">
                  <c:v>-0.72860000000000003</c:v>
                </c:pt>
                <c:pt idx="34">
                  <c:v>-0.72760000000000002</c:v>
                </c:pt>
                <c:pt idx="35">
                  <c:v>-0.72659999999999991</c:v>
                </c:pt>
                <c:pt idx="36">
                  <c:v>-0.72560000000000002</c:v>
                </c:pt>
                <c:pt idx="37">
                  <c:v>-0.72460000000000002</c:v>
                </c:pt>
                <c:pt idx="38">
                  <c:v>-0.72360000000000002</c:v>
                </c:pt>
                <c:pt idx="39">
                  <c:v>-0.72260000000000002</c:v>
                </c:pt>
                <c:pt idx="40">
                  <c:v>-0.72160000000000002</c:v>
                </c:pt>
                <c:pt idx="41">
                  <c:v>-0.72060000000000002</c:v>
                </c:pt>
                <c:pt idx="42">
                  <c:v>-0.71959999999999991</c:v>
                </c:pt>
                <c:pt idx="43">
                  <c:v>-0.71860000000000002</c:v>
                </c:pt>
                <c:pt idx="44">
                  <c:v>-0.71760000000000002</c:v>
                </c:pt>
                <c:pt idx="45">
                  <c:v>-0.71660000000000001</c:v>
                </c:pt>
                <c:pt idx="46">
                  <c:v>-0.71560000000000001</c:v>
                </c:pt>
                <c:pt idx="47">
                  <c:v>-0.71460000000000001</c:v>
                </c:pt>
                <c:pt idx="48">
                  <c:v>-0.71360000000000001</c:v>
                </c:pt>
                <c:pt idx="49">
                  <c:v>-0.71260000000000001</c:v>
                </c:pt>
                <c:pt idx="50">
                  <c:v>-0.71160000000000001</c:v>
                </c:pt>
                <c:pt idx="51">
                  <c:v>-0.71060000000000001</c:v>
                </c:pt>
                <c:pt idx="52">
                  <c:v>-0.7095999999999999</c:v>
                </c:pt>
                <c:pt idx="53">
                  <c:v>-0.70860000000000001</c:v>
                </c:pt>
                <c:pt idx="54">
                  <c:v>-0.70760000000000001</c:v>
                </c:pt>
                <c:pt idx="55">
                  <c:v>-0.70660000000000001</c:v>
                </c:pt>
                <c:pt idx="56">
                  <c:v>-0.7056</c:v>
                </c:pt>
                <c:pt idx="57">
                  <c:v>-0.7046</c:v>
                </c:pt>
                <c:pt idx="58">
                  <c:v>-0.7036</c:v>
                </c:pt>
                <c:pt idx="59">
                  <c:v>-0.7026</c:v>
                </c:pt>
                <c:pt idx="60">
                  <c:v>-0.7016</c:v>
                </c:pt>
                <c:pt idx="61">
                  <c:v>-0.7006</c:v>
                </c:pt>
                <c:pt idx="62">
                  <c:v>-0.6996</c:v>
                </c:pt>
                <c:pt idx="63">
                  <c:v>-0.6986</c:v>
                </c:pt>
                <c:pt idx="64">
                  <c:v>-0.6976</c:v>
                </c:pt>
                <c:pt idx="65">
                  <c:v>-0.6966</c:v>
                </c:pt>
                <c:pt idx="66">
                  <c:v>-0.6956</c:v>
                </c:pt>
                <c:pt idx="67">
                  <c:v>-0.6946</c:v>
                </c:pt>
                <c:pt idx="68">
                  <c:v>-0.69359999999999999</c:v>
                </c:pt>
                <c:pt idx="69">
                  <c:v>-0.69259999999999999</c:v>
                </c:pt>
                <c:pt idx="70">
                  <c:v>-0.69159999999999999</c:v>
                </c:pt>
                <c:pt idx="71">
                  <c:v>-0.69059999999999999</c:v>
                </c:pt>
                <c:pt idx="72">
                  <c:v>-0.68959999999999999</c:v>
                </c:pt>
                <c:pt idx="73">
                  <c:v>-0.68859999999999999</c:v>
                </c:pt>
                <c:pt idx="74">
                  <c:v>-0.68759999999999999</c:v>
                </c:pt>
                <c:pt idx="75">
                  <c:v>-0.68659999999999999</c:v>
                </c:pt>
                <c:pt idx="76">
                  <c:v>-0.6856000000000001</c:v>
                </c:pt>
                <c:pt idx="77">
                  <c:v>-0.68459999999999999</c:v>
                </c:pt>
                <c:pt idx="78">
                  <c:v>-0.68359999999999999</c:v>
                </c:pt>
                <c:pt idx="79">
                  <c:v>-0.68259999999999998</c:v>
                </c:pt>
                <c:pt idx="80">
                  <c:v>-0.68159999999999998</c:v>
                </c:pt>
                <c:pt idx="81">
                  <c:v>-0.68059999999999998</c:v>
                </c:pt>
                <c:pt idx="82">
                  <c:v>-0.67959999999999998</c:v>
                </c:pt>
                <c:pt idx="83">
                  <c:v>-0.67859999999999998</c:v>
                </c:pt>
                <c:pt idx="84">
                  <c:v>-0.67759999999999998</c:v>
                </c:pt>
                <c:pt idx="85">
                  <c:v>-0.67659999999999998</c:v>
                </c:pt>
                <c:pt idx="86">
                  <c:v>-0.67560000000000009</c:v>
                </c:pt>
                <c:pt idx="87">
                  <c:v>-0.67459999999999998</c:v>
                </c:pt>
                <c:pt idx="88">
                  <c:v>-0.67359999999999998</c:v>
                </c:pt>
                <c:pt idx="89">
                  <c:v>-0.67259999999999998</c:v>
                </c:pt>
                <c:pt idx="90">
                  <c:v>-0.67159999999999997</c:v>
                </c:pt>
                <c:pt idx="91">
                  <c:v>-0.67059999999999997</c:v>
                </c:pt>
                <c:pt idx="92">
                  <c:v>-0.66959999999999997</c:v>
                </c:pt>
                <c:pt idx="93">
                  <c:v>-0.66860000000000008</c:v>
                </c:pt>
                <c:pt idx="94">
                  <c:v>-0.66759999999999997</c:v>
                </c:pt>
                <c:pt idx="95">
                  <c:v>-0.66659999999999997</c:v>
                </c:pt>
                <c:pt idx="96">
                  <c:v>-0.66560000000000008</c:v>
                </c:pt>
                <c:pt idx="97">
                  <c:v>-0.66459999999999997</c:v>
                </c:pt>
                <c:pt idx="98">
                  <c:v>-0.66359999999999997</c:v>
                </c:pt>
                <c:pt idx="99">
                  <c:v>-0.66259999999999997</c:v>
                </c:pt>
                <c:pt idx="100">
                  <c:v>-0.66160000000000008</c:v>
                </c:pt>
                <c:pt idx="101">
                  <c:v>-0.66059999999999997</c:v>
                </c:pt>
                <c:pt idx="102">
                  <c:v>-0.65959999999999996</c:v>
                </c:pt>
                <c:pt idx="103">
                  <c:v>-0.65860000000000007</c:v>
                </c:pt>
                <c:pt idx="104">
                  <c:v>-0.65759999999999996</c:v>
                </c:pt>
                <c:pt idx="105">
                  <c:v>-0.65659999999999996</c:v>
                </c:pt>
                <c:pt idx="106">
                  <c:v>-0.65560000000000007</c:v>
                </c:pt>
                <c:pt idx="107">
                  <c:v>-0.65460000000000007</c:v>
                </c:pt>
                <c:pt idx="108">
                  <c:v>-0.65359999999999996</c:v>
                </c:pt>
                <c:pt idx="109">
                  <c:v>-0.65259999999999996</c:v>
                </c:pt>
                <c:pt idx="110">
                  <c:v>-0.65160000000000007</c:v>
                </c:pt>
                <c:pt idx="111">
                  <c:v>-0.65059999999999996</c:v>
                </c:pt>
                <c:pt idx="112">
                  <c:v>-0.64959999999999996</c:v>
                </c:pt>
                <c:pt idx="113">
                  <c:v>-0.64860000000000007</c:v>
                </c:pt>
                <c:pt idx="114">
                  <c:v>-0.64759999999999995</c:v>
                </c:pt>
                <c:pt idx="115">
                  <c:v>-0.64659999999999995</c:v>
                </c:pt>
                <c:pt idx="116">
                  <c:v>-0.64560000000000006</c:v>
                </c:pt>
                <c:pt idx="117">
                  <c:v>-0.64460000000000006</c:v>
                </c:pt>
                <c:pt idx="118">
                  <c:v>-0.64359999999999995</c:v>
                </c:pt>
                <c:pt idx="119">
                  <c:v>-0.64259999999999995</c:v>
                </c:pt>
                <c:pt idx="120">
                  <c:v>-0.64160000000000006</c:v>
                </c:pt>
                <c:pt idx="121">
                  <c:v>-0.64059999999999995</c:v>
                </c:pt>
                <c:pt idx="122">
                  <c:v>-0.63959999999999995</c:v>
                </c:pt>
                <c:pt idx="123">
                  <c:v>-0.63860000000000006</c:v>
                </c:pt>
                <c:pt idx="124">
                  <c:v>-0.63760000000000006</c:v>
                </c:pt>
                <c:pt idx="125">
                  <c:v>-0.63659999999999994</c:v>
                </c:pt>
                <c:pt idx="126">
                  <c:v>-0.63560000000000005</c:v>
                </c:pt>
                <c:pt idx="127">
                  <c:v>-0.63460000000000005</c:v>
                </c:pt>
                <c:pt idx="128">
                  <c:v>-0.63359999999999994</c:v>
                </c:pt>
                <c:pt idx="129">
                  <c:v>-0.63259999999999994</c:v>
                </c:pt>
                <c:pt idx="130">
                  <c:v>-0.63160000000000005</c:v>
                </c:pt>
                <c:pt idx="131">
                  <c:v>-0.63060000000000005</c:v>
                </c:pt>
                <c:pt idx="132">
                  <c:v>-0.62959999999999994</c:v>
                </c:pt>
                <c:pt idx="133">
                  <c:v>-0.62860000000000005</c:v>
                </c:pt>
                <c:pt idx="134">
                  <c:v>-0.62760000000000005</c:v>
                </c:pt>
                <c:pt idx="135">
                  <c:v>-0.62659999999999993</c:v>
                </c:pt>
                <c:pt idx="136">
                  <c:v>-0.62560000000000004</c:v>
                </c:pt>
                <c:pt idx="137">
                  <c:v>-0.62460000000000004</c:v>
                </c:pt>
                <c:pt idx="138">
                  <c:v>-0.62360000000000004</c:v>
                </c:pt>
                <c:pt idx="139">
                  <c:v>-0.62259999999999993</c:v>
                </c:pt>
                <c:pt idx="140">
                  <c:v>-0.62160000000000004</c:v>
                </c:pt>
                <c:pt idx="141">
                  <c:v>-0.62060000000000004</c:v>
                </c:pt>
                <c:pt idx="142">
                  <c:v>-0.61959999999999993</c:v>
                </c:pt>
                <c:pt idx="143">
                  <c:v>-0.61860000000000004</c:v>
                </c:pt>
                <c:pt idx="144">
                  <c:v>-0.61760000000000004</c:v>
                </c:pt>
                <c:pt idx="145">
                  <c:v>-0.61659999999999993</c:v>
                </c:pt>
                <c:pt idx="146">
                  <c:v>-0.61559999999999993</c:v>
                </c:pt>
                <c:pt idx="147">
                  <c:v>-0.61460000000000004</c:v>
                </c:pt>
                <c:pt idx="148">
                  <c:v>-0.61360000000000003</c:v>
                </c:pt>
                <c:pt idx="149">
                  <c:v>-0.61259999999999992</c:v>
                </c:pt>
                <c:pt idx="150">
                  <c:v>-0.61160000000000003</c:v>
                </c:pt>
                <c:pt idx="151">
                  <c:v>-0.61060000000000003</c:v>
                </c:pt>
                <c:pt idx="152">
                  <c:v>-0.60959999999999992</c:v>
                </c:pt>
                <c:pt idx="153">
                  <c:v>-0.60860000000000003</c:v>
                </c:pt>
                <c:pt idx="154">
                  <c:v>-0.60760000000000003</c:v>
                </c:pt>
                <c:pt idx="155">
                  <c:v>-0.60660000000000003</c:v>
                </c:pt>
                <c:pt idx="156">
                  <c:v>-0.60559999999999992</c:v>
                </c:pt>
                <c:pt idx="157">
                  <c:v>-0.60460000000000003</c:v>
                </c:pt>
                <c:pt idx="158">
                  <c:v>-0.60360000000000003</c:v>
                </c:pt>
                <c:pt idx="159">
                  <c:v>-0.60259999999999991</c:v>
                </c:pt>
                <c:pt idx="160">
                  <c:v>-0.60160000000000002</c:v>
                </c:pt>
                <c:pt idx="161">
                  <c:v>-0.60060000000000002</c:v>
                </c:pt>
                <c:pt idx="162">
                  <c:v>-0.59960000000000002</c:v>
                </c:pt>
                <c:pt idx="163">
                  <c:v>-0.59860000000000002</c:v>
                </c:pt>
                <c:pt idx="164">
                  <c:v>-0.59760000000000002</c:v>
                </c:pt>
                <c:pt idx="165">
                  <c:v>-0.59660000000000002</c:v>
                </c:pt>
                <c:pt idx="166">
                  <c:v>-0.59559999999999991</c:v>
                </c:pt>
                <c:pt idx="167">
                  <c:v>-0.59460000000000002</c:v>
                </c:pt>
                <c:pt idx="168">
                  <c:v>-0.59360000000000002</c:v>
                </c:pt>
                <c:pt idx="169">
                  <c:v>-0.59260000000000002</c:v>
                </c:pt>
                <c:pt idx="170">
                  <c:v>-0.59160000000000001</c:v>
                </c:pt>
                <c:pt idx="171">
                  <c:v>-0.59060000000000001</c:v>
                </c:pt>
                <c:pt idx="172">
                  <c:v>-0.58960000000000001</c:v>
                </c:pt>
                <c:pt idx="173">
                  <c:v>-0.58860000000000001</c:v>
                </c:pt>
                <c:pt idx="174">
                  <c:v>-0.58760000000000001</c:v>
                </c:pt>
                <c:pt idx="175">
                  <c:v>-0.58660000000000001</c:v>
                </c:pt>
                <c:pt idx="176">
                  <c:v>-0.5855999999999999</c:v>
                </c:pt>
                <c:pt idx="177">
                  <c:v>-0.58460000000000001</c:v>
                </c:pt>
                <c:pt idx="178">
                  <c:v>-0.58360000000000001</c:v>
                </c:pt>
                <c:pt idx="179">
                  <c:v>-0.58260000000000001</c:v>
                </c:pt>
                <c:pt idx="180">
                  <c:v>-0.58160000000000001</c:v>
                </c:pt>
                <c:pt idx="181">
                  <c:v>-0.5806</c:v>
                </c:pt>
                <c:pt idx="182">
                  <c:v>-0.5796</c:v>
                </c:pt>
                <c:pt idx="183">
                  <c:v>-0.5786</c:v>
                </c:pt>
                <c:pt idx="184">
                  <c:v>-0.5776</c:v>
                </c:pt>
                <c:pt idx="185">
                  <c:v>-0.5766</c:v>
                </c:pt>
                <c:pt idx="186">
                  <c:v>-0.5756</c:v>
                </c:pt>
                <c:pt idx="187">
                  <c:v>-0.5746</c:v>
                </c:pt>
                <c:pt idx="188">
                  <c:v>-0.5736</c:v>
                </c:pt>
                <c:pt idx="189">
                  <c:v>-0.5726</c:v>
                </c:pt>
                <c:pt idx="190">
                  <c:v>-0.5716</c:v>
                </c:pt>
                <c:pt idx="191">
                  <c:v>-0.5706</c:v>
                </c:pt>
                <c:pt idx="192">
                  <c:v>-0.5696</c:v>
                </c:pt>
                <c:pt idx="193">
                  <c:v>-0.56859999999999999</c:v>
                </c:pt>
                <c:pt idx="194">
                  <c:v>-0.56759999999999999</c:v>
                </c:pt>
                <c:pt idx="195">
                  <c:v>-0.56659999999999999</c:v>
                </c:pt>
                <c:pt idx="196">
                  <c:v>-0.56559999999999999</c:v>
                </c:pt>
                <c:pt idx="197">
                  <c:v>-0.56459999999999999</c:v>
                </c:pt>
                <c:pt idx="198">
                  <c:v>-0.56359999999999999</c:v>
                </c:pt>
                <c:pt idx="199">
                  <c:v>-0.56259999999999999</c:v>
                </c:pt>
                <c:pt idx="200">
                  <c:v>-0.5616000000000001</c:v>
                </c:pt>
                <c:pt idx="201">
                  <c:v>-0.56059999999999999</c:v>
                </c:pt>
                <c:pt idx="202">
                  <c:v>-0.55959999999999999</c:v>
                </c:pt>
                <c:pt idx="203">
                  <c:v>-0.55859999999999999</c:v>
                </c:pt>
                <c:pt idx="204">
                  <c:v>-0.55759999999999998</c:v>
                </c:pt>
                <c:pt idx="205">
                  <c:v>-0.55659999999999998</c:v>
                </c:pt>
                <c:pt idx="206">
                  <c:v>-0.55559999999999998</c:v>
                </c:pt>
                <c:pt idx="207">
                  <c:v>-0.55459999999999998</c:v>
                </c:pt>
                <c:pt idx="208">
                  <c:v>-0.55359999999999998</c:v>
                </c:pt>
                <c:pt idx="209">
                  <c:v>-0.55259999999999998</c:v>
                </c:pt>
                <c:pt idx="210">
                  <c:v>-0.55160000000000009</c:v>
                </c:pt>
                <c:pt idx="211">
                  <c:v>-0.55059999999999998</c:v>
                </c:pt>
                <c:pt idx="212">
                  <c:v>-0.54959999999999998</c:v>
                </c:pt>
                <c:pt idx="213">
                  <c:v>-0.54859999999999998</c:v>
                </c:pt>
                <c:pt idx="214">
                  <c:v>-0.54759999999999998</c:v>
                </c:pt>
                <c:pt idx="215">
                  <c:v>-0.54659999999999997</c:v>
                </c:pt>
                <c:pt idx="216">
                  <c:v>-0.54559999999999997</c:v>
                </c:pt>
                <c:pt idx="217">
                  <c:v>-0.54460000000000008</c:v>
                </c:pt>
                <c:pt idx="218">
                  <c:v>-0.54359999999999997</c:v>
                </c:pt>
                <c:pt idx="219">
                  <c:v>-0.54259999999999997</c:v>
                </c:pt>
                <c:pt idx="220">
                  <c:v>-0.54160000000000008</c:v>
                </c:pt>
                <c:pt idx="221">
                  <c:v>-0.54059999999999997</c:v>
                </c:pt>
                <c:pt idx="222">
                  <c:v>-0.53959999999999997</c:v>
                </c:pt>
                <c:pt idx="223">
                  <c:v>-0.53859999999999997</c:v>
                </c:pt>
                <c:pt idx="224">
                  <c:v>-0.53760000000000008</c:v>
                </c:pt>
                <c:pt idx="225">
                  <c:v>-0.53659999999999997</c:v>
                </c:pt>
                <c:pt idx="226">
                  <c:v>-0.53559999999999997</c:v>
                </c:pt>
                <c:pt idx="227">
                  <c:v>-0.53460000000000008</c:v>
                </c:pt>
                <c:pt idx="228">
                  <c:v>-0.53359999999999996</c:v>
                </c:pt>
                <c:pt idx="229">
                  <c:v>-0.53259999999999996</c:v>
                </c:pt>
                <c:pt idx="230">
                  <c:v>-0.53160000000000007</c:v>
                </c:pt>
                <c:pt idx="231">
                  <c:v>-0.53060000000000007</c:v>
                </c:pt>
                <c:pt idx="232">
                  <c:v>-0.52959999999999996</c:v>
                </c:pt>
                <c:pt idx="233">
                  <c:v>-0.52859999999999996</c:v>
                </c:pt>
                <c:pt idx="234">
                  <c:v>-0.52760000000000007</c:v>
                </c:pt>
                <c:pt idx="235">
                  <c:v>-0.52659999999999996</c:v>
                </c:pt>
                <c:pt idx="236">
                  <c:v>-0.52559999999999996</c:v>
                </c:pt>
                <c:pt idx="237">
                  <c:v>-0.52460000000000007</c:v>
                </c:pt>
                <c:pt idx="238">
                  <c:v>-0.52359999999999995</c:v>
                </c:pt>
                <c:pt idx="239">
                  <c:v>-0.52259999999999995</c:v>
                </c:pt>
                <c:pt idx="240">
                  <c:v>-0.52160000000000006</c:v>
                </c:pt>
                <c:pt idx="241">
                  <c:v>-0.52060000000000006</c:v>
                </c:pt>
                <c:pt idx="242">
                  <c:v>-0.51959999999999995</c:v>
                </c:pt>
                <c:pt idx="243">
                  <c:v>-0.51859999999999995</c:v>
                </c:pt>
                <c:pt idx="244">
                  <c:v>-0.51760000000000006</c:v>
                </c:pt>
                <c:pt idx="245">
                  <c:v>-0.51659999999999995</c:v>
                </c:pt>
                <c:pt idx="246">
                  <c:v>-0.51559999999999995</c:v>
                </c:pt>
                <c:pt idx="247">
                  <c:v>-0.51460000000000006</c:v>
                </c:pt>
                <c:pt idx="248">
                  <c:v>-0.51360000000000006</c:v>
                </c:pt>
                <c:pt idx="249">
                  <c:v>-0.51259999999999994</c:v>
                </c:pt>
                <c:pt idx="250">
                  <c:v>-0.51160000000000005</c:v>
                </c:pt>
                <c:pt idx="251">
                  <c:v>-0.51060000000000005</c:v>
                </c:pt>
                <c:pt idx="252">
                  <c:v>-0.50959999999999994</c:v>
                </c:pt>
                <c:pt idx="253">
                  <c:v>-0.50859999999999994</c:v>
                </c:pt>
                <c:pt idx="254">
                  <c:v>-0.50760000000000005</c:v>
                </c:pt>
                <c:pt idx="255">
                  <c:v>-0.50660000000000005</c:v>
                </c:pt>
                <c:pt idx="256">
                  <c:v>-0.50559999999999994</c:v>
                </c:pt>
                <c:pt idx="257">
                  <c:v>-0.50460000000000005</c:v>
                </c:pt>
                <c:pt idx="258">
                  <c:v>-0.50360000000000005</c:v>
                </c:pt>
                <c:pt idx="259">
                  <c:v>-0.50259999999999994</c:v>
                </c:pt>
                <c:pt idx="260">
                  <c:v>-0.50160000000000005</c:v>
                </c:pt>
                <c:pt idx="261">
                  <c:v>-0.50060000000000004</c:v>
                </c:pt>
                <c:pt idx="262">
                  <c:v>-0.49959999999999993</c:v>
                </c:pt>
                <c:pt idx="263">
                  <c:v>-0.49859999999999999</c:v>
                </c:pt>
                <c:pt idx="264">
                  <c:v>-0.49759999999999999</c:v>
                </c:pt>
                <c:pt idx="265">
                  <c:v>-0.49660000000000004</c:v>
                </c:pt>
                <c:pt idx="266">
                  <c:v>-0.49559999999999998</c:v>
                </c:pt>
                <c:pt idx="267">
                  <c:v>-0.49459999999999998</c:v>
                </c:pt>
                <c:pt idx="268">
                  <c:v>-0.49360000000000004</c:v>
                </c:pt>
                <c:pt idx="269">
                  <c:v>-0.49259999999999993</c:v>
                </c:pt>
                <c:pt idx="270">
                  <c:v>-0.49159999999999998</c:v>
                </c:pt>
                <c:pt idx="271">
                  <c:v>-0.49060000000000004</c:v>
                </c:pt>
                <c:pt idx="272">
                  <c:v>-0.48960000000000004</c:v>
                </c:pt>
                <c:pt idx="273">
                  <c:v>-0.48859999999999998</c:v>
                </c:pt>
                <c:pt idx="274">
                  <c:v>-0.48759999999999998</c:v>
                </c:pt>
                <c:pt idx="275">
                  <c:v>-0.48660000000000003</c:v>
                </c:pt>
                <c:pt idx="276">
                  <c:v>-0.48559999999999998</c:v>
                </c:pt>
                <c:pt idx="277">
                  <c:v>-0.48459999999999998</c:v>
                </c:pt>
                <c:pt idx="278">
                  <c:v>-0.48360000000000003</c:v>
                </c:pt>
                <c:pt idx="279">
                  <c:v>-0.48260000000000003</c:v>
                </c:pt>
                <c:pt idx="280">
                  <c:v>-0.48159999999999997</c:v>
                </c:pt>
                <c:pt idx="281">
                  <c:v>-0.48060000000000003</c:v>
                </c:pt>
                <c:pt idx="282">
                  <c:v>-0.47960000000000003</c:v>
                </c:pt>
                <c:pt idx="283">
                  <c:v>-0.47859999999999997</c:v>
                </c:pt>
                <c:pt idx="284">
                  <c:v>-0.47759999999999997</c:v>
                </c:pt>
                <c:pt idx="285">
                  <c:v>-0.47660000000000002</c:v>
                </c:pt>
                <c:pt idx="286">
                  <c:v>-0.47560000000000002</c:v>
                </c:pt>
                <c:pt idx="287">
                  <c:v>-0.47459999999999997</c:v>
                </c:pt>
                <c:pt idx="288">
                  <c:v>-0.47360000000000002</c:v>
                </c:pt>
                <c:pt idx="289">
                  <c:v>-0.47259999999999996</c:v>
                </c:pt>
                <c:pt idx="290">
                  <c:v>-0.47160000000000002</c:v>
                </c:pt>
                <c:pt idx="291">
                  <c:v>-0.47060000000000002</c:v>
                </c:pt>
                <c:pt idx="292">
                  <c:v>-0.46960000000000002</c:v>
                </c:pt>
                <c:pt idx="293">
                  <c:v>-0.46860000000000002</c:v>
                </c:pt>
                <c:pt idx="294">
                  <c:v>-0.46759999999999996</c:v>
                </c:pt>
                <c:pt idx="295">
                  <c:v>-0.46660000000000001</c:v>
                </c:pt>
                <c:pt idx="296">
                  <c:v>-0.46560000000000001</c:v>
                </c:pt>
                <c:pt idx="297">
                  <c:v>-0.46460000000000001</c:v>
                </c:pt>
                <c:pt idx="298">
                  <c:v>-0.46360000000000001</c:v>
                </c:pt>
                <c:pt idx="299">
                  <c:v>-0.46260000000000001</c:v>
                </c:pt>
                <c:pt idx="300">
                  <c:v>-0.46160000000000001</c:v>
                </c:pt>
                <c:pt idx="301">
                  <c:v>-0.46060000000000001</c:v>
                </c:pt>
                <c:pt idx="302">
                  <c:v>-0.45960000000000001</c:v>
                </c:pt>
                <c:pt idx="303">
                  <c:v>-0.45860000000000001</c:v>
                </c:pt>
                <c:pt idx="304">
                  <c:v>-0.45760000000000001</c:v>
                </c:pt>
                <c:pt idx="305">
                  <c:v>-0.45660000000000001</c:v>
                </c:pt>
                <c:pt idx="306">
                  <c:v>-0.45559999999999995</c:v>
                </c:pt>
                <c:pt idx="307">
                  <c:v>-0.4546</c:v>
                </c:pt>
                <c:pt idx="308">
                  <c:v>-0.4536</c:v>
                </c:pt>
                <c:pt idx="309">
                  <c:v>-0.4526</c:v>
                </c:pt>
                <c:pt idx="310">
                  <c:v>-0.4516</c:v>
                </c:pt>
                <c:pt idx="311">
                  <c:v>-0.4506</c:v>
                </c:pt>
                <c:pt idx="312">
                  <c:v>-0.4496</c:v>
                </c:pt>
                <c:pt idx="313">
                  <c:v>-0.4486</c:v>
                </c:pt>
                <c:pt idx="314">
                  <c:v>-0.4476</c:v>
                </c:pt>
                <c:pt idx="315">
                  <c:v>-0.4466</c:v>
                </c:pt>
                <c:pt idx="316">
                  <c:v>-0.4456</c:v>
                </c:pt>
                <c:pt idx="317">
                  <c:v>-0.4446</c:v>
                </c:pt>
                <c:pt idx="318">
                  <c:v>-0.44359999999999999</c:v>
                </c:pt>
                <c:pt idx="319">
                  <c:v>-0.44259999999999999</c:v>
                </c:pt>
                <c:pt idx="320">
                  <c:v>-0.44159999999999999</c:v>
                </c:pt>
                <c:pt idx="321">
                  <c:v>-0.44059999999999999</c:v>
                </c:pt>
                <c:pt idx="322">
                  <c:v>-0.43959999999999999</c:v>
                </c:pt>
                <c:pt idx="323">
                  <c:v>-0.43860000000000005</c:v>
                </c:pt>
                <c:pt idx="324">
                  <c:v>-0.43759999999999999</c:v>
                </c:pt>
                <c:pt idx="325">
                  <c:v>-0.43659999999999999</c:v>
                </c:pt>
                <c:pt idx="326">
                  <c:v>-0.43559999999999999</c:v>
                </c:pt>
                <c:pt idx="327">
                  <c:v>-0.43459999999999999</c:v>
                </c:pt>
                <c:pt idx="328">
                  <c:v>-0.43360000000000004</c:v>
                </c:pt>
                <c:pt idx="329">
                  <c:v>-0.43259999999999998</c:v>
                </c:pt>
                <c:pt idx="330">
                  <c:v>-0.43159999999999998</c:v>
                </c:pt>
                <c:pt idx="331">
                  <c:v>-0.43059999999999998</c:v>
                </c:pt>
                <c:pt idx="332">
                  <c:v>-0.42959999999999998</c:v>
                </c:pt>
                <c:pt idx="333">
                  <c:v>-0.42860000000000004</c:v>
                </c:pt>
                <c:pt idx="334">
                  <c:v>-0.42759999999999998</c:v>
                </c:pt>
                <c:pt idx="335">
                  <c:v>-0.42660000000000003</c:v>
                </c:pt>
                <c:pt idx="336">
                  <c:v>-0.42559999999999998</c:v>
                </c:pt>
                <c:pt idx="337">
                  <c:v>-0.42459999999999998</c:v>
                </c:pt>
                <c:pt idx="338">
                  <c:v>-0.42360000000000003</c:v>
                </c:pt>
                <c:pt idx="339">
                  <c:v>-0.42259999999999998</c:v>
                </c:pt>
                <c:pt idx="340">
                  <c:v>-0.42160000000000003</c:v>
                </c:pt>
                <c:pt idx="341">
                  <c:v>-0.42059999999999997</c:v>
                </c:pt>
                <c:pt idx="342">
                  <c:v>-0.41960000000000003</c:v>
                </c:pt>
                <c:pt idx="343">
                  <c:v>-0.41860000000000003</c:v>
                </c:pt>
                <c:pt idx="344">
                  <c:v>-0.41759999999999997</c:v>
                </c:pt>
                <c:pt idx="345">
                  <c:v>-0.41660000000000003</c:v>
                </c:pt>
                <c:pt idx="346">
                  <c:v>-0.41559999999999997</c:v>
                </c:pt>
                <c:pt idx="347">
                  <c:v>-0.41460000000000002</c:v>
                </c:pt>
                <c:pt idx="348">
                  <c:v>-0.41360000000000002</c:v>
                </c:pt>
                <c:pt idx="349">
                  <c:v>-0.41259999999999997</c:v>
                </c:pt>
                <c:pt idx="350">
                  <c:v>-0.41160000000000002</c:v>
                </c:pt>
                <c:pt idx="351">
                  <c:v>-0.41059999999999997</c:v>
                </c:pt>
                <c:pt idx="352">
                  <c:v>-0.40960000000000002</c:v>
                </c:pt>
                <c:pt idx="353">
                  <c:v>-0.40860000000000002</c:v>
                </c:pt>
                <c:pt idx="354">
                  <c:v>-0.40760000000000002</c:v>
                </c:pt>
                <c:pt idx="355">
                  <c:v>-0.40660000000000002</c:v>
                </c:pt>
                <c:pt idx="356">
                  <c:v>-0.40559999999999996</c:v>
                </c:pt>
                <c:pt idx="357">
                  <c:v>-0.40460000000000002</c:v>
                </c:pt>
                <c:pt idx="358">
                  <c:v>-0.40360000000000001</c:v>
                </c:pt>
                <c:pt idx="359">
                  <c:v>-0.40260000000000001</c:v>
                </c:pt>
                <c:pt idx="360">
                  <c:v>-0.40160000000000001</c:v>
                </c:pt>
                <c:pt idx="361">
                  <c:v>-0.40059999999999996</c:v>
                </c:pt>
                <c:pt idx="362">
                  <c:v>-0.39960000000000001</c:v>
                </c:pt>
                <c:pt idx="363">
                  <c:v>-0.39860000000000001</c:v>
                </c:pt>
                <c:pt idx="364">
                  <c:v>-0.39760000000000001</c:v>
                </c:pt>
                <c:pt idx="365">
                  <c:v>-0.39660000000000001</c:v>
                </c:pt>
                <c:pt idx="366">
                  <c:v>-0.39560000000000001</c:v>
                </c:pt>
                <c:pt idx="367">
                  <c:v>-0.39460000000000001</c:v>
                </c:pt>
                <c:pt idx="368">
                  <c:v>-0.39359999999999995</c:v>
                </c:pt>
                <c:pt idx="369">
                  <c:v>-0.3926</c:v>
                </c:pt>
                <c:pt idx="370">
                  <c:v>-0.3916</c:v>
                </c:pt>
                <c:pt idx="371">
                  <c:v>-0.3906</c:v>
                </c:pt>
                <c:pt idx="372">
                  <c:v>-0.3896</c:v>
                </c:pt>
                <c:pt idx="373">
                  <c:v>-0.3886</c:v>
                </c:pt>
                <c:pt idx="374">
                  <c:v>-0.3876</c:v>
                </c:pt>
                <c:pt idx="375">
                  <c:v>-0.3866</c:v>
                </c:pt>
                <c:pt idx="376">
                  <c:v>-0.3856</c:v>
                </c:pt>
                <c:pt idx="377">
                  <c:v>-0.3846</c:v>
                </c:pt>
                <c:pt idx="378">
                  <c:v>-0.3836</c:v>
                </c:pt>
                <c:pt idx="379">
                  <c:v>-0.3826</c:v>
                </c:pt>
                <c:pt idx="380">
                  <c:v>-0.38159999999999999</c:v>
                </c:pt>
                <c:pt idx="381">
                  <c:v>-0.38059999999999999</c:v>
                </c:pt>
                <c:pt idx="382">
                  <c:v>-0.37959999999999999</c:v>
                </c:pt>
                <c:pt idx="383">
                  <c:v>-0.37859999999999999</c:v>
                </c:pt>
                <c:pt idx="384">
                  <c:v>-0.37759999999999999</c:v>
                </c:pt>
                <c:pt idx="385">
                  <c:v>-0.37660000000000005</c:v>
                </c:pt>
                <c:pt idx="386">
                  <c:v>-0.37559999999999999</c:v>
                </c:pt>
                <c:pt idx="387">
                  <c:v>-0.37459999999999999</c:v>
                </c:pt>
                <c:pt idx="388">
                  <c:v>-0.37359999999999999</c:v>
                </c:pt>
                <c:pt idx="389">
                  <c:v>-0.37259999999999999</c:v>
                </c:pt>
                <c:pt idx="390">
                  <c:v>-0.37160000000000004</c:v>
                </c:pt>
                <c:pt idx="391">
                  <c:v>-0.37059999999999998</c:v>
                </c:pt>
                <c:pt idx="392">
                  <c:v>-0.36959999999999998</c:v>
                </c:pt>
                <c:pt idx="393">
                  <c:v>-0.36859999999999998</c:v>
                </c:pt>
                <c:pt idx="394">
                  <c:v>-0.36759999999999998</c:v>
                </c:pt>
                <c:pt idx="395">
                  <c:v>-0.36660000000000004</c:v>
                </c:pt>
                <c:pt idx="396">
                  <c:v>-0.36559999999999998</c:v>
                </c:pt>
                <c:pt idx="397">
                  <c:v>-0.36460000000000004</c:v>
                </c:pt>
                <c:pt idx="398">
                  <c:v>-0.36359999999999998</c:v>
                </c:pt>
                <c:pt idx="399">
                  <c:v>-0.36259999999999998</c:v>
                </c:pt>
                <c:pt idx="400">
                  <c:v>-0.36160000000000003</c:v>
                </c:pt>
                <c:pt idx="401">
                  <c:v>-0.36059999999999998</c:v>
                </c:pt>
                <c:pt idx="402">
                  <c:v>-0.35960000000000003</c:v>
                </c:pt>
                <c:pt idx="403">
                  <c:v>-0.35859999999999997</c:v>
                </c:pt>
                <c:pt idx="404">
                  <c:v>-0.35760000000000003</c:v>
                </c:pt>
                <c:pt idx="405">
                  <c:v>-0.35660000000000003</c:v>
                </c:pt>
                <c:pt idx="406">
                  <c:v>-0.35559999999999997</c:v>
                </c:pt>
                <c:pt idx="407">
                  <c:v>-0.35460000000000003</c:v>
                </c:pt>
                <c:pt idx="408">
                  <c:v>-0.35359999999999997</c:v>
                </c:pt>
                <c:pt idx="409">
                  <c:v>-0.35260000000000002</c:v>
                </c:pt>
                <c:pt idx="410">
                  <c:v>-0.35160000000000002</c:v>
                </c:pt>
                <c:pt idx="411">
                  <c:v>-0.35059999999999997</c:v>
                </c:pt>
                <c:pt idx="412">
                  <c:v>-0.34960000000000002</c:v>
                </c:pt>
                <c:pt idx="413">
                  <c:v>-0.34859999999999997</c:v>
                </c:pt>
                <c:pt idx="414">
                  <c:v>-0.34760000000000002</c:v>
                </c:pt>
                <c:pt idx="415">
                  <c:v>-0.34660000000000002</c:v>
                </c:pt>
                <c:pt idx="416">
                  <c:v>-0.34560000000000002</c:v>
                </c:pt>
                <c:pt idx="417">
                  <c:v>-0.34460000000000002</c:v>
                </c:pt>
                <c:pt idx="418">
                  <c:v>-0.34359999999999996</c:v>
                </c:pt>
                <c:pt idx="419">
                  <c:v>-0.34260000000000002</c:v>
                </c:pt>
                <c:pt idx="420">
                  <c:v>-0.34160000000000001</c:v>
                </c:pt>
                <c:pt idx="421">
                  <c:v>-0.34060000000000001</c:v>
                </c:pt>
                <c:pt idx="422">
                  <c:v>-0.33960000000000001</c:v>
                </c:pt>
                <c:pt idx="423">
                  <c:v>-0.33859999999999996</c:v>
                </c:pt>
                <c:pt idx="424">
                  <c:v>-0.33760000000000001</c:v>
                </c:pt>
                <c:pt idx="425">
                  <c:v>-0.33660000000000001</c:v>
                </c:pt>
                <c:pt idx="426">
                  <c:v>-0.33560000000000001</c:v>
                </c:pt>
                <c:pt idx="427">
                  <c:v>-0.33460000000000001</c:v>
                </c:pt>
                <c:pt idx="428">
                  <c:v>-0.33360000000000001</c:v>
                </c:pt>
                <c:pt idx="429">
                  <c:v>-0.33260000000000001</c:v>
                </c:pt>
                <c:pt idx="430">
                  <c:v>-0.33160000000000001</c:v>
                </c:pt>
                <c:pt idx="431">
                  <c:v>-0.3306</c:v>
                </c:pt>
                <c:pt idx="432">
                  <c:v>-0.3296</c:v>
                </c:pt>
                <c:pt idx="433">
                  <c:v>-0.3286</c:v>
                </c:pt>
                <c:pt idx="434">
                  <c:v>-0.3276</c:v>
                </c:pt>
                <c:pt idx="435">
                  <c:v>-0.3266</c:v>
                </c:pt>
                <c:pt idx="436">
                  <c:v>-0.3256</c:v>
                </c:pt>
                <c:pt idx="437">
                  <c:v>-0.3246</c:v>
                </c:pt>
                <c:pt idx="438">
                  <c:v>-0.3236</c:v>
                </c:pt>
                <c:pt idx="439">
                  <c:v>-0.3226</c:v>
                </c:pt>
                <c:pt idx="440">
                  <c:v>-0.3216</c:v>
                </c:pt>
                <c:pt idx="441">
                  <c:v>-0.3206</c:v>
                </c:pt>
                <c:pt idx="442">
                  <c:v>-0.3196</c:v>
                </c:pt>
                <c:pt idx="443">
                  <c:v>-0.31859999999999999</c:v>
                </c:pt>
                <c:pt idx="444">
                  <c:v>-0.31759999999999999</c:v>
                </c:pt>
                <c:pt idx="445">
                  <c:v>-0.31659999999999999</c:v>
                </c:pt>
                <c:pt idx="446">
                  <c:v>-0.31559999999999999</c:v>
                </c:pt>
                <c:pt idx="447">
                  <c:v>-0.31460000000000005</c:v>
                </c:pt>
                <c:pt idx="448">
                  <c:v>-0.31359999999999999</c:v>
                </c:pt>
                <c:pt idx="449">
                  <c:v>-0.31259999999999999</c:v>
                </c:pt>
                <c:pt idx="450">
                  <c:v>-0.31159999999999999</c:v>
                </c:pt>
                <c:pt idx="451">
                  <c:v>-0.31059999999999999</c:v>
                </c:pt>
                <c:pt idx="452">
                  <c:v>-0.30960000000000004</c:v>
                </c:pt>
                <c:pt idx="453">
                  <c:v>-0.30859999999999999</c:v>
                </c:pt>
                <c:pt idx="454">
                  <c:v>-0.30759999999999998</c:v>
                </c:pt>
                <c:pt idx="455">
                  <c:v>-0.30659999999999998</c:v>
                </c:pt>
                <c:pt idx="456">
                  <c:v>-0.30559999999999998</c:v>
                </c:pt>
                <c:pt idx="457">
                  <c:v>-0.30460000000000004</c:v>
                </c:pt>
                <c:pt idx="458">
                  <c:v>-0.30359999999999998</c:v>
                </c:pt>
                <c:pt idx="459">
                  <c:v>-0.30260000000000004</c:v>
                </c:pt>
                <c:pt idx="460">
                  <c:v>-0.30159999999999998</c:v>
                </c:pt>
                <c:pt idx="461">
                  <c:v>-0.30059999999999998</c:v>
                </c:pt>
                <c:pt idx="462">
                  <c:v>-0.29960000000000003</c:v>
                </c:pt>
                <c:pt idx="463">
                  <c:v>-0.29859999999999998</c:v>
                </c:pt>
                <c:pt idx="464">
                  <c:v>-0.29760000000000003</c:v>
                </c:pt>
                <c:pt idx="465">
                  <c:v>-0.29659999999999997</c:v>
                </c:pt>
                <c:pt idx="466">
                  <c:v>-0.29560000000000003</c:v>
                </c:pt>
                <c:pt idx="467">
                  <c:v>-0.29460000000000003</c:v>
                </c:pt>
                <c:pt idx="468">
                  <c:v>-0.29359999999999997</c:v>
                </c:pt>
                <c:pt idx="469">
                  <c:v>-0.29260000000000003</c:v>
                </c:pt>
                <c:pt idx="470">
                  <c:v>-0.29159999999999997</c:v>
                </c:pt>
                <c:pt idx="471">
                  <c:v>-0.29060000000000002</c:v>
                </c:pt>
                <c:pt idx="472">
                  <c:v>-0.28960000000000002</c:v>
                </c:pt>
                <c:pt idx="473">
                  <c:v>-0.28859999999999997</c:v>
                </c:pt>
                <c:pt idx="474">
                  <c:v>-0.28760000000000002</c:v>
                </c:pt>
                <c:pt idx="475">
                  <c:v>-0.28659999999999997</c:v>
                </c:pt>
                <c:pt idx="476">
                  <c:v>-0.28560000000000002</c:v>
                </c:pt>
                <c:pt idx="477">
                  <c:v>-0.28460000000000002</c:v>
                </c:pt>
                <c:pt idx="478">
                  <c:v>-0.28360000000000002</c:v>
                </c:pt>
                <c:pt idx="479">
                  <c:v>-0.28260000000000002</c:v>
                </c:pt>
                <c:pt idx="480">
                  <c:v>-0.28159999999999996</c:v>
                </c:pt>
                <c:pt idx="481">
                  <c:v>-0.28060000000000002</c:v>
                </c:pt>
                <c:pt idx="482">
                  <c:v>-0.27960000000000002</c:v>
                </c:pt>
                <c:pt idx="483">
                  <c:v>-0.27860000000000001</c:v>
                </c:pt>
                <c:pt idx="484">
                  <c:v>-0.27760000000000001</c:v>
                </c:pt>
                <c:pt idx="485">
                  <c:v>-0.27659999999999996</c:v>
                </c:pt>
                <c:pt idx="486">
                  <c:v>-0.27560000000000001</c:v>
                </c:pt>
                <c:pt idx="487">
                  <c:v>-0.27460000000000001</c:v>
                </c:pt>
                <c:pt idx="488">
                  <c:v>-0.27360000000000001</c:v>
                </c:pt>
                <c:pt idx="489">
                  <c:v>-0.27260000000000001</c:v>
                </c:pt>
                <c:pt idx="490">
                  <c:v>-0.27160000000000001</c:v>
                </c:pt>
                <c:pt idx="491">
                  <c:v>-0.27060000000000001</c:v>
                </c:pt>
                <c:pt idx="492">
                  <c:v>-0.26960000000000001</c:v>
                </c:pt>
                <c:pt idx="493">
                  <c:v>-0.26860000000000001</c:v>
                </c:pt>
                <c:pt idx="494">
                  <c:v>-0.2676</c:v>
                </c:pt>
                <c:pt idx="495">
                  <c:v>-0.2666</c:v>
                </c:pt>
                <c:pt idx="496">
                  <c:v>-0.2656</c:v>
                </c:pt>
                <c:pt idx="497">
                  <c:v>-0.26459999999999995</c:v>
                </c:pt>
                <c:pt idx="498">
                  <c:v>-0.2636</c:v>
                </c:pt>
                <c:pt idx="499">
                  <c:v>-0.2626</c:v>
                </c:pt>
                <c:pt idx="500">
                  <c:v>-0.2616</c:v>
                </c:pt>
                <c:pt idx="501">
                  <c:v>-0.2606</c:v>
                </c:pt>
                <c:pt idx="502">
                  <c:v>-0.2596</c:v>
                </c:pt>
                <c:pt idx="503">
                  <c:v>-0.2586</c:v>
                </c:pt>
                <c:pt idx="504">
                  <c:v>-0.2576</c:v>
                </c:pt>
                <c:pt idx="505">
                  <c:v>-0.25659999999999999</c:v>
                </c:pt>
                <c:pt idx="506">
                  <c:v>-0.25559999999999999</c:v>
                </c:pt>
                <c:pt idx="507">
                  <c:v>-0.25459999999999999</c:v>
                </c:pt>
                <c:pt idx="508">
                  <c:v>-0.25359999999999999</c:v>
                </c:pt>
                <c:pt idx="509">
                  <c:v>-0.25260000000000005</c:v>
                </c:pt>
                <c:pt idx="510">
                  <c:v>-0.25159999999999999</c:v>
                </c:pt>
                <c:pt idx="511">
                  <c:v>-0.25059999999999999</c:v>
                </c:pt>
                <c:pt idx="512">
                  <c:v>-0.24960000000000002</c:v>
                </c:pt>
                <c:pt idx="513">
                  <c:v>-0.24859999999999999</c:v>
                </c:pt>
                <c:pt idx="514">
                  <c:v>-0.24760000000000001</c:v>
                </c:pt>
                <c:pt idx="515">
                  <c:v>-0.24659999999999999</c:v>
                </c:pt>
                <c:pt idx="516">
                  <c:v>-0.24559999999999998</c:v>
                </c:pt>
                <c:pt idx="517">
                  <c:v>-0.24460000000000001</c:v>
                </c:pt>
                <c:pt idx="518">
                  <c:v>-0.24359999999999998</c:v>
                </c:pt>
                <c:pt idx="519">
                  <c:v>-0.24260000000000001</c:v>
                </c:pt>
                <c:pt idx="520">
                  <c:v>-0.24159999999999998</c:v>
                </c:pt>
                <c:pt idx="521">
                  <c:v>-0.24060000000000004</c:v>
                </c:pt>
                <c:pt idx="522">
                  <c:v>-0.23960000000000001</c:v>
                </c:pt>
                <c:pt idx="523">
                  <c:v>-0.23859999999999998</c:v>
                </c:pt>
                <c:pt idx="524">
                  <c:v>-0.23760000000000001</c:v>
                </c:pt>
                <c:pt idx="525">
                  <c:v>-0.23659999999999998</c:v>
                </c:pt>
                <c:pt idx="526">
                  <c:v>-0.2356</c:v>
                </c:pt>
                <c:pt idx="527">
                  <c:v>-0.2346</c:v>
                </c:pt>
                <c:pt idx="528">
                  <c:v>-0.2336</c:v>
                </c:pt>
                <c:pt idx="529">
                  <c:v>-0.2326</c:v>
                </c:pt>
                <c:pt idx="530">
                  <c:v>-0.2316</c:v>
                </c:pt>
                <c:pt idx="531">
                  <c:v>-0.2306</c:v>
                </c:pt>
                <c:pt idx="532">
                  <c:v>-0.2296</c:v>
                </c:pt>
                <c:pt idx="533">
                  <c:v>-0.2286</c:v>
                </c:pt>
                <c:pt idx="534">
                  <c:v>-0.2276</c:v>
                </c:pt>
                <c:pt idx="535">
                  <c:v>-0.2266</c:v>
                </c:pt>
                <c:pt idx="536">
                  <c:v>-0.22559999999999999</c:v>
                </c:pt>
                <c:pt idx="537">
                  <c:v>-0.22460000000000002</c:v>
                </c:pt>
                <c:pt idx="538">
                  <c:v>-0.22359999999999999</c:v>
                </c:pt>
                <c:pt idx="539">
                  <c:v>-0.22259999999999999</c:v>
                </c:pt>
                <c:pt idx="540">
                  <c:v>-0.22159999999999999</c:v>
                </c:pt>
                <c:pt idx="541">
                  <c:v>-0.22059999999999999</c:v>
                </c:pt>
                <c:pt idx="542">
                  <c:v>-0.21960000000000002</c:v>
                </c:pt>
                <c:pt idx="543">
                  <c:v>-0.21860000000000002</c:v>
                </c:pt>
                <c:pt idx="544">
                  <c:v>-0.21759999999999999</c:v>
                </c:pt>
                <c:pt idx="545">
                  <c:v>-0.21659999999999999</c:v>
                </c:pt>
                <c:pt idx="546">
                  <c:v>-0.21559999999999999</c:v>
                </c:pt>
                <c:pt idx="547">
                  <c:v>-0.21460000000000001</c:v>
                </c:pt>
                <c:pt idx="548">
                  <c:v>-0.21360000000000001</c:v>
                </c:pt>
                <c:pt idx="549">
                  <c:v>-0.21260000000000001</c:v>
                </c:pt>
                <c:pt idx="550">
                  <c:v>-0.21159999999999998</c:v>
                </c:pt>
                <c:pt idx="551">
                  <c:v>-0.21059999999999998</c:v>
                </c:pt>
                <c:pt idx="552">
                  <c:v>-0.20960000000000001</c:v>
                </c:pt>
                <c:pt idx="553">
                  <c:v>-0.20860000000000001</c:v>
                </c:pt>
                <c:pt idx="554">
                  <c:v>-0.20760000000000001</c:v>
                </c:pt>
                <c:pt idx="555">
                  <c:v>-0.20660000000000001</c:v>
                </c:pt>
                <c:pt idx="556">
                  <c:v>-0.20559999999999998</c:v>
                </c:pt>
                <c:pt idx="557">
                  <c:v>-0.2046</c:v>
                </c:pt>
                <c:pt idx="558">
                  <c:v>-0.2036</c:v>
                </c:pt>
                <c:pt idx="559">
                  <c:v>-0.2026</c:v>
                </c:pt>
                <c:pt idx="560">
                  <c:v>-0.2016</c:v>
                </c:pt>
                <c:pt idx="561">
                  <c:v>-0.2006</c:v>
                </c:pt>
                <c:pt idx="562">
                  <c:v>-0.1996</c:v>
                </c:pt>
                <c:pt idx="563">
                  <c:v>-0.1986</c:v>
                </c:pt>
                <c:pt idx="564">
                  <c:v>-0.1976</c:v>
                </c:pt>
                <c:pt idx="565">
                  <c:v>-0.1966</c:v>
                </c:pt>
                <c:pt idx="566">
                  <c:v>-0.1956</c:v>
                </c:pt>
                <c:pt idx="567">
                  <c:v>-0.1946</c:v>
                </c:pt>
                <c:pt idx="568">
                  <c:v>-0.19360000000000002</c:v>
                </c:pt>
                <c:pt idx="569">
                  <c:v>-0.19259999999999999</c:v>
                </c:pt>
                <c:pt idx="570">
                  <c:v>-0.19159999999999999</c:v>
                </c:pt>
                <c:pt idx="571">
                  <c:v>-0.19059999999999999</c:v>
                </c:pt>
                <c:pt idx="572">
                  <c:v>-0.18959999999999999</c:v>
                </c:pt>
                <c:pt idx="573">
                  <c:v>-0.18860000000000002</c:v>
                </c:pt>
                <c:pt idx="574">
                  <c:v>-0.18760000000000002</c:v>
                </c:pt>
                <c:pt idx="575">
                  <c:v>-0.18659999999999999</c:v>
                </c:pt>
                <c:pt idx="576">
                  <c:v>-0.18559999999999999</c:v>
                </c:pt>
                <c:pt idx="577">
                  <c:v>-0.18459999999999999</c:v>
                </c:pt>
                <c:pt idx="578">
                  <c:v>-0.18360000000000001</c:v>
                </c:pt>
                <c:pt idx="579">
                  <c:v>-0.18260000000000001</c:v>
                </c:pt>
                <c:pt idx="580">
                  <c:v>-0.18160000000000001</c:v>
                </c:pt>
                <c:pt idx="581">
                  <c:v>-0.18059999999999998</c:v>
                </c:pt>
                <c:pt idx="582">
                  <c:v>-0.17959999999999998</c:v>
                </c:pt>
                <c:pt idx="583">
                  <c:v>-0.17860000000000001</c:v>
                </c:pt>
                <c:pt idx="584">
                  <c:v>-0.17760000000000001</c:v>
                </c:pt>
                <c:pt idx="585">
                  <c:v>-0.17660000000000001</c:v>
                </c:pt>
                <c:pt idx="586">
                  <c:v>-0.17560000000000001</c:v>
                </c:pt>
                <c:pt idx="587">
                  <c:v>-0.17459999999999998</c:v>
                </c:pt>
                <c:pt idx="588">
                  <c:v>-0.1736</c:v>
                </c:pt>
                <c:pt idx="589">
                  <c:v>-0.1726</c:v>
                </c:pt>
                <c:pt idx="590">
                  <c:v>-0.1716</c:v>
                </c:pt>
                <c:pt idx="591">
                  <c:v>-0.1706</c:v>
                </c:pt>
                <c:pt idx="592">
                  <c:v>-0.1696</c:v>
                </c:pt>
                <c:pt idx="593">
                  <c:v>-0.1686</c:v>
                </c:pt>
                <c:pt idx="594">
                  <c:v>-0.1676</c:v>
                </c:pt>
                <c:pt idx="595">
                  <c:v>-0.1666</c:v>
                </c:pt>
                <c:pt idx="596">
                  <c:v>-0.1656</c:v>
                </c:pt>
                <c:pt idx="597">
                  <c:v>-0.1646</c:v>
                </c:pt>
                <c:pt idx="598">
                  <c:v>-0.1636</c:v>
                </c:pt>
                <c:pt idx="599">
                  <c:v>-0.16259999999999999</c:v>
                </c:pt>
                <c:pt idx="600">
                  <c:v>-0.16159999999999999</c:v>
                </c:pt>
                <c:pt idx="601">
                  <c:v>-0.16059999999999999</c:v>
                </c:pt>
                <c:pt idx="602">
                  <c:v>-0.15959999999999999</c:v>
                </c:pt>
                <c:pt idx="603">
                  <c:v>-0.15859999999999999</c:v>
                </c:pt>
                <c:pt idx="604">
                  <c:v>-0.15760000000000002</c:v>
                </c:pt>
                <c:pt idx="605">
                  <c:v>-0.15660000000000002</c:v>
                </c:pt>
                <c:pt idx="606">
                  <c:v>-0.15559999999999999</c:v>
                </c:pt>
                <c:pt idx="607">
                  <c:v>-0.15459999999999999</c:v>
                </c:pt>
                <c:pt idx="608">
                  <c:v>-0.15359999999999999</c:v>
                </c:pt>
                <c:pt idx="609">
                  <c:v>-0.15260000000000001</c:v>
                </c:pt>
                <c:pt idx="610">
                  <c:v>-0.15160000000000001</c:v>
                </c:pt>
                <c:pt idx="611">
                  <c:v>-0.15060000000000001</c:v>
                </c:pt>
                <c:pt idx="612">
                  <c:v>-0.14959999999999998</c:v>
                </c:pt>
                <c:pt idx="613">
                  <c:v>-0.14859999999999998</c:v>
                </c:pt>
                <c:pt idx="614">
                  <c:v>-0.14760000000000001</c:v>
                </c:pt>
                <c:pt idx="615">
                  <c:v>-0.14660000000000001</c:v>
                </c:pt>
                <c:pt idx="616">
                  <c:v>-0.14560000000000001</c:v>
                </c:pt>
                <c:pt idx="617">
                  <c:v>-0.14460000000000001</c:v>
                </c:pt>
                <c:pt idx="618">
                  <c:v>-0.14359999999999998</c:v>
                </c:pt>
                <c:pt idx="619">
                  <c:v>-0.1426</c:v>
                </c:pt>
                <c:pt idx="620">
                  <c:v>-0.1416</c:v>
                </c:pt>
                <c:pt idx="621">
                  <c:v>-0.1406</c:v>
                </c:pt>
                <c:pt idx="622">
                  <c:v>-0.1396</c:v>
                </c:pt>
                <c:pt idx="623">
                  <c:v>-0.1386</c:v>
                </c:pt>
                <c:pt idx="624">
                  <c:v>-0.1376</c:v>
                </c:pt>
                <c:pt idx="625">
                  <c:v>-0.1366</c:v>
                </c:pt>
                <c:pt idx="626">
                  <c:v>-0.1356</c:v>
                </c:pt>
                <c:pt idx="627">
                  <c:v>-0.1346</c:v>
                </c:pt>
                <c:pt idx="628">
                  <c:v>-0.1336</c:v>
                </c:pt>
                <c:pt idx="629">
                  <c:v>-0.1326</c:v>
                </c:pt>
                <c:pt idx="630">
                  <c:v>-0.13159999999999999</c:v>
                </c:pt>
                <c:pt idx="631">
                  <c:v>-0.13059999999999999</c:v>
                </c:pt>
                <c:pt idx="632">
                  <c:v>-0.12959999999999999</c:v>
                </c:pt>
                <c:pt idx="633">
                  <c:v>-0.12859999999999999</c:v>
                </c:pt>
                <c:pt idx="634">
                  <c:v>-0.12759999999999999</c:v>
                </c:pt>
                <c:pt idx="635">
                  <c:v>-0.12660000000000002</c:v>
                </c:pt>
                <c:pt idx="636">
                  <c:v>-0.12560000000000002</c:v>
                </c:pt>
                <c:pt idx="637">
                  <c:v>-0.12459999999999999</c:v>
                </c:pt>
                <c:pt idx="638">
                  <c:v>-0.1236</c:v>
                </c:pt>
                <c:pt idx="639">
                  <c:v>-0.1226</c:v>
                </c:pt>
                <c:pt idx="640">
                  <c:v>-0.1216</c:v>
                </c:pt>
                <c:pt idx="641">
                  <c:v>-0.12060000000000001</c:v>
                </c:pt>
                <c:pt idx="642">
                  <c:v>-0.11960000000000001</c:v>
                </c:pt>
                <c:pt idx="643">
                  <c:v>-0.1186</c:v>
                </c:pt>
                <c:pt idx="644">
                  <c:v>-0.1176</c:v>
                </c:pt>
                <c:pt idx="645">
                  <c:v>-0.1166</c:v>
                </c:pt>
                <c:pt idx="646">
                  <c:v>-0.11560000000000001</c:v>
                </c:pt>
                <c:pt idx="647">
                  <c:v>-0.11459999999999999</c:v>
                </c:pt>
                <c:pt idx="648">
                  <c:v>-0.11359999999999999</c:v>
                </c:pt>
                <c:pt idx="649">
                  <c:v>-0.11260000000000001</c:v>
                </c:pt>
                <c:pt idx="650">
                  <c:v>-0.11159999999999999</c:v>
                </c:pt>
                <c:pt idx="651">
                  <c:v>-0.1106</c:v>
                </c:pt>
                <c:pt idx="652">
                  <c:v>-0.1096</c:v>
                </c:pt>
                <c:pt idx="653">
                  <c:v>-0.1086</c:v>
                </c:pt>
                <c:pt idx="654">
                  <c:v>-0.1076</c:v>
                </c:pt>
                <c:pt idx="655">
                  <c:v>-0.1066</c:v>
                </c:pt>
                <c:pt idx="656">
                  <c:v>-0.1056</c:v>
                </c:pt>
                <c:pt idx="657">
                  <c:v>-0.1046</c:v>
                </c:pt>
                <c:pt idx="658">
                  <c:v>-0.1036</c:v>
                </c:pt>
                <c:pt idx="659">
                  <c:v>-0.10260000000000001</c:v>
                </c:pt>
                <c:pt idx="660">
                  <c:v>-0.1016</c:v>
                </c:pt>
                <c:pt idx="661">
                  <c:v>-0.10059999999999999</c:v>
                </c:pt>
                <c:pt idx="662">
                  <c:v>-9.9600000000000008E-2</c:v>
                </c:pt>
                <c:pt idx="663">
                  <c:v>-9.8599999999999993E-2</c:v>
                </c:pt>
                <c:pt idx="664">
                  <c:v>-9.7600000000000006E-2</c:v>
                </c:pt>
                <c:pt idx="665">
                  <c:v>-9.6600000000000005E-2</c:v>
                </c:pt>
                <c:pt idx="666">
                  <c:v>-9.5599999999999991E-2</c:v>
                </c:pt>
                <c:pt idx="667">
                  <c:v>-9.4600000000000004E-2</c:v>
                </c:pt>
                <c:pt idx="668">
                  <c:v>-9.3600000000000003E-2</c:v>
                </c:pt>
                <c:pt idx="669">
                  <c:v>-9.2600000000000002E-2</c:v>
                </c:pt>
                <c:pt idx="670">
                  <c:v>-9.1600000000000001E-2</c:v>
                </c:pt>
                <c:pt idx="671">
                  <c:v>-9.06E-2</c:v>
                </c:pt>
                <c:pt idx="672">
                  <c:v>-8.9599999999999999E-2</c:v>
                </c:pt>
                <c:pt idx="673">
                  <c:v>-8.8599999999999998E-2</c:v>
                </c:pt>
                <c:pt idx="674">
                  <c:v>-8.7599999999999997E-2</c:v>
                </c:pt>
                <c:pt idx="675">
                  <c:v>-8.6599999999999996E-2</c:v>
                </c:pt>
                <c:pt idx="676">
                  <c:v>-8.5599999999999996E-2</c:v>
                </c:pt>
                <c:pt idx="677">
                  <c:v>-8.4600000000000009E-2</c:v>
                </c:pt>
                <c:pt idx="678">
                  <c:v>-8.3599999999999994E-2</c:v>
                </c:pt>
                <c:pt idx="679">
                  <c:v>-8.2599999999999993E-2</c:v>
                </c:pt>
                <c:pt idx="680">
                  <c:v>-8.1600000000000006E-2</c:v>
                </c:pt>
                <c:pt idx="681">
                  <c:v>-8.0599999999999991E-2</c:v>
                </c:pt>
                <c:pt idx="682">
                  <c:v>-7.9600000000000004E-2</c:v>
                </c:pt>
                <c:pt idx="683">
                  <c:v>-7.8600000000000003E-2</c:v>
                </c:pt>
                <c:pt idx="684">
                  <c:v>-7.7599999999999988E-2</c:v>
                </c:pt>
                <c:pt idx="685">
                  <c:v>-7.6600000000000001E-2</c:v>
                </c:pt>
                <c:pt idx="686">
                  <c:v>-7.5600000000000001E-2</c:v>
                </c:pt>
                <c:pt idx="687">
                  <c:v>-7.46E-2</c:v>
                </c:pt>
                <c:pt idx="688">
                  <c:v>-7.3599999999999999E-2</c:v>
                </c:pt>
                <c:pt idx="689">
                  <c:v>-7.2599999999999998E-2</c:v>
                </c:pt>
                <c:pt idx="690">
                  <c:v>-7.1600000000000011E-2</c:v>
                </c:pt>
                <c:pt idx="691">
                  <c:v>-7.0599999999999996E-2</c:v>
                </c:pt>
                <c:pt idx="692">
                  <c:v>-6.9599999999999995E-2</c:v>
                </c:pt>
                <c:pt idx="693">
                  <c:v>-6.8600000000000008E-2</c:v>
                </c:pt>
                <c:pt idx="694">
                  <c:v>-6.7599999999999993E-2</c:v>
                </c:pt>
                <c:pt idx="695">
                  <c:v>-6.6600000000000006E-2</c:v>
                </c:pt>
                <c:pt idx="696">
                  <c:v>-6.5600000000000006E-2</c:v>
                </c:pt>
                <c:pt idx="697">
                  <c:v>-6.4599999999999991E-2</c:v>
                </c:pt>
                <c:pt idx="698">
                  <c:v>-6.3600000000000004E-2</c:v>
                </c:pt>
                <c:pt idx="699">
                  <c:v>-6.2600000000000003E-2</c:v>
                </c:pt>
                <c:pt idx="700">
                  <c:v>-6.1599999999999995E-2</c:v>
                </c:pt>
                <c:pt idx="701">
                  <c:v>-6.0600000000000001E-2</c:v>
                </c:pt>
                <c:pt idx="702">
                  <c:v>-5.96E-2</c:v>
                </c:pt>
                <c:pt idx="703">
                  <c:v>-5.8599999999999999E-2</c:v>
                </c:pt>
                <c:pt idx="704">
                  <c:v>-5.7599999999999998E-2</c:v>
                </c:pt>
                <c:pt idx="705">
                  <c:v>-5.6599999999999998E-2</c:v>
                </c:pt>
                <c:pt idx="706">
                  <c:v>-5.5600000000000004E-2</c:v>
                </c:pt>
                <c:pt idx="707">
                  <c:v>-5.4599999999999996E-2</c:v>
                </c:pt>
                <c:pt idx="708">
                  <c:v>-5.3599999999999995E-2</c:v>
                </c:pt>
                <c:pt idx="709">
                  <c:v>-5.2600000000000001E-2</c:v>
                </c:pt>
                <c:pt idx="710">
                  <c:v>-5.16E-2</c:v>
                </c:pt>
                <c:pt idx="711">
                  <c:v>-5.0600000000000006E-2</c:v>
                </c:pt>
                <c:pt idx="712">
                  <c:v>-4.9599999999999998E-2</c:v>
                </c:pt>
                <c:pt idx="713">
                  <c:v>-4.8599999999999997E-2</c:v>
                </c:pt>
                <c:pt idx="714">
                  <c:v>-4.7600000000000003E-2</c:v>
                </c:pt>
                <c:pt idx="715">
                  <c:v>-4.6600000000000003E-2</c:v>
                </c:pt>
                <c:pt idx="716">
                  <c:v>-4.5599999999999995E-2</c:v>
                </c:pt>
                <c:pt idx="717">
                  <c:v>-4.4600000000000001E-2</c:v>
                </c:pt>
                <c:pt idx="718">
                  <c:v>-4.36E-2</c:v>
                </c:pt>
                <c:pt idx="719">
                  <c:v>-4.2599999999999999E-2</c:v>
                </c:pt>
                <c:pt idx="720">
                  <c:v>-4.1600000000000005E-2</c:v>
                </c:pt>
                <c:pt idx="721">
                  <c:v>-4.0599999999999997E-2</c:v>
                </c:pt>
                <c:pt idx="722">
                  <c:v>-3.9599999999999996E-2</c:v>
                </c:pt>
                <c:pt idx="723">
                  <c:v>-3.8600000000000002E-2</c:v>
                </c:pt>
                <c:pt idx="724">
                  <c:v>-3.7600000000000001E-2</c:v>
                </c:pt>
                <c:pt idx="725">
                  <c:v>-3.6599999999999994E-2</c:v>
                </c:pt>
                <c:pt idx="726">
                  <c:v>-3.56E-2</c:v>
                </c:pt>
                <c:pt idx="727">
                  <c:v>-3.4599999999999999E-2</c:v>
                </c:pt>
                <c:pt idx="728">
                  <c:v>-3.3600000000000005E-2</c:v>
                </c:pt>
                <c:pt idx="729">
                  <c:v>-3.2600000000000004E-2</c:v>
                </c:pt>
                <c:pt idx="730">
                  <c:v>-3.1599999999999996E-2</c:v>
                </c:pt>
                <c:pt idx="731">
                  <c:v>-3.0600000000000002E-2</c:v>
                </c:pt>
                <c:pt idx="732">
                  <c:v>-2.9600000000000001E-2</c:v>
                </c:pt>
                <c:pt idx="733">
                  <c:v>-2.86E-2</c:v>
                </c:pt>
                <c:pt idx="734">
                  <c:v>-2.76E-2</c:v>
                </c:pt>
                <c:pt idx="735">
                  <c:v>-2.6599999999999999E-2</c:v>
                </c:pt>
                <c:pt idx="736">
                  <c:v>-2.5600000000000001E-2</c:v>
                </c:pt>
                <c:pt idx="737">
                  <c:v>-2.4599999999999997E-2</c:v>
                </c:pt>
                <c:pt idx="738">
                  <c:v>-2.3599999999999999E-2</c:v>
                </c:pt>
                <c:pt idx="739">
                  <c:v>-2.2600000000000002E-2</c:v>
                </c:pt>
                <c:pt idx="740">
                  <c:v>-2.1600000000000001E-2</c:v>
                </c:pt>
                <c:pt idx="741">
                  <c:v>-2.06E-2</c:v>
                </c:pt>
                <c:pt idx="742">
                  <c:v>-1.9599999999999999E-2</c:v>
                </c:pt>
                <c:pt idx="743">
                  <c:v>-1.8600000000000002E-2</c:v>
                </c:pt>
                <c:pt idx="744">
                  <c:v>-1.7599999999999998E-2</c:v>
                </c:pt>
                <c:pt idx="745">
                  <c:v>-1.66E-2</c:v>
                </c:pt>
                <c:pt idx="746">
                  <c:v>-1.5600000000000001E-2</c:v>
                </c:pt>
                <c:pt idx="747">
                  <c:v>-1.46E-2</c:v>
                </c:pt>
                <c:pt idx="748">
                  <c:v>-1.3599999999999999E-2</c:v>
                </c:pt>
                <c:pt idx="749">
                  <c:v>-1.26E-2</c:v>
                </c:pt>
                <c:pt idx="750">
                  <c:v>-1.1599999999999999E-2</c:v>
                </c:pt>
                <c:pt idx="751">
                  <c:v>-1.06E-2</c:v>
                </c:pt>
                <c:pt idx="752">
                  <c:v>-9.5999999999999992E-3</c:v>
                </c:pt>
                <c:pt idx="753">
                  <c:v>-8.6E-3</c:v>
                </c:pt>
                <c:pt idx="754">
                  <c:v>-7.6E-3</c:v>
                </c:pt>
                <c:pt idx="755">
                  <c:v>-6.6E-3</c:v>
                </c:pt>
                <c:pt idx="756">
                  <c:v>-5.5999999999999999E-3</c:v>
                </c:pt>
                <c:pt idx="757">
                  <c:v>-4.5999999999999999E-3</c:v>
                </c:pt>
                <c:pt idx="758">
                  <c:v>-3.5999999999999999E-3</c:v>
                </c:pt>
                <c:pt idx="759">
                  <c:v>-2.6000000000000003E-3</c:v>
                </c:pt>
                <c:pt idx="760">
                  <c:v>-1.6000000000000001E-3</c:v>
                </c:pt>
                <c:pt idx="761">
                  <c:v>-5.9999999999999995E-4</c:v>
                </c:pt>
                <c:pt idx="762">
                  <c:v>4.0000000000000002E-4</c:v>
                </c:pt>
                <c:pt idx="763">
                  <c:v>1.4E-3</c:v>
                </c:pt>
                <c:pt idx="764">
                  <c:v>2.3999999999999998E-3</c:v>
                </c:pt>
                <c:pt idx="765">
                  <c:v>3.3999999999999998E-3</c:v>
                </c:pt>
                <c:pt idx="766">
                  <c:v>4.3999999999999994E-3</c:v>
                </c:pt>
                <c:pt idx="767">
                  <c:v>5.4000000000000003E-3</c:v>
                </c:pt>
                <c:pt idx="768">
                  <c:v>6.4000000000000003E-3</c:v>
                </c:pt>
                <c:pt idx="769">
                  <c:v>7.4000000000000003E-3</c:v>
                </c:pt>
                <c:pt idx="770">
                  <c:v>8.4000000000000012E-3</c:v>
                </c:pt>
                <c:pt idx="771">
                  <c:v>9.4000000000000004E-3</c:v>
                </c:pt>
                <c:pt idx="772">
                  <c:v>1.0400000000000001E-2</c:v>
                </c:pt>
                <c:pt idx="773">
                  <c:v>1.1399999999999999E-2</c:v>
                </c:pt>
                <c:pt idx="774">
                  <c:v>1.24E-2</c:v>
                </c:pt>
                <c:pt idx="775">
                  <c:v>1.3399999999999999E-2</c:v>
                </c:pt>
                <c:pt idx="776">
                  <c:v>1.44E-2</c:v>
                </c:pt>
                <c:pt idx="777">
                  <c:v>1.5399999999999999E-2</c:v>
                </c:pt>
                <c:pt idx="778">
                  <c:v>1.6400000000000001E-2</c:v>
                </c:pt>
                <c:pt idx="779">
                  <c:v>1.7399999999999999E-2</c:v>
                </c:pt>
                <c:pt idx="780">
                  <c:v>1.84E-2</c:v>
                </c:pt>
                <c:pt idx="781">
                  <c:v>1.9399999999999997E-2</c:v>
                </c:pt>
                <c:pt idx="782">
                  <c:v>2.0400000000000001E-2</c:v>
                </c:pt>
                <c:pt idx="783">
                  <c:v>2.1399999999999999E-2</c:v>
                </c:pt>
                <c:pt idx="784">
                  <c:v>2.24E-2</c:v>
                </c:pt>
                <c:pt idx="785">
                  <c:v>2.3400000000000001E-2</c:v>
                </c:pt>
                <c:pt idx="786">
                  <c:v>2.4400000000000002E-2</c:v>
                </c:pt>
                <c:pt idx="787">
                  <c:v>2.5399999999999999E-2</c:v>
                </c:pt>
                <c:pt idx="788">
                  <c:v>2.64E-2</c:v>
                </c:pt>
                <c:pt idx="789">
                  <c:v>2.7400000000000001E-2</c:v>
                </c:pt>
                <c:pt idx="790">
                  <c:v>2.8399999999999998E-2</c:v>
                </c:pt>
                <c:pt idx="791">
                  <c:v>2.9399999999999999E-2</c:v>
                </c:pt>
                <c:pt idx="792">
                  <c:v>3.04E-2</c:v>
                </c:pt>
                <c:pt idx="793">
                  <c:v>3.1400000000000004E-2</c:v>
                </c:pt>
                <c:pt idx="794">
                  <c:v>3.2399999999999998E-2</c:v>
                </c:pt>
                <c:pt idx="795">
                  <c:v>3.3399999999999999E-2</c:v>
                </c:pt>
                <c:pt idx="796">
                  <c:v>3.44E-2</c:v>
                </c:pt>
                <c:pt idx="797">
                  <c:v>3.5400000000000001E-2</c:v>
                </c:pt>
                <c:pt idx="798">
                  <c:v>3.6400000000000002E-2</c:v>
                </c:pt>
                <c:pt idx="799">
                  <c:v>3.7399999999999996E-2</c:v>
                </c:pt>
                <c:pt idx="800">
                  <c:v>3.8399999999999997E-2</c:v>
                </c:pt>
                <c:pt idx="801">
                  <c:v>3.9400000000000004E-2</c:v>
                </c:pt>
                <c:pt idx="802">
                  <c:v>4.0399999999999998E-2</c:v>
                </c:pt>
                <c:pt idx="803">
                  <c:v>4.1399999999999999E-2</c:v>
                </c:pt>
                <c:pt idx="804">
                  <c:v>4.24E-2</c:v>
                </c:pt>
                <c:pt idx="805">
                  <c:v>4.3400000000000001E-2</c:v>
                </c:pt>
                <c:pt idx="806">
                  <c:v>4.4400000000000002E-2</c:v>
                </c:pt>
                <c:pt idx="807">
                  <c:v>4.5400000000000003E-2</c:v>
                </c:pt>
                <c:pt idx="808">
                  <c:v>4.6399999999999997E-2</c:v>
                </c:pt>
                <c:pt idx="809">
                  <c:v>4.7399999999999998E-2</c:v>
                </c:pt>
                <c:pt idx="810">
                  <c:v>4.8400000000000006E-2</c:v>
                </c:pt>
                <c:pt idx="811">
                  <c:v>4.9399999999999999E-2</c:v>
                </c:pt>
                <c:pt idx="812">
                  <c:v>5.04E-2</c:v>
                </c:pt>
                <c:pt idx="813">
                  <c:v>5.1399999999999994E-2</c:v>
                </c:pt>
                <c:pt idx="814">
                  <c:v>5.2400000000000002E-2</c:v>
                </c:pt>
                <c:pt idx="815">
                  <c:v>5.3400000000000003E-2</c:v>
                </c:pt>
                <c:pt idx="816">
                  <c:v>5.4399999999999997E-2</c:v>
                </c:pt>
                <c:pt idx="817">
                  <c:v>5.5399999999999998E-2</c:v>
                </c:pt>
                <c:pt idx="818">
                  <c:v>5.6399999999999999E-2</c:v>
                </c:pt>
                <c:pt idx="819">
                  <c:v>5.74E-2</c:v>
                </c:pt>
                <c:pt idx="820">
                  <c:v>5.8400000000000001E-2</c:v>
                </c:pt>
                <c:pt idx="821">
                  <c:v>5.9400000000000001E-2</c:v>
                </c:pt>
                <c:pt idx="822">
                  <c:v>6.0399999999999995E-2</c:v>
                </c:pt>
                <c:pt idx="823">
                  <c:v>6.1399999999999996E-2</c:v>
                </c:pt>
                <c:pt idx="824">
                  <c:v>6.2400000000000004E-2</c:v>
                </c:pt>
                <c:pt idx="825">
                  <c:v>6.3399999999999998E-2</c:v>
                </c:pt>
                <c:pt idx="826">
                  <c:v>6.4399999999999999E-2</c:v>
                </c:pt>
                <c:pt idx="827">
                  <c:v>6.54E-2</c:v>
                </c:pt>
                <c:pt idx="828">
                  <c:v>6.6400000000000001E-2</c:v>
                </c:pt>
                <c:pt idx="829">
                  <c:v>6.7400000000000002E-2</c:v>
                </c:pt>
                <c:pt idx="830">
                  <c:v>6.8400000000000002E-2</c:v>
                </c:pt>
                <c:pt idx="831">
                  <c:v>6.9400000000000003E-2</c:v>
                </c:pt>
                <c:pt idx="832">
                  <c:v>7.039999999999999E-2</c:v>
                </c:pt>
                <c:pt idx="833">
                  <c:v>7.1400000000000005E-2</c:v>
                </c:pt>
                <c:pt idx="834">
                  <c:v>7.2400000000000006E-2</c:v>
                </c:pt>
                <c:pt idx="835">
                  <c:v>7.3399999999999993E-2</c:v>
                </c:pt>
                <c:pt idx="836">
                  <c:v>7.4400000000000008E-2</c:v>
                </c:pt>
                <c:pt idx="837">
                  <c:v>7.5399999999999995E-2</c:v>
                </c:pt>
                <c:pt idx="838">
                  <c:v>7.6399999999999996E-2</c:v>
                </c:pt>
                <c:pt idx="839">
                  <c:v>7.740000000000001E-2</c:v>
                </c:pt>
                <c:pt idx="840">
                  <c:v>7.8399999999999997E-2</c:v>
                </c:pt>
                <c:pt idx="841">
                  <c:v>7.9399999999999998E-2</c:v>
                </c:pt>
                <c:pt idx="842">
                  <c:v>8.0399999999999999E-2</c:v>
                </c:pt>
                <c:pt idx="843">
                  <c:v>8.14E-2</c:v>
                </c:pt>
                <c:pt idx="844">
                  <c:v>8.2400000000000001E-2</c:v>
                </c:pt>
                <c:pt idx="845">
                  <c:v>8.3400000000000002E-2</c:v>
                </c:pt>
                <c:pt idx="846">
                  <c:v>8.4400000000000003E-2</c:v>
                </c:pt>
                <c:pt idx="847">
                  <c:v>8.5400000000000004E-2</c:v>
                </c:pt>
                <c:pt idx="848">
                  <c:v>8.6400000000000005E-2</c:v>
                </c:pt>
                <c:pt idx="849">
                  <c:v>8.7400000000000005E-2</c:v>
                </c:pt>
                <c:pt idx="850">
                  <c:v>8.8399999999999992E-2</c:v>
                </c:pt>
                <c:pt idx="851">
                  <c:v>8.9400000000000007E-2</c:v>
                </c:pt>
                <c:pt idx="852">
                  <c:v>9.0400000000000008E-2</c:v>
                </c:pt>
                <c:pt idx="853">
                  <c:v>9.1399999999999995E-2</c:v>
                </c:pt>
                <c:pt idx="854">
                  <c:v>9.2399999999999996E-2</c:v>
                </c:pt>
                <c:pt idx="855">
                  <c:v>9.3399999999999997E-2</c:v>
                </c:pt>
                <c:pt idx="856">
                  <c:v>9.4399999999999998E-2</c:v>
                </c:pt>
                <c:pt idx="857">
                  <c:v>9.5399999999999999E-2</c:v>
                </c:pt>
                <c:pt idx="858">
                  <c:v>9.64E-2</c:v>
                </c:pt>
                <c:pt idx="859">
                  <c:v>9.74E-2</c:v>
                </c:pt>
                <c:pt idx="860">
                  <c:v>9.8399999999999987E-2</c:v>
                </c:pt>
                <c:pt idx="861">
                  <c:v>9.9400000000000002E-2</c:v>
                </c:pt>
                <c:pt idx="862">
                  <c:v>0.1004</c:v>
                </c:pt>
                <c:pt idx="863">
                  <c:v>0.10139999999999999</c:v>
                </c:pt>
                <c:pt idx="864">
                  <c:v>0.1024</c:v>
                </c:pt>
                <c:pt idx="865">
                  <c:v>0.10340000000000001</c:v>
                </c:pt>
                <c:pt idx="866">
                  <c:v>0.10439999999999999</c:v>
                </c:pt>
                <c:pt idx="867">
                  <c:v>0.10540000000000001</c:v>
                </c:pt>
                <c:pt idx="868">
                  <c:v>0.10639999999999999</c:v>
                </c:pt>
                <c:pt idx="869">
                  <c:v>0.1074</c:v>
                </c:pt>
                <c:pt idx="870">
                  <c:v>0.10840000000000001</c:v>
                </c:pt>
                <c:pt idx="871">
                  <c:v>0.1094</c:v>
                </c:pt>
                <c:pt idx="872">
                  <c:v>0.1104</c:v>
                </c:pt>
                <c:pt idx="873">
                  <c:v>0.1114</c:v>
                </c:pt>
                <c:pt idx="874">
                  <c:v>0.1124</c:v>
                </c:pt>
                <c:pt idx="875">
                  <c:v>0.1134</c:v>
                </c:pt>
                <c:pt idx="876">
                  <c:v>0.1144</c:v>
                </c:pt>
                <c:pt idx="877">
                  <c:v>0.1154</c:v>
                </c:pt>
                <c:pt idx="878">
                  <c:v>0.1164</c:v>
                </c:pt>
                <c:pt idx="879">
                  <c:v>0.1174</c:v>
                </c:pt>
                <c:pt idx="880">
                  <c:v>0.11840000000000001</c:v>
                </c:pt>
                <c:pt idx="881">
                  <c:v>0.11939999999999999</c:v>
                </c:pt>
                <c:pt idx="882">
                  <c:v>0.12039999999999999</c:v>
                </c:pt>
                <c:pt idx="883">
                  <c:v>0.12139999999999999</c:v>
                </c:pt>
                <c:pt idx="884">
                  <c:v>0.12240000000000001</c:v>
                </c:pt>
                <c:pt idx="885">
                  <c:v>0.12340000000000001</c:v>
                </c:pt>
                <c:pt idx="886">
                  <c:v>0.1244</c:v>
                </c:pt>
                <c:pt idx="887">
                  <c:v>0.12540000000000001</c:v>
                </c:pt>
                <c:pt idx="888">
                  <c:v>0.12639999999999998</c:v>
                </c:pt>
                <c:pt idx="889">
                  <c:v>0.12739999999999999</c:v>
                </c:pt>
                <c:pt idx="890">
                  <c:v>0.12840000000000001</c:v>
                </c:pt>
                <c:pt idx="891">
                  <c:v>0.12940000000000002</c:v>
                </c:pt>
                <c:pt idx="892">
                  <c:v>0.13040000000000002</c:v>
                </c:pt>
                <c:pt idx="893">
                  <c:v>0.13139999999999999</c:v>
                </c:pt>
                <c:pt idx="894">
                  <c:v>0.13239999999999999</c:v>
                </c:pt>
                <c:pt idx="895">
                  <c:v>0.13339999999999999</c:v>
                </c:pt>
                <c:pt idx="896">
                  <c:v>0.13440000000000002</c:v>
                </c:pt>
                <c:pt idx="897">
                  <c:v>0.13540000000000002</c:v>
                </c:pt>
                <c:pt idx="898">
                  <c:v>0.13639999999999999</c:v>
                </c:pt>
                <c:pt idx="899">
                  <c:v>0.13739999999999999</c:v>
                </c:pt>
                <c:pt idx="900">
                  <c:v>0.1384</c:v>
                </c:pt>
                <c:pt idx="901">
                  <c:v>0.1394</c:v>
                </c:pt>
                <c:pt idx="902">
                  <c:v>0.14040000000000002</c:v>
                </c:pt>
                <c:pt idx="903">
                  <c:v>0.1414</c:v>
                </c:pt>
                <c:pt idx="904">
                  <c:v>0.1424</c:v>
                </c:pt>
                <c:pt idx="905">
                  <c:v>0.1434</c:v>
                </c:pt>
                <c:pt idx="906">
                  <c:v>0.1444</c:v>
                </c:pt>
                <c:pt idx="907">
                  <c:v>0.1454</c:v>
                </c:pt>
                <c:pt idx="908">
                  <c:v>0.14639999999999997</c:v>
                </c:pt>
                <c:pt idx="909">
                  <c:v>0.1474</c:v>
                </c:pt>
                <c:pt idx="910">
                  <c:v>0.1484</c:v>
                </c:pt>
                <c:pt idx="911">
                  <c:v>0.14940000000000001</c:v>
                </c:pt>
                <c:pt idx="912">
                  <c:v>0.15040000000000001</c:v>
                </c:pt>
                <c:pt idx="913">
                  <c:v>0.15139999999999998</c:v>
                </c:pt>
                <c:pt idx="914">
                  <c:v>0.15239999999999998</c:v>
                </c:pt>
                <c:pt idx="915">
                  <c:v>0.15340000000000001</c:v>
                </c:pt>
                <c:pt idx="916">
                  <c:v>0.15440000000000001</c:v>
                </c:pt>
                <c:pt idx="917">
                  <c:v>0.15540000000000001</c:v>
                </c:pt>
                <c:pt idx="918">
                  <c:v>0.15640000000000001</c:v>
                </c:pt>
                <c:pt idx="919">
                  <c:v>0.15739999999999998</c:v>
                </c:pt>
                <c:pt idx="920">
                  <c:v>0.15839999999999999</c:v>
                </c:pt>
                <c:pt idx="921">
                  <c:v>0.15940000000000001</c:v>
                </c:pt>
                <c:pt idx="922">
                  <c:v>0.16040000000000001</c:v>
                </c:pt>
                <c:pt idx="923">
                  <c:v>0.16140000000000002</c:v>
                </c:pt>
                <c:pt idx="924">
                  <c:v>0.16239999999999999</c:v>
                </c:pt>
                <c:pt idx="925">
                  <c:v>0.16339999999999999</c:v>
                </c:pt>
                <c:pt idx="926">
                  <c:v>0.16439999999999999</c:v>
                </c:pt>
                <c:pt idx="927">
                  <c:v>0.16540000000000002</c:v>
                </c:pt>
                <c:pt idx="928">
                  <c:v>0.16640000000000002</c:v>
                </c:pt>
                <c:pt idx="929">
                  <c:v>0.16739999999999999</c:v>
                </c:pt>
                <c:pt idx="930">
                  <c:v>0.16839999999999999</c:v>
                </c:pt>
                <c:pt idx="931">
                  <c:v>0.1694</c:v>
                </c:pt>
                <c:pt idx="932">
                  <c:v>0.1704</c:v>
                </c:pt>
                <c:pt idx="933">
                  <c:v>0.17140000000000002</c:v>
                </c:pt>
                <c:pt idx="934">
                  <c:v>0.1724</c:v>
                </c:pt>
                <c:pt idx="935">
                  <c:v>0.1734</c:v>
                </c:pt>
                <c:pt idx="936">
                  <c:v>0.1744</c:v>
                </c:pt>
                <c:pt idx="937">
                  <c:v>0.1754</c:v>
                </c:pt>
                <c:pt idx="938">
                  <c:v>0.1764</c:v>
                </c:pt>
                <c:pt idx="939">
                  <c:v>0.17739999999999997</c:v>
                </c:pt>
                <c:pt idx="940">
                  <c:v>0.1784</c:v>
                </c:pt>
                <c:pt idx="941">
                  <c:v>0.1794</c:v>
                </c:pt>
                <c:pt idx="942">
                  <c:v>0.1804</c:v>
                </c:pt>
                <c:pt idx="943">
                  <c:v>0.18140000000000001</c:v>
                </c:pt>
                <c:pt idx="944">
                  <c:v>0.18239999999999998</c:v>
                </c:pt>
                <c:pt idx="945">
                  <c:v>0.18339999999999998</c:v>
                </c:pt>
                <c:pt idx="946">
                  <c:v>0.18440000000000001</c:v>
                </c:pt>
                <c:pt idx="947">
                  <c:v>0.18540000000000001</c:v>
                </c:pt>
                <c:pt idx="948">
                  <c:v>0.18640000000000001</c:v>
                </c:pt>
                <c:pt idx="949">
                  <c:v>0.18740000000000001</c:v>
                </c:pt>
                <c:pt idx="950">
                  <c:v>0.18839999999999998</c:v>
                </c:pt>
                <c:pt idx="951">
                  <c:v>0.18939999999999999</c:v>
                </c:pt>
                <c:pt idx="952">
                  <c:v>0.19040000000000001</c:v>
                </c:pt>
                <c:pt idx="953">
                  <c:v>0.19140000000000001</c:v>
                </c:pt>
                <c:pt idx="954">
                  <c:v>0.19240000000000002</c:v>
                </c:pt>
                <c:pt idx="955">
                  <c:v>0.19339999999999999</c:v>
                </c:pt>
                <c:pt idx="956">
                  <c:v>0.19439999999999999</c:v>
                </c:pt>
                <c:pt idx="957">
                  <c:v>0.19539999999999999</c:v>
                </c:pt>
                <c:pt idx="958">
                  <c:v>0.19640000000000002</c:v>
                </c:pt>
                <c:pt idx="959">
                  <c:v>0.19740000000000002</c:v>
                </c:pt>
                <c:pt idx="960">
                  <c:v>0.19839999999999999</c:v>
                </c:pt>
                <c:pt idx="961">
                  <c:v>0.19939999999999999</c:v>
                </c:pt>
                <c:pt idx="962">
                  <c:v>0.20039999999999999</c:v>
                </c:pt>
                <c:pt idx="963">
                  <c:v>0.2014</c:v>
                </c:pt>
                <c:pt idx="964">
                  <c:v>0.20240000000000002</c:v>
                </c:pt>
                <c:pt idx="965">
                  <c:v>0.2034</c:v>
                </c:pt>
                <c:pt idx="966">
                  <c:v>0.2044</c:v>
                </c:pt>
                <c:pt idx="967">
                  <c:v>0.2054</c:v>
                </c:pt>
                <c:pt idx="968">
                  <c:v>0.2064</c:v>
                </c:pt>
                <c:pt idx="969">
                  <c:v>0.2074</c:v>
                </c:pt>
                <c:pt idx="970">
                  <c:v>0.2084</c:v>
                </c:pt>
                <c:pt idx="971">
                  <c:v>0.2094</c:v>
                </c:pt>
                <c:pt idx="972">
                  <c:v>0.2104</c:v>
                </c:pt>
                <c:pt idx="973">
                  <c:v>0.2114</c:v>
                </c:pt>
                <c:pt idx="974">
                  <c:v>0.21240000000000001</c:v>
                </c:pt>
                <c:pt idx="975">
                  <c:v>0.21339999999999998</c:v>
                </c:pt>
                <c:pt idx="976">
                  <c:v>0.21439999999999998</c:v>
                </c:pt>
                <c:pt idx="977">
                  <c:v>0.21540000000000001</c:v>
                </c:pt>
                <c:pt idx="978">
                  <c:v>0.21640000000000001</c:v>
                </c:pt>
                <c:pt idx="979">
                  <c:v>0.21740000000000001</c:v>
                </c:pt>
                <c:pt idx="980">
                  <c:v>0.21839999999999998</c:v>
                </c:pt>
                <c:pt idx="981">
                  <c:v>0.21939999999999998</c:v>
                </c:pt>
                <c:pt idx="982">
                  <c:v>0.22039999999999998</c:v>
                </c:pt>
                <c:pt idx="983">
                  <c:v>0.22140000000000001</c:v>
                </c:pt>
                <c:pt idx="984">
                  <c:v>0.22240000000000001</c:v>
                </c:pt>
                <c:pt idx="985">
                  <c:v>0.22340000000000002</c:v>
                </c:pt>
                <c:pt idx="986">
                  <c:v>0.22439999999999999</c:v>
                </c:pt>
                <c:pt idx="987">
                  <c:v>0.22539999999999999</c:v>
                </c:pt>
                <c:pt idx="988">
                  <c:v>0.22639999999999999</c:v>
                </c:pt>
                <c:pt idx="989">
                  <c:v>0.22740000000000002</c:v>
                </c:pt>
                <c:pt idx="990">
                  <c:v>0.22840000000000002</c:v>
                </c:pt>
                <c:pt idx="991">
                  <c:v>0.22939999999999999</c:v>
                </c:pt>
                <c:pt idx="992">
                  <c:v>0.23039999999999999</c:v>
                </c:pt>
                <c:pt idx="993">
                  <c:v>0.23139999999999999</c:v>
                </c:pt>
                <c:pt idx="994">
                  <c:v>0.2324</c:v>
                </c:pt>
                <c:pt idx="995">
                  <c:v>0.23340000000000002</c:v>
                </c:pt>
                <c:pt idx="996">
                  <c:v>0.2344</c:v>
                </c:pt>
                <c:pt idx="997">
                  <c:v>0.2354</c:v>
                </c:pt>
                <c:pt idx="998">
                  <c:v>0.2364</c:v>
                </c:pt>
                <c:pt idx="999">
                  <c:v>0.2374</c:v>
                </c:pt>
                <c:pt idx="1000">
                  <c:v>0.2384</c:v>
                </c:pt>
                <c:pt idx="1001">
                  <c:v>0.23939999999999997</c:v>
                </c:pt>
                <c:pt idx="1002">
                  <c:v>0.2404</c:v>
                </c:pt>
                <c:pt idx="1003">
                  <c:v>0.24139999999999998</c:v>
                </c:pt>
                <c:pt idx="1004">
                  <c:v>0.2424</c:v>
                </c:pt>
                <c:pt idx="1005">
                  <c:v>0.24340000000000003</c:v>
                </c:pt>
                <c:pt idx="1006">
                  <c:v>0.24439999999999998</c:v>
                </c:pt>
                <c:pt idx="1007">
                  <c:v>0.24540000000000001</c:v>
                </c:pt>
                <c:pt idx="1008">
                  <c:v>0.24639999999999998</c:v>
                </c:pt>
                <c:pt idx="1009">
                  <c:v>0.24740000000000001</c:v>
                </c:pt>
                <c:pt idx="1010">
                  <c:v>0.24839999999999998</c:v>
                </c:pt>
                <c:pt idx="1011">
                  <c:v>0.24939999999999998</c:v>
                </c:pt>
                <c:pt idx="1012">
                  <c:v>0.25040000000000001</c:v>
                </c:pt>
                <c:pt idx="1013">
                  <c:v>0.25140000000000001</c:v>
                </c:pt>
                <c:pt idx="1014">
                  <c:v>0.25240000000000001</c:v>
                </c:pt>
                <c:pt idx="1015">
                  <c:v>0.25339999999999996</c:v>
                </c:pt>
                <c:pt idx="1016">
                  <c:v>0.25440000000000002</c:v>
                </c:pt>
                <c:pt idx="1017">
                  <c:v>0.25540000000000002</c:v>
                </c:pt>
                <c:pt idx="1018">
                  <c:v>0.25640000000000002</c:v>
                </c:pt>
                <c:pt idx="1019">
                  <c:v>0.25740000000000002</c:v>
                </c:pt>
                <c:pt idx="1020">
                  <c:v>0.25839999999999996</c:v>
                </c:pt>
                <c:pt idx="1021">
                  <c:v>0.25940000000000002</c:v>
                </c:pt>
                <c:pt idx="1022">
                  <c:v>0.26039999999999996</c:v>
                </c:pt>
                <c:pt idx="1023">
                  <c:v>0.26140000000000002</c:v>
                </c:pt>
                <c:pt idx="1024">
                  <c:v>0.26240000000000002</c:v>
                </c:pt>
                <c:pt idx="1025">
                  <c:v>0.26339999999999997</c:v>
                </c:pt>
                <c:pt idx="1026">
                  <c:v>0.26440000000000002</c:v>
                </c:pt>
                <c:pt idx="1027">
                  <c:v>0.26539999999999997</c:v>
                </c:pt>
                <c:pt idx="1028">
                  <c:v>0.26640000000000003</c:v>
                </c:pt>
                <c:pt idx="1029">
                  <c:v>0.26740000000000003</c:v>
                </c:pt>
                <c:pt idx="1030">
                  <c:v>0.26839999999999997</c:v>
                </c:pt>
                <c:pt idx="1031">
                  <c:v>0.26940000000000003</c:v>
                </c:pt>
                <c:pt idx="1032">
                  <c:v>0.27039999999999997</c:v>
                </c:pt>
                <c:pt idx="1033">
                  <c:v>0.27140000000000003</c:v>
                </c:pt>
                <c:pt idx="1034">
                  <c:v>0.27239999999999998</c:v>
                </c:pt>
                <c:pt idx="1035">
                  <c:v>0.27339999999999998</c:v>
                </c:pt>
                <c:pt idx="1036">
                  <c:v>0.27440000000000003</c:v>
                </c:pt>
                <c:pt idx="1037">
                  <c:v>0.27539999999999998</c:v>
                </c:pt>
                <c:pt idx="1038">
                  <c:v>0.27640000000000003</c:v>
                </c:pt>
                <c:pt idx="1039">
                  <c:v>0.27739999999999998</c:v>
                </c:pt>
                <c:pt idx="1040">
                  <c:v>0.27839999999999998</c:v>
                </c:pt>
                <c:pt idx="1041">
                  <c:v>0.27939999999999998</c:v>
                </c:pt>
                <c:pt idx="1042">
                  <c:v>0.28039999999999998</c:v>
                </c:pt>
                <c:pt idx="1043">
                  <c:v>0.28140000000000004</c:v>
                </c:pt>
                <c:pt idx="1044">
                  <c:v>0.28239999999999998</c:v>
                </c:pt>
                <c:pt idx="1045">
                  <c:v>0.28339999999999999</c:v>
                </c:pt>
                <c:pt idx="1046">
                  <c:v>0.28439999999999999</c:v>
                </c:pt>
                <c:pt idx="1047">
                  <c:v>0.28539999999999999</c:v>
                </c:pt>
                <c:pt idx="1048">
                  <c:v>0.28640000000000004</c:v>
                </c:pt>
                <c:pt idx="1049">
                  <c:v>0.28739999999999999</c:v>
                </c:pt>
                <c:pt idx="1050">
                  <c:v>0.28839999999999999</c:v>
                </c:pt>
                <c:pt idx="1051">
                  <c:v>0.28939999999999999</c:v>
                </c:pt>
                <c:pt idx="1052">
                  <c:v>0.29039999999999999</c:v>
                </c:pt>
                <c:pt idx="1053">
                  <c:v>0.29139999999999999</c:v>
                </c:pt>
                <c:pt idx="1054">
                  <c:v>0.29239999999999999</c:v>
                </c:pt>
                <c:pt idx="1055">
                  <c:v>0.29339999999999999</c:v>
                </c:pt>
                <c:pt idx="1056">
                  <c:v>0.2944</c:v>
                </c:pt>
                <c:pt idx="1057">
                  <c:v>0.2954</c:v>
                </c:pt>
                <c:pt idx="1058">
                  <c:v>0.2964</c:v>
                </c:pt>
                <c:pt idx="1059">
                  <c:v>0.2974</c:v>
                </c:pt>
                <c:pt idx="1060">
                  <c:v>0.2984</c:v>
                </c:pt>
                <c:pt idx="1061">
                  <c:v>0.2994</c:v>
                </c:pt>
                <c:pt idx="1062">
                  <c:v>0.3004</c:v>
                </c:pt>
                <c:pt idx="1063">
                  <c:v>0.3014</c:v>
                </c:pt>
                <c:pt idx="1064">
                  <c:v>0.3024</c:v>
                </c:pt>
                <c:pt idx="1065">
                  <c:v>0.3034</c:v>
                </c:pt>
                <c:pt idx="1066">
                  <c:v>0.3044</c:v>
                </c:pt>
                <c:pt idx="1067">
                  <c:v>0.3054</c:v>
                </c:pt>
                <c:pt idx="1068">
                  <c:v>0.30640000000000001</c:v>
                </c:pt>
                <c:pt idx="1069">
                  <c:v>0.30740000000000001</c:v>
                </c:pt>
                <c:pt idx="1070">
                  <c:v>0.30840000000000001</c:v>
                </c:pt>
                <c:pt idx="1071">
                  <c:v>0.30940000000000001</c:v>
                </c:pt>
                <c:pt idx="1072">
                  <c:v>0.31039999999999995</c:v>
                </c:pt>
                <c:pt idx="1073">
                  <c:v>0.31140000000000001</c:v>
                </c:pt>
                <c:pt idx="1074">
                  <c:v>0.31240000000000001</c:v>
                </c:pt>
                <c:pt idx="1075">
                  <c:v>0.31340000000000001</c:v>
                </c:pt>
                <c:pt idx="1076">
                  <c:v>0.31440000000000001</c:v>
                </c:pt>
                <c:pt idx="1077">
                  <c:v>0.31539999999999996</c:v>
                </c:pt>
                <c:pt idx="1078">
                  <c:v>0.31640000000000001</c:v>
                </c:pt>
                <c:pt idx="1079">
                  <c:v>0.31740000000000002</c:v>
                </c:pt>
                <c:pt idx="1080">
                  <c:v>0.31840000000000002</c:v>
                </c:pt>
                <c:pt idx="1081">
                  <c:v>0.31940000000000002</c:v>
                </c:pt>
                <c:pt idx="1082">
                  <c:v>0.32039999999999996</c:v>
                </c:pt>
                <c:pt idx="1083">
                  <c:v>0.32140000000000002</c:v>
                </c:pt>
                <c:pt idx="1084">
                  <c:v>0.32239999999999996</c:v>
                </c:pt>
                <c:pt idx="1085">
                  <c:v>0.32340000000000002</c:v>
                </c:pt>
                <c:pt idx="1086">
                  <c:v>0.32440000000000002</c:v>
                </c:pt>
                <c:pt idx="1087">
                  <c:v>0.32539999999999997</c:v>
                </c:pt>
                <c:pt idx="1088">
                  <c:v>0.32640000000000002</c:v>
                </c:pt>
                <c:pt idx="1089">
                  <c:v>0.32739999999999997</c:v>
                </c:pt>
                <c:pt idx="1090">
                  <c:v>0.32840000000000003</c:v>
                </c:pt>
                <c:pt idx="1091">
                  <c:v>0.32940000000000003</c:v>
                </c:pt>
                <c:pt idx="1092">
                  <c:v>0.33039999999999997</c:v>
                </c:pt>
                <c:pt idx="1093">
                  <c:v>0.33140000000000003</c:v>
                </c:pt>
                <c:pt idx="1094">
                  <c:v>0.33239999999999997</c:v>
                </c:pt>
                <c:pt idx="1095">
                  <c:v>0.33340000000000003</c:v>
                </c:pt>
                <c:pt idx="1096">
                  <c:v>0.33439999999999998</c:v>
                </c:pt>
                <c:pt idx="1097">
                  <c:v>0.33539999999999998</c:v>
                </c:pt>
                <c:pt idx="1098">
                  <c:v>0.33640000000000003</c:v>
                </c:pt>
                <c:pt idx="1099">
                  <c:v>0.33739999999999998</c:v>
                </c:pt>
                <c:pt idx="1100">
                  <c:v>0.33840000000000003</c:v>
                </c:pt>
                <c:pt idx="1101">
                  <c:v>0.33939999999999998</c:v>
                </c:pt>
                <c:pt idx="1102">
                  <c:v>0.34039999999999998</c:v>
                </c:pt>
                <c:pt idx="1103">
                  <c:v>0.34140000000000004</c:v>
                </c:pt>
                <c:pt idx="1104">
                  <c:v>0.34239999999999998</c:v>
                </c:pt>
                <c:pt idx="1105">
                  <c:v>0.34340000000000004</c:v>
                </c:pt>
                <c:pt idx="1106">
                  <c:v>0.34439999999999998</c:v>
                </c:pt>
                <c:pt idx="1107">
                  <c:v>0.34539999999999998</c:v>
                </c:pt>
                <c:pt idx="1108">
                  <c:v>0.34639999999999999</c:v>
                </c:pt>
                <c:pt idx="1109">
                  <c:v>0.34739999999999999</c:v>
                </c:pt>
                <c:pt idx="1110">
                  <c:v>0.34840000000000004</c:v>
                </c:pt>
                <c:pt idx="1111">
                  <c:v>0.34939999999999999</c:v>
                </c:pt>
                <c:pt idx="1112">
                  <c:v>0.35039999999999999</c:v>
                </c:pt>
                <c:pt idx="1113">
                  <c:v>0.35139999999999999</c:v>
                </c:pt>
                <c:pt idx="1114">
                  <c:v>0.35239999999999999</c:v>
                </c:pt>
                <c:pt idx="1115">
                  <c:v>0.35339999999999999</c:v>
                </c:pt>
                <c:pt idx="1116">
                  <c:v>0.35439999999999999</c:v>
                </c:pt>
                <c:pt idx="1117">
                  <c:v>0.35539999999999999</c:v>
                </c:pt>
                <c:pt idx="1118">
                  <c:v>0.35639999999999999</c:v>
                </c:pt>
                <c:pt idx="1119">
                  <c:v>0.3574</c:v>
                </c:pt>
                <c:pt idx="1120">
                  <c:v>0.3584</c:v>
                </c:pt>
                <c:pt idx="1121">
                  <c:v>0.3594</c:v>
                </c:pt>
                <c:pt idx="1122">
                  <c:v>0.3604</c:v>
                </c:pt>
                <c:pt idx="1123">
                  <c:v>0.3614</c:v>
                </c:pt>
                <c:pt idx="1124">
                  <c:v>0.3624</c:v>
                </c:pt>
                <c:pt idx="1125">
                  <c:v>0.3634</c:v>
                </c:pt>
                <c:pt idx="1126">
                  <c:v>0.3644</c:v>
                </c:pt>
                <c:pt idx="1127">
                  <c:v>0.3654</c:v>
                </c:pt>
                <c:pt idx="1128">
                  <c:v>0.3664</c:v>
                </c:pt>
                <c:pt idx="1129">
                  <c:v>0.3674</c:v>
                </c:pt>
                <c:pt idx="1130">
                  <c:v>0.36840000000000001</c:v>
                </c:pt>
                <c:pt idx="1131">
                  <c:v>0.36940000000000001</c:v>
                </c:pt>
                <c:pt idx="1132">
                  <c:v>0.37040000000000001</c:v>
                </c:pt>
                <c:pt idx="1133">
                  <c:v>0.37140000000000001</c:v>
                </c:pt>
                <c:pt idx="1134">
                  <c:v>0.37240000000000001</c:v>
                </c:pt>
                <c:pt idx="1135">
                  <c:v>0.37340000000000001</c:v>
                </c:pt>
                <c:pt idx="1136">
                  <c:v>0.37440000000000001</c:v>
                </c:pt>
                <c:pt idx="1137">
                  <c:v>0.37540000000000001</c:v>
                </c:pt>
                <c:pt idx="1138">
                  <c:v>0.37640000000000001</c:v>
                </c:pt>
                <c:pt idx="1139">
                  <c:v>0.37739999999999996</c:v>
                </c:pt>
                <c:pt idx="1140">
                  <c:v>0.37840000000000001</c:v>
                </c:pt>
                <c:pt idx="1141">
                  <c:v>0.37940000000000002</c:v>
                </c:pt>
                <c:pt idx="1142">
                  <c:v>0.38040000000000002</c:v>
                </c:pt>
                <c:pt idx="1143">
                  <c:v>0.38140000000000002</c:v>
                </c:pt>
                <c:pt idx="1144">
                  <c:v>0.38239999999999996</c:v>
                </c:pt>
                <c:pt idx="1145">
                  <c:v>0.38340000000000002</c:v>
                </c:pt>
                <c:pt idx="1146">
                  <c:v>0.38439999999999996</c:v>
                </c:pt>
                <c:pt idx="1147">
                  <c:v>0.38540000000000002</c:v>
                </c:pt>
                <c:pt idx="1148">
                  <c:v>0.38640000000000002</c:v>
                </c:pt>
                <c:pt idx="1149">
                  <c:v>0.38739999999999997</c:v>
                </c:pt>
                <c:pt idx="1150">
                  <c:v>0.38840000000000002</c:v>
                </c:pt>
                <c:pt idx="1151">
                  <c:v>0.38939999999999997</c:v>
                </c:pt>
                <c:pt idx="1152">
                  <c:v>0.39040000000000002</c:v>
                </c:pt>
                <c:pt idx="1153">
                  <c:v>0.39140000000000003</c:v>
                </c:pt>
                <c:pt idx="1154">
                  <c:v>0.39239999999999997</c:v>
                </c:pt>
                <c:pt idx="1155">
                  <c:v>0.39340000000000003</c:v>
                </c:pt>
                <c:pt idx="1156">
                  <c:v>0.39439999999999997</c:v>
                </c:pt>
                <c:pt idx="1157">
                  <c:v>0.39540000000000003</c:v>
                </c:pt>
                <c:pt idx="1158">
                  <c:v>0.39639999999999997</c:v>
                </c:pt>
                <c:pt idx="1159">
                  <c:v>0.39739999999999998</c:v>
                </c:pt>
                <c:pt idx="1160">
                  <c:v>0.39840000000000003</c:v>
                </c:pt>
                <c:pt idx="1161">
                  <c:v>0.39939999999999998</c:v>
                </c:pt>
                <c:pt idx="1162">
                  <c:v>0.40040000000000003</c:v>
                </c:pt>
                <c:pt idx="1163">
                  <c:v>0.40139999999999998</c:v>
                </c:pt>
                <c:pt idx="1164">
                  <c:v>0.40239999999999998</c:v>
                </c:pt>
                <c:pt idx="1165">
                  <c:v>0.40340000000000004</c:v>
                </c:pt>
                <c:pt idx="1166">
                  <c:v>0.40439999999999998</c:v>
                </c:pt>
                <c:pt idx="1167">
                  <c:v>0.40540000000000004</c:v>
                </c:pt>
                <c:pt idx="1168">
                  <c:v>0.40639999999999998</c:v>
                </c:pt>
                <c:pt idx="1169">
                  <c:v>0.40739999999999998</c:v>
                </c:pt>
                <c:pt idx="1170">
                  <c:v>0.40839999999999999</c:v>
                </c:pt>
                <c:pt idx="1171">
                  <c:v>0.40939999999999999</c:v>
                </c:pt>
                <c:pt idx="1172">
                  <c:v>0.41040000000000004</c:v>
                </c:pt>
                <c:pt idx="1173">
                  <c:v>0.41139999999999999</c:v>
                </c:pt>
                <c:pt idx="1174">
                  <c:v>0.41239999999999999</c:v>
                </c:pt>
                <c:pt idx="1175">
                  <c:v>0.41339999999999999</c:v>
                </c:pt>
                <c:pt idx="1176">
                  <c:v>0.41439999999999999</c:v>
                </c:pt>
                <c:pt idx="1177">
                  <c:v>0.41539999999999999</c:v>
                </c:pt>
                <c:pt idx="1178">
                  <c:v>0.41639999999999999</c:v>
                </c:pt>
                <c:pt idx="1179">
                  <c:v>0.41739999999999999</c:v>
                </c:pt>
                <c:pt idx="1180">
                  <c:v>0.41839999999999999</c:v>
                </c:pt>
                <c:pt idx="1181">
                  <c:v>0.4194</c:v>
                </c:pt>
                <c:pt idx="1182">
                  <c:v>0.4204</c:v>
                </c:pt>
                <c:pt idx="1183">
                  <c:v>0.4214</c:v>
                </c:pt>
                <c:pt idx="1184">
                  <c:v>0.4224</c:v>
                </c:pt>
                <c:pt idx="1185">
                  <c:v>0.4234</c:v>
                </c:pt>
                <c:pt idx="1186">
                  <c:v>0.4244</c:v>
                </c:pt>
                <c:pt idx="1187">
                  <c:v>0.4254</c:v>
                </c:pt>
                <c:pt idx="1188">
                  <c:v>0.4264</c:v>
                </c:pt>
                <c:pt idx="1189">
                  <c:v>0.4274</c:v>
                </c:pt>
                <c:pt idx="1190">
                  <c:v>0.4284</c:v>
                </c:pt>
                <c:pt idx="1191">
                  <c:v>0.4294</c:v>
                </c:pt>
                <c:pt idx="1192">
                  <c:v>0.4304</c:v>
                </c:pt>
                <c:pt idx="1193">
                  <c:v>0.43140000000000001</c:v>
                </c:pt>
                <c:pt idx="1194">
                  <c:v>0.43240000000000001</c:v>
                </c:pt>
                <c:pt idx="1195">
                  <c:v>0.43340000000000001</c:v>
                </c:pt>
                <c:pt idx="1196">
                  <c:v>0.43440000000000001</c:v>
                </c:pt>
                <c:pt idx="1197">
                  <c:v>0.43540000000000001</c:v>
                </c:pt>
                <c:pt idx="1198">
                  <c:v>0.43640000000000001</c:v>
                </c:pt>
                <c:pt idx="1199">
                  <c:v>0.43740000000000001</c:v>
                </c:pt>
                <c:pt idx="1200">
                  <c:v>0.43840000000000001</c:v>
                </c:pt>
                <c:pt idx="1201">
                  <c:v>0.43939999999999996</c:v>
                </c:pt>
                <c:pt idx="1202">
                  <c:v>0.44040000000000001</c:v>
                </c:pt>
                <c:pt idx="1203">
                  <c:v>0.44140000000000001</c:v>
                </c:pt>
                <c:pt idx="1204">
                  <c:v>0.44240000000000002</c:v>
                </c:pt>
                <c:pt idx="1205">
                  <c:v>0.44340000000000002</c:v>
                </c:pt>
                <c:pt idx="1206">
                  <c:v>0.44439999999999996</c:v>
                </c:pt>
                <c:pt idx="1207">
                  <c:v>0.44540000000000002</c:v>
                </c:pt>
                <c:pt idx="1208">
                  <c:v>0.44639999999999996</c:v>
                </c:pt>
                <c:pt idx="1209">
                  <c:v>0.44740000000000002</c:v>
                </c:pt>
                <c:pt idx="1210">
                  <c:v>0.44840000000000002</c:v>
                </c:pt>
                <c:pt idx="1211">
                  <c:v>0.44939999999999997</c:v>
                </c:pt>
                <c:pt idx="1212">
                  <c:v>0.45040000000000002</c:v>
                </c:pt>
                <c:pt idx="1213">
                  <c:v>0.45139999999999997</c:v>
                </c:pt>
                <c:pt idx="1214">
                  <c:v>0.45240000000000002</c:v>
                </c:pt>
                <c:pt idx="1215">
                  <c:v>0.45340000000000003</c:v>
                </c:pt>
                <c:pt idx="1216">
                  <c:v>0.45439999999999997</c:v>
                </c:pt>
                <c:pt idx="1217">
                  <c:v>0.45540000000000003</c:v>
                </c:pt>
                <c:pt idx="1218">
                  <c:v>0.45639999999999997</c:v>
                </c:pt>
                <c:pt idx="1219">
                  <c:v>0.45740000000000003</c:v>
                </c:pt>
                <c:pt idx="1220">
                  <c:v>0.45839999999999997</c:v>
                </c:pt>
                <c:pt idx="1221">
                  <c:v>0.45939999999999998</c:v>
                </c:pt>
                <c:pt idx="1222">
                  <c:v>0.46040000000000003</c:v>
                </c:pt>
                <c:pt idx="1223">
                  <c:v>0.46139999999999998</c:v>
                </c:pt>
                <c:pt idx="1224">
                  <c:v>0.46240000000000003</c:v>
                </c:pt>
                <c:pt idx="1225">
                  <c:v>0.46339999999999998</c:v>
                </c:pt>
                <c:pt idx="1226">
                  <c:v>0.46439999999999998</c:v>
                </c:pt>
                <c:pt idx="1227">
                  <c:v>0.46540000000000004</c:v>
                </c:pt>
                <c:pt idx="1228">
                  <c:v>0.46639999999999998</c:v>
                </c:pt>
                <c:pt idx="1229">
                  <c:v>0.46740000000000004</c:v>
                </c:pt>
                <c:pt idx="1230">
                  <c:v>0.46839999999999998</c:v>
                </c:pt>
                <c:pt idx="1231">
                  <c:v>0.46939999999999998</c:v>
                </c:pt>
                <c:pt idx="1232">
                  <c:v>0.47039999999999998</c:v>
                </c:pt>
                <c:pt idx="1233">
                  <c:v>0.47139999999999999</c:v>
                </c:pt>
                <c:pt idx="1234">
                  <c:v>0.47240000000000004</c:v>
                </c:pt>
                <c:pt idx="1235">
                  <c:v>0.47339999999999999</c:v>
                </c:pt>
                <c:pt idx="1236">
                  <c:v>0.47439999999999999</c:v>
                </c:pt>
                <c:pt idx="1237">
                  <c:v>0.47539999999999999</c:v>
                </c:pt>
                <c:pt idx="1238">
                  <c:v>0.47639999999999999</c:v>
                </c:pt>
                <c:pt idx="1239">
                  <c:v>0.47739999999999999</c:v>
                </c:pt>
                <c:pt idx="1240">
                  <c:v>0.47840000000000005</c:v>
                </c:pt>
                <c:pt idx="1241">
                  <c:v>0.47939999999999999</c:v>
                </c:pt>
                <c:pt idx="1242">
                  <c:v>0.48039999999999999</c:v>
                </c:pt>
                <c:pt idx="1243">
                  <c:v>0.48139999999999994</c:v>
                </c:pt>
                <c:pt idx="1244">
                  <c:v>0.48240000000000005</c:v>
                </c:pt>
                <c:pt idx="1245">
                  <c:v>0.4834</c:v>
                </c:pt>
                <c:pt idx="1246">
                  <c:v>0.4844</c:v>
                </c:pt>
                <c:pt idx="1247">
                  <c:v>0.48540000000000005</c:v>
                </c:pt>
                <c:pt idx="1248">
                  <c:v>0.4864</c:v>
                </c:pt>
                <c:pt idx="1249">
                  <c:v>0.4874</c:v>
                </c:pt>
                <c:pt idx="1250">
                  <c:v>0.48839999999999995</c:v>
                </c:pt>
                <c:pt idx="1251">
                  <c:v>0.4894</c:v>
                </c:pt>
                <c:pt idx="1252">
                  <c:v>0.4904</c:v>
                </c:pt>
                <c:pt idx="1253">
                  <c:v>0.49139999999999995</c:v>
                </c:pt>
                <c:pt idx="1254">
                  <c:v>0.49240000000000006</c:v>
                </c:pt>
                <c:pt idx="1255">
                  <c:v>0.49340000000000001</c:v>
                </c:pt>
                <c:pt idx="1256">
                  <c:v>0.49440000000000001</c:v>
                </c:pt>
                <c:pt idx="1257">
                  <c:v>0.49539999999999995</c:v>
                </c:pt>
                <c:pt idx="1258">
                  <c:v>0.49640000000000001</c:v>
                </c:pt>
                <c:pt idx="1259">
                  <c:v>0.49740000000000001</c:v>
                </c:pt>
                <c:pt idx="1260">
                  <c:v>0.49839999999999995</c:v>
                </c:pt>
                <c:pt idx="1261">
                  <c:v>0.49940000000000001</c:v>
                </c:pt>
                <c:pt idx="1262">
                  <c:v>0.50039999999999996</c:v>
                </c:pt>
                <c:pt idx="1263">
                  <c:v>0.50139999999999996</c:v>
                </c:pt>
                <c:pt idx="1264">
                  <c:v>0.50240000000000007</c:v>
                </c:pt>
                <c:pt idx="1265">
                  <c:v>0.50340000000000007</c:v>
                </c:pt>
                <c:pt idx="1266">
                  <c:v>0.50439999999999996</c:v>
                </c:pt>
                <c:pt idx="1267">
                  <c:v>0.50539999999999996</c:v>
                </c:pt>
                <c:pt idx="1268">
                  <c:v>0.50640000000000007</c:v>
                </c:pt>
                <c:pt idx="1269">
                  <c:v>0.50739999999999996</c:v>
                </c:pt>
                <c:pt idx="1270">
                  <c:v>0.50839999999999996</c:v>
                </c:pt>
                <c:pt idx="1271">
                  <c:v>0.50940000000000007</c:v>
                </c:pt>
                <c:pt idx="1272">
                  <c:v>0.51039999999999996</c:v>
                </c:pt>
                <c:pt idx="1273">
                  <c:v>0.51139999999999997</c:v>
                </c:pt>
                <c:pt idx="1274">
                  <c:v>0.51239999999999997</c:v>
                </c:pt>
                <c:pt idx="1275">
                  <c:v>0.51340000000000008</c:v>
                </c:pt>
                <c:pt idx="1276">
                  <c:v>0.51439999999999997</c:v>
                </c:pt>
                <c:pt idx="1277">
                  <c:v>0.51539999999999997</c:v>
                </c:pt>
                <c:pt idx="1278">
                  <c:v>0.51640000000000008</c:v>
                </c:pt>
                <c:pt idx="1279">
                  <c:v>0.51739999999999997</c:v>
                </c:pt>
                <c:pt idx="1280">
                  <c:v>0.51839999999999997</c:v>
                </c:pt>
                <c:pt idx="1281">
                  <c:v>0.51939999999999997</c:v>
                </c:pt>
                <c:pt idx="1282">
                  <c:v>0.52039999999999997</c:v>
                </c:pt>
                <c:pt idx="1283">
                  <c:v>0.52139999999999997</c:v>
                </c:pt>
                <c:pt idx="1284">
                  <c:v>0.52239999999999998</c:v>
                </c:pt>
                <c:pt idx="1285">
                  <c:v>0.52340000000000009</c:v>
                </c:pt>
                <c:pt idx="1286">
                  <c:v>0.52439999999999998</c:v>
                </c:pt>
                <c:pt idx="1287">
                  <c:v>0.52539999999999998</c:v>
                </c:pt>
                <c:pt idx="1288">
                  <c:v>0.52639999999999998</c:v>
                </c:pt>
                <c:pt idx="1289">
                  <c:v>0.52739999999999998</c:v>
                </c:pt>
                <c:pt idx="1290">
                  <c:v>0.52839999999999998</c:v>
                </c:pt>
                <c:pt idx="1291">
                  <c:v>0.52939999999999998</c:v>
                </c:pt>
                <c:pt idx="1292">
                  <c:v>0.53039999999999998</c:v>
                </c:pt>
                <c:pt idx="1293">
                  <c:v>0.53139999999999998</c:v>
                </c:pt>
                <c:pt idx="1294">
                  <c:v>0.53239999999999998</c:v>
                </c:pt>
                <c:pt idx="1295">
                  <c:v>0.5334000000000001</c:v>
                </c:pt>
                <c:pt idx="1296">
                  <c:v>0.53439999999999999</c:v>
                </c:pt>
                <c:pt idx="1297">
                  <c:v>0.53539999999999999</c:v>
                </c:pt>
                <c:pt idx="1298">
                  <c:v>0.53639999999999999</c:v>
                </c:pt>
                <c:pt idx="1299">
                  <c:v>0.53739999999999999</c:v>
                </c:pt>
                <c:pt idx="1300">
                  <c:v>0.53839999999999999</c:v>
                </c:pt>
                <c:pt idx="1301">
                  <c:v>0.53939999999999999</c:v>
                </c:pt>
                <c:pt idx="1302">
                  <c:v>0.5404000000000001</c:v>
                </c:pt>
                <c:pt idx="1303">
                  <c:v>0.54139999999999999</c:v>
                </c:pt>
                <c:pt idx="1304">
                  <c:v>0.54239999999999999</c:v>
                </c:pt>
                <c:pt idx="1305">
                  <c:v>0.54339999999999999</c:v>
                </c:pt>
                <c:pt idx="1306">
                  <c:v>0.5444</c:v>
                </c:pt>
                <c:pt idx="1307">
                  <c:v>0.5454</c:v>
                </c:pt>
                <c:pt idx="1308">
                  <c:v>0.5464</c:v>
                </c:pt>
                <c:pt idx="1309">
                  <c:v>0.5474</c:v>
                </c:pt>
                <c:pt idx="1310">
                  <c:v>0.5484</c:v>
                </c:pt>
                <c:pt idx="1311">
                  <c:v>0.5494</c:v>
                </c:pt>
                <c:pt idx="1312">
                  <c:v>0.5504</c:v>
                </c:pt>
                <c:pt idx="1313">
                  <c:v>0.5514</c:v>
                </c:pt>
                <c:pt idx="1314">
                  <c:v>0.5524</c:v>
                </c:pt>
                <c:pt idx="1315">
                  <c:v>0.5534</c:v>
                </c:pt>
                <c:pt idx="1316">
                  <c:v>0.5544</c:v>
                </c:pt>
                <c:pt idx="1317">
                  <c:v>0.5554</c:v>
                </c:pt>
                <c:pt idx="1318">
                  <c:v>0.55640000000000001</c:v>
                </c:pt>
                <c:pt idx="1319">
                  <c:v>0.5573999999999999</c:v>
                </c:pt>
                <c:pt idx="1320">
                  <c:v>0.55840000000000001</c:v>
                </c:pt>
                <c:pt idx="1321">
                  <c:v>0.55940000000000001</c:v>
                </c:pt>
                <c:pt idx="1322">
                  <c:v>0.56040000000000001</c:v>
                </c:pt>
                <c:pt idx="1323">
                  <c:v>0.56140000000000001</c:v>
                </c:pt>
                <c:pt idx="1324">
                  <c:v>0.56240000000000001</c:v>
                </c:pt>
                <c:pt idx="1325">
                  <c:v>0.56340000000000001</c:v>
                </c:pt>
                <c:pt idx="1326">
                  <c:v>0.56440000000000001</c:v>
                </c:pt>
                <c:pt idx="1327">
                  <c:v>0.56540000000000001</c:v>
                </c:pt>
                <c:pt idx="1328">
                  <c:v>0.56640000000000001</c:v>
                </c:pt>
                <c:pt idx="1329">
                  <c:v>0.5673999999999999</c:v>
                </c:pt>
                <c:pt idx="1330">
                  <c:v>0.56840000000000002</c:v>
                </c:pt>
                <c:pt idx="1331">
                  <c:v>0.56940000000000002</c:v>
                </c:pt>
                <c:pt idx="1332">
                  <c:v>0.57040000000000002</c:v>
                </c:pt>
                <c:pt idx="1333">
                  <c:v>0.57140000000000002</c:v>
                </c:pt>
                <c:pt idx="1334">
                  <c:v>0.57240000000000002</c:v>
                </c:pt>
                <c:pt idx="1335">
                  <c:v>0.57340000000000002</c:v>
                </c:pt>
                <c:pt idx="1336">
                  <c:v>0.57439999999999991</c:v>
                </c:pt>
                <c:pt idx="1337">
                  <c:v>0.57540000000000002</c:v>
                </c:pt>
                <c:pt idx="1338">
                  <c:v>0.57640000000000002</c:v>
                </c:pt>
                <c:pt idx="1339">
                  <c:v>0.57740000000000002</c:v>
                </c:pt>
                <c:pt idx="1340">
                  <c:v>0.57840000000000003</c:v>
                </c:pt>
                <c:pt idx="1341">
                  <c:v>0.57940000000000003</c:v>
                </c:pt>
                <c:pt idx="1342">
                  <c:v>0.58040000000000003</c:v>
                </c:pt>
                <c:pt idx="1343">
                  <c:v>0.58139999999999992</c:v>
                </c:pt>
                <c:pt idx="1344">
                  <c:v>0.58240000000000003</c:v>
                </c:pt>
                <c:pt idx="1345">
                  <c:v>0.58340000000000003</c:v>
                </c:pt>
                <c:pt idx="1346">
                  <c:v>0.58439999999999992</c:v>
                </c:pt>
                <c:pt idx="1347">
                  <c:v>0.58540000000000003</c:v>
                </c:pt>
                <c:pt idx="1348">
                  <c:v>0.58640000000000003</c:v>
                </c:pt>
                <c:pt idx="1349">
                  <c:v>0.58740000000000003</c:v>
                </c:pt>
                <c:pt idx="1350">
                  <c:v>0.58839999999999992</c:v>
                </c:pt>
                <c:pt idx="1351">
                  <c:v>0.58940000000000003</c:v>
                </c:pt>
                <c:pt idx="1352">
                  <c:v>0.59040000000000004</c:v>
                </c:pt>
                <c:pt idx="1353">
                  <c:v>0.59139999999999993</c:v>
                </c:pt>
                <c:pt idx="1354">
                  <c:v>0.59240000000000004</c:v>
                </c:pt>
                <c:pt idx="1355">
                  <c:v>0.59340000000000004</c:v>
                </c:pt>
                <c:pt idx="1356">
                  <c:v>0.59439999999999993</c:v>
                </c:pt>
                <c:pt idx="1357">
                  <c:v>0.59540000000000004</c:v>
                </c:pt>
                <c:pt idx="1358">
                  <c:v>0.59640000000000004</c:v>
                </c:pt>
                <c:pt idx="1359">
                  <c:v>0.59740000000000004</c:v>
                </c:pt>
                <c:pt idx="1360">
                  <c:v>0.59839999999999993</c:v>
                </c:pt>
                <c:pt idx="1361">
                  <c:v>0.59940000000000004</c:v>
                </c:pt>
                <c:pt idx="1362">
                  <c:v>0.60040000000000004</c:v>
                </c:pt>
                <c:pt idx="1363">
                  <c:v>0.60139999999999993</c:v>
                </c:pt>
                <c:pt idx="1364">
                  <c:v>0.60240000000000005</c:v>
                </c:pt>
                <c:pt idx="1365">
                  <c:v>0.60340000000000005</c:v>
                </c:pt>
                <c:pt idx="1366">
                  <c:v>0.60439999999999994</c:v>
                </c:pt>
                <c:pt idx="1367">
                  <c:v>0.60539999999999994</c:v>
                </c:pt>
                <c:pt idx="1368">
                  <c:v>0.60640000000000005</c:v>
                </c:pt>
                <c:pt idx="1369">
                  <c:v>0.60740000000000005</c:v>
                </c:pt>
                <c:pt idx="1370">
                  <c:v>0.60839999999999994</c:v>
                </c:pt>
                <c:pt idx="1371">
                  <c:v>0.60940000000000005</c:v>
                </c:pt>
                <c:pt idx="1372">
                  <c:v>0.61040000000000005</c:v>
                </c:pt>
                <c:pt idx="1373">
                  <c:v>0.61139999999999994</c:v>
                </c:pt>
                <c:pt idx="1374">
                  <c:v>0.61239999999999994</c:v>
                </c:pt>
                <c:pt idx="1375">
                  <c:v>0.61340000000000006</c:v>
                </c:pt>
                <c:pt idx="1376">
                  <c:v>0.61439999999999995</c:v>
                </c:pt>
                <c:pt idx="1377">
                  <c:v>0.61539999999999995</c:v>
                </c:pt>
                <c:pt idx="1378">
                  <c:v>0.61640000000000006</c:v>
                </c:pt>
                <c:pt idx="1379">
                  <c:v>0.61740000000000006</c:v>
                </c:pt>
                <c:pt idx="1380">
                  <c:v>0.61839999999999995</c:v>
                </c:pt>
                <c:pt idx="1381">
                  <c:v>0.61939999999999995</c:v>
                </c:pt>
                <c:pt idx="1382">
                  <c:v>0.62040000000000006</c:v>
                </c:pt>
                <c:pt idx="1383">
                  <c:v>0.62139999999999995</c:v>
                </c:pt>
                <c:pt idx="1384">
                  <c:v>0.62239999999999995</c:v>
                </c:pt>
                <c:pt idx="1385">
                  <c:v>0.62340000000000007</c:v>
                </c:pt>
                <c:pt idx="1386">
                  <c:v>0.62439999999999996</c:v>
                </c:pt>
                <c:pt idx="1387">
                  <c:v>0.62539999999999996</c:v>
                </c:pt>
                <c:pt idx="1388">
                  <c:v>0.62640000000000007</c:v>
                </c:pt>
                <c:pt idx="1389">
                  <c:v>0.62740000000000007</c:v>
                </c:pt>
                <c:pt idx="1390">
                  <c:v>0.62839999999999996</c:v>
                </c:pt>
                <c:pt idx="1391">
                  <c:v>0.62939999999999996</c:v>
                </c:pt>
                <c:pt idx="1392">
                  <c:v>0.63040000000000007</c:v>
                </c:pt>
                <c:pt idx="1393">
                  <c:v>0.63139999999999996</c:v>
                </c:pt>
                <c:pt idx="1394">
                  <c:v>0.63239999999999996</c:v>
                </c:pt>
                <c:pt idx="1395">
                  <c:v>0.63340000000000007</c:v>
                </c:pt>
                <c:pt idx="1396">
                  <c:v>0.63439999999999996</c:v>
                </c:pt>
                <c:pt idx="1397">
                  <c:v>0.63539999999999996</c:v>
                </c:pt>
                <c:pt idx="1398">
                  <c:v>0.63639999999999997</c:v>
                </c:pt>
                <c:pt idx="1399">
                  <c:v>0.63740000000000008</c:v>
                </c:pt>
                <c:pt idx="1400">
                  <c:v>0.63839999999999997</c:v>
                </c:pt>
                <c:pt idx="1401">
                  <c:v>0.63939999999999997</c:v>
                </c:pt>
                <c:pt idx="1402">
                  <c:v>0.64040000000000008</c:v>
                </c:pt>
                <c:pt idx="1403">
                  <c:v>0.64139999999999997</c:v>
                </c:pt>
                <c:pt idx="1404">
                  <c:v>0.64239999999999997</c:v>
                </c:pt>
                <c:pt idx="1405">
                  <c:v>0.64339999999999997</c:v>
                </c:pt>
                <c:pt idx="1406">
                  <c:v>0.64439999999999997</c:v>
                </c:pt>
                <c:pt idx="1407">
                  <c:v>0.64539999999999997</c:v>
                </c:pt>
                <c:pt idx="1408">
                  <c:v>0.64639999999999997</c:v>
                </c:pt>
                <c:pt idx="1409">
                  <c:v>0.64740000000000009</c:v>
                </c:pt>
                <c:pt idx="1410">
                  <c:v>0.64839999999999998</c:v>
                </c:pt>
                <c:pt idx="1411">
                  <c:v>0.64939999999999998</c:v>
                </c:pt>
                <c:pt idx="1412">
                  <c:v>0.65039999999999998</c:v>
                </c:pt>
                <c:pt idx="1413">
                  <c:v>0.65139999999999998</c:v>
                </c:pt>
                <c:pt idx="1414">
                  <c:v>0.65239999999999998</c:v>
                </c:pt>
                <c:pt idx="1415">
                  <c:v>0.65339999999999998</c:v>
                </c:pt>
                <c:pt idx="1416">
                  <c:v>0.65439999999999998</c:v>
                </c:pt>
                <c:pt idx="1417">
                  <c:v>0.65539999999999998</c:v>
                </c:pt>
                <c:pt idx="1418">
                  <c:v>0.65639999999999998</c:v>
                </c:pt>
                <c:pt idx="1419">
                  <c:v>0.6574000000000001</c:v>
                </c:pt>
                <c:pt idx="1420">
                  <c:v>0.65839999999999999</c:v>
                </c:pt>
                <c:pt idx="1421">
                  <c:v>0.65939999999999999</c:v>
                </c:pt>
                <c:pt idx="1422">
                  <c:v>0.66039999999999999</c:v>
                </c:pt>
                <c:pt idx="1423">
                  <c:v>0.66139999999999999</c:v>
                </c:pt>
                <c:pt idx="1424">
                  <c:v>0.66239999999999999</c:v>
                </c:pt>
                <c:pt idx="1425">
                  <c:v>0.66339999999999999</c:v>
                </c:pt>
                <c:pt idx="1426">
                  <c:v>0.6644000000000001</c:v>
                </c:pt>
                <c:pt idx="1427">
                  <c:v>0.66539999999999999</c:v>
                </c:pt>
                <c:pt idx="1428">
                  <c:v>0.66639999999999999</c:v>
                </c:pt>
                <c:pt idx="1429">
                  <c:v>0.66739999999999999</c:v>
                </c:pt>
                <c:pt idx="1430">
                  <c:v>0.66839999999999999</c:v>
                </c:pt>
                <c:pt idx="1431">
                  <c:v>0.6694</c:v>
                </c:pt>
                <c:pt idx="1432">
                  <c:v>0.6704</c:v>
                </c:pt>
                <c:pt idx="1433">
                  <c:v>0.6714</c:v>
                </c:pt>
                <c:pt idx="1434">
                  <c:v>0.6724</c:v>
                </c:pt>
                <c:pt idx="1435">
                  <c:v>0.6734</c:v>
                </c:pt>
                <c:pt idx="1436">
                  <c:v>0.6744</c:v>
                </c:pt>
                <c:pt idx="1437">
                  <c:v>0.6754</c:v>
                </c:pt>
                <c:pt idx="1438">
                  <c:v>0.6764</c:v>
                </c:pt>
                <c:pt idx="1439">
                  <c:v>0.6774</c:v>
                </c:pt>
                <c:pt idx="1440">
                  <c:v>0.6784</c:v>
                </c:pt>
                <c:pt idx="1441">
                  <c:v>0.6794</c:v>
                </c:pt>
                <c:pt idx="1442">
                  <c:v>0.6804</c:v>
                </c:pt>
                <c:pt idx="1443">
                  <c:v>0.68139999999999989</c:v>
                </c:pt>
                <c:pt idx="1444">
                  <c:v>0.68240000000000001</c:v>
                </c:pt>
                <c:pt idx="1445">
                  <c:v>0.68340000000000001</c:v>
                </c:pt>
                <c:pt idx="1446">
                  <c:v>0.68440000000000001</c:v>
                </c:pt>
                <c:pt idx="1447">
                  <c:v>0.68540000000000001</c:v>
                </c:pt>
                <c:pt idx="1448">
                  <c:v>0.68640000000000001</c:v>
                </c:pt>
                <c:pt idx="1449">
                  <c:v>0.68740000000000001</c:v>
                </c:pt>
                <c:pt idx="1450">
                  <c:v>0.68840000000000001</c:v>
                </c:pt>
                <c:pt idx="1451">
                  <c:v>0.68940000000000001</c:v>
                </c:pt>
                <c:pt idx="1452">
                  <c:v>0.69040000000000001</c:v>
                </c:pt>
                <c:pt idx="1453">
                  <c:v>0.6913999999999999</c:v>
                </c:pt>
                <c:pt idx="1454">
                  <c:v>0.69240000000000002</c:v>
                </c:pt>
                <c:pt idx="1455">
                  <c:v>0.69340000000000002</c:v>
                </c:pt>
                <c:pt idx="1456">
                  <c:v>0.69440000000000002</c:v>
                </c:pt>
                <c:pt idx="1457">
                  <c:v>0.69540000000000002</c:v>
                </c:pt>
                <c:pt idx="1458">
                  <c:v>0.69640000000000002</c:v>
                </c:pt>
                <c:pt idx="1459">
                  <c:v>0.69740000000000002</c:v>
                </c:pt>
                <c:pt idx="1460">
                  <c:v>0.69839999999999991</c:v>
                </c:pt>
                <c:pt idx="1461">
                  <c:v>0.69940000000000002</c:v>
                </c:pt>
                <c:pt idx="1462">
                  <c:v>0.70040000000000002</c:v>
                </c:pt>
                <c:pt idx="1463">
                  <c:v>0.70139999999999991</c:v>
                </c:pt>
                <c:pt idx="1464">
                  <c:v>0.70240000000000002</c:v>
                </c:pt>
                <c:pt idx="1465">
                  <c:v>0.70340000000000003</c:v>
                </c:pt>
                <c:pt idx="1466">
                  <c:v>0.70440000000000003</c:v>
                </c:pt>
                <c:pt idx="1467">
                  <c:v>0.70539999999999992</c:v>
                </c:pt>
                <c:pt idx="1468">
                  <c:v>0.70640000000000003</c:v>
                </c:pt>
                <c:pt idx="1469">
                  <c:v>0.70740000000000003</c:v>
                </c:pt>
                <c:pt idx="1470">
                  <c:v>0.70839999999999992</c:v>
                </c:pt>
                <c:pt idx="1471">
                  <c:v>0.70940000000000003</c:v>
                </c:pt>
                <c:pt idx="1472">
                  <c:v>0.71040000000000003</c:v>
                </c:pt>
                <c:pt idx="1473">
                  <c:v>0.71140000000000003</c:v>
                </c:pt>
                <c:pt idx="1474">
                  <c:v>0.71240000000000003</c:v>
                </c:pt>
                <c:pt idx="1475">
                  <c:v>0.71340000000000003</c:v>
                </c:pt>
                <c:pt idx="1476">
                  <c:v>0.71440000000000003</c:v>
                </c:pt>
                <c:pt idx="1477">
                  <c:v>0.71539999999999992</c:v>
                </c:pt>
                <c:pt idx="1478">
                  <c:v>0.71640000000000004</c:v>
                </c:pt>
                <c:pt idx="1479">
                  <c:v>0.71740000000000004</c:v>
                </c:pt>
                <c:pt idx="1480">
                  <c:v>0.71839999999999993</c:v>
                </c:pt>
                <c:pt idx="1481">
                  <c:v>0.71940000000000004</c:v>
                </c:pt>
                <c:pt idx="1482">
                  <c:v>0.72040000000000004</c:v>
                </c:pt>
                <c:pt idx="1483">
                  <c:v>0.72140000000000004</c:v>
                </c:pt>
                <c:pt idx="1484">
                  <c:v>0.72239999999999993</c:v>
                </c:pt>
                <c:pt idx="1485">
                  <c:v>0.72340000000000004</c:v>
                </c:pt>
                <c:pt idx="1486">
                  <c:v>0.72440000000000004</c:v>
                </c:pt>
                <c:pt idx="1487">
                  <c:v>0.72539999999999993</c:v>
                </c:pt>
                <c:pt idx="1488">
                  <c:v>0.72640000000000005</c:v>
                </c:pt>
                <c:pt idx="1489">
                  <c:v>0.72740000000000005</c:v>
                </c:pt>
                <c:pt idx="1490">
                  <c:v>0.72839999999999994</c:v>
                </c:pt>
                <c:pt idx="1491">
                  <c:v>0.72939999999999994</c:v>
                </c:pt>
                <c:pt idx="1492">
                  <c:v>0.73040000000000005</c:v>
                </c:pt>
                <c:pt idx="1493">
                  <c:v>0.73140000000000005</c:v>
                </c:pt>
                <c:pt idx="1494">
                  <c:v>0.73239999999999994</c:v>
                </c:pt>
                <c:pt idx="1495">
                  <c:v>0.73340000000000005</c:v>
                </c:pt>
                <c:pt idx="1496">
                  <c:v>0.73440000000000005</c:v>
                </c:pt>
                <c:pt idx="1497">
                  <c:v>0.73539999999999994</c:v>
                </c:pt>
                <c:pt idx="1498">
                  <c:v>0.73639999999999994</c:v>
                </c:pt>
                <c:pt idx="1499">
                  <c:v>0.73740000000000006</c:v>
                </c:pt>
                <c:pt idx="1500">
                  <c:v>0.73839999999999995</c:v>
                </c:pt>
                <c:pt idx="1501">
                  <c:v>0.73939999999999995</c:v>
                </c:pt>
                <c:pt idx="1502">
                  <c:v>0.74040000000000006</c:v>
                </c:pt>
                <c:pt idx="1503">
                  <c:v>0.74140000000000006</c:v>
                </c:pt>
                <c:pt idx="1504">
                  <c:v>0.74239999999999995</c:v>
                </c:pt>
                <c:pt idx="1505">
                  <c:v>0.74340000000000006</c:v>
                </c:pt>
                <c:pt idx="1506">
                  <c:v>0.74440000000000006</c:v>
                </c:pt>
                <c:pt idx="1507">
                  <c:v>0.74539999999999995</c:v>
                </c:pt>
                <c:pt idx="1508">
                  <c:v>0.74639999999999995</c:v>
                </c:pt>
                <c:pt idx="1509">
                  <c:v>0.74740000000000006</c:v>
                </c:pt>
                <c:pt idx="1510">
                  <c:v>0.74839999999999995</c:v>
                </c:pt>
                <c:pt idx="1511">
                  <c:v>0.74939999999999996</c:v>
                </c:pt>
                <c:pt idx="1512">
                  <c:v>0.75040000000000007</c:v>
                </c:pt>
                <c:pt idx="1513">
                  <c:v>0.75140000000000007</c:v>
                </c:pt>
                <c:pt idx="1514">
                  <c:v>0.75239999999999996</c:v>
                </c:pt>
                <c:pt idx="1515">
                  <c:v>0.75339999999999996</c:v>
                </c:pt>
                <c:pt idx="1516">
                  <c:v>0.75440000000000007</c:v>
                </c:pt>
                <c:pt idx="1517">
                  <c:v>0.75539999999999996</c:v>
                </c:pt>
                <c:pt idx="1518">
                  <c:v>0.75639999999999996</c:v>
                </c:pt>
                <c:pt idx="1519">
                  <c:v>0.75740000000000007</c:v>
                </c:pt>
                <c:pt idx="1520">
                  <c:v>0.75839999999999996</c:v>
                </c:pt>
                <c:pt idx="1521">
                  <c:v>0.75939999999999996</c:v>
                </c:pt>
                <c:pt idx="1522">
                  <c:v>0.76039999999999996</c:v>
                </c:pt>
                <c:pt idx="1523">
                  <c:v>0.76140000000000008</c:v>
                </c:pt>
                <c:pt idx="1524">
                  <c:v>0.76239999999999997</c:v>
                </c:pt>
                <c:pt idx="1525">
                  <c:v>0.76339999999999997</c:v>
                </c:pt>
                <c:pt idx="1526">
                  <c:v>0.76440000000000008</c:v>
                </c:pt>
                <c:pt idx="1527">
                  <c:v>0.76539999999999997</c:v>
                </c:pt>
                <c:pt idx="1528">
                  <c:v>0.76639999999999997</c:v>
                </c:pt>
                <c:pt idx="1529">
                  <c:v>0.76739999999999997</c:v>
                </c:pt>
                <c:pt idx="1530">
                  <c:v>0.76839999999999997</c:v>
                </c:pt>
                <c:pt idx="1531">
                  <c:v>0.76939999999999997</c:v>
                </c:pt>
                <c:pt idx="1532">
                  <c:v>0.77039999999999997</c:v>
                </c:pt>
                <c:pt idx="1533">
                  <c:v>0.77140000000000009</c:v>
                </c:pt>
                <c:pt idx="1534">
                  <c:v>0.77239999999999998</c:v>
                </c:pt>
                <c:pt idx="1535">
                  <c:v>0.77339999999999998</c:v>
                </c:pt>
                <c:pt idx="1536">
                  <c:v>0.77440000000000009</c:v>
                </c:pt>
                <c:pt idx="1537">
                  <c:v>0.77539999999999998</c:v>
                </c:pt>
                <c:pt idx="1538">
                  <c:v>0.77639999999999998</c:v>
                </c:pt>
                <c:pt idx="1539">
                  <c:v>0.77739999999999998</c:v>
                </c:pt>
                <c:pt idx="1540">
                  <c:v>0.77839999999999998</c:v>
                </c:pt>
                <c:pt idx="1541">
                  <c:v>0.77939999999999998</c:v>
                </c:pt>
                <c:pt idx="1542">
                  <c:v>0.78039999999999998</c:v>
                </c:pt>
                <c:pt idx="1543">
                  <c:v>0.78140000000000009</c:v>
                </c:pt>
                <c:pt idx="1544">
                  <c:v>0.78239999999999998</c:v>
                </c:pt>
                <c:pt idx="1545">
                  <c:v>0.78339999999999999</c:v>
                </c:pt>
                <c:pt idx="1546">
                  <c:v>0.78439999999999999</c:v>
                </c:pt>
                <c:pt idx="1547">
                  <c:v>0.78539999999999999</c:v>
                </c:pt>
                <c:pt idx="1548">
                  <c:v>0.78639999999999999</c:v>
                </c:pt>
                <c:pt idx="1549">
                  <c:v>0.78739999999999999</c:v>
                </c:pt>
                <c:pt idx="1550">
                  <c:v>0.78839999999999999</c:v>
                </c:pt>
                <c:pt idx="1551">
                  <c:v>0.78939999999999999</c:v>
                </c:pt>
                <c:pt idx="1552">
                  <c:v>0.79039999999999999</c:v>
                </c:pt>
                <c:pt idx="1553">
                  <c:v>0.79139999999999999</c:v>
                </c:pt>
                <c:pt idx="1554">
                  <c:v>0.79239999999999999</c:v>
                </c:pt>
                <c:pt idx="1555">
                  <c:v>0.79339999999999999</c:v>
                </c:pt>
                <c:pt idx="1556">
                  <c:v>0.7944</c:v>
                </c:pt>
                <c:pt idx="1557">
                  <c:v>0.7954</c:v>
                </c:pt>
                <c:pt idx="1558">
                  <c:v>0.7964</c:v>
                </c:pt>
                <c:pt idx="1559">
                  <c:v>0.7974</c:v>
                </c:pt>
                <c:pt idx="1560">
                  <c:v>0.7984</c:v>
                </c:pt>
                <c:pt idx="1561">
                  <c:v>0.7994</c:v>
                </c:pt>
                <c:pt idx="1562">
                  <c:v>0.8004</c:v>
                </c:pt>
                <c:pt idx="1563">
                  <c:v>0.8014</c:v>
                </c:pt>
                <c:pt idx="1564">
                  <c:v>0.8024</c:v>
                </c:pt>
                <c:pt idx="1565">
                  <c:v>0.8034</c:v>
                </c:pt>
                <c:pt idx="1566">
                  <c:v>0.8044</c:v>
                </c:pt>
                <c:pt idx="1567">
                  <c:v>0.8054</c:v>
                </c:pt>
                <c:pt idx="1568">
                  <c:v>0.80640000000000001</c:v>
                </c:pt>
                <c:pt idx="1569">
                  <c:v>0.80740000000000001</c:v>
                </c:pt>
                <c:pt idx="1570">
                  <c:v>0.80840000000000001</c:v>
                </c:pt>
                <c:pt idx="1571">
                  <c:v>0.80940000000000001</c:v>
                </c:pt>
                <c:pt idx="1572">
                  <c:v>0.81040000000000001</c:v>
                </c:pt>
                <c:pt idx="1573">
                  <c:v>0.81140000000000001</c:v>
                </c:pt>
                <c:pt idx="1574">
                  <c:v>0.81240000000000001</c:v>
                </c:pt>
                <c:pt idx="1575">
                  <c:v>0.81340000000000001</c:v>
                </c:pt>
                <c:pt idx="1576">
                  <c:v>0.81440000000000001</c:v>
                </c:pt>
                <c:pt idx="1577">
                  <c:v>0.8153999999999999</c:v>
                </c:pt>
                <c:pt idx="1578">
                  <c:v>0.81640000000000001</c:v>
                </c:pt>
                <c:pt idx="1579">
                  <c:v>0.81740000000000002</c:v>
                </c:pt>
                <c:pt idx="1580">
                  <c:v>0.81840000000000002</c:v>
                </c:pt>
                <c:pt idx="1581">
                  <c:v>0.81940000000000002</c:v>
                </c:pt>
                <c:pt idx="1582">
                  <c:v>0.82040000000000002</c:v>
                </c:pt>
                <c:pt idx="1583">
                  <c:v>0.82140000000000002</c:v>
                </c:pt>
                <c:pt idx="1584">
                  <c:v>0.82239999999999991</c:v>
                </c:pt>
                <c:pt idx="1585">
                  <c:v>0.82340000000000002</c:v>
                </c:pt>
                <c:pt idx="1586">
                  <c:v>0.82440000000000002</c:v>
                </c:pt>
                <c:pt idx="1587">
                  <c:v>0.82539999999999991</c:v>
                </c:pt>
                <c:pt idx="1588">
                  <c:v>0.82640000000000002</c:v>
                </c:pt>
                <c:pt idx="1589">
                  <c:v>0.82740000000000002</c:v>
                </c:pt>
                <c:pt idx="1590">
                  <c:v>0.82840000000000003</c:v>
                </c:pt>
                <c:pt idx="1591">
                  <c:v>0.82939999999999992</c:v>
                </c:pt>
                <c:pt idx="1592">
                  <c:v>0.83040000000000003</c:v>
                </c:pt>
                <c:pt idx="1593">
                  <c:v>0.83140000000000003</c:v>
                </c:pt>
                <c:pt idx="1594">
                  <c:v>0.83239999999999992</c:v>
                </c:pt>
                <c:pt idx="1595">
                  <c:v>0.83340000000000003</c:v>
                </c:pt>
                <c:pt idx="1596">
                  <c:v>0.83440000000000003</c:v>
                </c:pt>
                <c:pt idx="1597">
                  <c:v>0.83540000000000003</c:v>
                </c:pt>
                <c:pt idx="1598">
                  <c:v>0.83640000000000003</c:v>
                </c:pt>
                <c:pt idx="1599">
                  <c:v>0.83740000000000003</c:v>
                </c:pt>
                <c:pt idx="1600">
                  <c:v>0.83840000000000003</c:v>
                </c:pt>
                <c:pt idx="1601">
                  <c:v>0.83939999999999992</c:v>
                </c:pt>
                <c:pt idx="1602">
                  <c:v>0.84040000000000004</c:v>
                </c:pt>
                <c:pt idx="1603">
                  <c:v>0.84140000000000004</c:v>
                </c:pt>
                <c:pt idx="1604">
                  <c:v>0.84239999999999993</c:v>
                </c:pt>
                <c:pt idx="1605">
                  <c:v>0.84340000000000004</c:v>
                </c:pt>
                <c:pt idx="1606">
                  <c:v>0.84440000000000004</c:v>
                </c:pt>
                <c:pt idx="1607">
                  <c:v>0.84540000000000004</c:v>
                </c:pt>
                <c:pt idx="1608">
                  <c:v>0.84639999999999993</c:v>
                </c:pt>
                <c:pt idx="1609">
                  <c:v>0.84740000000000004</c:v>
                </c:pt>
                <c:pt idx="1610">
                  <c:v>0.84840000000000004</c:v>
                </c:pt>
                <c:pt idx="1611">
                  <c:v>0.84939999999999993</c:v>
                </c:pt>
                <c:pt idx="1612">
                  <c:v>0.85040000000000004</c:v>
                </c:pt>
                <c:pt idx="1613">
                  <c:v>0.85140000000000005</c:v>
                </c:pt>
                <c:pt idx="1614">
                  <c:v>0.85239999999999994</c:v>
                </c:pt>
                <c:pt idx="1615">
                  <c:v>0.85339999999999994</c:v>
                </c:pt>
                <c:pt idx="1616">
                  <c:v>0.85440000000000005</c:v>
                </c:pt>
                <c:pt idx="1617">
                  <c:v>0.85540000000000005</c:v>
                </c:pt>
                <c:pt idx="1618">
                  <c:v>0.85639999999999994</c:v>
                </c:pt>
                <c:pt idx="1619">
                  <c:v>0.85740000000000005</c:v>
                </c:pt>
                <c:pt idx="1620">
                  <c:v>0.85840000000000005</c:v>
                </c:pt>
                <c:pt idx="1621">
                  <c:v>0.85939999999999994</c:v>
                </c:pt>
                <c:pt idx="1622">
                  <c:v>0.86039999999999994</c:v>
                </c:pt>
                <c:pt idx="1623">
                  <c:v>0.86140000000000005</c:v>
                </c:pt>
                <c:pt idx="1624">
                  <c:v>0.86239999999999994</c:v>
                </c:pt>
                <c:pt idx="1625">
                  <c:v>0.86339999999999995</c:v>
                </c:pt>
                <c:pt idx="1626">
                  <c:v>0.86440000000000006</c:v>
                </c:pt>
                <c:pt idx="1627">
                  <c:v>0.86540000000000006</c:v>
                </c:pt>
                <c:pt idx="1628">
                  <c:v>0.86639999999999995</c:v>
                </c:pt>
                <c:pt idx="1629">
                  <c:v>0.86740000000000006</c:v>
                </c:pt>
                <c:pt idx="1630">
                  <c:v>0.86840000000000006</c:v>
                </c:pt>
                <c:pt idx="1631">
                  <c:v>0.86939999999999995</c:v>
                </c:pt>
                <c:pt idx="1632">
                  <c:v>0.87039999999999995</c:v>
                </c:pt>
                <c:pt idx="1633">
                  <c:v>0.87140000000000006</c:v>
                </c:pt>
                <c:pt idx="1634">
                  <c:v>0.87239999999999995</c:v>
                </c:pt>
                <c:pt idx="1635">
                  <c:v>0.87339999999999995</c:v>
                </c:pt>
                <c:pt idx="1636">
                  <c:v>0.87440000000000007</c:v>
                </c:pt>
                <c:pt idx="1637">
                  <c:v>0.87540000000000007</c:v>
                </c:pt>
                <c:pt idx="1638">
                  <c:v>0.87639999999999996</c:v>
                </c:pt>
                <c:pt idx="1639">
                  <c:v>0.87739999999999996</c:v>
                </c:pt>
                <c:pt idx="1640">
                  <c:v>0.87840000000000007</c:v>
                </c:pt>
                <c:pt idx="1641">
                  <c:v>0.87939999999999996</c:v>
                </c:pt>
                <c:pt idx="1642">
                  <c:v>0.88039999999999996</c:v>
                </c:pt>
                <c:pt idx="1643">
                  <c:v>0.88140000000000007</c:v>
                </c:pt>
                <c:pt idx="1644">
                  <c:v>0.88239999999999996</c:v>
                </c:pt>
                <c:pt idx="1645">
                  <c:v>0.88339999999999996</c:v>
                </c:pt>
                <c:pt idx="1646">
                  <c:v>0.88439999999999996</c:v>
                </c:pt>
                <c:pt idx="1647">
                  <c:v>0.88540000000000008</c:v>
                </c:pt>
                <c:pt idx="1648">
                  <c:v>0.88639999999999997</c:v>
                </c:pt>
                <c:pt idx="1649">
                  <c:v>0.88739999999999997</c:v>
                </c:pt>
                <c:pt idx="1650">
                  <c:v>0.88840000000000008</c:v>
                </c:pt>
                <c:pt idx="1651">
                  <c:v>0.88939999999999997</c:v>
                </c:pt>
                <c:pt idx="1652">
                  <c:v>0.89039999999999997</c:v>
                </c:pt>
                <c:pt idx="1653">
                  <c:v>0.89139999999999997</c:v>
                </c:pt>
                <c:pt idx="1654">
                  <c:v>0.89239999999999997</c:v>
                </c:pt>
                <c:pt idx="1655">
                  <c:v>0.89339999999999997</c:v>
                </c:pt>
                <c:pt idx="1656">
                  <c:v>0.89439999999999997</c:v>
                </c:pt>
                <c:pt idx="1657">
                  <c:v>0.89540000000000008</c:v>
                </c:pt>
                <c:pt idx="1658">
                  <c:v>0.89639999999999997</c:v>
                </c:pt>
                <c:pt idx="1659">
                  <c:v>0.89739999999999998</c:v>
                </c:pt>
                <c:pt idx="1660">
                  <c:v>0.89840000000000009</c:v>
                </c:pt>
                <c:pt idx="1661">
                  <c:v>0.89939999999999998</c:v>
                </c:pt>
                <c:pt idx="1662">
                  <c:v>0.90039999999999998</c:v>
                </c:pt>
                <c:pt idx="1663">
                  <c:v>0.90139999999999998</c:v>
                </c:pt>
                <c:pt idx="1664">
                  <c:v>0.90239999999999998</c:v>
                </c:pt>
                <c:pt idx="1665">
                  <c:v>0.90339999999999998</c:v>
                </c:pt>
                <c:pt idx="1666">
                  <c:v>0.90439999999999998</c:v>
                </c:pt>
                <c:pt idx="1667">
                  <c:v>0.90540000000000009</c:v>
                </c:pt>
                <c:pt idx="1668">
                  <c:v>0.90639999999999998</c:v>
                </c:pt>
                <c:pt idx="1669">
                  <c:v>0.90739999999999998</c:v>
                </c:pt>
                <c:pt idx="1670">
                  <c:v>0.90839999999999999</c:v>
                </c:pt>
                <c:pt idx="1671">
                  <c:v>0.90939999999999999</c:v>
                </c:pt>
                <c:pt idx="1672">
                  <c:v>0.91039999999999999</c:v>
                </c:pt>
                <c:pt idx="1673">
                  <c:v>0.91139999999999999</c:v>
                </c:pt>
                <c:pt idx="1674">
                  <c:v>0.91239999999999999</c:v>
                </c:pt>
                <c:pt idx="1675">
                  <c:v>0.91339999999999999</c:v>
                </c:pt>
                <c:pt idx="1676">
                  <c:v>0.91439999999999999</c:v>
                </c:pt>
                <c:pt idx="1677">
                  <c:v>0.91539999999999999</c:v>
                </c:pt>
                <c:pt idx="1678">
                  <c:v>0.91639999999999999</c:v>
                </c:pt>
                <c:pt idx="1679">
                  <c:v>0.91739999999999999</c:v>
                </c:pt>
                <c:pt idx="1680">
                  <c:v>0.91839999999999999</c:v>
                </c:pt>
                <c:pt idx="1681">
                  <c:v>0.9194</c:v>
                </c:pt>
                <c:pt idx="1682">
                  <c:v>0.9204</c:v>
                </c:pt>
                <c:pt idx="1683">
                  <c:v>0.9214</c:v>
                </c:pt>
                <c:pt idx="1684">
                  <c:v>0.9224</c:v>
                </c:pt>
                <c:pt idx="1685">
                  <c:v>0.9234</c:v>
                </c:pt>
                <c:pt idx="1686">
                  <c:v>0.9244</c:v>
                </c:pt>
                <c:pt idx="1687">
                  <c:v>0.9254</c:v>
                </c:pt>
                <c:pt idx="1688">
                  <c:v>0.9264</c:v>
                </c:pt>
                <c:pt idx="1689">
                  <c:v>0.9274</c:v>
                </c:pt>
                <c:pt idx="1690">
                  <c:v>0.9284</c:v>
                </c:pt>
                <c:pt idx="1691">
                  <c:v>0.9294</c:v>
                </c:pt>
                <c:pt idx="1692">
                  <c:v>0.9304</c:v>
                </c:pt>
                <c:pt idx="1693">
                  <c:v>0.93140000000000001</c:v>
                </c:pt>
                <c:pt idx="1694">
                  <c:v>0.93240000000000001</c:v>
                </c:pt>
                <c:pt idx="1695">
                  <c:v>0.93340000000000001</c:v>
                </c:pt>
                <c:pt idx="1696">
                  <c:v>0.93440000000000001</c:v>
                </c:pt>
                <c:pt idx="1697">
                  <c:v>0.93540000000000001</c:v>
                </c:pt>
                <c:pt idx="1698">
                  <c:v>0.93640000000000001</c:v>
                </c:pt>
                <c:pt idx="1699">
                  <c:v>0.93740000000000001</c:v>
                </c:pt>
                <c:pt idx="1700">
                  <c:v>0.93840000000000001</c:v>
                </c:pt>
                <c:pt idx="1701">
                  <c:v>0.9393999999999999</c:v>
                </c:pt>
                <c:pt idx="1702">
                  <c:v>0.94040000000000001</c:v>
                </c:pt>
                <c:pt idx="1703">
                  <c:v>0.94140000000000001</c:v>
                </c:pt>
                <c:pt idx="1704">
                  <c:v>0.94240000000000002</c:v>
                </c:pt>
                <c:pt idx="1705">
                  <c:v>0.94340000000000002</c:v>
                </c:pt>
                <c:pt idx="1706">
                  <c:v>0.94440000000000002</c:v>
                </c:pt>
                <c:pt idx="1707">
                  <c:v>0.94540000000000002</c:v>
                </c:pt>
                <c:pt idx="1708">
                  <c:v>0.94639999999999991</c:v>
                </c:pt>
                <c:pt idx="1709">
                  <c:v>0.94740000000000002</c:v>
                </c:pt>
                <c:pt idx="1710">
                  <c:v>0.94840000000000002</c:v>
                </c:pt>
                <c:pt idx="1711">
                  <c:v>0.94939999999999991</c:v>
                </c:pt>
                <c:pt idx="1712">
                  <c:v>0.95040000000000002</c:v>
                </c:pt>
                <c:pt idx="1713">
                  <c:v>0.95140000000000002</c:v>
                </c:pt>
                <c:pt idx="1714">
                  <c:v>0.95240000000000002</c:v>
                </c:pt>
                <c:pt idx="1715">
                  <c:v>0.95339999999999991</c:v>
                </c:pt>
                <c:pt idx="1716">
                  <c:v>0.95439999999999992</c:v>
                </c:pt>
                <c:pt idx="1717">
                  <c:v>0.95540000000000003</c:v>
                </c:pt>
                <c:pt idx="1718">
                  <c:v>0.95640000000000003</c:v>
                </c:pt>
                <c:pt idx="1719">
                  <c:v>0.95739999999999992</c:v>
                </c:pt>
                <c:pt idx="1720">
                  <c:v>0.95840000000000003</c:v>
                </c:pt>
                <c:pt idx="1721">
                  <c:v>0.95940000000000003</c:v>
                </c:pt>
                <c:pt idx="1722">
                  <c:v>0.96039999999999992</c:v>
                </c:pt>
                <c:pt idx="1723">
                  <c:v>0.96140000000000003</c:v>
                </c:pt>
                <c:pt idx="1724">
                  <c:v>0.96240000000000014</c:v>
                </c:pt>
                <c:pt idx="1725">
                  <c:v>0.96339999999999992</c:v>
                </c:pt>
                <c:pt idx="1726">
                  <c:v>0.96440000000000003</c:v>
                </c:pt>
                <c:pt idx="1727">
                  <c:v>0.96539999999999992</c:v>
                </c:pt>
                <c:pt idx="1728">
                  <c:v>0.96639999999999993</c:v>
                </c:pt>
                <c:pt idx="1729">
                  <c:v>0.96740000000000004</c:v>
                </c:pt>
                <c:pt idx="1730">
                  <c:v>0.96839999999999993</c:v>
                </c:pt>
                <c:pt idx="1731">
                  <c:v>0.96940000000000004</c:v>
                </c:pt>
                <c:pt idx="1732">
                  <c:v>0.97040000000000004</c:v>
                </c:pt>
                <c:pt idx="1733">
                  <c:v>0.97139999999999993</c:v>
                </c:pt>
                <c:pt idx="1734">
                  <c:v>0.97240000000000004</c:v>
                </c:pt>
                <c:pt idx="1735">
                  <c:v>0.97340000000000004</c:v>
                </c:pt>
                <c:pt idx="1736">
                  <c:v>0.97439999999999993</c:v>
                </c:pt>
                <c:pt idx="1737">
                  <c:v>0.97540000000000004</c:v>
                </c:pt>
                <c:pt idx="1738">
                  <c:v>0.97640000000000005</c:v>
                </c:pt>
                <c:pt idx="1739">
                  <c:v>0.97739999999999994</c:v>
                </c:pt>
                <c:pt idx="1740">
                  <c:v>0.97840000000000005</c:v>
                </c:pt>
                <c:pt idx="1741">
                  <c:v>0.97940000000000005</c:v>
                </c:pt>
                <c:pt idx="1742">
                  <c:v>0.98039999999999994</c:v>
                </c:pt>
                <c:pt idx="1743">
                  <c:v>0.98140000000000005</c:v>
                </c:pt>
                <c:pt idx="1744">
                  <c:v>0.98239999999999994</c:v>
                </c:pt>
                <c:pt idx="1745">
                  <c:v>0.98339999999999994</c:v>
                </c:pt>
                <c:pt idx="1746">
                  <c:v>0.98440000000000005</c:v>
                </c:pt>
                <c:pt idx="1747">
                  <c:v>0.98539999999999994</c:v>
                </c:pt>
                <c:pt idx="1748">
                  <c:v>0.98639999999999994</c:v>
                </c:pt>
                <c:pt idx="1749">
                  <c:v>0.98740000000000006</c:v>
                </c:pt>
                <c:pt idx="1750">
                  <c:v>0.98839999999999995</c:v>
                </c:pt>
                <c:pt idx="1751">
                  <c:v>0.98940000000000006</c:v>
                </c:pt>
                <c:pt idx="1752">
                  <c:v>0.99040000000000006</c:v>
                </c:pt>
                <c:pt idx="1753">
                  <c:v>0.99139999999999995</c:v>
                </c:pt>
                <c:pt idx="1754">
                  <c:v>0.99240000000000006</c:v>
                </c:pt>
                <c:pt idx="1755">
                  <c:v>0.99340000000000006</c:v>
                </c:pt>
                <c:pt idx="1756">
                  <c:v>0.99439999999999995</c:v>
                </c:pt>
                <c:pt idx="1757">
                  <c:v>0.99540000000000006</c:v>
                </c:pt>
                <c:pt idx="1758">
                  <c:v>0.99639999999999984</c:v>
                </c:pt>
                <c:pt idx="1759">
                  <c:v>0.99739999999999995</c:v>
                </c:pt>
                <c:pt idx="1760">
                  <c:v>0.99840000000000007</c:v>
                </c:pt>
                <c:pt idx="1761">
                  <c:v>0.99939999999999996</c:v>
                </c:pt>
                <c:pt idx="1762">
                  <c:v>1.0004</c:v>
                </c:pt>
                <c:pt idx="1763">
                  <c:v>1.0014000000000001</c:v>
                </c:pt>
                <c:pt idx="1764">
                  <c:v>1.0024</c:v>
                </c:pt>
                <c:pt idx="1765">
                  <c:v>1.0034000000000001</c:v>
                </c:pt>
                <c:pt idx="1766">
                  <c:v>1.0044000000000002</c:v>
                </c:pt>
                <c:pt idx="1767">
                  <c:v>1.0053999999999998</c:v>
                </c:pt>
                <c:pt idx="1768">
                  <c:v>1.0064</c:v>
                </c:pt>
                <c:pt idx="1769">
                  <c:v>1.0074000000000001</c:v>
                </c:pt>
                <c:pt idx="1770">
                  <c:v>1.0084</c:v>
                </c:pt>
                <c:pt idx="1771">
                  <c:v>1.0094000000000001</c:v>
                </c:pt>
                <c:pt idx="1772">
                  <c:v>1.0104000000000002</c:v>
                </c:pt>
                <c:pt idx="1773">
                  <c:v>1.0113999999999999</c:v>
                </c:pt>
                <c:pt idx="1774">
                  <c:v>1.0124</c:v>
                </c:pt>
                <c:pt idx="1775">
                  <c:v>1.0133999999999999</c:v>
                </c:pt>
                <c:pt idx="1776">
                  <c:v>1.0144</c:v>
                </c:pt>
                <c:pt idx="1777">
                  <c:v>1.0154000000000001</c:v>
                </c:pt>
                <c:pt idx="1778">
                  <c:v>1.0164</c:v>
                </c:pt>
                <c:pt idx="1779">
                  <c:v>1.0174000000000001</c:v>
                </c:pt>
                <c:pt idx="1780">
                  <c:v>1.0184</c:v>
                </c:pt>
                <c:pt idx="1781">
                  <c:v>1.0193999999999999</c:v>
                </c:pt>
                <c:pt idx="1782">
                  <c:v>1.0204</c:v>
                </c:pt>
                <c:pt idx="1783">
                  <c:v>1.0214000000000001</c:v>
                </c:pt>
                <c:pt idx="1784">
                  <c:v>1.0224</c:v>
                </c:pt>
                <c:pt idx="1785">
                  <c:v>1.0234000000000001</c:v>
                </c:pt>
                <c:pt idx="1786">
                  <c:v>1.0244000000000002</c:v>
                </c:pt>
                <c:pt idx="1787">
                  <c:v>1.0253999999999999</c:v>
                </c:pt>
                <c:pt idx="1788">
                  <c:v>1.0264</c:v>
                </c:pt>
                <c:pt idx="1789">
                  <c:v>1.0273999999999999</c:v>
                </c:pt>
                <c:pt idx="1790">
                  <c:v>1.0284</c:v>
                </c:pt>
                <c:pt idx="1791">
                  <c:v>1.0294000000000001</c:v>
                </c:pt>
                <c:pt idx="1792">
                  <c:v>1.0304</c:v>
                </c:pt>
                <c:pt idx="1793">
                  <c:v>1.0314000000000001</c:v>
                </c:pt>
                <c:pt idx="1794">
                  <c:v>1.0324</c:v>
                </c:pt>
                <c:pt idx="1795">
                  <c:v>1.0333999999999999</c:v>
                </c:pt>
                <c:pt idx="1796">
                  <c:v>1.0344</c:v>
                </c:pt>
                <c:pt idx="1797">
                  <c:v>1.0354000000000001</c:v>
                </c:pt>
                <c:pt idx="1798">
                  <c:v>1.0364</c:v>
                </c:pt>
                <c:pt idx="1799">
                  <c:v>1.0374000000000001</c:v>
                </c:pt>
                <c:pt idx="1800">
                  <c:v>1.0384</c:v>
                </c:pt>
                <c:pt idx="1801">
                  <c:v>1.0393999999999999</c:v>
                </c:pt>
                <c:pt idx="1802">
                  <c:v>1.0404</c:v>
                </c:pt>
                <c:pt idx="1803">
                  <c:v>1.0414000000000001</c:v>
                </c:pt>
                <c:pt idx="1804">
                  <c:v>1.0424</c:v>
                </c:pt>
                <c:pt idx="1805">
                  <c:v>1.0434000000000001</c:v>
                </c:pt>
                <c:pt idx="1806">
                  <c:v>1.0444</c:v>
                </c:pt>
                <c:pt idx="1807">
                  <c:v>1.0453999999999999</c:v>
                </c:pt>
                <c:pt idx="1808">
                  <c:v>1.0464</c:v>
                </c:pt>
                <c:pt idx="1809">
                  <c:v>1.0473999999999999</c:v>
                </c:pt>
                <c:pt idx="1810">
                  <c:v>1.0484</c:v>
                </c:pt>
                <c:pt idx="1811">
                  <c:v>1.0494000000000001</c:v>
                </c:pt>
                <c:pt idx="1812">
                  <c:v>1.0504</c:v>
                </c:pt>
                <c:pt idx="1813">
                  <c:v>1.0514000000000001</c:v>
                </c:pt>
                <c:pt idx="1814">
                  <c:v>1.0524</c:v>
                </c:pt>
                <c:pt idx="1815">
                  <c:v>1.0533999999999999</c:v>
                </c:pt>
                <c:pt idx="1816">
                  <c:v>1.0544</c:v>
                </c:pt>
                <c:pt idx="1817">
                  <c:v>1.0554000000000001</c:v>
                </c:pt>
                <c:pt idx="1818">
                  <c:v>1.0564</c:v>
                </c:pt>
                <c:pt idx="1819">
                  <c:v>1.0574000000000001</c:v>
                </c:pt>
                <c:pt idx="1820">
                  <c:v>1.0583999999999998</c:v>
                </c:pt>
                <c:pt idx="1821">
                  <c:v>1.0593999999999999</c:v>
                </c:pt>
                <c:pt idx="1822">
                  <c:v>1.0604</c:v>
                </c:pt>
                <c:pt idx="1823">
                  <c:v>1.0613999999999999</c:v>
                </c:pt>
                <c:pt idx="1824">
                  <c:v>1.0624</c:v>
                </c:pt>
                <c:pt idx="1825">
                  <c:v>1.0634000000000001</c:v>
                </c:pt>
                <c:pt idx="1826">
                  <c:v>1.0644</c:v>
                </c:pt>
                <c:pt idx="1827">
                  <c:v>1.0653999999999999</c:v>
                </c:pt>
                <c:pt idx="1828">
                  <c:v>1.0664</c:v>
                </c:pt>
                <c:pt idx="1829">
                  <c:v>1.0673999999999999</c:v>
                </c:pt>
                <c:pt idx="1830">
                  <c:v>1.0684</c:v>
                </c:pt>
                <c:pt idx="1831">
                  <c:v>1.0694000000000001</c:v>
                </c:pt>
                <c:pt idx="1832">
                  <c:v>1.0704</c:v>
                </c:pt>
                <c:pt idx="1833">
                  <c:v>1.0714000000000001</c:v>
                </c:pt>
                <c:pt idx="1834">
                  <c:v>1.0724</c:v>
                </c:pt>
                <c:pt idx="1835">
                  <c:v>1.0733999999999999</c:v>
                </c:pt>
                <c:pt idx="1836">
                  <c:v>1.0744</c:v>
                </c:pt>
                <c:pt idx="1837">
                  <c:v>1.0753999999999999</c:v>
                </c:pt>
                <c:pt idx="1838">
                  <c:v>1.0764</c:v>
                </c:pt>
                <c:pt idx="1839">
                  <c:v>1.0774000000000001</c:v>
                </c:pt>
                <c:pt idx="1840">
                  <c:v>1.0784</c:v>
                </c:pt>
                <c:pt idx="1841">
                  <c:v>1.0793999999999999</c:v>
                </c:pt>
                <c:pt idx="1842">
                  <c:v>1.0804</c:v>
                </c:pt>
                <c:pt idx="1843">
                  <c:v>1.0813999999999999</c:v>
                </c:pt>
                <c:pt idx="1844">
                  <c:v>1.0824</c:v>
                </c:pt>
                <c:pt idx="1845">
                  <c:v>1.0834000000000001</c:v>
                </c:pt>
                <c:pt idx="1846">
                  <c:v>1.0844</c:v>
                </c:pt>
                <c:pt idx="1847">
                  <c:v>1.0853999999999999</c:v>
                </c:pt>
                <c:pt idx="1848">
                  <c:v>1.0864</c:v>
                </c:pt>
                <c:pt idx="1849">
                  <c:v>1.0873999999999999</c:v>
                </c:pt>
                <c:pt idx="1850">
                  <c:v>1.0884</c:v>
                </c:pt>
                <c:pt idx="1851">
                  <c:v>1.0893999999999999</c:v>
                </c:pt>
                <c:pt idx="1852">
                  <c:v>1.0904</c:v>
                </c:pt>
                <c:pt idx="1853">
                  <c:v>1.0914000000000001</c:v>
                </c:pt>
                <c:pt idx="1854">
                  <c:v>1.0923999999999998</c:v>
                </c:pt>
                <c:pt idx="1855">
                  <c:v>1.0933999999999999</c:v>
                </c:pt>
                <c:pt idx="1856">
                  <c:v>1.0944</c:v>
                </c:pt>
                <c:pt idx="1857">
                  <c:v>1.0953999999999999</c:v>
                </c:pt>
                <c:pt idx="1858">
                  <c:v>1.0964</c:v>
                </c:pt>
                <c:pt idx="1859">
                  <c:v>1.0974000000000002</c:v>
                </c:pt>
                <c:pt idx="1860">
                  <c:v>1.0984</c:v>
                </c:pt>
                <c:pt idx="1861">
                  <c:v>1.0993999999999999</c:v>
                </c:pt>
                <c:pt idx="1862">
                  <c:v>1.1004</c:v>
                </c:pt>
                <c:pt idx="1863">
                  <c:v>1.1013999999999999</c:v>
                </c:pt>
                <c:pt idx="1864">
                  <c:v>1.1024</c:v>
                </c:pt>
                <c:pt idx="1865">
                  <c:v>1.1034000000000002</c:v>
                </c:pt>
                <c:pt idx="1866">
                  <c:v>1.1044</c:v>
                </c:pt>
                <c:pt idx="1867">
                  <c:v>1.1053999999999999</c:v>
                </c:pt>
                <c:pt idx="1868">
                  <c:v>1.1063999999999998</c:v>
                </c:pt>
                <c:pt idx="1869">
                  <c:v>1.1073999999999999</c:v>
                </c:pt>
                <c:pt idx="1870">
                  <c:v>1.1084000000000001</c:v>
                </c:pt>
                <c:pt idx="1871">
                  <c:v>1.1093999999999999</c:v>
                </c:pt>
                <c:pt idx="1872">
                  <c:v>1.1104000000000001</c:v>
                </c:pt>
                <c:pt idx="1873">
                  <c:v>1.1114000000000002</c:v>
                </c:pt>
                <c:pt idx="1874">
                  <c:v>1.1123999999999998</c:v>
                </c:pt>
                <c:pt idx="1875">
                  <c:v>1.1133999999999999</c:v>
                </c:pt>
                <c:pt idx="1876">
                  <c:v>1.1144000000000001</c:v>
                </c:pt>
                <c:pt idx="1877">
                  <c:v>1.1153999999999999</c:v>
                </c:pt>
                <c:pt idx="1878">
                  <c:v>1.1164000000000001</c:v>
                </c:pt>
                <c:pt idx="1879">
                  <c:v>1.1174000000000002</c:v>
                </c:pt>
                <c:pt idx="1880">
                  <c:v>1.1184000000000001</c:v>
                </c:pt>
                <c:pt idx="1881">
                  <c:v>1.1194</c:v>
                </c:pt>
                <c:pt idx="1882">
                  <c:v>1.1203999999999998</c:v>
                </c:pt>
                <c:pt idx="1883">
                  <c:v>1.1214</c:v>
                </c:pt>
                <c:pt idx="1884">
                  <c:v>1.1224000000000001</c:v>
                </c:pt>
                <c:pt idx="1885">
                  <c:v>1.1234</c:v>
                </c:pt>
                <c:pt idx="1886">
                  <c:v>1.1244000000000001</c:v>
                </c:pt>
                <c:pt idx="1887">
                  <c:v>1.1254</c:v>
                </c:pt>
                <c:pt idx="1888">
                  <c:v>1.1263999999999998</c:v>
                </c:pt>
                <c:pt idx="1889">
                  <c:v>1.1274</c:v>
                </c:pt>
                <c:pt idx="1890">
                  <c:v>1.1284000000000001</c:v>
                </c:pt>
                <c:pt idx="1891">
                  <c:v>1.1294</c:v>
                </c:pt>
                <c:pt idx="1892">
                  <c:v>1.1304000000000001</c:v>
                </c:pt>
                <c:pt idx="1893">
                  <c:v>1.1314000000000002</c:v>
                </c:pt>
                <c:pt idx="1894">
                  <c:v>1.1323999999999999</c:v>
                </c:pt>
                <c:pt idx="1895">
                  <c:v>1.1334</c:v>
                </c:pt>
                <c:pt idx="1896">
                  <c:v>1.1344000000000001</c:v>
                </c:pt>
                <c:pt idx="1897">
                  <c:v>1.1354</c:v>
                </c:pt>
                <c:pt idx="1898">
                  <c:v>1.1364000000000001</c:v>
                </c:pt>
                <c:pt idx="1899">
                  <c:v>1.1374</c:v>
                </c:pt>
                <c:pt idx="1900">
                  <c:v>1.1384000000000001</c:v>
                </c:pt>
                <c:pt idx="1901">
                  <c:v>1.1394</c:v>
                </c:pt>
                <c:pt idx="1902">
                  <c:v>1.1403999999999999</c:v>
                </c:pt>
                <c:pt idx="1903">
                  <c:v>1.1414</c:v>
                </c:pt>
                <c:pt idx="1904">
                  <c:v>1.1424000000000001</c:v>
                </c:pt>
                <c:pt idx="1905">
                  <c:v>1.1434</c:v>
                </c:pt>
                <c:pt idx="1906">
                  <c:v>1.1444000000000001</c:v>
                </c:pt>
                <c:pt idx="1907">
                  <c:v>1.1454</c:v>
                </c:pt>
                <c:pt idx="1908">
                  <c:v>1.1463999999999999</c:v>
                </c:pt>
                <c:pt idx="1909">
                  <c:v>1.1474</c:v>
                </c:pt>
                <c:pt idx="1910">
                  <c:v>1.1484000000000001</c:v>
                </c:pt>
                <c:pt idx="1911">
                  <c:v>1.1494</c:v>
                </c:pt>
                <c:pt idx="1912">
                  <c:v>1.1504000000000001</c:v>
                </c:pt>
                <c:pt idx="1913">
                  <c:v>1.1514</c:v>
                </c:pt>
                <c:pt idx="1914">
                  <c:v>1.1523999999999999</c:v>
                </c:pt>
                <c:pt idx="1915">
                  <c:v>1.1534</c:v>
                </c:pt>
                <c:pt idx="1916">
                  <c:v>1.1543999999999999</c:v>
                </c:pt>
                <c:pt idx="1917">
                  <c:v>1.1554</c:v>
                </c:pt>
                <c:pt idx="1918">
                  <c:v>1.1564000000000001</c:v>
                </c:pt>
                <c:pt idx="1919">
                  <c:v>1.1574</c:v>
                </c:pt>
                <c:pt idx="1920">
                  <c:v>1.1584000000000001</c:v>
                </c:pt>
                <c:pt idx="1921">
                  <c:v>1.1594</c:v>
                </c:pt>
                <c:pt idx="1922">
                  <c:v>1.1603999999999999</c:v>
                </c:pt>
                <c:pt idx="1923">
                  <c:v>1.1614</c:v>
                </c:pt>
                <c:pt idx="1924">
                  <c:v>1.1624000000000001</c:v>
                </c:pt>
                <c:pt idx="1925">
                  <c:v>1.1634</c:v>
                </c:pt>
                <c:pt idx="1926">
                  <c:v>1.1644000000000001</c:v>
                </c:pt>
                <c:pt idx="1927">
                  <c:v>1.1654</c:v>
                </c:pt>
                <c:pt idx="1928">
                  <c:v>1.1663999999999999</c:v>
                </c:pt>
                <c:pt idx="1929">
                  <c:v>1.1674</c:v>
                </c:pt>
                <c:pt idx="1930">
                  <c:v>1.1683999999999999</c:v>
                </c:pt>
                <c:pt idx="1931">
                  <c:v>1.1694</c:v>
                </c:pt>
                <c:pt idx="1932">
                  <c:v>1.1704000000000001</c:v>
                </c:pt>
                <c:pt idx="1933">
                  <c:v>1.1714</c:v>
                </c:pt>
                <c:pt idx="1934">
                  <c:v>1.1723999999999999</c:v>
                </c:pt>
                <c:pt idx="1935">
                  <c:v>1.1734</c:v>
                </c:pt>
                <c:pt idx="1936">
                  <c:v>1.1743999999999999</c:v>
                </c:pt>
                <c:pt idx="1937">
                  <c:v>1.1754</c:v>
                </c:pt>
                <c:pt idx="1938">
                  <c:v>1.1764000000000001</c:v>
                </c:pt>
                <c:pt idx="1939">
                  <c:v>1.1774</c:v>
                </c:pt>
                <c:pt idx="1940">
                  <c:v>1.1784000000000001</c:v>
                </c:pt>
                <c:pt idx="1941">
                  <c:v>1.1794</c:v>
                </c:pt>
                <c:pt idx="1942">
                  <c:v>1.1803999999999999</c:v>
                </c:pt>
                <c:pt idx="1943">
                  <c:v>1.1814</c:v>
                </c:pt>
                <c:pt idx="1944">
                  <c:v>1.1824000000000001</c:v>
                </c:pt>
                <c:pt idx="1945">
                  <c:v>1.1834</c:v>
                </c:pt>
                <c:pt idx="1946">
                  <c:v>1.1844000000000001</c:v>
                </c:pt>
                <c:pt idx="1947">
                  <c:v>1.1854</c:v>
                </c:pt>
                <c:pt idx="1948">
                  <c:v>1.1863999999999999</c:v>
                </c:pt>
                <c:pt idx="1949">
                  <c:v>1.1874</c:v>
                </c:pt>
                <c:pt idx="1950">
                  <c:v>1.1883999999999999</c:v>
                </c:pt>
                <c:pt idx="1951">
                  <c:v>1.1894</c:v>
                </c:pt>
                <c:pt idx="1952">
                  <c:v>1.1904000000000001</c:v>
                </c:pt>
                <c:pt idx="1953">
                  <c:v>1.1914</c:v>
                </c:pt>
                <c:pt idx="1954">
                  <c:v>1.1923999999999999</c:v>
                </c:pt>
                <c:pt idx="1955">
                  <c:v>1.1934</c:v>
                </c:pt>
                <c:pt idx="1956">
                  <c:v>1.1943999999999999</c:v>
                </c:pt>
                <c:pt idx="1957">
                  <c:v>1.1954</c:v>
                </c:pt>
                <c:pt idx="1958">
                  <c:v>1.1964000000000001</c:v>
                </c:pt>
                <c:pt idx="1959">
                  <c:v>1.1974</c:v>
                </c:pt>
                <c:pt idx="1960">
                  <c:v>1.1984000000000001</c:v>
                </c:pt>
                <c:pt idx="1961">
                  <c:v>1.1993999999999998</c:v>
                </c:pt>
                <c:pt idx="1962">
                  <c:v>1.2003999999999999</c:v>
                </c:pt>
                <c:pt idx="1963">
                  <c:v>1.2014</c:v>
                </c:pt>
                <c:pt idx="1964">
                  <c:v>1.2023999999999999</c:v>
                </c:pt>
                <c:pt idx="1965">
                  <c:v>1.2034</c:v>
                </c:pt>
                <c:pt idx="1966">
                  <c:v>1.2044000000000001</c:v>
                </c:pt>
                <c:pt idx="1967">
                  <c:v>1.2054</c:v>
                </c:pt>
                <c:pt idx="1968">
                  <c:v>1.2063999999999999</c:v>
                </c:pt>
                <c:pt idx="1969">
                  <c:v>1.2074</c:v>
                </c:pt>
                <c:pt idx="1970">
                  <c:v>1.2083999999999999</c:v>
                </c:pt>
                <c:pt idx="1971">
                  <c:v>1.2094</c:v>
                </c:pt>
                <c:pt idx="1972">
                  <c:v>1.2104000000000001</c:v>
                </c:pt>
                <c:pt idx="1973">
                  <c:v>1.2114</c:v>
                </c:pt>
                <c:pt idx="1974">
                  <c:v>1.2123999999999999</c:v>
                </c:pt>
                <c:pt idx="1975">
                  <c:v>1.2134</c:v>
                </c:pt>
                <c:pt idx="1976">
                  <c:v>1.2143999999999999</c:v>
                </c:pt>
                <c:pt idx="1977">
                  <c:v>1.2154</c:v>
                </c:pt>
                <c:pt idx="1978">
                  <c:v>1.2163999999999999</c:v>
                </c:pt>
                <c:pt idx="1979">
                  <c:v>1.2174</c:v>
                </c:pt>
                <c:pt idx="1980">
                  <c:v>1.2184000000000001</c:v>
                </c:pt>
                <c:pt idx="1981">
                  <c:v>1.2193999999999998</c:v>
                </c:pt>
                <c:pt idx="1982">
                  <c:v>1.2203999999999999</c:v>
                </c:pt>
                <c:pt idx="1983">
                  <c:v>1.2214</c:v>
                </c:pt>
                <c:pt idx="1984">
                  <c:v>1.2223999999999999</c:v>
                </c:pt>
                <c:pt idx="1985">
                  <c:v>1.2234</c:v>
                </c:pt>
                <c:pt idx="1986">
                  <c:v>1.2244000000000002</c:v>
                </c:pt>
                <c:pt idx="1987">
                  <c:v>1.2254</c:v>
                </c:pt>
                <c:pt idx="1988">
                  <c:v>1.2263999999999999</c:v>
                </c:pt>
                <c:pt idx="1989">
                  <c:v>1.2274</c:v>
                </c:pt>
                <c:pt idx="1990">
                  <c:v>1.2283999999999999</c:v>
                </c:pt>
                <c:pt idx="1991">
                  <c:v>1.2294</c:v>
                </c:pt>
                <c:pt idx="1992">
                  <c:v>1.2303999999999999</c:v>
                </c:pt>
                <c:pt idx="1993">
                  <c:v>1.2314000000000001</c:v>
                </c:pt>
                <c:pt idx="1994">
                  <c:v>1.2323999999999999</c:v>
                </c:pt>
                <c:pt idx="1995">
                  <c:v>1.2333999999999998</c:v>
                </c:pt>
                <c:pt idx="1996">
                  <c:v>1.2343999999999999</c:v>
                </c:pt>
                <c:pt idx="1997">
                  <c:v>1.2354000000000001</c:v>
                </c:pt>
                <c:pt idx="1998">
                  <c:v>1.2363999999999999</c:v>
                </c:pt>
                <c:pt idx="1999">
                  <c:v>1.2374000000000001</c:v>
                </c:pt>
              </c:numCache>
            </c:numRef>
          </c:xVal>
          <c:yVal>
            <c:numRef>
              <c:f>Лист3!$P$17:$P$2016</c:f>
              <c:numCache>
                <c:formatCode>General</c:formatCode>
                <c:ptCount val="2000"/>
                <c:pt idx="0">
                  <c:v>0.1</c:v>
                </c:pt>
                <c:pt idx="1">
                  <c:v>0.1</c:v>
                </c:pt>
                <c:pt idx="2">
                  <c:v>0.08</c:v>
                </c:pt>
                <c:pt idx="3">
                  <c:v>0.08</c:v>
                </c:pt>
                <c:pt idx="4">
                  <c:v>0.08</c:v>
                </c:pt>
                <c:pt idx="5">
                  <c:v>0.08</c:v>
                </c:pt>
                <c:pt idx="6">
                  <c:v>0.06</c:v>
                </c:pt>
                <c:pt idx="7">
                  <c:v>0.02</c:v>
                </c:pt>
                <c:pt idx="8" formatCode="0.00">
                  <c:v>0</c:v>
                </c:pt>
                <c:pt idx="9" formatCode="0.00">
                  <c:v>0</c:v>
                </c:pt>
                <c:pt idx="10">
                  <c:v>0.02</c:v>
                </c:pt>
                <c:pt idx="11">
                  <c:v>0.02</c:v>
                </c:pt>
                <c:pt idx="12" formatCode="0.00">
                  <c:v>0</c:v>
                </c:pt>
                <c:pt idx="13">
                  <c:v>0.02</c:v>
                </c:pt>
                <c:pt idx="14">
                  <c:v>0.06</c:v>
                </c:pt>
                <c:pt idx="15">
                  <c:v>0.08</c:v>
                </c:pt>
                <c:pt idx="16">
                  <c:v>0.06</c:v>
                </c:pt>
                <c:pt idx="17">
                  <c:v>0.08</c:v>
                </c:pt>
                <c:pt idx="18">
                  <c:v>0.1</c:v>
                </c:pt>
                <c:pt idx="19">
                  <c:v>0.1</c:v>
                </c:pt>
                <c:pt idx="20">
                  <c:v>0.08</c:v>
                </c:pt>
                <c:pt idx="21">
                  <c:v>0.1</c:v>
                </c:pt>
                <c:pt idx="22">
                  <c:v>0.1</c:v>
                </c:pt>
                <c:pt idx="23">
                  <c:v>0.08</c:v>
                </c:pt>
                <c:pt idx="24">
                  <c:v>0.02</c:v>
                </c:pt>
                <c:pt idx="25" formatCode="0.00">
                  <c:v>0</c:v>
                </c:pt>
                <c:pt idx="26" formatCode="0.00">
                  <c:v>0</c:v>
                </c:pt>
                <c:pt idx="27">
                  <c:v>0.02</c:v>
                </c:pt>
                <c:pt idx="28">
                  <c:v>0.06</c:v>
                </c:pt>
                <c:pt idx="29">
                  <c:v>0.08</c:v>
                </c:pt>
                <c:pt idx="30">
                  <c:v>0.08</c:v>
                </c:pt>
                <c:pt idx="31">
                  <c:v>0.08</c:v>
                </c:pt>
                <c:pt idx="32">
                  <c:v>0.1</c:v>
                </c:pt>
                <c:pt idx="33">
                  <c:v>0.08</c:v>
                </c:pt>
                <c:pt idx="34">
                  <c:v>0.08</c:v>
                </c:pt>
                <c:pt idx="35">
                  <c:v>0.06</c:v>
                </c:pt>
                <c:pt idx="36">
                  <c:v>-0.02</c:v>
                </c:pt>
                <c:pt idx="37">
                  <c:v>-0.08</c:v>
                </c:pt>
                <c:pt idx="38">
                  <c:v>-0.06</c:v>
                </c:pt>
                <c:pt idx="39" formatCode="0.00">
                  <c:v>0</c:v>
                </c:pt>
                <c:pt idx="40">
                  <c:v>0.06</c:v>
                </c:pt>
                <c:pt idx="41">
                  <c:v>0.08</c:v>
                </c:pt>
                <c:pt idx="42">
                  <c:v>0.08</c:v>
                </c:pt>
                <c:pt idx="43">
                  <c:v>0.1</c:v>
                </c:pt>
                <c:pt idx="44">
                  <c:v>0.1</c:v>
                </c:pt>
                <c:pt idx="45">
                  <c:v>0.06</c:v>
                </c:pt>
                <c:pt idx="46">
                  <c:v>0.02</c:v>
                </c:pt>
                <c:pt idx="47" formatCode="0.00">
                  <c:v>0</c:v>
                </c:pt>
                <c:pt idx="48">
                  <c:v>0.04</c:v>
                </c:pt>
                <c:pt idx="49">
                  <c:v>0.08</c:v>
                </c:pt>
                <c:pt idx="50">
                  <c:v>0.08</c:v>
                </c:pt>
                <c:pt idx="51">
                  <c:v>0.06</c:v>
                </c:pt>
                <c:pt idx="52">
                  <c:v>0.02</c:v>
                </c:pt>
                <c:pt idx="53">
                  <c:v>-0.12</c:v>
                </c:pt>
                <c:pt idx="54">
                  <c:v>-0.28000000000000003</c:v>
                </c:pt>
                <c:pt idx="55">
                  <c:v>-0.28000000000000003</c:v>
                </c:pt>
                <c:pt idx="56">
                  <c:v>-0.12</c:v>
                </c:pt>
                <c:pt idx="57" formatCode="0.00">
                  <c:v>0</c:v>
                </c:pt>
                <c:pt idx="58">
                  <c:v>0.06</c:v>
                </c:pt>
                <c:pt idx="59">
                  <c:v>0.06</c:v>
                </c:pt>
                <c:pt idx="60">
                  <c:v>0.1</c:v>
                </c:pt>
                <c:pt idx="61">
                  <c:v>0.14000000000000001</c:v>
                </c:pt>
                <c:pt idx="62">
                  <c:v>0.12</c:v>
                </c:pt>
                <c:pt idx="63">
                  <c:v>0.06</c:v>
                </c:pt>
                <c:pt idx="64">
                  <c:v>0.06</c:v>
                </c:pt>
                <c:pt idx="65">
                  <c:v>0.06</c:v>
                </c:pt>
                <c:pt idx="66">
                  <c:v>0.08</c:v>
                </c:pt>
                <c:pt idx="67">
                  <c:v>0.1</c:v>
                </c:pt>
                <c:pt idx="68">
                  <c:v>0.1</c:v>
                </c:pt>
                <c:pt idx="69">
                  <c:v>0.08</c:v>
                </c:pt>
                <c:pt idx="70">
                  <c:v>0.1</c:v>
                </c:pt>
                <c:pt idx="71">
                  <c:v>0.06</c:v>
                </c:pt>
                <c:pt idx="72">
                  <c:v>-0.06</c:v>
                </c:pt>
                <c:pt idx="73">
                  <c:v>-0.18</c:v>
                </c:pt>
                <c:pt idx="74">
                  <c:v>-0.2</c:v>
                </c:pt>
                <c:pt idx="75">
                  <c:v>-0.16</c:v>
                </c:pt>
                <c:pt idx="76">
                  <c:v>-0.1</c:v>
                </c:pt>
                <c:pt idx="77">
                  <c:v>-0.04</c:v>
                </c:pt>
                <c:pt idx="78" formatCode="0.00">
                  <c:v>0</c:v>
                </c:pt>
                <c:pt idx="79">
                  <c:v>0.02</c:v>
                </c:pt>
                <c:pt idx="80">
                  <c:v>0.02</c:v>
                </c:pt>
                <c:pt idx="81">
                  <c:v>0.04</c:v>
                </c:pt>
                <c:pt idx="82">
                  <c:v>0.04</c:v>
                </c:pt>
                <c:pt idx="83" formatCode="0.00">
                  <c:v>0</c:v>
                </c:pt>
                <c:pt idx="84" formatCode="0.00">
                  <c:v>0</c:v>
                </c:pt>
                <c:pt idx="85">
                  <c:v>0.02</c:v>
                </c:pt>
                <c:pt idx="86">
                  <c:v>0.06</c:v>
                </c:pt>
                <c:pt idx="87">
                  <c:v>0.08</c:v>
                </c:pt>
                <c:pt idx="88">
                  <c:v>0.1</c:v>
                </c:pt>
                <c:pt idx="89">
                  <c:v>0.1</c:v>
                </c:pt>
                <c:pt idx="90">
                  <c:v>0.08</c:v>
                </c:pt>
                <c:pt idx="91">
                  <c:v>0.1</c:v>
                </c:pt>
                <c:pt idx="92">
                  <c:v>0.1</c:v>
                </c:pt>
                <c:pt idx="93">
                  <c:v>0.08</c:v>
                </c:pt>
                <c:pt idx="94">
                  <c:v>-0.02</c:v>
                </c:pt>
                <c:pt idx="95">
                  <c:v>-0.16</c:v>
                </c:pt>
                <c:pt idx="96">
                  <c:v>-0.24</c:v>
                </c:pt>
                <c:pt idx="97">
                  <c:v>-0.16</c:v>
                </c:pt>
                <c:pt idx="98">
                  <c:v>-0.02</c:v>
                </c:pt>
                <c:pt idx="99">
                  <c:v>0.04</c:v>
                </c:pt>
                <c:pt idx="100" formatCode="0.00">
                  <c:v>0</c:v>
                </c:pt>
                <c:pt idx="101">
                  <c:v>-0.08</c:v>
                </c:pt>
                <c:pt idx="102">
                  <c:v>-0.14000000000000001</c:v>
                </c:pt>
                <c:pt idx="103">
                  <c:v>-0.14000000000000001</c:v>
                </c:pt>
                <c:pt idx="104">
                  <c:v>-0.16</c:v>
                </c:pt>
                <c:pt idx="105">
                  <c:v>-0.2</c:v>
                </c:pt>
                <c:pt idx="106">
                  <c:v>-0.2</c:v>
                </c:pt>
                <c:pt idx="107">
                  <c:v>-0.14000000000000001</c:v>
                </c:pt>
                <c:pt idx="108">
                  <c:v>-0.04</c:v>
                </c:pt>
                <c:pt idx="109">
                  <c:v>-0.06</c:v>
                </c:pt>
                <c:pt idx="110">
                  <c:v>-0.18</c:v>
                </c:pt>
                <c:pt idx="111">
                  <c:v>-0.32</c:v>
                </c:pt>
                <c:pt idx="112">
                  <c:v>-0.28000000000000003</c:v>
                </c:pt>
                <c:pt idx="113">
                  <c:v>-0.14000000000000001</c:v>
                </c:pt>
                <c:pt idx="114">
                  <c:v>-0.06</c:v>
                </c:pt>
                <c:pt idx="115">
                  <c:v>-0.06</c:v>
                </c:pt>
                <c:pt idx="116">
                  <c:v>-0.08</c:v>
                </c:pt>
                <c:pt idx="117">
                  <c:v>-0.04</c:v>
                </c:pt>
                <c:pt idx="118">
                  <c:v>0.04</c:v>
                </c:pt>
                <c:pt idx="119">
                  <c:v>0.04</c:v>
                </c:pt>
                <c:pt idx="120">
                  <c:v>-0.08</c:v>
                </c:pt>
                <c:pt idx="121">
                  <c:v>-0.14000000000000001</c:v>
                </c:pt>
                <c:pt idx="122">
                  <c:v>-0.08</c:v>
                </c:pt>
                <c:pt idx="123" formatCode="0.00">
                  <c:v>0</c:v>
                </c:pt>
                <c:pt idx="124">
                  <c:v>0.04</c:v>
                </c:pt>
                <c:pt idx="125">
                  <c:v>0.04</c:v>
                </c:pt>
                <c:pt idx="126" formatCode="0.00">
                  <c:v>0</c:v>
                </c:pt>
                <c:pt idx="127">
                  <c:v>-0.06</c:v>
                </c:pt>
                <c:pt idx="128">
                  <c:v>-0.06</c:v>
                </c:pt>
                <c:pt idx="129">
                  <c:v>-0.02</c:v>
                </c:pt>
                <c:pt idx="130">
                  <c:v>0.02</c:v>
                </c:pt>
                <c:pt idx="131">
                  <c:v>0.06</c:v>
                </c:pt>
                <c:pt idx="132">
                  <c:v>0.08</c:v>
                </c:pt>
                <c:pt idx="133">
                  <c:v>0.06</c:v>
                </c:pt>
                <c:pt idx="134" formatCode="0.00">
                  <c:v>0</c:v>
                </c:pt>
                <c:pt idx="135">
                  <c:v>-0.1</c:v>
                </c:pt>
                <c:pt idx="136">
                  <c:v>-0.18</c:v>
                </c:pt>
                <c:pt idx="137">
                  <c:v>-0.16</c:v>
                </c:pt>
                <c:pt idx="138">
                  <c:v>-0.1</c:v>
                </c:pt>
                <c:pt idx="139">
                  <c:v>-0.12</c:v>
                </c:pt>
                <c:pt idx="140">
                  <c:v>-0.26</c:v>
                </c:pt>
                <c:pt idx="141">
                  <c:v>-0.34</c:v>
                </c:pt>
                <c:pt idx="142">
                  <c:v>-0.24</c:v>
                </c:pt>
                <c:pt idx="143">
                  <c:v>-0.06</c:v>
                </c:pt>
                <c:pt idx="144">
                  <c:v>0.02</c:v>
                </c:pt>
                <c:pt idx="145">
                  <c:v>0.02</c:v>
                </c:pt>
                <c:pt idx="146">
                  <c:v>0.04</c:v>
                </c:pt>
                <c:pt idx="147">
                  <c:v>0.08</c:v>
                </c:pt>
                <c:pt idx="148">
                  <c:v>0.04</c:v>
                </c:pt>
                <c:pt idx="149">
                  <c:v>-0.06</c:v>
                </c:pt>
                <c:pt idx="150">
                  <c:v>-0.12</c:v>
                </c:pt>
                <c:pt idx="151">
                  <c:v>-0.06</c:v>
                </c:pt>
                <c:pt idx="152">
                  <c:v>0.04</c:v>
                </c:pt>
                <c:pt idx="153">
                  <c:v>0.08</c:v>
                </c:pt>
                <c:pt idx="154">
                  <c:v>0.06</c:v>
                </c:pt>
                <c:pt idx="155">
                  <c:v>0.08</c:v>
                </c:pt>
                <c:pt idx="156">
                  <c:v>0.1</c:v>
                </c:pt>
                <c:pt idx="157">
                  <c:v>0.08</c:v>
                </c:pt>
                <c:pt idx="158">
                  <c:v>0.02</c:v>
                </c:pt>
                <c:pt idx="159">
                  <c:v>-0.02</c:v>
                </c:pt>
                <c:pt idx="160" formatCode="0.00">
                  <c:v>0</c:v>
                </c:pt>
                <c:pt idx="161">
                  <c:v>0.06</c:v>
                </c:pt>
                <c:pt idx="162">
                  <c:v>0.08</c:v>
                </c:pt>
                <c:pt idx="163">
                  <c:v>0.06</c:v>
                </c:pt>
                <c:pt idx="164">
                  <c:v>0.02</c:v>
                </c:pt>
                <c:pt idx="165">
                  <c:v>-0.1</c:v>
                </c:pt>
                <c:pt idx="166">
                  <c:v>-0.18</c:v>
                </c:pt>
                <c:pt idx="167">
                  <c:v>-0.16</c:v>
                </c:pt>
                <c:pt idx="168">
                  <c:v>-0.04</c:v>
                </c:pt>
                <c:pt idx="169">
                  <c:v>0.04</c:v>
                </c:pt>
                <c:pt idx="170">
                  <c:v>0.02</c:v>
                </c:pt>
                <c:pt idx="171">
                  <c:v>-0.04</c:v>
                </c:pt>
                <c:pt idx="172">
                  <c:v>-0.06</c:v>
                </c:pt>
                <c:pt idx="173" formatCode="0.00">
                  <c:v>0</c:v>
                </c:pt>
                <c:pt idx="174">
                  <c:v>0.06</c:v>
                </c:pt>
                <c:pt idx="175">
                  <c:v>0.06</c:v>
                </c:pt>
                <c:pt idx="176">
                  <c:v>0.06</c:v>
                </c:pt>
                <c:pt idx="177">
                  <c:v>0.06</c:v>
                </c:pt>
                <c:pt idx="178">
                  <c:v>0.1</c:v>
                </c:pt>
                <c:pt idx="179">
                  <c:v>0.1</c:v>
                </c:pt>
                <c:pt idx="180">
                  <c:v>0.06</c:v>
                </c:pt>
                <c:pt idx="181">
                  <c:v>0.06</c:v>
                </c:pt>
                <c:pt idx="182">
                  <c:v>0.08</c:v>
                </c:pt>
                <c:pt idx="183">
                  <c:v>0.08</c:v>
                </c:pt>
                <c:pt idx="184">
                  <c:v>0.06</c:v>
                </c:pt>
                <c:pt idx="185">
                  <c:v>0.06</c:v>
                </c:pt>
                <c:pt idx="186">
                  <c:v>0.08</c:v>
                </c:pt>
                <c:pt idx="187">
                  <c:v>0.08</c:v>
                </c:pt>
                <c:pt idx="188" formatCode="0.00">
                  <c:v>0</c:v>
                </c:pt>
                <c:pt idx="189">
                  <c:v>-0.08</c:v>
                </c:pt>
                <c:pt idx="190">
                  <c:v>-0.06</c:v>
                </c:pt>
                <c:pt idx="191" formatCode="0.00">
                  <c:v>0</c:v>
                </c:pt>
                <c:pt idx="192" formatCode="0.00">
                  <c:v>0</c:v>
                </c:pt>
                <c:pt idx="193">
                  <c:v>-0.02</c:v>
                </c:pt>
                <c:pt idx="194" formatCode="0.00">
                  <c:v>0</c:v>
                </c:pt>
                <c:pt idx="195">
                  <c:v>0.06</c:v>
                </c:pt>
                <c:pt idx="196">
                  <c:v>0.1</c:v>
                </c:pt>
                <c:pt idx="197">
                  <c:v>0.08</c:v>
                </c:pt>
                <c:pt idx="198">
                  <c:v>0.08</c:v>
                </c:pt>
                <c:pt idx="199">
                  <c:v>0.1</c:v>
                </c:pt>
                <c:pt idx="200">
                  <c:v>0.1</c:v>
                </c:pt>
                <c:pt idx="201">
                  <c:v>0.08</c:v>
                </c:pt>
                <c:pt idx="202">
                  <c:v>0.08</c:v>
                </c:pt>
                <c:pt idx="203">
                  <c:v>0.08</c:v>
                </c:pt>
                <c:pt idx="204">
                  <c:v>0.06</c:v>
                </c:pt>
                <c:pt idx="205">
                  <c:v>-0.02</c:v>
                </c:pt>
                <c:pt idx="206">
                  <c:v>-0.08</c:v>
                </c:pt>
                <c:pt idx="207">
                  <c:v>-0.08</c:v>
                </c:pt>
                <c:pt idx="208">
                  <c:v>-0.02</c:v>
                </c:pt>
                <c:pt idx="209">
                  <c:v>0.04</c:v>
                </c:pt>
                <c:pt idx="210">
                  <c:v>0.06</c:v>
                </c:pt>
                <c:pt idx="211">
                  <c:v>0.06</c:v>
                </c:pt>
                <c:pt idx="212">
                  <c:v>0.08</c:v>
                </c:pt>
                <c:pt idx="213">
                  <c:v>0.1</c:v>
                </c:pt>
                <c:pt idx="214">
                  <c:v>0.06</c:v>
                </c:pt>
                <c:pt idx="215">
                  <c:v>0.02</c:v>
                </c:pt>
                <c:pt idx="216" formatCode="0.00">
                  <c:v>0</c:v>
                </c:pt>
                <c:pt idx="217">
                  <c:v>0.02</c:v>
                </c:pt>
                <c:pt idx="218">
                  <c:v>0.02</c:v>
                </c:pt>
                <c:pt idx="219">
                  <c:v>-0.04</c:v>
                </c:pt>
                <c:pt idx="220">
                  <c:v>-0.08</c:v>
                </c:pt>
                <c:pt idx="221">
                  <c:v>-0.02</c:v>
                </c:pt>
                <c:pt idx="222">
                  <c:v>0.06</c:v>
                </c:pt>
                <c:pt idx="223">
                  <c:v>0.08</c:v>
                </c:pt>
                <c:pt idx="224">
                  <c:v>0.06</c:v>
                </c:pt>
                <c:pt idx="225">
                  <c:v>0.08</c:v>
                </c:pt>
                <c:pt idx="226">
                  <c:v>0.12</c:v>
                </c:pt>
                <c:pt idx="227">
                  <c:v>0.12</c:v>
                </c:pt>
                <c:pt idx="228">
                  <c:v>0.06</c:v>
                </c:pt>
                <c:pt idx="229">
                  <c:v>0.04</c:v>
                </c:pt>
                <c:pt idx="230">
                  <c:v>0.06</c:v>
                </c:pt>
                <c:pt idx="231">
                  <c:v>0.08</c:v>
                </c:pt>
                <c:pt idx="232">
                  <c:v>0.08</c:v>
                </c:pt>
                <c:pt idx="233">
                  <c:v>0.02</c:v>
                </c:pt>
                <c:pt idx="234" formatCode="0.00">
                  <c:v>0</c:v>
                </c:pt>
                <c:pt idx="235">
                  <c:v>0.02</c:v>
                </c:pt>
                <c:pt idx="236">
                  <c:v>0.08</c:v>
                </c:pt>
                <c:pt idx="237">
                  <c:v>0.08</c:v>
                </c:pt>
                <c:pt idx="238">
                  <c:v>0.06</c:v>
                </c:pt>
                <c:pt idx="239">
                  <c:v>0.06</c:v>
                </c:pt>
                <c:pt idx="240">
                  <c:v>0.08</c:v>
                </c:pt>
                <c:pt idx="241">
                  <c:v>0.1</c:v>
                </c:pt>
                <c:pt idx="242">
                  <c:v>0.1</c:v>
                </c:pt>
                <c:pt idx="243">
                  <c:v>0.08</c:v>
                </c:pt>
                <c:pt idx="244">
                  <c:v>0.06</c:v>
                </c:pt>
                <c:pt idx="245">
                  <c:v>-0.04</c:v>
                </c:pt>
                <c:pt idx="246">
                  <c:v>-0.2</c:v>
                </c:pt>
                <c:pt idx="247">
                  <c:v>-0.24</c:v>
                </c:pt>
                <c:pt idx="248">
                  <c:v>-0.16</c:v>
                </c:pt>
                <c:pt idx="249">
                  <c:v>-0.1</c:v>
                </c:pt>
                <c:pt idx="250">
                  <c:v>-0.08</c:v>
                </c:pt>
                <c:pt idx="251">
                  <c:v>-0.04</c:v>
                </c:pt>
                <c:pt idx="252">
                  <c:v>0.02</c:v>
                </c:pt>
                <c:pt idx="253">
                  <c:v>0.06</c:v>
                </c:pt>
                <c:pt idx="254">
                  <c:v>0.06</c:v>
                </c:pt>
                <c:pt idx="255">
                  <c:v>0.02</c:v>
                </c:pt>
                <c:pt idx="256">
                  <c:v>0.02</c:v>
                </c:pt>
                <c:pt idx="257">
                  <c:v>0.06</c:v>
                </c:pt>
                <c:pt idx="258">
                  <c:v>0.08</c:v>
                </c:pt>
                <c:pt idx="259">
                  <c:v>0.08</c:v>
                </c:pt>
                <c:pt idx="260">
                  <c:v>0.06</c:v>
                </c:pt>
                <c:pt idx="261">
                  <c:v>0.04</c:v>
                </c:pt>
                <c:pt idx="262" formatCode="0.00">
                  <c:v>0</c:v>
                </c:pt>
                <c:pt idx="263">
                  <c:v>0.02</c:v>
                </c:pt>
                <c:pt idx="264">
                  <c:v>0.06</c:v>
                </c:pt>
                <c:pt idx="265">
                  <c:v>0.08</c:v>
                </c:pt>
                <c:pt idx="266">
                  <c:v>0.08</c:v>
                </c:pt>
                <c:pt idx="267">
                  <c:v>0.08</c:v>
                </c:pt>
                <c:pt idx="268">
                  <c:v>0.08</c:v>
                </c:pt>
                <c:pt idx="269">
                  <c:v>0.08</c:v>
                </c:pt>
                <c:pt idx="270">
                  <c:v>0.04</c:v>
                </c:pt>
                <c:pt idx="271">
                  <c:v>0.02</c:v>
                </c:pt>
                <c:pt idx="272">
                  <c:v>0.02</c:v>
                </c:pt>
                <c:pt idx="273">
                  <c:v>0.02</c:v>
                </c:pt>
                <c:pt idx="274" formatCode="0.00">
                  <c:v>0</c:v>
                </c:pt>
                <c:pt idx="275">
                  <c:v>-0.02</c:v>
                </c:pt>
                <c:pt idx="276">
                  <c:v>-0.02</c:v>
                </c:pt>
                <c:pt idx="277">
                  <c:v>-0.06</c:v>
                </c:pt>
                <c:pt idx="278">
                  <c:v>-0.1</c:v>
                </c:pt>
                <c:pt idx="279">
                  <c:v>-0.06</c:v>
                </c:pt>
                <c:pt idx="280" formatCode="0.00">
                  <c:v>0</c:v>
                </c:pt>
                <c:pt idx="281">
                  <c:v>0.02</c:v>
                </c:pt>
                <c:pt idx="282">
                  <c:v>0.04</c:v>
                </c:pt>
                <c:pt idx="283">
                  <c:v>0.08</c:v>
                </c:pt>
                <c:pt idx="284">
                  <c:v>0.1</c:v>
                </c:pt>
                <c:pt idx="285">
                  <c:v>0.1</c:v>
                </c:pt>
                <c:pt idx="286">
                  <c:v>0.1</c:v>
                </c:pt>
                <c:pt idx="287">
                  <c:v>0.08</c:v>
                </c:pt>
                <c:pt idx="288">
                  <c:v>0.04</c:v>
                </c:pt>
                <c:pt idx="289">
                  <c:v>-0.02</c:v>
                </c:pt>
                <c:pt idx="290">
                  <c:v>-0.02</c:v>
                </c:pt>
                <c:pt idx="291">
                  <c:v>-0.02</c:v>
                </c:pt>
                <c:pt idx="292">
                  <c:v>-0.06</c:v>
                </c:pt>
                <c:pt idx="293">
                  <c:v>-0.14000000000000001</c:v>
                </c:pt>
                <c:pt idx="294">
                  <c:v>-0.24</c:v>
                </c:pt>
                <c:pt idx="295">
                  <c:v>-0.24</c:v>
                </c:pt>
                <c:pt idx="296">
                  <c:v>-0.16</c:v>
                </c:pt>
                <c:pt idx="297">
                  <c:v>-0.1</c:v>
                </c:pt>
                <c:pt idx="298">
                  <c:v>-0.08</c:v>
                </c:pt>
                <c:pt idx="299">
                  <c:v>-0.04</c:v>
                </c:pt>
                <c:pt idx="300">
                  <c:v>0.02</c:v>
                </c:pt>
                <c:pt idx="301">
                  <c:v>0.02</c:v>
                </c:pt>
                <c:pt idx="302">
                  <c:v>-0.06</c:v>
                </c:pt>
                <c:pt idx="303">
                  <c:v>-0.14000000000000001</c:v>
                </c:pt>
                <c:pt idx="304">
                  <c:v>-0.16</c:v>
                </c:pt>
                <c:pt idx="305">
                  <c:v>-0.12</c:v>
                </c:pt>
                <c:pt idx="306">
                  <c:v>-0.1</c:v>
                </c:pt>
                <c:pt idx="307">
                  <c:v>-0.1</c:v>
                </c:pt>
                <c:pt idx="308">
                  <c:v>-0.1</c:v>
                </c:pt>
                <c:pt idx="309">
                  <c:v>-0.04</c:v>
                </c:pt>
                <c:pt idx="310">
                  <c:v>0.04</c:v>
                </c:pt>
                <c:pt idx="311">
                  <c:v>0.08</c:v>
                </c:pt>
                <c:pt idx="312">
                  <c:v>0.06</c:v>
                </c:pt>
                <c:pt idx="313">
                  <c:v>0.02</c:v>
                </c:pt>
                <c:pt idx="314">
                  <c:v>-0.02</c:v>
                </c:pt>
                <c:pt idx="315">
                  <c:v>-0.02</c:v>
                </c:pt>
                <c:pt idx="316" formatCode="0.00">
                  <c:v>0</c:v>
                </c:pt>
                <c:pt idx="317">
                  <c:v>0.04</c:v>
                </c:pt>
                <c:pt idx="318">
                  <c:v>0.06</c:v>
                </c:pt>
                <c:pt idx="319">
                  <c:v>0.08</c:v>
                </c:pt>
                <c:pt idx="320">
                  <c:v>0.08</c:v>
                </c:pt>
                <c:pt idx="321">
                  <c:v>0.04</c:v>
                </c:pt>
                <c:pt idx="322">
                  <c:v>-0.04</c:v>
                </c:pt>
                <c:pt idx="323">
                  <c:v>-0.04</c:v>
                </c:pt>
                <c:pt idx="324">
                  <c:v>-0.02</c:v>
                </c:pt>
                <c:pt idx="325">
                  <c:v>-0.04</c:v>
                </c:pt>
                <c:pt idx="326">
                  <c:v>-0.08</c:v>
                </c:pt>
                <c:pt idx="327">
                  <c:v>-0.08</c:v>
                </c:pt>
                <c:pt idx="328">
                  <c:v>-0.04</c:v>
                </c:pt>
                <c:pt idx="329">
                  <c:v>-0.02</c:v>
                </c:pt>
                <c:pt idx="330">
                  <c:v>-0.02</c:v>
                </c:pt>
                <c:pt idx="331" formatCode="0.00">
                  <c:v>0</c:v>
                </c:pt>
                <c:pt idx="332">
                  <c:v>0.02</c:v>
                </c:pt>
                <c:pt idx="333">
                  <c:v>-0.08</c:v>
                </c:pt>
                <c:pt idx="334">
                  <c:v>-0.2</c:v>
                </c:pt>
                <c:pt idx="335">
                  <c:v>-0.18</c:v>
                </c:pt>
                <c:pt idx="336">
                  <c:v>-0.06</c:v>
                </c:pt>
                <c:pt idx="337">
                  <c:v>0.02</c:v>
                </c:pt>
                <c:pt idx="338">
                  <c:v>0.04</c:v>
                </c:pt>
                <c:pt idx="339">
                  <c:v>0.06</c:v>
                </c:pt>
                <c:pt idx="340">
                  <c:v>0.1</c:v>
                </c:pt>
                <c:pt idx="341">
                  <c:v>0.12</c:v>
                </c:pt>
                <c:pt idx="342">
                  <c:v>0.08</c:v>
                </c:pt>
                <c:pt idx="343" formatCode="0.00">
                  <c:v>0</c:v>
                </c:pt>
                <c:pt idx="344">
                  <c:v>-0.04</c:v>
                </c:pt>
                <c:pt idx="345">
                  <c:v>-0.02</c:v>
                </c:pt>
                <c:pt idx="346" formatCode="0.00">
                  <c:v>0</c:v>
                </c:pt>
                <c:pt idx="347">
                  <c:v>-0.04</c:v>
                </c:pt>
                <c:pt idx="348">
                  <c:v>-0.06</c:v>
                </c:pt>
                <c:pt idx="349">
                  <c:v>-0.02</c:v>
                </c:pt>
                <c:pt idx="350">
                  <c:v>0.04</c:v>
                </c:pt>
                <c:pt idx="351">
                  <c:v>0.08</c:v>
                </c:pt>
                <c:pt idx="352">
                  <c:v>0.06</c:v>
                </c:pt>
                <c:pt idx="353">
                  <c:v>0.06</c:v>
                </c:pt>
                <c:pt idx="354">
                  <c:v>0.06</c:v>
                </c:pt>
                <c:pt idx="355">
                  <c:v>0.1</c:v>
                </c:pt>
                <c:pt idx="356">
                  <c:v>0.1</c:v>
                </c:pt>
                <c:pt idx="357">
                  <c:v>0.08</c:v>
                </c:pt>
                <c:pt idx="358">
                  <c:v>0.08</c:v>
                </c:pt>
                <c:pt idx="359">
                  <c:v>0.08</c:v>
                </c:pt>
                <c:pt idx="360">
                  <c:v>0.06</c:v>
                </c:pt>
                <c:pt idx="361" formatCode="0.00">
                  <c:v>0</c:v>
                </c:pt>
                <c:pt idx="362">
                  <c:v>-0.02</c:v>
                </c:pt>
                <c:pt idx="363">
                  <c:v>0.02</c:v>
                </c:pt>
                <c:pt idx="364">
                  <c:v>0.06</c:v>
                </c:pt>
                <c:pt idx="365">
                  <c:v>0.08</c:v>
                </c:pt>
                <c:pt idx="366">
                  <c:v>0.08</c:v>
                </c:pt>
                <c:pt idx="367">
                  <c:v>0.1</c:v>
                </c:pt>
                <c:pt idx="368">
                  <c:v>0.1</c:v>
                </c:pt>
                <c:pt idx="369">
                  <c:v>0.1</c:v>
                </c:pt>
                <c:pt idx="370">
                  <c:v>0.1</c:v>
                </c:pt>
                <c:pt idx="371">
                  <c:v>0.08</c:v>
                </c:pt>
                <c:pt idx="372">
                  <c:v>0.08</c:v>
                </c:pt>
                <c:pt idx="373">
                  <c:v>0.08</c:v>
                </c:pt>
                <c:pt idx="374">
                  <c:v>0.1</c:v>
                </c:pt>
                <c:pt idx="375">
                  <c:v>0.08</c:v>
                </c:pt>
                <c:pt idx="376">
                  <c:v>0.1</c:v>
                </c:pt>
                <c:pt idx="377">
                  <c:v>0.08</c:v>
                </c:pt>
                <c:pt idx="378">
                  <c:v>0.1</c:v>
                </c:pt>
                <c:pt idx="379">
                  <c:v>0.08</c:v>
                </c:pt>
                <c:pt idx="380">
                  <c:v>0.1</c:v>
                </c:pt>
                <c:pt idx="381">
                  <c:v>0.1</c:v>
                </c:pt>
                <c:pt idx="382">
                  <c:v>0.08</c:v>
                </c:pt>
                <c:pt idx="383">
                  <c:v>0.06</c:v>
                </c:pt>
                <c:pt idx="384">
                  <c:v>0.04</c:v>
                </c:pt>
                <c:pt idx="385">
                  <c:v>0.06</c:v>
                </c:pt>
                <c:pt idx="386">
                  <c:v>0.08</c:v>
                </c:pt>
                <c:pt idx="387">
                  <c:v>0.08</c:v>
                </c:pt>
                <c:pt idx="388">
                  <c:v>0.08</c:v>
                </c:pt>
                <c:pt idx="389">
                  <c:v>0.08</c:v>
                </c:pt>
                <c:pt idx="390">
                  <c:v>0.1</c:v>
                </c:pt>
                <c:pt idx="391">
                  <c:v>0.08</c:v>
                </c:pt>
                <c:pt idx="392">
                  <c:v>0.1</c:v>
                </c:pt>
                <c:pt idx="393">
                  <c:v>0.08</c:v>
                </c:pt>
                <c:pt idx="394">
                  <c:v>0.1</c:v>
                </c:pt>
                <c:pt idx="395">
                  <c:v>0.1</c:v>
                </c:pt>
                <c:pt idx="396">
                  <c:v>0.08</c:v>
                </c:pt>
                <c:pt idx="397">
                  <c:v>0.1</c:v>
                </c:pt>
                <c:pt idx="398">
                  <c:v>0.08</c:v>
                </c:pt>
                <c:pt idx="399">
                  <c:v>0.1</c:v>
                </c:pt>
                <c:pt idx="400">
                  <c:v>0.1</c:v>
                </c:pt>
                <c:pt idx="401">
                  <c:v>0.08</c:v>
                </c:pt>
                <c:pt idx="402">
                  <c:v>0.06</c:v>
                </c:pt>
                <c:pt idx="403">
                  <c:v>0.04</c:v>
                </c:pt>
                <c:pt idx="404">
                  <c:v>0.04</c:v>
                </c:pt>
                <c:pt idx="405">
                  <c:v>0.06</c:v>
                </c:pt>
                <c:pt idx="406">
                  <c:v>0.08</c:v>
                </c:pt>
                <c:pt idx="407" formatCode="0.00">
                  <c:v>0</c:v>
                </c:pt>
                <c:pt idx="408">
                  <c:v>-0.1</c:v>
                </c:pt>
                <c:pt idx="409">
                  <c:v>-0.1</c:v>
                </c:pt>
                <c:pt idx="410">
                  <c:v>-0.02</c:v>
                </c:pt>
                <c:pt idx="411">
                  <c:v>0.06</c:v>
                </c:pt>
                <c:pt idx="412">
                  <c:v>0.08</c:v>
                </c:pt>
                <c:pt idx="413">
                  <c:v>0.06</c:v>
                </c:pt>
                <c:pt idx="414">
                  <c:v>0.1</c:v>
                </c:pt>
                <c:pt idx="415">
                  <c:v>0.1</c:v>
                </c:pt>
                <c:pt idx="416">
                  <c:v>0.1</c:v>
                </c:pt>
                <c:pt idx="417">
                  <c:v>0.08</c:v>
                </c:pt>
                <c:pt idx="418">
                  <c:v>0.06</c:v>
                </c:pt>
                <c:pt idx="419">
                  <c:v>0.08</c:v>
                </c:pt>
                <c:pt idx="420">
                  <c:v>0.1</c:v>
                </c:pt>
                <c:pt idx="421">
                  <c:v>0.08</c:v>
                </c:pt>
                <c:pt idx="422">
                  <c:v>0.08</c:v>
                </c:pt>
                <c:pt idx="423">
                  <c:v>0.1</c:v>
                </c:pt>
                <c:pt idx="424">
                  <c:v>0.1</c:v>
                </c:pt>
                <c:pt idx="425">
                  <c:v>0.1</c:v>
                </c:pt>
                <c:pt idx="426">
                  <c:v>0.08</c:v>
                </c:pt>
                <c:pt idx="427">
                  <c:v>0.08</c:v>
                </c:pt>
                <c:pt idx="428">
                  <c:v>0.06</c:v>
                </c:pt>
                <c:pt idx="429">
                  <c:v>-0.04</c:v>
                </c:pt>
                <c:pt idx="430">
                  <c:v>-0.2</c:v>
                </c:pt>
                <c:pt idx="431">
                  <c:v>-0.28000000000000003</c:v>
                </c:pt>
                <c:pt idx="432">
                  <c:v>-0.24</c:v>
                </c:pt>
                <c:pt idx="433">
                  <c:v>-0.14000000000000001</c:v>
                </c:pt>
                <c:pt idx="434">
                  <c:v>-0.08</c:v>
                </c:pt>
                <c:pt idx="435">
                  <c:v>-0.1</c:v>
                </c:pt>
                <c:pt idx="436">
                  <c:v>-0.18</c:v>
                </c:pt>
                <c:pt idx="437">
                  <c:v>-0.16</c:v>
                </c:pt>
                <c:pt idx="438">
                  <c:v>-0.04</c:v>
                </c:pt>
                <c:pt idx="439">
                  <c:v>0.04</c:v>
                </c:pt>
                <c:pt idx="440">
                  <c:v>0.06</c:v>
                </c:pt>
                <c:pt idx="441">
                  <c:v>0.04</c:v>
                </c:pt>
                <c:pt idx="442">
                  <c:v>0.06</c:v>
                </c:pt>
                <c:pt idx="443">
                  <c:v>0.1</c:v>
                </c:pt>
                <c:pt idx="444">
                  <c:v>0.06</c:v>
                </c:pt>
                <c:pt idx="445">
                  <c:v>-0.02</c:v>
                </c:pt>
                <c:pt idx="446">
                  <c:v>-0.06</c:v>
                </c:pt>
                <c:pt idx="447" formatCode="0.00">
                  <c:v>0</c:v>
                </c:pt>
                <c:pt idx="448">
                  <c:v>0.06</c:v>
                </c:pt>
                <c:pt idx="449">
                  <c:v>0.06</c:v>
                </c:pt>
                <c:pt idx="450">
                  <c:v>0.06</c:v>
                </c:pt>
                <c:pt idx="451">
                  <c:v>0.04</c:v>
                </c:pt>
                <c:pt idx="452">
                  <c:v>-0.08</c:v>
                </c:pt>
                <c:pt idx="453">
                  <c:v>-0.24</c:v>
                </c:pt>
                <c:pt idx="454">
                  <c:v>-0.3</c:v>
                </c:pt>
                <c:pt idx="455">
                  <c:v>-0.24</c:v>
                </c:pt>
                <c:pt idx="456">
                  <c:v>-0.16</c:v>
                </c:pt>
                <c:pt idx="457">
                  <c:v>-0.12</c:v>
                </c:pt>
                <c:pt idx="458">
                  <c:v>-0.12</c:v>
                </c:pt>
                <c:pt idx="459">
                  <c:v>-0.08</c:v>
                </c:pt>
                <c:pt idx="460">
                  <c:v>0.02</c:v>
                </c:pt>
                <c:pt idx="461">
                  <c:v>0.06</c:v>
                </c:pt>
                <c:pt idx="462">
                  <c:v>0.04</c:v>
                </c:pt>
                <c:pt idx="463" formatCode="0.00">
                  <c:v>0</c:v>
                </c:pt>
                <c:pt idx="464" formatCode="0.00">
                  <c:v>0</c:v>
                </c:pt>
                <c:pt idx="465">
                  <c:v>0.02</c:v>
                </c:pt>
                <c:pt idx="466">
                  <c:v>0.04</c:v>
                </c:pt>
                <c:pt idx="467">
                  <c:v>0.04</c:v>
                </c:pt>
                <c:pt idx="468">
                  <c:v>0.06</c:v>
                </c:pt>
                <c:pt idx="469">
                  <c:v>0.1</c:v>
                </c:pt>
                <c:pt idx="470">
                  <c:v>0.1</c:v>
                </c:pt>
                <c:pt idx="471">
                  <c:v>0.1</c:v>
                </c:pt>
                <c:pt idx="472">
                  <c:v>0.1</c:v>
                </c:pt>
                <c:pt idx="473">
                  <c:v>0.08</c:v>
                </c:pt>
                <c:pt idx="474">
                  <c:v>0.1</c:v>
                </c:pt>
                <c:pt idx="475">
                  <c:v>0.08</c:v>
                </c:pt>
                <c:pt idx="476">
                  <c:v>0.1</c:v>
                </c:pt>
                <c:pt idx="477">
                  <c:v>0.1</c:v>
                </c:pt>
                <c:pt idx="478">
                  <c:v>0.08</c:v>
                </c:pt>
                <c:pt idx="479">
                  <c:v>0.1</c:v>
                </c:pt>
                <c:pt idx="480">
                  <c:v>0.08</c:v>
                </c:pt>
                <c:pt idx="481">
                  <c:v>0.1</c:v>
                </c:pt>
                <c:pt idx="482">
                  <c:v>0.08</c:v>
                </c:pt>
                <c:pt idx="483">
                  <c:v>0.08</c:v>
                </c:pt>
                <c:pt idx="484">
                  <c:v>0.06</c:v>
                </c:pt>
                <c:pt idx="485">
                  <c:v>-0.02</c:v>
                </c:pt>
                <c:pt idx="486">
                  <c:v>-0.06</c:v>
                </c:pt>
                <c:pt idx="487">
                  <c:v>-0.04</c:v>
                </c:pt>
                <c:pt idx="488">
                  <c:v>0.02</c:v>
                </c:pt>
                <c:pt idx="489">
                  <c:v>0.06</c:v>
                </c:pt>
                <c:pt idx="490">
                  <c:v>0.06</c:v>
                </c:pt>
                <c:pt idx="491">
                  <c:v>0.08</c:v>
                </c:pt>
                <c:pt idx="492">
                  <c:v>0.08</c:v>
                </c:pt>
                <c:pt idx="493">
                  <c:v>0.04</c:v>
                </c:pt>
                <c:pt idx="494">
                  <c:v>0.04</c:v>
                </c:pt>
                <c:pt idx="495">
                  <c:v>0.06</c:v>
                </c:pt>
                <c:pt idx="496">
                  <c:v>0.06</c:v>
                </c:pt>
                <c:pt idx="497" formatCode="0.00">
                  <c:v>0</c:v>
                </c:pt>
                <c:pt idx="498">
                  <c:v>-0.12</c:v>
                </c:pt>
                <c:pt idx="499">
                  <c:v>-0.28000000000000003</c:v>
                </c:pt>
                <c:pt idx="500">
                  <c:v>-0.4</c:v>
                </c:pt>
                <c:pt idx="501">
                  <c:v>-0.38</c:v>
                </c:pt>
                <c:pt idx="502">
                  <c:v>-0.22</c:v>
                </c:pt>
                <c:pt idx="503">
                  <c:v>-0.06</c:v>
                </c:pt>
                <c:pt idx="504">
                  <c:v>0.02</c:v>
                </c:pt>
                <c:pt idx="505">
                  <c:v>0.02</c:v>
                </c:pt>
                <c:pt idx="506">
                  <c:v>0.02</c:v>
                </c:pt>
                <c:pt idx="507">
                  <c:v>0.06</c:v>
                </c:pt>
                <c:pt idx="508">
                  <c:v>0.06</c:v>
                </c:pt>
                <c:pt idx="509">
                  <c:v>0.04</c:v>
                </c:pt>
                <c:pt idx="510">
                  <c:v>0.04</c:v>
                </c:pt>
                <c:pt idx="511">
                  <c:v>0.06</c:v>
                </c:pt>
                <c:pt idx="512">
                  <c:v>0.08</c:v>
                </c:pt>
                <c:pt idx="513">
                  <c:v>0.1</c:v>
                </c:pt>
                <c:pt idx="514">
                  <c:v>0.08</c:v>
                </c:pt>
                <c:pt idx="515">
                  <c:v>0.1</c:v>
                </c:pt>
                <c:pt idx="516">
                  <c:v>0.1</c:v>
                </c:pt>
                <c:pt idx="517">
                  <c:v>0.1</c:v>
                </c:pt>
                <c:pt idx="518">
                  <c:v>0.1</c:v>
                </c:pt>
                <c:pt idx="519">
                  <c:v>0.1</c:v>
                </c:pt>
                <c:pt idx="520">
                  <c:v>0.1</c:v>
                </c:pt>
                <c:pt idx="521">
                  <c:v>0.08</c:v>
                </c:pt>
                <c:pt idx="522">
                  <c:v>0.1</c:v>
                </c:pt>
                <c:pt idx="523">
                  <c:v>0.08</c:v>
                </c:pt>
                <c:pt idx="524">
                  <c:v>0.06</c:v>
                </c:pt>
                <c:pt idx="525">
                  <c:v>-0.04</c:v>
                </c:pt>
                <c:pt idx="526">
                  <c:v>-0.22</c:v>
                </c:pt>
                <c:pt idx="527">
                  <c:v>-0.34</c:v>
                </c:pt>
                <c:pt idx="528">
                  <c:v>-0.28000000000000003</c:v>
                </c:pt>
                <c:pt idx="529">
                  <c:v>-0.14000000000000001</c:v>
                </c:pt>
                <c:pt idx="530">
                  <c:v>-0.02</c:v>
                </c:pt>
                <c:pt idx="531">
                  <c:v>0.04</c:v>
                </c:pt>
                <c:pt idx="532">
                  <c:v>0.06</c:v>
                </c:pt>
                <c:pt idx="533">
                  <c:v>0.12</c:v>
                </c:pt>
                <c:pt idx="534">
                  <c:v>0.12</c:v>
                </c:pt>
                <c:pt idx="535">
                  <c:v>0.1</c:v>
                </c:pt>
                <c:pt idx="536">
                  <c:v>0.06</c:v>
                </c:pt>
                <c:pt idx="537">
                  <c:v>0.04</c:v>
                </c:pt>
                <c:pt idx="538">
                  <c:v>0.06</c:v>
                </c:pt>
                <c:pt idx="539">
                  <c:v>0.08</c:v>
                </c:pt>
                <c:pt idx="540">
                  <c:v>0.06</c:v>
                </c:pt>
                <c:pt idx="541">
                  <c:v>0.06</c:v>
                </c:pt>
                <c:pt idx="542">
                  <c:v>0.1</c:v>
                </c:pt>
                <c:pt idx="543">
                  <c:v>0.1</c:v>
                </c:pt>
                <c:pt idx="544">
                  <c:v>0.04</c:v>
                </c:pt>
                <c:pt idx="545">
                  <c:v>-0.1</c:v>
                </c:pt>
                <c:pt idx="546">
                  <c:v>-0.22</c:v>
                </c:pt>
                <c:pt idx="547">
                  <c:v>-0.2</c:v>
                </c:pt>
                <c:pt idx="548">
                  <c:v>-0.08</c:v>
                </c:pt>
                <c:pt idx="549" formatCode="0.00">
                  <c:v>0</c:v>
                </c:pt>
                <c:pt idx="550">
                  <c:v>-0.02</c:v>
                </c:pt>
                <c:pt idx="551">
                  <c:v>-0.02</c:v>
                </c:pt>
                <c:pt idx="552">
                  <c:v>0.02</c:v>
                </c:pt>
                <c:pt idx="553">
                  <c:v>0.06</c:v>
                </c:pt>
                <c:pt idx="554">
                  <c:v>0.02</c:v>
                </c:pt>
                <c:pt idx="555">
                  <c:v>-0.08</c:v>
                </c:pt>
                <c:pt idx="556">
                  <c:v>-0.1</c:v>
                </c:pt>
                <c:pt idx="557" formatCode="0.00">
                  <c:v>0</c:v>
                </c:pt>
                <c:pt idx="558">
                  <c:v>0.06</c:v>
                </c:pt>
                <c:pt idx="559">
                  <c:v>0.06</c:v>
                </c:pt>
                <c:pt idx="560">
                  <c:v>-0.02</c:v>
                </c:pt>
                <c:pt idx="561">
                  <c:v>-0.14000000000000001</c:v>
                </c:pt>
                <c:pt idx="562">
                  <c:v>-0.26</c:v>
                </c:pt>
                <c:pt idx="563">
                  <c:v>-0.24</c:v>
                </c:pt>
                <c:pt idx="564">
                  <c:v>-0.1</c:v>
                </c:pt>
                <c:pt idx="565" formatCode="0.00">
                  <c:v>0</c:v>
                </c:pt>
                <c:pt idx="566">
                  <c:v>0.06</c:v>
                </c:pt>
                <c:pt idx="567">
                  <c:v>0.08</c:v>
                </c:pt>
                <c:pt idx="568">
                  <c:v>0.1</c:v>
                </c:pt>
                <c:pt idx="569">
                  <c:v>0.12</c:v>
                </c:pt>
                <c:pt idx="570">
                  <c:v>0.1</c:v>
                </c:pt>
                <c:pt idx="571">
                  <c:v>0.06</c:v>
                </c:pt>
                <c:pt idx="572">
                  <c:v>0.04</c:v>
                </c:pt>
                <c:pt idx="573">
                  <c:v>0.06</c:v>
                </c:pt>
                <c:pt idx="574">
                  <c:v>0.02</c:v>
                </c:pt>
                <c:pt idx="575">
                  <c:v>-0.06</c:v>
                </c:pt>
                <c:pt idx="576">
                  <c:v>-0.1</c:v>
                </c:pt>
                <c:pt idx="577">
                  <c:v>-0.1</c:v>
                </c:pt>
                <c:pt idx="578">
                  <c:v>-0.08</c:v>
                </c:pt>
                <c:pt idx="579">
                  <c:v>-0.08</c:v>
                </c:pt>
                <c:pt idx="580">
                  <c:v>-0.12</c:v>
                </c:pt>
                <c:pt idx="581">
                  <c:v>-0.12</c:v>
                </c:pt>
                <c:pt idx="582">
                  <c:v>-0.06</c:v>
                </c:pt>
                <c:pt idx="583">
                  <c:v>-0.06</c:v>
                </c:pt>
                <c:pt idx="584">
                  <c:v>-0.06</c:v>
                </c:pt>
                <c:pt idx="585">
                  <c:v>-0.02</c:v>
                </c:pt>
                <c:pt idx="586">
                  <c:v>0.04</c:v>
                </c:pt>
                <c:pt idx="587">
                  <c:v>0.08</c:v>
                </c:pt>
                <c:pt idx="588">
                  <c:v>0.08</c:v>
                </c:pt>
                <c:pt idx="589">
                  <c:v>0.06</c:v>
                </c:pt>
                <c:pt idx="590">
                  <c:v>0.08</c:v>
                </c:pt>
                <c:pt idx="591">
                  <c:v>0.08</c:v>
                </c:pt>
                <c:pt idx="592">
                  <c:v>0.08</c:v>
                </c:pt>
                <c:pt idx="593">
                  <c:v>0.04</c:v>
                </c:pt>
                <c:pt idx="594" formatCode="0.00">
                  <c:v>0</c:v>
                </c:pt>
                <c:pt idx="595">
                  <c:v>0.02</c:v>
                </c:pt>
                <c:pt idx="596">
                  <c:v>0.06</c:v>
                </c:pt>
                <c:pt idx="597">
                  <c:v>0.08</c:v>
                </c:pt>
                <c:pt idx="598">
                  <c:v>0.08</c:v>
                </c:pt>
                <c:pt idx="599">
                  <c:v>0.08</c:v>
                </c:pt>
                <c:pt idx="600">
                  <c:v>0.08</c:v>
                </c:pt>
                <c:pt idx="601">
                  <c:v>0.08</c:v>
                </c:pt>
                <c:pt idx="602">
                  <c:v>0.02</c:v>
                </c:pt>
                <c:pt idx="603" formatCode="0.00">
                  <c:v>0</c:v>
                </c:pt>
                <c:pt idx="604">
                  <c:v>0.02</c:v>
                </c:pt>
                <c:pt idx="605">
                  <c:v>0.06</c:v>
                </c:pt>
                <c:pt idx="606">
                  <c:v>0.08</c:v>
                </c:pt>
                <c:pt idx="607">
                  <c:v>0.06</c:v>
                </c:pt>
                <c:pt idx="608">
                  <c:v>0.08</c:v>
                </c:pt>
                <c:pt idx="609">
                  <c:v>0.08</c:v>
                </c:pt>
                <c:pt idx="610" formatCode="0.00">
                  <c:v>0</c:v>
                </c:pt>
                <c:pt idx="611">
                  <c:v>-0.08</c:v>
                </c:pt>
                <c:pt idx="612">
                  <c:v>-0.08</c:v>
                </c:pt>
                <c:pt idx="613" formatCode="0.00">
                  <c:v>0</c:v>
                </c:pt>
                <c:pt idx="614">
                  <c:v>0.06</c:v>
                </c:pt>
                <c:pt idx="615">
                  <c:v>0.08</c:v>
                </c:pt>
                <c:pt idx="616">
                  <c:v>0.06</c:v>
                </c:pt>
                <c:pt idx="617">
                  <c:v>0.06</c:v>
                </c:pt>
                <c:pt idx="618">
                  <c:v>0.04</c:v>
                </c:pt>
                <c:pt idx="619">
                  <c:v>-0.02</c:v>
                </c:pt>
                <c:pt idx="620">
                  <c:v>-0.02</c:v>
                </c:pt>
                <c:pt idx="621">
                  <c:v>0.02</c:v>
                </c:pt>
                <c:pt idx="622">
                  <c:v>0.04</c:v>
                </c:pt>
                <c:pt idx="623">
                  <c:v>0.04</c:v>
                </c:pt>
                <c:pt idx="624">
                  <c:v>0.02</c:v>
                </c:pt>
                <c:pt idx="625" formatCode="0.00">
                  <c:v>0</c:v>
                </c:pt>
                <c:pt idx="626">
                  <c:v>0.02</c:v>
                </c:pt>
                <c:pt idx="627" formatCode="0.00">
                  <c:v>0</c:v>
                </c:pt>
                <c:pt idx="628">
                  <c:v>-0.06</c:v>
                </c:pt>
                <c:pt idx="629">
                  <c:v>-0.1</c:v>
                </c:pt>
                <c:pt idx="630">
                  <c:v>-0.04</c:v>
                </c:pt>
                <c:pt idx="631">
                  <c:v>0.04</c:v>
                </c:pt>
                <c:pt idx="632">
                  <c:v>0.02</c:v>
                </c:pt>
                <c:pt idx="633">
                  <c:v>-0.1</c:v>
                </c:pt>
                <c:pt idx="634">
                  <c:v>-0.18</c:v>
                </c:pt>
                <c:pt idx="635">
                  <c:v>-0.14000000000000001</c:v>
                </c:pt>
                <c:pt idx="636">
                  <c:v>-0.02</c:v>
                </c:pt>
                <c:pt idx="637">
                  <c:v>0.04</c:v>
                </c:pt>
                <c:pt idx="638">
                  <c:v>0.04</c:v>
                </c:pt>
                <c:pt idx="639">
                  <c:v>0.06</c:v>
                </c:pt>
                <c:pt idx="640">
                  <c:v>0.1</c:v>
                </c:pt>
                <c:pt idx="641">
                  <c:v>0.12</c:v>
                </c:pt>
                <c:pt idx="642">
                  <c:v>0.1</c:v>
                </c:pt>
                <c:pt idx="643">
                  <c:v>0.04</c:v>
                </c:pt>
                <c:pt idx="644">
                  <c:v>0.02</c:v>
                </c:pt>
                <c:pt idx="645">
                  <c:v>0.02</c:v>
                </c:pt>
                <c:pt idx="646">
                  <c:v>0.04</c:v>
                </c:pt>
                <c:pt idx="647">
                  <c:v>0.06</c:v>
                </c:pt>
                <c:pt idx="648">
                  <c:v>0.08</c:v>
                </c:pt>
                <c:pt idx="649">
                  <c:v>0.1</c:v>
                </c:pt>
                <c:pt idx="650">
                  <c:v>0.1</c:v>
                </c:pt>
                <c:pt idx="651">
                  <c:v>0.08</c:v>
                </c:pt>
                <c:pt idx="652" formatCode="0.00">
                  <c:v>0</c:v>
                </c:pt>
                <c:pt idx="653">
                  <c:v>-0.06</c:v>
                </c:pt>
                <c:pt idx="654">
                  <c:v>-0.06</c:v>
                </c:pt>
                <c:pt idx="655" formatCode="0.00">
                  <c:v>0</c:v>
                </c:pt>
                <c:pt idx="656">
                  <c:v>0.04</c:v>
                </c:pt>
                <c:pt idx="657">
                  <c:v>0.06</c:v>
                </c:pt>
                <c:pt idx="658">
                  <c:v>0.08</c:v>
                </c:pt>
                <c:pt idx="659">
                  <c:v>0.1</c:v>
                </c:pt>
                <c:pt idx="660">
                  <c:v>0.06</c:v>
                </c:pt>
                <c:pt idx="661">
                  <c:v>-0.04</c:v>
                </c:pt>
                <c:pt idx="662">
                  <c:v>-0.12</c:v>
                </c:pt>
                <c:pt idx="663">
                  <c:v>-0.16</c:v>
                </c:pt>
                <c:pt idx="664">
                  <c:v>-0.2</c:v>
                </c:pt>
                <c:pt idx="665">
                  <c:v>-0.24</c:v>
                </c:pt>
                <c:pt idx="666">
                  <c:v>-0.2</c:v>
                </c:pt>
                <c:pt idx="667">
                  <c:v>-0.1</c:v>
                </c:pt>
                <c:pt idx="668" formatCode="0.00">
                  <c:v>0</c:v>
                </c:pt>
                <c:pt idx="669">
                  <c:v>0.06</c:v>
                </c:pt>
                <c:pt idx="670">
                  <c:v>0.06</c:v>
                </c:pt>
                <c:pt idx="671">
                  <c:v>0.06</c:v>
                </c:pt>
                <c:pt idx="672">
                  <c:v>0.06</c:v>
                </c:pt>
                <c:pt idx="673">
                  <c:v>-0.04</c:v>
                </c:pt>
                <c:pt idx="674">
                  <c:v>-0.18</c:v>
                </c:pt>
                <c:pt idx="675">
                  <c:v>-0.24</c:v>
                </c:pt>
                <c:pt idx="676">
                  <c:v>-0.14000000000000001</c:v>
                </c:pt>
                <c:pt idx="677" formatCode="0.00">
                  <c:v>0</c:v>
                </c:pt>
                <c:pt idx="678">
                  <c:v>0.06</c:v>
                </c:pt>
                <c:pt idx="679">
                  <c:v>0.08</c:v>
                </c:pt>
                <c:pt idx="680">
                  <c:v>0.08</c:v>
                </c:pt>
                <c:pt idx="681">
                  <c:v>0.12</c:v>
                </c:pt>
                <c:pt idx="682">
                  <c:v>0.12</c:v>
                </c:pt>
                <c:pt idx="683">
                  <c:v>0.08</c:v>
                </c:pt>
                <c:pt idx="684">
                  <c:v>0.02</c:v>
                </c:pt>
                <c:pt idx="685">
                  <c:v>-0.02</c:v>
                </c:pt>
                <c:pt idx="686">
                  <c:v>-0.04</c:v>
                </c:pt>
                <c:pt idx="687">
                  <c:v>-0.06</c:v>
                </c:pt>
                <c:pt idx="688">
                  <c:v>-0.08</c:v>
                </c:pt>
                <c:pt idx="689">
                  <c:v>-0.06</c:v>
                </c:pt>
                <c:pt idx="690">
                  <c:v>-0.04</c:v>
                </c:pt>
                <c:pt idx="691">
                  <c:v>-0.02</c:v>
                </c:pt>
                <c:pt idx="692" formatCode="0.00">
                  <c:v>0</c:v>
                </c:pt>
                <c:pt idx="693">
                  <c:v>-0.04</c:v>
                </c:pt>
                <c:pt idx="694">
                  <c:v>-0.04</c:v>
                </c:pt>
                <c:pt idx="695" formatCode="0.00">
                  <c:v>0</c:v>
                </c:pt>
                <c:pt idx="696">
                  <c:v>-0.02</c:v>
                </c:pt>
                <c:pt idx="697">
                  <c:v>-0.08</c:v>
                </c:pt>
                <c:pt idx="698">
                  <c:v>-0.1</c:v>
                </c:pt>
                <c:pt idx="699">
                  <c:v>-0.06</c:v>
                </c:pt>
                <c:pt idx="700">
                  <c:v>0.02</c:v>
                </c:pt>
                <c:pt idx="701">
                  <c:v>0.06</c:v>
                </c:pt>
                <c:pt idx="702">
                  <c:v>0.08</c:v>
                </c:pt>
                <c:pt idx="703">
                  <c:v>0.08</c:v>
                </c:pt>
                <c:pt idx="704">
                  <c:v>0.1</c:v>
                </c:pt>
                <c:pt idx="705">
                  <c:v>0.1</c:v>
                </c:pt>
                <c:pt idx="706">
                  <c:v>0.08</c:v>
                </c:pt>
                <c:pt idx="707">
                  <c:v>0.06</c:v>
                </c:pt>
                <c:pt idx="708">
                  <c:v>0.08</c:v>
                </c:pt>
                <c:pt idx="709">
                  <c:v>0.1</c:v>
                </c:pt>
                <c:pt idx="710">
                  <c:v>0.1</c:v>
                </c:pt>
                <c:pt idx="711">
                  <c:v>0.08</c:v>
                </c:pt>
                <c:pt idx="712">
                  <c:v>0.1</c:v>
                </c:pt>
                <c:pt idx="713">
                  <c:v>0.08</c:v>
                </c:pt>
                <c:pt idx="714">
                  <c:v>0.08</c:v>
                </c:pt>
                <c:pt idx="715">
                  <c:v>0.1</c:v>
                </c:pt>
                <c:pt idx="716">
                  <c:v>0.08</c:v>
                </c:pt>
                <c:pt idx="717">
                  <c:v>0.1</c:v>
                </c:pt>
                <c:pt idx="718">
                  <c:v>0.08</c:v>
                </c:pt>
                <c:pt idx="719">
                  <c:v>0.08</c:v>
                </c:pt>
                <c:pt idx="720">
                  <c:v>0.06</c:v>
                </c:pt>
                <c:pt idx="721">
                  <c:v>0.02</c:v>
                </c:pt>
                <c:pt idx="722">
                  <c:v>0.02</c:v>
                </c:pt>
                <c:pt idx="723">
                  <c:v>0.04</c:v>
                </c:pt>
                <c:pt idx="724">
                  <c:v>0.04</c:v>
                </c:pt>
                <c:pt idx="725" formatCode="0.00">
                  <c:v>0</c:v>
                </c:pt>
                <c:pt idx="726">
                  <c:v>-0.04</c:v>
                </c:pt>
                <c:pt idx="727">
                  <c:v>-0.02</c:v>
                </c:pt>
                <c:pt idx="728">
                  <c:v>0.04</c:v>
                </c:pt>
                <c:pt idx="729">
                  <c:v>0.08</c:v>
                </c:pt>
                <c:pt idx="730">
                  <c:v>0.08</c:v>
                </c:pt>
                <c:pt idx="731">
                  <c:v>0.06</c:v>
                </c:pt>
                <c:pt idx="732">
                  <c:v>0.04</c:v>
                </c:pt>
                <c:pt idx="733" formatCode="0.00">
                  <c:v>0</c:v>
                </c:pt>
                <c:pt idx="734" formatCode="0.00">
                  <c:v>0</c:v>
                </c:pt>
                <c:pt idx="735">
                  <c:v>0.02</c:v>
                </c:pt>
                <c:pt idx="736">
                  <c:v>0.04</c:v>
                </c:pt>
                <c:pt idx="737">
                  <c:v>0.06</c:v>
                </c:pt>
                <c:pt idx="738">
                  <c:v>0.1</c:v>
                </c:pt>
                <c:pt idx="739">
                  <c:v>0.08</c:v>
                </c:pt>
                <c:pt idx="740">
                  <c:v>0.08</c:v>
                </c:pt>
                <c:pt idx="741">
                  <c:v>0.1</c:v>
                </c:pt>
                <c:pt idx="742">
                  <c:v>0.08</c:v>
                </c:pt>
                <c:pt idx="743" formatCode="0.00">
                  <c:v>0</c:v>
                </c:pt>
                <c:pt idx="744">
                  <c:v>-0.02</c:v>
                </c:pt>
                <c:pt idx="745">
                  <c:v>0.06</c:v>
                </c:pt>
                <c:pt idx="746">
                  <c:v>0.12</c:v>
                </c:pt>
                <c:pt idx="747">
                  <c:v>0.06</c:v>
                </c:pt>
                <c:pt idx="748">
                  <c:v>0.04</c:v>
                </c:pt>
                <c:pt idx="749" formatCode="0.00">
                  <c:v>0</c:v>
                </c:pt>
                <c:pt idx="750" formatCode="0.00">
                  <c:v>0</c:v>
                </c:pt>
                <c:pt idx="751">
                  <c:v>0.06</c:v>
                </c:pt>
                <c:pt idx="752">
                  <c:v>-0.08</c:v>
                </c:pt>
                <c:pt idx="753">
                  <c:v>-0.16</c:v>
                </c:pt>
                <c:pt idx="754">
                  <c:v>0.08</c:v>
                </c:pt>
                <c:pt idx="755">
                  <c:v>0.1</c:v>
                </c:pt>
                <c:pt idx="756">
                  <c:v>-0.16</c:v>
                </c:pt>
                <c:pt idx="757">
                  <c:v>-0.06</c:v>
                </c:pt>
                <c:pt idx="758">
                  <c:v>0.24</c:v>
                </c:pt>
                <c:pt idx="759">
                  <c:v>0.08</c:v>
                </c:pt>
                <c:pt idx="760">
                  <c:v>-0.36</c:v>
                </c:pt>
                <c:pt idx="761">
                  <c:v>-0.14000000000000001</c:v>
                </c:pt>
                <c:pt idx="762">
                  <c:v>0.5</c:v>
                </c:pt>
                <c:pt idx="763">
                  <c:v>0.14000000000000001</c:v>
                </c:pt>
                <c:pt idx="764">
                  <c:v>-0.66</c:v>
                </c:pt>
                <c:pt idx="765">
                  <c:v>-0.22</c:v>
                </c:pt>
                <c:pt idx="766">
                  <c:v>0.52</c:v>
                </c:pt>
                <c:pt idx="767">
                  <c:v>0.06</c:v>
                </c:pt>
                <c:pt idx="768">
                  <c:v>-0.4</c:v>
                </c:pt>
                <c:pt idx="769">
                  <c:v>0.14000000000000001</c:v>
                </c:pt>
                <c:pt idx="770">
                  <c:v>0.34</c:v>
                </c:pt>
                <c:pt idx="771">
                  <c:v>-0.04</c:v>
                </c:pt>
                <c:pt idx="772">
                  <c:v>0.04</c:v>
                </c:pt>
                <c:pt idx="773">
                  <c:v>0.24</c:v>
                </c:pt>
                <c:pt idx="774">
                  <c:v>-0.02</c:v>
                </c:pt>
                <c:pt idx="775">
                  <c:v>-0.04</c:v>
                </c:pt>
                <c:pt idx="776">
                  <c:v>0.22</c:v>
                </c:pt>
                <c:pt idx="777">
                  <c:v>0.26</c:v>
                </c:pt>
                <c:pt idx="778">
                  <c:v>0.02</c:v>
                </c:pt>
                <c:pt idx="779">
                  <c:v>-0.12</c:v>
                </c:pt>
                <c:pt idx="780">
                  <c:v>0.1</c:v>
                </c:pt>
                <c:pt idx="781">
                  <c:v>0.3</c:v>
                </c:pt>
                <c:pt idx="782">
                  <c:v>0.16</c:v>
                </c:pt>
                <c:pt idx="783">
                  <c:v>-0.12</c:v>
                </c:pt>
                <c:pt idx="784">
                  <c:v>-0.08</c:v>
                </c:pt>
                <c:pt idx="785">
                  <c:v>0.36</c:v>
                </c:pt>
                <c:pt idx="786">
                  <c:v>0.28000000000000003</c:v>
                </c:pt>
                <c:pt idx="787">
                  <c:v>-0.38</c:v>
                </c:pt>
                <c:pt idx="788">
                  <c:v>-0.42</c:v>
                </c:pt>
                <c:pt idx="789">
                  <c:v>-0.12</c:v>
                </c:pt>
                <c:pt idx="790">
                  <c:v>-1.22</c:v>
                </c:pt>
                <c:pt idx="791">
                  <c:v>-3.14</c:v>
                </c:pt>
                <c:pt idx="792">
                  <c:v>-3.66</c:v>
                </c:pt>
                <c:pt idx="793">
                  <c:v>-3.3</c:v>
                </c:pt>
                <c:pt idx="794">
                  <c:v>-3.86</c:v>
                </c:pt>
                <c:pt idx="795">
                  <c:v>-4.4000000000000004</c:v>
                </c:pt>
                <c:pt idx="796">
                  <c:v>-3.94</c:v>
                </c:pt>
                <c:pt idx="797">
                  <c:v>-3.54</c:v>
                </c:pt>
                <c:pt idx="798">
                  <c:v>-3.86</c:v>
                </c:pt>
                <c:pt idx="799">
                  <c:v>-4.04</c:v>
                </c:pt>
                <c:pt idx="800">
                  <c:v>-3.68</c:v>
                </c:pt>
                <c:pt idx="801">
                  <c:v>-3.52</c:v>
                </c:pt>
                <c:pt idx="802">
                  <c:v>-3.88</c:v>
                </c:pt>
                <c:pt idx="803">
                  <c:v>-4.0199999999999996</c:v>
                </c:pt>
                <c:pt idx="804">
                  <c:v>-3.74</c:v>
                </c:pt>
                <c:pt idx="805">
                  <c:v>-3.58</c:v>
                </c:pt>
                <c:pt idx="806">
                  <c:v>-3.74</c:v>
                </c:pt>
                <c:pt idx="807">
                  <c:v>-3.84</c:v>
                </c:pt>
                <c:pt idx="808">
                  <c:v>-3.66</c:v>
                </c:pt>
                <c:pt idx="809">
                  <c:v>-3.58</c:v>
                </c:pt>
                <c:pt idx="810">
                  <c:v>-3.56</c:v>
                </c:pt>
                <c:pt idx="811">
                  <c:v>-3.48</c:v>
                </c:pt>
                <c:pt idx="812">
                  <c:v>-3.58</c:v>
                </c:pt>
                <c:pt idx="813">
                  <c:v>-3.54</c:v>
                </c:pt>
                <c:pt idx="814">
                  <c:v>-3.3</c:v>
                </c:pt>
                <c:pt idx="815">
                  <c:v>-3.4</c:v>
                </c:pt>
                <c:pt idx="816">
                  <c:v>-3.7</c:v>
                </c:pt>
                <c:pt idx="817">
                  <c:v>-3.58</c:v>
                </c:pt>
                <c:pt idx="818">
                  <c:v>-3.14</c:v>
                </c:pt>
                <c:pt idx="819">
                  <c:v>-3.18</c:v>
                </c:pt>
                <c:pt idx="820">
                  <c:v>-3.7</c:v>
                </c:pt>
                <c:pt idx="821">
                  <c:v>-3.64</c:v>
                </c:pt>
                <c:pt idx="822">
                  <c:v>-3.08</c:v>
                </c:pt>
                <c:pt idx="823">
                  <c:v>-3.1</c:v>
                </c:pt>
                <c:pt idx="824">
                  <c:v>-3.48</c:v>
                </c:pt>
                <c:pt idx="825">
                  <c:v>-3.38</c:v>
                </c:pt>
                <c:pt idx="826">
                  <c:v>-3.1</c:v>
                </c:pt>
                <c:pt idx="827">
                  <c:v>-3.22</c:v>
                </c:pt>
                <c:pt idx="828">
                  <c:v>-3.38</c:v>
                </c:pt>
                <c:pt idx="829">
                  <c:v>-3.28</c:v>
                </c:pt>
                <c:pt idx="830">
                  <c:v>-3.1</c:v>
                </c:pt>
                <c:pt idx="831">
                  <c:v>-3.12</c:v>
                </c:pt>
                <c:pt idx="832">
                  <c:v>-3.36</c:v>
                </c:pt>
                <c:pt idx="833">
                  <c:v>-3.44</c:v>
                </c:pt>
                <c:pt idx="834">
                  <c:v>-3.18</c:v>
                </c:pt>
                <c:pt idx="835">
                  <c:v>-2.98</c:v>
                </c:pt>
                <c:pt idx="836">
                  <c:v>-3.12</c:v>
                </c:pt>
                <c:pt idx="837">
                  <c:v>-3.34</c:v>
                </c:pt>
                <c:pt idx="838">
                  <c:v>-3.28</c:v>
                </c:pt>
                <c:pt idx="839">
                  <c:v>-3.04</c:v>
                </c:pt>
                <c:pt idx="840">
                  <c:v>-3.02</c:v>
                </c:pt>
                <c:pt idx="841">
                  <c:v>-3.2</c:v>
                </c:pt>
                <c:pt idx="842">
                  <c:v>-3.22</c:v>
                </c:pt>
                <c:pt idx="843">
                  <c:v>-3.04</c:v>
                </c:pt>
                <c:pt idx="844">
                  <c:v>-3.1</c:v>
                </c:pt>
                <c:pt idx="845">
                  <c:v>-3.28</c:v>
                </c:pt>
                <c:pt idx="846">
                  <c:v>-3.04</c:v>
                </c:pt>
                <c:pt idx="847">
                  <c:v>-2.74</c:v>
                </c:pt>
                <c:pt idx="848">
                  <c:v>-3.02</c:v>
                </c:pt>
                <c:pt idx="849">
                  <c:v>-3.4</c:v>
                </c:pt>
                <c:pt idx="850">
                  <c:v>-3.22</c:v>
                </c:pt>
                <c:pt idx="851">
                  <c:v>-2.9</c:v>
                </c:pt>
                <c:pt idx="852">
                  <c:v>-3.06</c:v>
                </c:pt>
                <c:pt idx="853">
                  <c:v>-3.36</c:v>
                </c:pt>
                <c:pt idx="854">
                  <c:v>-3.26</c:v>
                </c:pt>
                <c:pt idx="855">
                  <c:v>-2.96</c:v>
                </c:pt>
                <c:pt idx="856">
                  <c:v>-3.02</c:v>
                </c:pt>
                <c:pt idx="857">
                  <c:v>-3.2</c:v>
                </c:pt>
                <c:pt idx="858">
                  <c:v>-3.08</c:v>
                </c:pt>
                <c:pt idx="859">
                  <c:v>-2.84</c:v>
                </c:pt>
                <c:pt idx="860">
                  <c:v>-2.92</c:v>
                </c:pt>
                <c:pt idx="861">
                  <c:v>-3.28</c:v>
                </c:pt>
                <c:pt idx="862">
                  <c:v>-3.34</c:v>
                </c:pt>
                <c:pt idx="863">
                  <c:v>-3.02</c:v>
                </c:pt>
                <c:pt idx="864">
                  <c:v>-2.86</c:v>
                </c:pt>
                <c:pt idx="865">
                  <c:v>-3.16</c:v>
                </c:pt>
                <c:pt idx="866">
                  <c:v>-3.32</c:v>
                </c:pt>
                <c:pt idx="867">
                  <c:v>-3.1</c:v>
                </c:pt>
                <c:pt idx="868">
                  <c:v>-3.04</c:v>
                </c:pt>
                <c:pt idx="869">
                  <c:v>-3.2</c:v>
                </c:pt>
                <c:pt idx="870">
                  <c:v>-3.04</c:v>
                </c:pt>
                <c:pt idx="871">
                  <c:v>-2.78</c:v>
                </c:pt>
                <c:pt idx="872">
                  <c:v>-3.02</c:v>
                </c:pt>
                <c:pt idx="873">
                  <c:v>-3.32</c:v>
                </c:pt>
                <c:pt idx="874">
                  <c:v>-3.06</c:v>
                </c:pt>
                <c:pt idx="875">
                  <c:v>-2.76</c:v>
                </c:pt>
                <c:pt idx="876" formatCode="0.00">
                  <c:v>-3</c:v>
                </c:pt>
                <c:pt idx="877">
                  <c:v>-3.28</c:v>
                </c:pt>
                <c:pt idx="878">
                  <c:v>-3.16</c:v>
                </c:pt>
                <c:pt idx="879">
                  <c:v>-3.02</c:v>
                </c:pt>
                <c:pt idx="880">
                  <c:v>-3.06</c:v>
                </c:pt>
                <c:pt idx="881">
                  <c:v>-3.06</c:v>
                </c:pt>
                <c:pt idx="882">
                  <c:v>-3.04</c:v>
                </c:pt>
                <c:pt idx="883">
                  <c:v>-3.1</c:v>
                </c:pt>
                <c:pt idx="884">
                  <c:v>-3.1</c:v>
                </c:pt>
                <c:pt idx="885">
                  <c:v>-3.04</c:v>
                </c:pt>
                <c:pt idx="886">
                  <c:v>-3.04</c:v>
                </c:pt>
                <c:pt idx="887" formatCode="0.00">
                  <c:v>-3</c:v>
                </c:pt>
                <c:pt idx="888">
                  <c:v>-2.88</c:v>
                </c:pt>
                <c:pt idx="889">
                  <c:v>-2.94</c:v>
                </c:pt>
                <c:pt idx="890">
                  <c:v>-3.08</c:v>
                </c:pt>
                <c:pt idx="891">
                  <c:v>-3.02</c:v>
                </c:pt>
                <c:pt idx="892">
                  <c:v>-2.88</c:v>
                </c:pt>
                <c:pt idx="893">
                  <c:v>-2.88</c:v>
                </c:pt>
                <c:pt idx="894">
                  <c:v>-3.1</c:v>
                </c:pt>
                <c:pt idx="895">
                  <c:v>-3.2</c:v>
                </c:pt>
                <c:pt idx="896">
                  <c:v>-2.94</c:v>
                </c:pt>
                <c:pt idx="897">
                  <c:v>-2.86</c:v>
                </c:pt>
                <c:pt idx="898">
                  <c:v>-3.18</c:v>
                </c:pt>
                <c:pt idx="899">
                  <c:v>-3.24</c:v>
                </c:pt>
                <c:pt idx="900">
                  <c:v>-2.88</c:v>
                </c:pt>
                <c:pt idx="901">
                  <c:v>-2.82</c:v>
                </c:pt>
                <c:pt idx="902">
                  <c:v>-3.16</c:v>
                </c:pt>
                <c:pt idx="903">
                  <c:v>-3.14</c:v>
                </c:pt>
                <c:pt idx="904">
                  <c:v>-2.72</c:v>
                </c:pt>
                <c:pt idx="905">
                  <c:v>-2.72</c:v>
                </c:pt>
                <c:pt idx="906">
                  <c:v>-3.22</c:v>
                </c:pt>
                <c:pt idx="907">
                  <c:v>-3.32</c:v>
                </c:pt>
                <c:pt idx="908">
                  <c:v>-2.88</c:v>
                </c:pt>
                <c:pt idx="909">
                  <c:v>-2.68</c:v>
                </c:pt>
                <c:pt idx="910">
                  <c:v>-2.96</c:v>
                </c:pt>
                <c:pt idx="911">
                  <c:v>-3.14</c:v>
                </c:pt>
                <c:pt idx="912">
                  <c:v>-2.94</c:v>
                </c:pt>
                <c:pt idx="913">
                  <c:v>-2.76</c:v>
                </c:pt>
                <c:pt idx="914">
                  <c:v>-2.84</c:v>
                </c:pt>
                <c:pt idx="915">
                  <c:v>-2.94</c:v>
                </c:pt>
                <c:pt idx="916">
                  <c:v>-2.88</c:v>
                </c:pt>
                <c:pt idx="917">
                  <c:v>-2.86</c:v>
                </c:pt>
                <c:pt idx="918">
                  <c:v>-2.88</c:v>
                </c:pt>
                <c:pt idx="919">
                  <c:v>-2.82</c:v>
                </c:pt>
                <c:pt idx="920">
                  <c:v>-2.84</c:v>
                </c:pt>
                <c:pt idx="921">
                  <c:v>-3.04</c:v>
                </c:pt>
                <c:pt idx="922">
                  <c:v>-2.98</c:v>
                </c:pt>
                <c:pt idx="923">
                  <c:v>-2.78</c:v>
                </c:pt>
                <c:pt idx="924">
                  <c:v>-2.9</c:v>
                </c:pt>
                <c:pt idx="925">
                  <c:v>-3.14</c:v>
                </c:pt>
                <c:pt idx="926">
                  <c:v>-2.96</c:v>
                </c:pt>
                <c:pt idx="927">
                  <c:v>-2.74</c:v>
                </c:pt>
                <c:pt idx="928">
                  <c:v>-2.94</c:v>
                </c:pt>
                <c:pt idx="929">
                  <c:v>-3.08</c:v>
                </c:pt>
                <c:pt idx="930">
                  <c:v>-2.9</c:v>
                </c:pt>
                <c:pt idx="931">
                  <c:v>-2.76</c:v>
                </c:pt>
                <c:pt idx="932">
                  <c:v>-2.86</c:v>
                </c:pt>
                <c:pt idx="933">
                  <c:v>-2.92</c:v>
                </c:pt>
                <c:pt idx="934">
                  <c:v>-2.8</c:v>
                </c:pt>
                <c:pt idx="935">
                  <c:v>-2.78</c:v>
                </c:pt>
                <c:pt idx="936">
                  <c:v>-2.92</c:v>
                </c:pt>
                <c:pt idx="937">
                  <c:v>-2.96</c:v>
                </c:pt>
                <c:pt idx="938">
                  <c:v>-2.8</c:v>
                </c:pt>
                <c:pt idx="939">
                  <c:v>-2.74</c:v>
                </c:pt>
                <c:pt idx="940">
                  <c:v>-2.9</c:v>
                </c:pt>
                <c:pt idx="941">
                  <c:v>-2.98</c:v>
                </c:pt>
                <c:pt idx="942">
                  <c:v>-2.82</c:v>
                </c:pt>
                <c:pt idx="943">
                  <c:v>-2.64</c:v>
                </c:pt>
                <c:pt idx="944">
                  <c:v>-2.68</c:v>
                </c:pt>
                <c:pt idx="945">
                  <c:v>-2.78</c:v>
                </c:pt>
                <c:pt idx="946">
                  <c:v>-2.74</c:v>
                </c:pt>
                <c:pt idx="947">
                  <c:v>-2.66</c:v>
                </c:pt>
                <c:pt idx="948">
                  <c:v>-2.68</c:v>
                </c:pt>
                <c:pt idx="949">
                  <c:v>-2.72</c:v>
                </c:pt>
                <c:pt idx="950">
                  <c:v>-2.7</c:v>
                </c:pt>
                <c:pt idx="951">
                  <c:v>-2.74</c:v>
                </c:pt>
                <c:pt idx="952">
                  <c:v>-2.82</c:v>
                </c:pt>
                <c:pt idx="953">
                  <c:v>-2.84</c:v>
                </c:pt>
                <c:pt idx="954">
                  <c:v>-2.76</c:v>
                </c:pt>
                <c:pt idx="955">
                  <c:v>-2.74</c:v>
                </c:pt>
                <c:pt idx="956">
                  <c:v>-2.78</c:v>
                </c:pt>
                <c:pt idx="957">
                  <c:v>-2.74</c:v>
                </c:pt>
                <c:pt idx="958">
                  <c:v>-2.62</c:v>
                </c:pt>
                <c:pt idx="959">
                  <c:v>-2.64</c:v>
                </c:pt>
                <c:pt idx="960">
                  <c:v>-2.72</c:v>
                </c:pt>
                <c:pt idx="961">
                  <c:v>-2.7</c:v>
                </c:pt>
                <c:pt idx="962">
                  <c:v>-2.68</c:v>
                </c:pt>
                <c:pt idx="963">
                  <c:v>-2.72</c:v>
                </c:pt>
                <c:pt idx="964">
                  <c:v>-2.74</c:v>
                </c:pt>
                <c:pt idx="965">
                  <c:v>-2.7</c:v>
                </c:pt>
                <c:pt idx="966">
                  <c:v>-2.72</c:v>
                </c:pt>
                <c:pt idx="967">
                  <c:v>-2.72</c:v>
                </c:pt>
                <c:pt idx="968">
                  <c:v>-2.62</c:v>
                </c:pt>
                <c:pt idx="969">
                  <c:v>-2.58</c:v>
                </c:pt>
                <c:pt idx="970">
                  <c:v>-2.66</c:v>
                </c:pt>
                <c:pt idx="971">
                  <c:v>-2.74</c:v>
                </c:pt>
                <c:pt idx="972">
                  <c:v>-2.7</c:v>
                </c:pt>
                <c:pt idx="973">
                  <c:v>-2.64</c:v>
                </c:pt>
                <c:pt idx="974">
                  <c:v>-2.66</c:v>
                </c:pt>
                <c:pt idx="975">
                  <c:v>-2.64</c:v>
                </c:pt>
                <c:pt idx="976">
                  <c:v>-2.58</c:v>
                </c:pt>
                <c:pt idx="977">
                  <c:v>-2.56</c:v>
                </c:pt>
                <c:pt idx="978">
                  <c:v>-2.62</c:v>
                </c:pt>
                <c:pt idx="979">
                  <c:v>-2.62</c:v>
                </c:pt>
                <c:pt idx="980">
                  <c:v>-2.52</c:v>
                </c:pt>
                <c:pt idx="981">
                  <c:v>-2.5</c:v>
                </c:pt>
                <c:pt idx="982">
                  <c:v>-2.6</c:v>
                </c:pt>
                <c:pt idx="983">
                  <c:v>-2.66</c:v>
                </c:pt>
                <c:pt idx="984">
                  <c:v>-2.6</c:v>
                </c:pt>
                <c:pt idx="985">
                  <c:v>-2.54</c:v>
                </c:pt>
                <c:pt idx="986">
                  <c:v>-2.6</c:v>
                </c:pt>
                <c:pt idx="987">
                  <c:v>-2.64</c:v>
                </c:pt>
                <c:pt idx="988">
                  <c:v>-2.56</c:v>
                </c:pt>
                <c:pt idx="989">
                  <c:v>-2.54</c:v>
                </c:pt>
                <c:pt idx="990">
                  <c:v>-2.66</c:v>
                </c:pt>
                <c:pt idx="991">
                  <c:v>-2.7</c:v>
                </c:pt>
                <c:pt idx="992">
                  <c:v>-2.64</c:v>
                </c:pt>
                <c:pt idx="993">
                  <c:v>-2.62</c:v>
                </c:pt>
                <c:pt idx="994">
                  <c:v>-2.7</c:v>
                </c:pt>
                <c:pt idx="995">
                  <c:v>-2.66</c:v>
                </c:pt>
                <c:pt idx="996">
                  <c:v>-2.56</c:v>
                </c:pt>
                <c:pt idx="997">
                  <c:v>-2.5</c:v>
                </c:pt>
                <c:pt idx="998">
                  <c:v>-2.52</c:v>
                </c:pt>
                <c:pt idx="999">
                  <c:v>-2.5</c:v>
                </c:pt>
                <c:pt idx="1000">
                  <c:v>-2.44</c:v>
                </c:pt>
                <c:pt idx="1001">
                  <c:v>-2.46</c:v>
                </c:pt>
                <c:pt idx="1002">
                  <c:v>-2.52</c:v>
                </c:pt>
                <c:pt idx="1003">
                  <c:v>-2.56</c:v>
                </c:pt>
                <c:pt idx="1004">
                  <c:v>-2.54</c:v>
                </c:pt>
                <c:pt idx="1005">
                  <c:v>-2.58</c:v>
                </c:pt>
                <c:pt idx="1006">
                  <c:v>-2.58</c:v>
                </c:pt>
                <c:pt idx="1007">
                  <c:v>-2.54</c:v>
                </c:pt>
                <c:pt idx="1008">
                  <c:v>-2.52</c:v>
                </c:pt>
                <c:pt idx="1009">
                  <c:v>-2.52</c:v>
                </c:pt>
                <c:pt idx="1010">
                  <c:v>-2.48</c:v>
                </c:pt>
                <c:pt idx="1011">
                  <c:v>-2.48</c:v>
                </c:pt>
                <c:pt idx="1012">
                  <c:v>-2.5</c:v>
                </c:pt>
                <c:pt idx="1013">
                  <c:v>-2.52</c:v>
                </c:pt>
                <c:pt idx="1014">
                  <c:v>-2.54</c:v>
                </c:pt>
                <c:pt idx="1015">
                  <c:v>-2.5</c:v>
                </c:pt>
                <c:pt idx="1016">
                  <c:v>-2.46</c:v>
                </c:pt>
                <c:pt idx="1017">
                  <c:v>-2.46</c:v>
                </c:pt>
                <c:pt idx="1018">
                  <c:v>-2.5</c:v>
                </c:pt>
                <c:pt idx="1019">
                  <c:v>-2.5</c:v>
                </c:pt>
                <c:pt idx="1020">
                  <c:v>-2.48</c:v>
                </c:pt>
                <c:pt idx="1021">
                  <c:v>-2.5</c:v>
                </c:pt>
                <c:pt idx="1022">
                  <c:v>-2.54</c:v>
                </c:pt>
                <c:pt idx="1023">
                  <c:v>-2.54</c:v>
                </c:pt>
                <c:pt idx="1024">
                  <c:v>-2.48</c:v>
                </c:pt>
                <c:pt idx="1025">
                  <c:v>-2.48</c:v>
                </c:pt>
                <c:pt idx="1026">
                  <c:v>-2.5</c:v>
                </c:pt>
                <c:pt idx="1027">
                  <c:v>-2.46</c:v>
                </c:pt>
                <c:pt idx="1028">
                  <c:v>-2.38</c:v>
                </c:pt>
                <c:pt idx="1029">
                  <c:v>-2.38</c:v>
                </c:pt>
                <c:pt idx="1030">
                  <c:v>-2.44</c:v>
                </c:pt>
                <c:pt idx="1031">
                  <c:v>-2.44</c:v>
                </c:pt>
                <c:pt idx="1032">
                  <c:v>-2.4</c:v>
                </c:pt>
                <c:pt idx="1033">
                  <c:v>-2.42</c:v>
                </c:pt>
                <c:pt idx="1034">
                  <c:v>-2.42</c:v>
                </c:pt>
                <c:pt idx="1035">
                  <c:v>-2.42</c:v>
                </c:pt>
                <c:pt idx="1036">
                  <c:v>-2.46</c:v>
                </c:pt>
                <c:pt idx="1037">
                  <c:v>-2.48</c:v>
                </c:pt>
                <c:pt idx="1038">
                  <c:v>-2.46</c:v>
                </c:pt>
                <c:pt idx="1039">
                  <c:v>-2.42</c:v>
                </c:pt>
                <c:pt idx="1040">
                  <c:v>-2.4</c:v>
                </c:pt>
                <c:pt idx="1041">
                  <c:v>-2.36</c:v>
                </c:pt>
                <c:pt idx="1042">
                  <c:v>-2.2999999999999998</c:v>
                </c:pt>
                <c:pt idx="1043">
                  <c:v>-2.2200000000000002</c:v>
                </c:pt>
                <c:pt idx="1044">
                  <c:v>-2.2200000000000002</c:v>
                </c:pt>
                <c:pt idx="1045">
                  <c:v>-2.2999999999999998</c:v>
                </c:pt>
                <c:pt idx="1046">
                  <c:v>-2.34</c:v>
                </c:pt>
                <c:pt idx="1047">
                  <c:v>-2.2999999999999998</c:v>
                </c:pt>
                <c:pt idx="1048">
                  <c:v>-2.2999999999999998</c:v>
                </c:pt>
                <c:pt idx="1049">
                  <c:v>-2.34</c:v>
                </c:pt>
                <c:pt idx="1050">
                  <c:v>-2.2999999999999998</c:v>
                </c:pt>
                <c:pt idx="1051">
                  <c:v>-2.2200000000000002</c:v>
                </c:pt>
                <c:pt idx="1052">
                  <c:v>-2.2200000000000002</c:v>
                </c:pt>
                <c:pt idx="1053">
                  <c:v>-2.2599999999999998</c:v>
                </c:pt>
                <c:pt idx="1054">
                  <c:v>-2.2000000000000002</c:v>
                </c:pt>
                <c:pt idx="1055">
                  <c:v>-2.1</c:v>
                </c:pt>
                <c:pt idx="1056">
                  <c:v>-2.08</c:v>
                </c:pt>
                <c:pt idx="1057">
                  <c:v>-2.14</c:v>
                </c:pt>
                <c:pt idx="1058">
                  <c:v>-2.16</c:v>
                </c:pt>
                <c:pt idx="1059">
                  <c:v>-2.16</c:v>
                </c:pt>
                <c:pt idx="1060">
                  <c:v>-2.16</c:v>
                </c:pt>
                <c:pt idx="1061">
                  <c:v>-2.2200000000000002</c:v>
                </c:pt>
                <c:pt idx="1062">
                  <c:v>-2.2799999999999998</c:v>
                </c:pt>
                <c:pt idx="1063">
                  <c:v>-2.2999999999999998</c:v>
                </c:pt>
                <c:pt idx="1064">
                  <c:v>-2.2799999999999998</c:v>
                </c:pt>
                <c:pt idx="1065">
                  <c:v>-2.2799999999999998</c:v>
                </c:pt>
                <c:pt idx="1066">
                  <c:v>-2.2799999999999998</c:v>
                </c:pt>
                <c:pt idx="1067">
                  <c:v>-2.2599999999999998</c:v>
                </c:pt>
                <c:pt idx="1068">
                  <c:v>-2.2000000000000002</c:v>
                </c:pt>
                <c:pt idx="1069">
                  <c:v>-2.16</c:v>
                </c:pt>
                <c:pt idx="1070">
                  <c:v>-2.16</c:v>
                </c:pt>
                <c:pt idx="1071">
                  <c:v>-2.16</c:v>
                </c:pt>
                <c:pt idx="1072">
                  <c:v>-2.08</c:v>
                </c:pt>
                <c:pt idx="1073">
                  <c:v>-2.02</c:v>
                </c:pt>
                <c:pt idx="1074">
                  <c:v>-2.04</c:v>
                </c:pt>
                <c:pt idx="1075">
                  <c:v>-2.12</c:v>
                </c:pt>
                <c:pt idx="1076">
                  <c:v>-2.16</c:v>
                </c:pt>
                <c:pt idx="1077">
                  <c:v>-2.2000000000000002</c:v>
                </c:pt>
                <c:pt idx="1078">
                  <c:v>-2.2799999999999998</c:v>
                </c:pt>
                <c:pt idx="1079">
                  <c:v>-2.3199999999999998</c:v>
                </c:pt>
                <c:pt idx="1080">
                  <c:v>-2.2799999999999998</c:v>
                </c:pt>
                <c:pt idx="1081">
                  <c:v>-2.2000000000000002</c:v>
                </c:pt>
                <c:pt idx="1082">
                  <c:v>-2.1800000000000002</c:v>
                </c:pt>
                <c:pt idx="1083">
                  <c:v>-2.1</c:v>
                </c:pt>
                <c:pt idx="1084" formatCode="0.00">
                  <c:v>-2</c:v>
                </c:pt>
                <c:pt idx="1085">
                  <c:v>-1.96</c:v>
                </c:pt>
                <c:pt idx="1086">
                  <c:v>-1.98</c:v>
                </c:pt>
                <c:pt idx="1087">
                  <c:v>-1.98</c:v>
                </c:pt>
                <c:pt idx="1088">
                  <c:v>-1.98</c:v>
                </c:pt>
                <c:pt idx="1089">
                  <c:v>-2.02</c:v>
                </c:pt>
                <c:pt idx="1090">
                  <c:v>-2.14</c:v>
                </c:pt>
                <c:pt idx="1091">
                  <c:v>-2.2200000000000002</c:v>
                </c:pt>
                <c:pt idx="1092">
                  <c:v>-2.2000000000000002</c:v>
                </c:pt>
                <c:pt idx="1093">
                  <c:v>-2.2000000000000002</c:v>
                </c:pt>
                <c:pt idx="1094">
                  <c:v>-2.2599999999999998</c:v>
                </c:pt>
                <c:pt idx="1095">
                  <c:v>-2.2599999999999998</c:v>
                </c:pt>
                <c:pt idx="1096">
                  <c:v>-2.2400000000000002</c:v>
                </c:pt>
                <c:pt idx="1097">
                  <c:v>-2.2999999999999998</c:v>
                </c:pt>
                <c:pt idx="1098">
                  <c:v>-2.34</c:v>
                </c:pt>
                <c:pt idx="1099">
                  <c:v>-2.2400000000000002</c:v>
                </c:pt>
                <c:pt idx="1100">
                  <c:v>-2.1800000000000002</c:v>
                </c:pt>
                <c:pt idx="1101">
                  <c:v>-2.2200000000000002</c:v>
                </c:pt>
                <c:pt idx="1102">
                  <c:v>-2.2799999999999998</c:v>
                </c:pt>
                <c:pt idx="1103">
                  <c:v>-2.2400000000000002</c:v>
                </c:pt>
                <c:pt idx="1104">
                  <c:v>-2.1800000000000002</c:v>
                </c:pt>
                <c:pt idx="1105">
                  <c:v>-2.12</c:v>
                </c:pt>
                <c:pt idx="1106">
                  <c:v>-2.08</c:v>
                </c:pt>
                <c:pt idx="1107">
                  <c:v>-2.08</c:v>
                </c:pt>
                <c:pt idx="1108">
                  <c:v>-2.12</c:v>
                </c:pt>
                <c:pt idx="1109">
                  <c:v>-2.08</c:v>
                </c:pt>
                <c:pt idx="1110">
                  <c:v>-2.04</c:v>
                </c:pt>
                <c:pt idx="1111">
                  <c:v>-2.1</c:v>
                </c:pt>
                <c:pt idx="1112">
                  <c:v>-2.1800000000000002</c:v>
                </c:pt>
                <c:pt idx="1113">
                  <c:v>-2.14</c:v>
                </c:pt>
                <c:pt idx="1114">
                  <c:v>-2.04</c:v>
                </c:pt>
                <c:pt idx="1115">
                  <c:v>-2.04</c:v>
                </c:pt>
                <c:pt idx="1116">
                  <c:v>-2.04</c:v>
                </c:pt>
                <c:pt idx="1117">
                  <c:v>-1.98</c:v>
                </c:pt>
                <c:pt idx="1118">
                  <c:v>-1.94</c:v>
                </c:pt>
                <c:pt idx="1119" formatCode="0.00">
                  <c:v>-2</c:v>
                </c:pt>
                <c:pt idx="1120">
                  <c:v>-2.08</c:v>
                </c:pt>
                <c:pt idx="1121">
                  <c:v>-2.08</c:v>
                </c:pt>
                <c:pt idx="1122">
                  <c:v>-2.1</c:v>
                </c:pt>
                <c:pt idx="1123">
                  <c:v>-2.16</c:v>
                </c:pt>
                <c:pt idx="1124">
                  <c:v>-2.12</c:v>
                </c:pt>
                <c:pt idx="1125">
                  <c:v>-1.98</c:v>
                </c:pt>
                <c:pt idx="1126">
                  <c:v>-1.94</c:v>
                </c:pt>
                <c:pt idx="1127">
                  <c:v>-2.02</c:v>
                </c:pt>
                <c:pt idx="1128">
                  <c:v>-1.98</c:v>
                </c:pt>
                <c:pt idx="1129">
                  <c:v>-1.86</c:v>
                </c:pt>
                <c:pt idx="1130">
                  <c:v>-1.86</c:v>
                </c:pt>
                <c:pt idx="1131">
                  <c:v>-1.98</c:v>
                </c:pt>
                <c:pt idx="1132">
                  <c:v>-1.98</c:v>
                </c:pt>
                <c:pt idx="1133">
                  <c:v>-1.94</c:v>
                </c:pt>
                <c:pt idx="1134">
                  <c:v>-1.98</c:v>
                </c:pt>
                <c:pt idx="1135">
                  <c:v>-2.04</c:v>
                </c:pt>
                <c:pt idx="1136">
                  <c:v>-2.04</c:v>
                </c:pt>
                <c:pt idx="1137">
                  <c:v>-2.04</c:v>
                </c:pt>
                <c:pt idx="1138">
                  <c:v>-2.08</c:v>
                </c:pt>
                <c:pt idx="1139">
                  <c:v>-2.06</c:v>
                </c:pt>
                <c:pt idx="1140">
                  <c:v>-1.96</c:v>
                </c:pt>
                <c:pt idx="1141">
                  <c:v>-1.96</c:v>
                </c:pt>
                <c:pt idx="1142">
                  <c:v>-2.06</c:v>
                </c:pt>
                <c:pt idx="1143">
                  <c:v>-2.16</c:v>
                </c:pt>
                <c:pt idx="1144">
                  <c:v>-2.16</c:v>
                </c:pt>
                <c:pt idx="1145">
                  <c:v>-2.12</c:v>
                </c:pt>
                <c:pt idx="1146">
                  <c:v>-2.12</c:v>
                </c:pt>
                <c:pt idx="1147">
                  <c:v>-2.06</c:v>
                </c:pt>
                <c:pt idx="1148">
                  <c:v>-1.96</c:v>
                </c:pt>
                <c:pt idx="1149">
                  <c:v>-1.92</c:v>
                </c:pt>
                <c:pt idx="1150">
                  <c:v>-1.88</c:v>
                </c:pt>
                <c:pt idx="1151">
                  <c:v>-1.82</c:v>
                </c:pt>
                <c:pt idx="1152">
                  <c:v>-1.84</c:v>
                </c:pt>
                <c:pt idx="1153">
                  <c:v>-1.94</c:v>
                </c:pt>
                <c:pt idx="1154">
                  <c:v>-1.94</c:v>
                </c:pt>
                <c:pt idx="1155">
                  <c:v>-1.84</c:v>
                </c:pt>
                <c:pt idx="1156">
                  <c:v>-1.84</c:v>
                </c:pt>
                <c:pt idx="1157">
                  <c:v>-1.92</c:v>
                </c:pt>
                <c:pt idx="1158">
                  <c:v>-1.9</c:v>
                </c:pt>
                <c:pt idx="1159">
                  <c:v>-1.88</c:v>
                </c:pt>
                <c:pt idx="1160">
                  <c:v>-1.96</c:v>
                </c:pt>
                <c:pt idx="1161">
                  <c:v>-2.06</c:v>
                </c:pt>
                <c:pt idx="1162">
                  <c:v>-2.06</c:v>
                </c:pt>
                <c:pt idx="1163" formatCode="0.00">
                  <c:v>-2</c:v>
                </c:pt>
                <c:pt idx="1164">
                  <c:v>-2.02</c:v>
                </c:pt>
                <c:pt idx="1165">
                  <c:v>-2.06</c:v>
                </c:pt>
                <c:pt idx="1166">
                  <c:v>-2.06</c:v>
                </c:pt>
                <c:pt idx="1167">
                  <c:v>-1.96</c:v>
                </c:pt>
                <c:pt idx="1168">
                  <c:v>-1.9</c:v>
                </c:pt>
                <c:pt idx="1169">
                  <c:v>-1.88</c:v>
                </c:pt>
                <c:pt idx="1170">
                  <c:v>-1.84</c:v>
                </c:pt>
                <c:pt idx="1171">
                  <c:v>-1.78</c:v>
                </c:pt>
                <c:pt idx="1172">
                  <c:v>-1.78</c:v>
                </c:pt>
                <c:pt idx="1173">
                  <c:v>-1.84</c:v>
                </c:pt>
                <c:pt idx="1174">
                  <c:v>-1.86</c:v>
                </c:pt>
                <c:pt idx="1175">
                  <c:v>-1.86</c:v>
                </c:pt>
                <c:pt idx="1176">
                  <c:v>-1.82</c:v>
                </c:pt>
                <c:pt idx="1177">
                  <c:v>-1.74</c:v>
                </c:pt>
                <c:pt idx="1178">
                  <c:v>-1.62</c:v>
                </c:pt>
                <c:pt idx="1179">
                  <c:v>-1.58</c:v>
                </c:pt>
                <c:pt idx="1180">
                  <c:v>-1.64</c:v>
                </c:pt>
                <c:pt idx="1181">
                  <c:v>-1.68</c:v>
                </c:pt>
                <c:pt idx="1182">
                  <c:v>-1.72</c:v>
                </c:pt>
                <c:pt idx="1183">
                  <c:v>-1.8</c:v>
                </c:pt>
                <c:pt idx="1184">
                  <c:v>-1.92</c:v>
                </c:pt>
                <c:pt idx="1185">
                  <c:v>-1.94</c:v>
                </c:pt>
                <c:pt idx="1186">
                  <c:v>-1.84</c:v>
                </c:pt>
                <c:pt idx="1187">
                  <c:v>-1.84</c:v>
                </c:pt>
                <c:pt idx="1188">
                  <c:v>-1.88</c:v>
                </c:pt>
                <c:pt idx="1189">
                  <c:v>-1.8</c:v>
                </c:pt>
                <c:pt idx="1190">
                  <c:v>-1.68</c:v>
                </c:pt>
                <c:pt idx="1191">
                  <c:v>-1.64</c:v>
                </c:pt>
                <c:pt idx="1192">
                  <c:v>-1.66</c:v>
                </c:pt>
                <c:pt idx="1193">
                  <c:v>-1.64</c:v>
                </c:pt>
                <c:pt idx="1194">
                  <c:v>-1.64</c:v>
                </c:pt>
                <c:pt idx="1195">
                  <c:v>-1.7</c:v>
                </c:pt>
                <c:pt idx="1196">
                  <c:v>-1.78</c:v>
                </c:pt>
                <c:pt idx="1197">
                  <c:v>-1.78</c:v>
                </c:pt>
                <c:pt idx="1198">
                  <c:v>-1.72</c:v>
                </c:pt>
                <c:pt idx="1199">
                  <c:v>-1.68</c:v>
                </c:pt>
                <c:pt idx="1200">
                  <c:v>-1.72</c:v>
                </c:pt>
                <c:pt idx="1201">
                  <c:v>-1.78</c:v>
                </c:pt>
                <c:pt idx="1202">
                  <c:v>-1.84</c:v>
                </c:pt>
                <c:pt idx="1203">
                  <c:v>-1.86</c:v>
                </c:pt>
                <c:pt idx="1204">
                  <c:v>-1.84</c:v>
                </c:pt>
                <c:pt idx="1205">
                  <c:v>-1.78</c:v>
                </c:pt>
                <c:pt idx="1206">
                  <c:v>-1.72</c:v>
                </c:pt>
                <c:pt idx="1207">
                  <c:v>-1.68</c:v>
                </c:pt>
                <c:pt idx="1208">
                  <c:v>-1.68</c:v>
                </c:pt>
                <c:pt idx="1209">
                  <c:v>-1.74</c:v>
                </c:pt>
                <c:pt idx="1210">
                  <c:v>-1.78</c:v>
                </c:pt>
                <c:pt idx="1211">
                  <c:v>-1.76</c:v>
                </c:pt>
                <c:pt idx="1212">
                  <c:v>-1.7</c:v>
                </c:pt>
                <c:pt idx="1213">
                  <c:v>-1.7</c:v>
                </c:pt>
                <c:pt idx="1214">
                  <c:v>-1.76</c:v>
                </c:pt>
                <c:pt idx="1215">
                  <c:v>-1.8</c:v>
                </c:pt>
                <c:pt idx="1216">
                  <c:v>-1.78</c:v>
                </c:pt>
                <c:pt idx="1217">
                  <c:v>-1.76</c:v>
                </c:pt>
                <c:pt idx="1218">
                  <c:v>-1.84</c:v>
                </c:pt>
                <c:pt idx="1219">
                  <c:v>-1.94</c:v>
                </c:pt>
                <c:pt idx="1220">
                  <c:v>-1.98</c:v>
                </c:pt>
                <c:pt idx="1221">
                  <c:v>-1.96</c:v>
                </c:pt>
                <c:pt idx="1222">
                  <c:v>-1.94</c:v>
                </c:pt>
                <c:pt idx="1223">
                  <c:v>-1.94</c:v>
                </c:pt>
                <c:pt idx="1224">
                  <c:v>-1.9</c:v>
                </c:pt>
                <c:pt idx="1225">
                  <c:v>-1.82</c:v>
                </c:pt>
                <c:pt idx="1226">
                  <c:v>-1.72</c:v>
                </c:pt>
                <c:pt idx="1227">
                  <c:v>-1.64</c:v>
                </c:pt>
                <c:pt idx="1228">
                  <c:v>-1.58</c:v>
                </c:pt>
                <c:pt idx="1229">
                  <c:v>-1.52</c:v>
                </c:pt>
                <c:pt idx="1230">
                  <c:v>-1.46</c:v>
                </c:pt>
                <c:pt idx="1231">
                  <c:v>-1.5</c:v>
                </c:pt>
                <c:pt idx="1232">
                  <c:v>-1.62</c:v>
                </c:pt>
                <c:pt idx="1233">
                  <c:v>-1.72</c:v>
                </c:pt>
                <c:pt idx="1234">
                  <c:v>-1.72</c:v>
                </c:pt>
                <c:pt idx="1235">
                  <c:v>-1.7</c:v>
                </c:pt>
                <c:pt idx="1236">
                  <c:v>-1.74</c:v>
                </c:pt>
                <c:pt idx="1237">
                  <c:v>-1.74</c:v>
                </c:pt>
                <c:pt idx="1238">
                  <c:v>-1.72</c:v>
                </c:pt>
                <c:pt idx="1239">
                  <c:v>-1.7</c:v>
                </c:pt>
                <c:pt idx="1240">
                  <c:v>-1.72</c:v>
                </c:pt>
                <c:pt idx="1241">
                  <c:v>-1.7</c:v>
                </c:pt>
                <c:pt idx="1242">
                  <c:v>-1.66</c:v>
                </c:pt>
                <c:pt idx="1243">
                  <c:v>-1.6</c:v>
                </c:pt>
                <c:pt idx="1244">
                  <c:v>-1.56</c:v>
                </c:pt>
                <c:pt idx="1245">
                  <c:v>-1.52</c:v>
                </c:pt>
                <c:pt idx="1246">
                  <c:v>-1.5</c:v>
                </c:pt>
                <c:pt idx="1247">
                  <c:v>-1.48</c:v>
                </c:pt>
                <c:pt idx="1248">
                  <c:v>-1.4</c:v>
                </c:pt>
                <c:pt idx="1249">
                  <c:v>-1.3</c:v>
                </c:pt>
                <c:pt idx="1250">
                  <c:v>-1.3</c:v>
                </c:pt>
                <c:pt idx="1251">
                  <c:v>-1.34</c:v>
                </c:pt>
                <c:pt idx="1252">
                  <c:v>-1.42</c:v>
                </c:pt>
                <c:pt idx="1253">
                  <c:v>-1.52</c:v>
                </c:pt>
                <c:pt idx="1254">
                  <c:v>-1.56</c:v>
                </c:pt>
                <c:pt idx="1255">
                  <c:v>-1.58</c:v>
                </c:pt>
                <c:pt idx="1256">
                  <c:v>-1.56</c:v>
                </c:pt>
                <c:pt idx="1257">
                  <c:v>-1.6</c:v>
                </c:pt>
                <c:pt idx="1258">
                  <c:v>-1.7</c:v>
                </c:pt>
                <c:pt idx="1259">
                  <c:v>-1.78</c:v>
                </c:pt>
                <c:pt idx="1260">
                  <c:v>-1.76</c:v>
                </c:pt>
                <c:pt idx="1261">
                  <c:v>-1.74</c:v>
                </c:pt>
                <c:pt idx="1262">
                  <c:v>-1.74</c:v>
                </c:pt>
                <c:pt idx="1263">
                  <c:v>-1.76</c:v>
                </c:pt>
                <c:pt idx="1264">
                  <c:v>-1.76</c:v>
                </c:pt>
                <c:pt idx="1265">
                  <c:v>-1.78</c:v>
                </c:pt>
                <c:pt idx="1266">
                  <c:v>-1.8</c:v>
                </c:pt>
                <c:pt idx="1267">
                  <c:v>-1.76</c:v>
                </c:pt>
                <c:pt idx="1268">
                  <c:v>-1.68</c:v>
                </c:pt>
                <c:pt idx="1269">
                  <c:v>-1.64</c:v>
                </c:pt>
                <c:pt idx="1270">
                  <c:v>-1.64</c:v>
                </c:pt>
                <c:pt idx="1271">
                  <c:v>-1.68</c:v>
                </c:pt>
                <c:pt idx="1272">
                  <c:v>-1.64</c:v>
                </c:pt>
                <c:pt idx="1273">
                  <c:v>-1.62</c:v>
                </c:pt>
                <c:pt idx="1274">
                  <c:v>-1.66</c:v>
                </c:pt>
                <c:pt idx="1275">
                  <c:v>-1.66</c:v>
                </c:pt>
                <c:pt idx="1276">
                  <c:v>-1.62</c:v>
                </c:pt>
                <c:pt idx="1277">
                  <c:v>-1.56</c:v>
                </c:pt>
                <c:pt idx="1278">
                  <c:v>-1.5</c:v>
                </c:pt>
                <c:pt idx="1279">
                  <c:v>-1.44</c:v>
                </c:pt>
                <c:pt idx="1280">
                  <c:v>-1.4</c:v>
                </c:pt>
                <c:pt idx="1281">
                  <c:v>-1.44</c:v>
                </c:pt>
                <c:pt idx="1282">
                  <c:v>-1.5</c:v>
                </c:pt>
                <c:pt idx="1283">
                  <c:v>-1.54</c:v>
                </c:pt>
                <c:pt idx="1284">
                  <c:v>-1.56</c:v>
                </c:pt>
                <c:pt idx="1285">
                  <c:v>-1.62</c:v>
                </c:pt>
                <c:pt idx="1286">
                  <c:v>-1.72</c:v>
                </c:pt>
                <c:pt idx="1287">
                  <c:v>-1.78</c:v>
                </c:pt>
                <c:pt idx="1288">
                  <c:v>-1.74</c:v>
                </c:pt>
                <c:pt idx="1289">
                  <c:v>-1.64</c:v>
                </c:pt>
                <c:pt idx="1290">
                  <c:v>-1.54</c:v>
                </c:pt>
                <c:pt idx="1291">
                  <c:v>-1.48</c:v>
                </c:pt>
                <c:pt idx="1292">
                  <c:v>-1.46</c:v>
                </c:pt>
                <c:pt idx="1293">
                  <c:v>-1.46</c:v>
                </c:pt>
                <c:pt idx="1294">
                  <c:v>-1.46</c:v>
                </c:pt>
                <c:pt idx="1295">
                  <c:v>-1.48</c:v>
                </c:pt>
                <c:pt idx="1296">
                  <c:v>-1.5</c:v>
                </c:pt>
                <c:pt idx="1297">
                  <c:v>-1.5</c:v>
                </c:pt>
                <c:pt idx="1298">
                  <c:v>-1.52</c:v>
                </c:pt>
                <c:pt idx="1299">
                  <c:v>-1.5</c:v>
                </c:pt>
                <c:pt idx="1300">
                  <c:v>-1.42</c:v>
                </c:pt>
                <c:pt idx="1301">
                  <c:v>-1.38</c:v>
                </c:pt>
                <c:pt idx="1302">
                  <c:v>-1.38</c:v>
                </c:pt>
                <c:pt idx="1303">
                  <c:v>-1.4</c:v>
                </c:pt>
                <c:pt idx="1304">
                  <c:v>-1.36</c:v>
                </c:pt>
                <c:pt idx="1305">
                  <c:v>-1.3</c:v>
                </c:pt>
                <c:pt idx="1306">
                  <c:v>-1.3</c:v>
                </c:pt>
                <c:pt idx="1307">
                  <c:v>-1.32</c:v>
                </c:pt>
                <c:pt idx="1308">
                  <c:v>-1.26</c:v>
                </c:pt>
                <c:pt idx="1309">
                  <c:v>-1.1599999999999999</c:v>
                </c:pt>
                <c:pt idx="1310">
                  <c:v>-1.1599999999999999</c:v>
                </c:pt>
                <c:pt idx="1311">
                  <c:v>-1.3</c:v>
                </c:pt>
                <c:pt idx="1312">
                  <c:v>-1.46</c:v>
                </c:pt>
                <c:pt idx="1313">
                  <c:v>-1.54</c:v>
                </c:pt>
                <c:pt idx="1314">
                  <c:v>-1.54</c:v>
                </c:pt>
                <c:pt idx="1315">
                  <c:v>-1.52</c:v>
                </c:pt>
                <c:pt idx="1316">
                  <c:v>-1.5</c:v>
                </c:pt>
                <c:pt idx="1317">
                  <c:v>-1.44</c:v>
                </c:pt>
                <c:pt idx="1318">
                  <c:v>-1.34</c:v>
                </c:pt>
                <c:pt idx="1319">
                  <c:v>-1.28</c:v>
                </c:pt>
                <c:pt idx="1320">
                  <c:v>-1.32</c:v>
                </c:pt>
                <c:pt idx="1321">
                  <c:v>-1.4</c:v>
                </c:pt>
                <c:pt idx="1322">
                  <c:v>-1.48</c:v>
                </c:pt>
                <c:pt idx="1323">
                  <c:v>-1.56</c:v>
                </c:pt>
                <c:pt idx="1324">
                  <c:v>-1.62</c:v>
                </c:pt>
                <c:pt idx="1325">
                  <c:v>-1.66</c:v>
                </c:pt>
                <c:pt idx="1326">
                  <c:v>-1.64</c:v>
                </c:pt>
                <c:pt idx="1327">
                  <c:v>-1.58</c:v>
                </c:pt>
                <c:pt idx="1328">
                  <c:v>-1.54</c:v>
                </c:pt>
                <c:pt idx="1329">
                  <c:v>-1.52</c:v>
                </c:pt>
                <c:pt idx="1330">
                  <c:v>-1.5</c:v>
                </c:pt>
                <c:pt idx="1331">
                  <c:v>-1.5</c:v>
                </c:pt>
                <c:pt idx="1332">
                  <c:v>-1.56</c:v>
                </c:pt>
                <c:pt idx="1333">
                  <c:v>-1.58</c:v>
                </c:pt>
                <c:pt idx="1334">
                  <c:v>-1.56</c:v>
                </c:pt>
                <c:pt idx="1335">
                  <c:v>-1.5</c:v>
                </c:pt>
                <c:pt idx="1336">
                  <c:v>-1.44</c:v>
                </c:pt>
                <c:pt idx="1337">
                  <c:v>-1.4</c:v>
                </c:pt>
                <c:pt idx="1338">
                  <c:v>-1.38</c:v>
                </c:pt>
                <c:pt idx="1339">
                  <c:v>-1.38</c:v>
                </c:pt>
                <c:pt idx="1340">
                  <c:v>-1.42</c:v>
                </c:pt>
                <c:pt idx="1341">
                  <c:v>-1.42</c:v>
                </c:pt>
                <c:pt idx="1342">
                  <c:v>-1.4</c:v>
                </c:pt>
                <c:pt idx="1343">
                  <c:v>-1.34</c:v>
                </c:pt>
                <c:pt idx="1344">
                  <c:v>-1.28</c:v>
                </c:pt>
                <c:pt idx="1345">
                  <c:v>-1.32</c:v>
                </c:pt>
                <c:pt idx="1346">
                  <c:v>-1.46</c:v>
                </c:pt>
                <c:pt idx="1347">
                  <c:v>-1.52</c:v>
                </c:pt>
                <c:pt idx="1348">
                  <c:v>-1.48</c:v>
                </c:pt>
                <c:pt idx="1349">
                  <c:v>-1.42</c:v>
                </c:pt>
                <c:pt idx="1350">
                  <c:v>-1.48</c:v>
                </c:pt>
                <c:pt idx="1351">
                  <c:v>-1.58</c:v>
                </c:pt>
                <c:pt idx="1352">
                  <c:v>-1.6</c:v>
                </c:pt>
                <c:pt idx="1353">
                  <c:v>-1.5</c:v>
                </c:pt>
                <c:pt idx="1354">
                  <c:v>-1.36</c:v>
                </c:pt>
                <c:pt idx="1355">
                  <c:v>-1.28</c:v>
                </c:pt>
                <c:pt idx="1356">
                  <c:v>-1.22</c:v>
                </c:pt>
                <c:pt idx="1357">
                  <c:v>-1.1399999999999999</c:v>
                </c:pt>
                <c:pt idx="1358">
                  <c:v>-1.1000000000000001</c:v>
                </c:pt>
                <c:pt idx="1359">
                  <c:v>-1.1599999999999999</c:v>
                </c:pt>
                <c:pt idx="1360">
                  <c:v>-1.24</c:v>
                </c:pt>
                <c:pt idx="1361">
                  <c:v>-1.36</c:v>
                </c:pt>
                <c:pt idx="1362">
                  <c:v>-1.46</c:v>
                </c:pt>
                <c:pt idx="1363">
                  <c:v>-1.52</c:v>
                </c:pt>
                <c:pt idx="1364">
                  <c:v>-1.52</c:v>
                </c:pt>
                <c:pt idx="1365">
                  <c:v>-1.46</c:v>
                </c:pt>
                <c:pt idx="1366">
                  <c:v>-1.44</c:v>
                </c:pt>
                <c:pt idx="1367">
                  <c:v>-1.46</c:v>
                </c:pt>
                <c:pt idx="1368">
                  <c:v>-1.5</c:v>
                </c:pt>
                <c:pt idx="1369">
                  <c:v>-1.52</c:v>
                </c:pt>
                <c:pt idx="1370">
                  <c:v>-1.5</c:v>
                </c:pt>
                <c:pt idx="1371">
                  <c:v>-1.44</c:v>
                </c:pt>
                <c:pt idx="1372">
                  <c:v>-1.36</c:v>
                </c:pt>
                <c:pt idx="1373">
                  <c:v>-1.32</c:v>
                </c:pt>
                <c:pt idx="1374">
                  <c:v>-1.36</c:v>
                </c:pt>
                <c:pt idx="1375">
                  <c:v>-1.42</c:v>
                </c:pt>
                <c:pt idx="1376">
                  <c:v>-1.42</c:v>
                </c:pt>
                <c:pt idx="1377">
                  <c:v>-1.38</c:v>
                </c:pt>
                <c:pt idx="1378">
                  <c:v>-1.34</c:v>
                </c:pt>
                <c:pt idx="1379">
                  <c:v>-1.26</c:v>
                </c:pt>
                <c:pt idx="1380">
                  <c:v>-1.22</c:v>
                </c:pt>
                <c:pt idx="1381">
                  <c:v>-1.26</c:v>
                </c:pt>
                <c:pt idx="1382">
                  <c:v>-1.34</c:v>
                </c:pt>
                <c:pt idx="1383">
                  <c:v>-1.34</c:v>
                </c:pt>
                <c:pt idx="1384">
                  <c:v>-1.34</c:v>
                </c:pt>
                <c:pt idx="1385">
                  <c:v>-1.36</c:v>
                </c:pt>
                <c:pt idx="1386">
                  <c:v>-1.4</c:v>
                </c:pt>
                <c:pt idx="1387">
                  <c:v>-1.4</c:v>
                </c:pt>
                <c:pt idx="1388">
                  <c:v>-1.34</c:v>
                </c:pt>
                <c:pt idx="1389">
                  <c:v>-1.32</c:v>
                </c:pt>
                <c:pt idx="1390">
                  <c:v>-1.34</c:v>
                </c:pt>
                <c:pt idx="1391">
                  <c:v>-1.34</c:v>
                </c:pt>
                <c:pt idx="1392">
                  <c:v>-1.3</c:v>
                </c:pt>
                <c:pt idx="1393">
                  <c:v>-1.3</c:v>
                </c:pt>
                <c:pt idx="1394">
                  <c:v>-1.32</c:v>
                </c:pt>
                <c:pt idx="1395">
                  <c:v>-1.38</c:v>
                </c:pt>
                <c:pt idx="1396">
                  <c:v>-1.36</c:v>
                </c:pt>
                <c:pt idx="1397">
                  <c:v>-1.28</c:v>
                </c:pt>
                <c:pt idx="1398">
                  <c:v>-1.24</c:v>
                </c:pt>
                <c:pt idx="1399">
                  <c:v>-1.28</c:v>
                </c:pt>
                <c:pt idx="1400">
                  <c:v>-1.32</c:v>
                </c:pt>
                <c:pt idx="1401">
                  <c:v>-1.28</c:v>
                </c:pt>
                <c:pt idx="1402">
                  <c:v>-1.2</c:v>
                </c:pt>
                <c:pt idx="1403">
                  <c:v>-1.1599999999999999</c:v>
                </c:pt>
                <c:pt idx="1404">
                  <c:v>-1.18</c:v>
                </c:pt>
                <c:pt idx="1405">
                  <c:v>-1.22</c:v>
                </c:pt>
                <c:pt idx="1406">
                  <c:v>-1.22</c:v>
                </c:pt>
                <c:pt idx="1407">
                  <c:v>-1.24</c:v>
                </c:pt>
                <c:pt idx="1408">
                  <c:v>-1.28</c:v>
                </c:pt>
                <c:pt idx="1409">
                  <c:v>-1.28</c:v>
                </c:pt>
                <c:pt idx="1410">
                  <c:v>-1.24</c:v>
                </c:pt>
                <c:pt idx="1411">
                  <c:v>-1.18</c:v>
                </c:pt>
                <c:pt idx="1412">
                  <c:v>-1.1200000000000001</c:v>
                </c:pt>
                <c:pt idx="1413">
                  <c:v>-1.1000000000000001</c:v>
                </c:pt>
                <c:pt idx="1414">
                  <c:v>-1.1399999999999999</c:v>
                </c:pt>
                <c:pt idx="1415">
                  <c:v>-1.28</c:v>
                </c:pt>
                <c:pt idx="1416">
                  <c:v>-1.46</c:v>
                </c:pt>
                <c:pt idx="1417">
                  <c:v>-1.52</c:v>
                </c:pt>
                <c:pt idx="1418">
                  <c:v>-1.48</c:v>
                </c:pt>
                <c:pt idx="1419">
                  <c:v>-1.4</c:v>
                </c:pt>
                <c:pt idx="1420">
                  <c:v>-1.3</c:v>
                </c:pt>
                <c:pt idx="1421">
                  <c:v>-1.18</c:v>
                </c:pt>
                <c:pt idx="1422">
                  <c:v>-1.1000000000000001</c:v>
                </c:pt>
                <c:pt idx="1423">
                  <c:v>-1.08</c:v>
                </c:pt>
                <c:pt idx="1424">
                  <c:v>-1.1599999999999999</c:v>
                </c:pt>
                <c:pt idx="1425">
                  <c:v>-1.26</c:v>
                </c:pt>
                <c:pt idx="1426">
                  <c:v>-1.28</c:v>
                </c:pt>
                <c:pt idx="1427">
                  <c:v>-1.2</c:v>
                </c:pt>
                <c:pt idx="1428">
                  <c:v>-1.1200000000000001</c:v>
                </c:pt>
                <c:pt idx="1429">
                  <c:v>-1.1399999999999999</c:v>
                </c:pt>
                <c:pt idx="1430">
                  <c:v>-1.22</c:v>
                </c:pt>
                <c:pt idx="1431">
                  <c:v>-1.24</c:v>
                </c:pt>
                <c:pt idx="1432">
                  <c:v>-1.22</c:v>
                </c:pt>
                <c:pt idx="1433">
                  <c:v>-1.18</c:v>
                </c:pt>
                <c:pt idx="1434">
                  <c:v>-1.1599999999999999</c:v>
                </c:pt>
                <c:pt idx="1435">
                  <c:v>-1.18</c:v>
                </c:pt>
                <c:pt idx="1436">
                  <c:v>-1.3</c:v>
                </c:pt>
                <c:pt idx="1437">
                  <c:v>-1.44</c:v>
                </c:pt>
                <c:pt idx="1438">
                  <c:v>-1.46</c:v>
                </c:pt>
                <c:pt idx="1439">
                  <c:v>-1.36</c:v>
                </c:pt>
                <c:pt idx="1440">
                  <c:v>-1.2</c:v>
                </c:pt>
                <c:pt idx="1441">
                  <c:v>-1.1000000000000001</c:v>
                </c:pt>
                <c:pt idx="1442">
                  <c:v>-1.06</c:v>
                </c:pt>
                <c:pt idx="1443">
                  <c:v>-1.06</c:v>
                </c:pt>
                <c:pt idx="1444">
                  <c:v>-1.1000000000000001</c:v>
                </c:pt>
                <c:pt idx="1445">
                  <c:v>-1.18</c:v>
                </c:pt>
                <c:pt idx="1446">
                  <c:v>-1.28</c:v>
                </c:pt>
                <c:pt idx="1447">
                  <c:v>-1.32</c:v>
                </c:pt>
                <c:pt idx="1448">
                  <c:v>-1.28</c:v>
                </c:pt>
                <c:pt idx="1449">
                  <c:v>-1.1599999999999999</c:v>
                </c:pt>
                <c:pt idx="1450">
                  <c:v>-1.08</c:v>
                </c:pt>
                <c:pt idx="1451">
                  <c:v>-1.1200000000000001</c:v>
                </c:pt>
                <c:pt idx="1452">
                  <c:v>-1.24</c:v>
                </c:pt>
                <c:pt idx="1453">
                  <c:v>-1.38</c:v>
                </c:pt>
                <c:pt idx="1454">
                  <c:v>-1.44</c:v>
                </c:pt>
                <c:pt idx="1455">
                  <c:v>-1.44</c:v>
                </c:pt>
                <c:pt idx="1456">
                  <c:v>-1.38</c:v>
                </c:pt>
                <c:pt idx="1457">
                  <c:v>-1.28</c:v>
                </c:pt>
                <c:pt idx="1458">
                  <c:v>-1.1399999999999999</c:v>
                </c:pt>
                <c:pt idx="1459">
                  <c:v>-1.06</c:v>
                </c:pt>
                <c:pt idx="1460">
                  <c:v>-1.06</c:v>
                </c:pt>
                <c:pt idx="1461">
                  <c:v>-1.1200000000000001</c:v>
                </c:pt>
                <c:pt idx="1462">
                  <c:v>-1.1399999999999999</c:v>
                </c:pt>
                <c:pt idx="1463">
                  <c:v>-1.06</c:v>
                </c:pt>
                <c:pt idx="1464" formatCode="0.00">
                  <c:v>-1</c:v>
                </c:pt>
                <c:pt idx="1465" formatCode="0.00">
                  <c:v>-1</c:v>
                </c:pt>
                <c:pt idx="1466">
                  <c:v>-1.04</c:v>
                </c:pt>
                <c:pt idx="1467">
                  <c:v>-1.06</c:v>
                </c:pt>
                <c:pt idx="1468">
                  <c:v>-1.06</c:v>
                </c:pt>
                <c:pt idx="1469">
                  <c:v>-1.1200000000000001</c:v>
                </c:pt>
                <c:pt idx="1470">
                  <c:v>-1.26</c:v>
                </c:pt>
                <c:pt idx="1471">
                  <c:v>-1.38</c:v>
                </c:pt>
                <c:pt idx="1472">
                  <c:v>-1.38</c:v>
                </c:pt>
                <c:pt idx="1473">
                  <c:v>-1.38</c:v>
                </c:pt>
                <c:pt idx="1474">
                  <c:v>-1.4</c:v>
                </c:pt>
                <c:pt idx="1475">
                  <c:v>-1.38</c:v>
                </c:pt>
                <c:pt idx="1476">
                  <c:v>-1.28</c:v>
                </c:pt>
                <c:pt idx="1477">
                  <c:v>-1.1399999999999999</c:v>
                </c:pt>
                <c:pt idx="1478">
                  <c:v>-1.1200000000000001</c:v>
                </c:pt>
                <c:pt idx="1479">
                  <c:v>-1.24</c:v>
                </c:pt>
                <c:pt idx="1480">
                  <c:v>-1.4</c:v>
                </c:pt>
                <c:pt idx="1481">
                  <c:v>-1.44</c:v>
                </c:pt>
                <c:pt idx="1482">
                  <c:v>-1.46</c:v>
                </c:pt>
                <c:pt idx="1483">
                  <c:v>-1.46</c:v>
                </c:pt>
                <c:pt idx="1484">
                  <c:v>-1.42</c:v>
                </c:pt>
                <c:pt idx="1485">
                  <c:v>-1.36</c:v>
                </c:pt>
                <c:pt idx="1486">
                  <c:v>-1.3</c:v>
                </c:pt>
                <c:pt idx="1487">
                  <c:v>-1.24</c:v>
                </c:pt>
                <c:pt idx="1488">
                  <c:v>-1.2</c:v>
                </c:pt>
                <c:pt idx="1489">
                  <c:v>-1.1599999999999999</c:v>
                </c:pt>
                <c:pt idx="1490">
                  <c:v>-1.1000000000000001</c:v>
                </c:pt>
                <c:pt idx="1491">
                  <c:v>-1.02</c:v>
                </c:pt>
                <c:pt idx="1492">
                  <c:v>-1.06</c:v>
                </c:pt>
                <c:pt idx="1493">
                  <c:v>-1.18</c:v>
                </c:pt>
                <c:pt idx="1494">
                  <c:v>-1.22</c:v>
                </c:pt>
                <c:pt idx="1495">
                  <c:v>-1.1399999999999999</c:v>
                </c:pt>
                <c:pt idx="1496">
                  <c:v>-1.1000000000000001</c:v>
                </c:pt>
                <c:pt idx="1497">
                  <c:v>-1.1599999999999999</c:v>
                </c:pt>
                <c:pt idx="1498">
                  <c:v>-1.24</c:v>
                </c:pt>
                <c:pt idx="1499">
                  <c:v>-1.26</c:v>
                </c:pt>
                <c:pt idx="1500">
                  <c:v>-1.24</c:v>
                </c:pt>
                <c:pt idx="1501">
                  <c:v>-1.24</c:v>
                </c:pt>
                <c:pt idx="1502">
                  <c:v>-1.2</c:v>
                </c:pt>
                <c:pt idx="1503">
                  <c:v>-1.1000000000000001</c:v>
                </c:pt>
                <c:pt idx="1504">
                  <c:v>-1.02</c:v>
                </c:pt>
                <c:pt idx="1505">
                  <c:v>-0.98</c:v>
                </c:pt>
                <c:pt idx="1506">
                  <c:v>-0.94</c:v>
                </c:pt>
                <c:pt idx="1507">
                  <c:v>-0.9</c:v>
                </c:pt>
                <c:pt idx="1508">
                  <c:v>-0.96</c:v>
                </c:pt>
                <c:pt idx="1509">
                  <c:v>-1.06</c:v>
                </c:pt>
                <c:pt idx="1510">
                  <c:v>-1.1200000000000001</c:v>
                </c:pt>
                <c:pt idx="1511">
                  <c:v>-1.1399999999999999</c:v>
                </c:pt>
                <c:pt idx="1512">
                  <c:v>-1.1399999999999999</c:v>
                </c:pt>
                <c:pt idx="1513">
                  <c:v>-1.1599999999999999</c:v>
                </c:pt>
                <c:pt idx="1514">
                  <c:v>-1.22</c:v>
                </c:pt>
                <c:pt idx="1515">
                  <c:v>-1.2</c:v>
                </c:pt>
                <c:pt idx="1516">
                  <c:v>-1.08</c:v>
                </c:pt>
                <c:pt idx="1517">
                  <c:v>-1.06</c:v>
                </c:pt>
                <c:pt idx="1518">
                  <c:v>-1.1200000000000001</c:v>
                </c:pt>
                <c:pt idx="1519">
                  <c:v>-1.1599999999999999</c:v>
                </c:pt>
                <c:pt idx="1520">
                  <c:v>-1.1599999999999999</c:v>
                </c:pt>
                <c:pt idx="1521">
                  <c:v>-1.1599999999999999</c:v>
                </c:pt>
                <c:pt idx="1522">
                  <c:v>-1.22</c:v>
                </c:pt>
                <c:pt idx="1523">
                  <c:v>-1.22</c:v>
                </c:pt>
                <c:pt idx="1524">
                  <c:v>-1.2</c:v>
                </c:pt>
                <c:pt idx="1525">
                  <c:v>-1.18</c:v>
                </c:pt>
                <c:pt idx="1526">
                  <c:v>-1.18</c:v>
                </c:pt>
                <c:pt idx="1527">
                  <c:v>-1.22</c:v>
                </c:pt>
                <c:pt idx="1528">
                  <c:v>-1.26</c:v>
                </c:pt>
                <c:pt idx="1529">
                  <c:v>-1.3</c:v>
                </c:pt>
                <c:pt idx="1530">
                  <c:v>-1.3</c:v>
                </c:pt>
                <c:pt idx="1531">
                  <c:v>-1.28</c:v>
                </c:pt>
                <c:pt idx="1532">
                  <c:v>-1.1599999999999999</c:v>
                </c:pt>
                <c:pt idx="1533">
                  <c:v>-1.1200000000000001</c:v>
                </c:pt>
                <c:pt idx="1534">
                  <c:v>-1.2</c:v>
                </c:pt>
                <c:pt idx="1535">
                  <c:v>-1.3</c:v>
                </c:pt>
                <c:pt idx="1536">
                  <c:v>-1.26</c:v>
                </c:pt>
                <c:pt idx="1537">
                  <c:v>-1.2</c:v>
                </c:pt>
                <c:pt idx="1538">
                  <c:v>-1.22</c:v>
                </c:pt>
                <c:pt idx="1539">
                  <c:v>-1.24</c:v>
                </c:pt>
                <c:pt idx="1540">
                  <c:v>-1.1200000000000001</c:v>
                </c:pt>
                <c:pt idx="1541">
                  <c:v>-0.9</c:v>
                </c:pt>
                <c:pt idx="1542">
                  <c:v>-0.82</c:v>
                </c:pt>
                <c:pt idx="1543">
                  <c:v>-0.92</c:v>
                </c:pt>
                <c:pt idx="1544">
                  <c:v>-1.02</c:v>
                </c:pt>
                <c:pt idx="1545" formatCode="0.00">
                  <c:v>-1</c:v>
                </c:pt>
                <c:pt idx="1546">
                  <c:v>-1.02</c:v>
                </c:pt>
                <c:pt idx="1547">
                  <c:v>-1.1399999999999999</c:v>
                </c:pt>
                <c:pt idx="1548">
                  <c:v>-1.26</c:v>
                </c:pt>
                <c:pt idx="1549">
                  <c:v>-1.24</c:v>
                </c:pt>
                <c:pt idx="1550">
                  <c:v>-1.1399999999999999</c:v>
                </c:pt>
                <c:pt idx="1551">
                  <c:v>-1.1000000000000001</c:v>
                </c:pt>
                <c:pt idx="1552">
                  <c:v>-1.1399999999999999</c:v>
                </c:pt>
                <c:pt idx="1553">
                  <c:v>-1.1599999999999999</c:v>
                </c:pt>
                <c:pt idx="1554">
                  <c:v>-1.1200000000000001</c:v>
                </c:pt>
                <c:pt idx="1555">
                  <c:v>-1.1399999999999999</c:v>
                </c:pt>
                <c:pt idx="1556">
                  <c:v>-1.2</c:v>
                </c:pt>
                <c:pt idx="1557">
                  <c:v>-1.22</c:v>
                </c:pt>
                <c:pt idx="1558">
                  <c:v>-1.1399999999999999</c:v>
                </c:pt>
                <c:pt idx="1559">
                  <c:v>-1.08</c:v>
                </c:pt>
                <c:pt idx="1560">
                  <c:v>-1.1200000000000001</c:v>
                </c:pt>
                <c:pt idx="1561">
                  <c:v>-1.1200000000000001</c:v>
                </c:pt>
                <c:pt idx="1562">
                  <c:v>-1.02</c:v>
                </c:pt>
                <c:pt idx="1563">
                  <c:v>-0.88</c:v>
                </c:pt>
                <c:pt idx="1564">
                  <c:v>-0.84</c:v>
                </c:pt>
                <c:pt idx="1565">
                  <c:v>-0.92</c:v>
                </c:pt>
                <c:pt idx="1566">
                  <c:v>-0.94</c:v>
                </c:pt>
                <c:pt idx="1567">
                  <c:v>-0.86</c:v>
                </c:pt>
                <c:pt idx="1568">
                  <c:v>-0.88</c:v>
                </c:pt>
                <c:pt idx="1569">
                  <c:v>-1.06</c:v>
                </c:pt>
                <c:pt idx="1570">
                  <c:v>-1.22</c:v>
                </c:pt>
                <c:pt idx="1571">
                  <c:v>-1.2</c:v>
                </c:pt>
                <c:pt idx="1572">
                  <c:v>-1.1200000000000001</c:v>
                </c:pt>
                <c:pt idx="1573">
                  <c:v>-1.1399999999999999</c:v>
                </c:pt>
                <c:pt idx="1574">
                  <c:v>-1.1599999999999999</c:v>
                </c:pt>
                <c:pt idx="1575">
                  <c:v>-1.08</c:v>
                </c:pt>
                <c:pt idx="1576">
                  <c:v>-0.98</c:v>
                </c:pt>
                <c:pt idx="1577">
                  <c:v>-0.96</c:v>
                </c:pt>
                <c:pt idx="1578">
                  <c:v>-0.94</c:v>
                </c:pt>
                <c:pt idx="1579">
                  <c:v>-0.9</c:v>
                </c:pt>
                <c:pt idx="1580">
                  <c:v>-0.9</c:v>
                </c:pt>
                <c:pt idx="1581">
                  <c:v>-0.9</c:v>
                </c:pt>
                <c:pt idx="1582">
                  <c:v>-0.9</c:v>
                </c:pt>
                <c:pt idx="1583">
                  <c:v>-0.96</c:v>
                </c:pt>
                <c:pt idx="1584">
                  <c:v>-0.98</c:v>
                </c:pt>
                <c:pt idx="1585">
                  <c:v>-0.88</c:v>
                </c:pt>
                <c:pt idx="1586">
                  <c:v>-0.74</c:v>
                </c:pt>
                <c:pt idx="1587">
                  <c:v>-0.68</c:v>
                </c:pt>
                <c:pt idx="1588">
                  <c:v>-0.82</c:v>
                </c:pt>
                <c:pt idx="1589">
                  <c:v>-1.06</c:v>
                </c:pt>
                <c:pt idx="1590">
                  <c:v>-1.22</c:v>
                </c:pt>
                <c:pt idx="1591">
                  <c:v>-1.18</c:v>
                </c:pt>
                <c:pt idx="1592" formatCode="0.00">
                  <c:v>-1</c:v>
                </c:pt>
                <c:pt idx="1593">
                  <c:v>-0.84</c:v>
                </c:pt>
                <c:pt idx="1594">
                  <c:v>-0.78</c:v>
                </c:pt>
                <c:pt idx="1595">
                  <c:v>-0.78</c:v>
                </c:pt>
                <c:pt idx="1596">
                  <c:v>-0.8</c:v>
                </c:pt>
                <c:pt idx="1597">
                  <c:v>-0.94</c:v>
                </c:pt>
                <c:pt idx="1598">
                  <c:v>-1.1200000000000001</c:v>
                </c:pt>
                <c:pt idx="1599">
                  <c:v>-1.26</c:v>
                </c:pt>
                <c:pt idx="1600">
                  <c:v>-1.24</c:v>
                </c:pt>
                <c:pt idx="1601">
                  <c:v>-1.1200000000000001</c:v>
                </c:pt>
                <c:pt idx="1602">
                  <c:v>-1.04</c:v>
                </c:pt>
                <c:pt idx="1603">
                  <c:v>-0.96</c:v>
                </c:pt>
                <c:pt idx="1604">
                  <c:v>-0.78</c:v>
                </c:pt>
                <c:pt idx="1605">
                  <c:v>-0.57999999999999996</c:v>
                </c:pt>
                <c:pt idx="1606">
                  <c:v>-0.56000000000000005</c:v>
                </c:pt>
                <c:pt idx="1607">
                  <c:v>-0.74</c:v>
                </c:pt>
                <c:pt idx="1608">
                  <c:v>-0.9</c:v>
                </c:pt>
                <c:pt idx="1609">
                  <c:v>-0.9</c:v>
                </c:pt>
                <c:pt idx="1610">
                  <c:v>-0.86</c:v>
                </c:pt>
                <c:pt idx="1611">
                  <c:v>-0.92</c:v>
                </c:pt>
                <c:pt idx="1612">
                  <c:v>-1.02</c:v>
                </c:pt>
                <c:pt idx="1613" formatCode="0.00">
                  <c:v>-1</c:v>
                </c:pt>
                <c:pt idx="1614">
                  <c:v>-0.98</c:v>
                </c:pt>
                <c:pt idx="1615">
                  <c:v>-1.04</c:v>
                </c:pt>
                <c:pt idx="1616">
                  <c:v>-1.1000000000000001</c:v>
                </c:pt>
                <c:pt idx="1617">
                  <c:v>-1.1200000000000001</c:v>
                </c:pt>
                <c:pt idx="1618">
                  <c:v>-1.1000000000000001</c:v>
                </c:pt>
                <c:pt idx="1619">
                  <c:v>-1.06</c:v>
                </c:pt>
                <c:pt idx="1620">
                  <c:v>-0.98</c:v>
                </c:pt>
                <c:pt idx="1621">
                  <c:v>-0.88</c:v>
                </c:pt>
                <c:pt idx="1622">
                  <c:v>-0.86</c:v>
                </c:pt>
                <c:pt idx="1623">
                  <c:v>-0.9</c:v>
                </c:pt>
                <c:pt idx="1624">
                  <c:v>-0.98</c:v>
                </c:pt>
                <c:pt idx="1625">
                  <c:v>-1.04</c:v>
                </c:pt>
                <c:pt idx="1626">
                  <c:v>-1.08</c:v>
                </c:pt>
                <c:pt idx="1627">
                  <c:v>-1.1000000000000001</c:v>
                </c:pt>
                <c:pt idx="1628">
                  <c:v>-1.08</c:v>
                </c:pt>
                <c:pt idx="1629">
                  <c:v>-1.02</c:v>
                </c:pt>
                <c:pt idx="1630">
                  <c:v>-0.9</c:v>
                </c:pt>
                <c:pt idx="1631">
                  <c:v>-0.84</c:v>
                </c:pt>
                <c:pt idx="1632">
                  <c:v>-0.86</c:v>
                </c:pt>
                <c:pt idx="1633">
                  <c:v>-0.86</c:v>
                </c:pt>
                <c:pt idx="1634">
                  <c:v>-0.76</c:v>
                </c:pt>
                <c:pt idx="1635">
                  <c:v>-0.66</c:v>
                </c:pt>
                <c:pt idx="1636">
                  <c:v>-0.72</c:v>
                </c:pt>
                <c:pt idx="1637">
                  <c:v>-0.86</c:v>
                </c:pt>
                <c:pt idx="1638">
                  <c:v>-0.88</c:v>
                </c:pt>
                <c:pt idx="1639">
                  <c:v>-0.8</c:v>
                </c:pt>
                <c:pt idx="1640">
                  <c:v>-0.7</c:v>
                </c:pt>
                <c:pt idx="1641">
                  <c:v>-0.66</c:v>
                </c:pt>
                <c:pt idx="1642">
                  <c:v>-0.72</c:v>
                </c:pt>
                <c:pt idx="1643">
                  <c:v>-0.82</c:v>
                </c:pt>
                <c:pt idx="1644">
                  <c:v>-0.88</c:v>
                </c:pt>
                <c:pt idx="1645">
                  <c:v>-0.9</c:v>
                </c:pt>
                <c:pt idx="1646">
                  <c:v>-0.96</c:v>
                </c:pt>
                <c:pt idx="1647">
                  <c:v>-1.04</c:v>
                </c:pt>
                <c:pt idx="1648">
                  <c:v>-1.06</c:v>
                </c:pt>
                <c:pt idx="1649">
                  <c:v>-0.98</c:v>
                </c:pt>
                <c:pt idx="1650">
                  <c:v>-0.94</c:v>
                </c:pt>
                <c:pt idx="1651">
                  <c:v>-0.94</c:v>
                </c:pt>
                <c:pt idx="1652">
                  <c:v>-0.88</c:v>
                </c:pt>
                <c:pt idx="1653">
                  <c:v>-0.72</c:v>
                </c:pt>
                <c:pt idx="1654">
                  <c:v>-0.66</c:v>
                </c:pt>
                <c:pt idx="1655">
                  <c:v>-0.78</c:v>
                </c:pt>
                <c:pt idx="1656" formatCode="0.00">
                  <c:v>-1</c:v>
                </c:pt>
                <c:pt idx="1657">
                  <c:v>-1.1200000000000001</c:v>
                </c:pt>
                <c:pt idx="1658">
                  <c:v>-1.1599999999999999</c:v>
                </c:pt>
                <c:pt idx="1659">
                  <c:v>-1.1200000000000001</c:v>
                </c:pt>
                <c:pt idx="1660">
                  <c:v>-0.98</c:v>
                </c:pt>
                <c:pt idx="1661">
                  <c:v>-0.8</c:v>
                </c:pt>
                <c:pt idx="1662">
                  <c:v>-0.72</c:v>
                </c:pt>
                <c:pt idx="1663">
                  <c:v>-0.7</c:v>
                </c:pt>
                <c:pt idx="1664">
                  <c:v>-0.68</c:v>
                </c:pt>
                <c:pt idx="1665">
                  <c:v>-0.62</c:v>
                </c:pt>
                <c:pt idx="1666">
                  <c:v>-0.6</c:v>
                </c:pt>
                <c:pt idx="1667">
                  <c:v>-0.66</c:v>
                </c:pt>
                <c:pt idx="1668">
                  <c:v>-0.76</c:v>
                </c:pt>
                <c:pt idx="1669">
                  <c:v>-0.84</c:v>
                </c:pt>
                <c:pt idx="1670">
                  <c:v>-0.9</c:v>
                </c:pt>
                <c:pt idx="1671">
                  <c:v>-0.9</c:v>
                </c:pt>
                <c:pt idx="1672">
                  <c:v>-0.8</c:v>
                </c:pt>
                <c:pt idx="1673">
                  <c:v>-0.7</c:v>
                </c:pt>
                <c:pt idx="1674">
                  <c:v>-0.76</c:v>
                </c:pt>
                <c:pt idx="1675">
                  <c:v>-0.94</c:v>
                </c:pt>
                <c:pt idx="1676">
                  <c:v>-1.1399999999999999</c:v>
                </c:pt>
                <c:pt idx="1677">
                  <c:v>-1.22</c:v>
                </c:pt>
                <c:pt idx="1678">
                  <c:v>-1.18</c:v>
                </c:pt>
                <c:pt idx="1679">
                  <c:v>-1.02</c:v>
                </c:pt>
                <c:pt idx="1680">
                  <c:v>-0.84</c:v>
                </c:pt>
                <c:pt idx="1681">
                  <c:v>-0.8</c:v>
                </c:pt>
                <c:pt idx="1682">
                  <c:v>-0.94</c:v>
                </c:pt>
                <c:pt idx="1683" formatCode="0.00">
                  <c:v>-1</c:v>
                </c:pt>
                <c:pt idx="1684">
                  <c:v>-0.88</c:v>
                </c:pt>
                <c:pt idx="1685">
                  <c:v>-0.74</c:v>
                </c:pt>
                <c:pt idx="1686">
                  <c:v>-0.78</c:v>
                </c:pt>
                <c:pt idx="1687">
                  <c:v>-0.94</c:v>
                </c:pt>
                <c:pt idx="1688">
                  <c:v>-1.02</c:v>
                </c:pt>
                <c:pt idx="1689">
                  <c:v>-1.06</c:v>
                </c:pt>
                <c:pt idx="1690">
                  <c:v>-1.1200000000000001</c:v>
                </c:pt>
                <c:pt idx="1691">
                  <c:v>-1.1200000000000001</c:v>
                </c:pt>
                <c:pt idx="1692" formatCode="0.00">
                  <c:v>-1</c:v>
                </c:pt>
                <c:pt idx="1693">
                  <c:v>-0.78</c:v>
                </c:pt>
                <c:pt idx="1694">
                  <c:v>-0.62</c:v>
                </c:pt>
                <c:pt idx="1695">
                  <c:v>-0.57999999999999996</c:v>
                </c:pt>
                <c:pt idx="1696">
                  <c:v>-0.56000000000000005</c:v>
                </c:pt>
                <c:pt idx="1697">
                  <c:v>-0.6</c:v>
                </c:pt>
                <c:pt idx="1698">
                  <c:v>-0.7</c:v>
                </c:pt>
                <c:pt idx="1699">
                  <c:v>-0.82</c:v>
                </c:pt>
                <c:pt idx="1700">
                  <c:v>-0.84</c:v>
                </c:pt>
                <c:pt idx="1701">
                  <c:v>-0.78</c:v>
                </c:pt>
                <c:pt idx="1702">
                  <c:v>-0.72</c:v>
                </c:pt>
                <c:pt idx="1703">
                  <c:v>-0.66</c:v>
                </c:pt>
                <c:pt idx="1704">
                  <c:v>-0.6</c:v>
                </c:pt>
                <c:pt idx="1705">
                  <c:v>-0.62</c:v>
                </c:pt>
                <c:pt idx="1706">
                  <c:v>-0.62</c:v>
                </c:pt>
                <c:pt idx="1707">
                  <c:v>-0.52</c:v>
                </c:pt>
                <c:pt idx="1708">
                  <c:v>-0.42</c:v>
                </c:pt>
                <c:pt idx="1709">
                  <c:v>-0.5</c:v>
                </c:pt>
                <c:pt idx="1710">
                  <c:v>-0.7</c:v>
                </c:pt>
                <c:pt idx="1711">
                  <c:v>-0.86</c:v>
                </c:pt>
                <c:pt idx="1712">
                  <c:v>-0.86</c:v>
                </c:pt>
                <c:pt idx="1713">
                  <c:v>-0.74</c:v>
                </c:pt>
                <c:pt idx="1714">
                  <c:v>-0.68</c:v>
                </c:pt>
                <c:pt idx="1715">
                  <c:v>-0.66</c:v>
                </c:pt>
                <c:pt idx="1716">
                  <c:v>-0.62</c:v>
                </c:pt>
                <c:pt idx="1717">
                  <c:v>-0.64</c:v>
                </c:pt>
                <c:pt idx="1718">
                  <c:v>-0.74</c:v>
                </c:pt>
                <c:pt idx="1719">
                  <c:v>-0.86</c:v>
                </c:pt>
                <c:pt idx="1720">
                  <c:v>-0.92</c:v>
                </c:pt>
                <c:pt idx="1721">
                  <c:v>-0.96</c:v>
                </c:pt>
                <c:pt idx="1722">
                  <c:v>-0.98</c:v>
                </c:pt>
                <c:pt idx="1723">
                  <c:v>-0.96</c:v>
                </c:pt>
                <c:pt idx="1724">
                  <c:v>-0.88</c:v>
                </c:pt>
                <c:pt idx="1725">
                  <c:v>-0.74</c:v>
                </c:pt>
                <c:pt idx="1726">
                  <c:v>-0.64</c:v>
                </c:pt>
                <c:pt idx="1727">
                  <c:v>-0.66</c:v>
                </c:pt>
                <c:pt idx="1728">
                  <c:v>-0.7</c:v>
                </c:pt>
                <c:pt idx="1729">
                  <c:v>-0.7</c:v>
                </c:pt>
                <c:pt idx="1730">
                  <c:v>-0.74</c:v>
                </c:pt>
                <c:pt idx="1731">
                  <c:v>-0.8</c:v>
                </c:pt>
                <c:pt idx="1732">
                  <c:v>-0.86</c:v>
                </c:pt>
                <c:pt idx="1733">
                  <c:v>-0.88</c:v>
                </c:pt>
                <c:pt idx="1734">
                  <c:v>-0.9</c:v>
                </c:pt>
                <c:pt idx="1735">
                  <c:v>-0.96</c:v>
                </c:pt>
                <c:pt idx="1736">
                  <c:v>-1.04</c:v>
                </c:pt>
                <c:pt idx="1737">
                  <c:v>-1.06</c:v>
                </c:pt>
                <c:pt idx="1738">
                  <c:v>-0.98</c:v>
                </c:pt>
                <c:pt idx="1739">
                  <c:v>-0.84</c:v>
                </c:pt>
                <c:pt idx="1740">
                  <c:v>-0.74</c:v>
                </c:pt>
                <c:pt idx="1741">
                  <c:v>-0.72</c:v>
                </c:pt>
                <c:pt idx="1742">
                  <c:v>-0.78</c:v>
                </c:pt>
                <c:pt idx="1743">
                  <c:v>-0.86</c:v>
                </c:pt>
                <c:pt idx="1744">
                  <c:v>-0.92</c:v>
                </c:pt>
                <c:pt idx="1745">
                  <c:v>-0.96</c:v>
                </c:pt>
                <c:pt idx="1746">
                  <c:v>-0.9</c:v>
                </c:pt>
                <c:pt idx="1747">
                  <c:v>-0.72</c:v>
                </c:pt>
                <c:pt idx="1748">
                  <c:v>-0.52</c:v>
                </c:pt>
                <c:pt idx="1749">
                  <c:v>-0.48</c:v>
                </c:pt>
                <c:pt idx="1750">
                  <c:v>-0.57999999999999996</c:v>
                </c:pt>
                <c:pt idx="1751">
                  <c:v>-0.72</c:v>
                </c:pt>
                <c:pt idx="1752">
                  <c:v>-0.82</c:v>
                </c:pt>
                <c:pt idx="1753">
                  <c:v>-0.88</c:v>
                </c:pt>
                <c:pt idx="1754">
                  <c:v>-0.9</c:v>
                </c:pt>
                <c:pt idx="1755">
                  <c:v>-0.88</c:v>
                </c:pt>
                <c:pt idx="1756">
                  <c:v>-0.84</c:v>
                </c:pt>
                <c:pt idx="1757">
                  <c:v>-0.82</c:v>
                </c:pt>
                <c:pt idx="1758">
                  <c:v>-0.82</c:v>
                </c:pt>
                <c:pt idx="1759">
                  <c:v>-0.86</c:v>
                </c:pt>
                <c:pt idx="1760">
                  <c:v>-0.92</c:v>
                </c:pt>
                <c:pt idx="1761">
                  <c:v>-0.94</c:v>
                </c:pt>
                <c:pt idx="1762">
                  <c:v>-0.9</c:v>
                </c:pt>
                <c:pt idx="1763">
                  <c:v>-0.9</c:v>
                </c:pt>
                <c:pt idx="1764">
                  <c:v>-0.94</c:v>
                </c:pt>
                <c:pt idx="1765">
                  <c:v>-0.94</c:v>
                </c:pt>
                <c:pt idx="1766">
                  <c:v>-0.88</c:v>
                </c:pt>
                <c:pt idx="1767">
                  <c:v>-0.78</c:v>
                </c:pt>
                <c:pt idx="1768">
                  <c:v>-0.76</c:v>
                </c:pt>
                <c:pt idx="1769">
                  <c:v>-0.8</c:v>
                </c:pt>
                <c:pt idx="1770">
                  <c:v>-0.82</c:v>
                </c:pt>
                <c:pt idx="1771">
                  <c:v>-0.92</c:v>
                </c:pt>
                <c:pt idx="1772">
                  <c:v>-1.06</c:v>
                </c:pt>
                <c:pt idx="1773">
                  <c:v>-1.1399999999999999</c:v>
                </c:pt>
                <c:pt idx="1774">
                  <c:v>-1.1200000000000001</c:v>
                </c:pt>
                <c:pt idx="1775">
                  <c:v>-1.02</c:v>
                </c:pt>
                <c:pt idx="1776">
                  <c:v>-0.94</c:v>
                </c:pt>
                <c:pt idx="1777">
                  <c:v>-0.96</c:v>
                </c:pt>
                <c:pt idx="1778">
                  <c:v>-1.02</c:v>
                </c:pt>
                <c:pt idx="1779">
                  <c:v>-0.96</c:v>
                </c:pt>
                <c:pt idx="1780">
                  <c:v>-0.86</c:v>
                </c:pt>
                <c:pt idx="1781">
                  <c:v>-0.8</c:v>
                </c:pt>
                <c:pt idx="1782">
                  <c:v>-0.84</c:v>
                </c:pt>
                <c:pt idx="1783" formatCode="0.00">
                  <c:v>-1</c:v>
                </c:pt>
                <c:pt idx="1784">
                  <c:v>-1.06</c:v>
                </c:pt>
                <c:pt idx="1785">
                  <c:v>-0.94</c:v>
                </c:pt>
                <c:pt idx="1786">
                  <c:v>-0.74</c:v>
                </c:pt>
                <c:pt idx="1787">
                  <c:v>-0.62</c:v>
                </c:pt>
                <c:pt idx="1788">
                  <c:v>-0.64</c:v>
                </c:pt>
                <c:pt idx="1789">
                  <c:v>-0.7</c:v>
                </c:pt>
                <c:pt idx="1790">
                  <c:v>-0.74</c:v>
                </c:pt>
                <c:pt idx="1791">
                  <c:v>-0.72</c:v>
                </c:pt>
                <c:pt idx="1792">
                  <c:v>-0.7</c:v>
                </c:pt>
                <c:pt idx="1793">
                  <c:v>-0.68</c:v>
                </c:pt>
                <c:pt idx="1794">
                  <c:v>-0.68</c:v>
                </c:pt>
                <c:pt idx="1795">
                  <c:v>-0.62</c:v>
                </c:pt>
                <c:pt idx="1796">
                  <c:v>-0.54</c:v>
                </c:pt>
                <c:pt idx="1797">
                  <c:v>-0.5</c:v>
                </c:pt>
                <c:pt idx="1798">
                  <c:v>-0.5</c:v>
                </c:pt>
                <c:pt idx="1799">
                  <c:v>-0.52</c:v>
                </c:pt>
                <c:pt idx="1800">
                  <c:v>-0.54</c:v>
                </c:pt>
                <c:pt idx="1801">
                  <c:v>-0.62</c:v>
                </c:pt>
                <c:pt idx="1802">
                  <c:v>-0.76</c:v>
                </c:pt>
                <c:pt idx="1803">
                  <c:v>-0.9</c:v>
                </c:pt>
                <c:pt idx="1804">
                  <c:v>-0.9</c:v>
                </c:pt>
                <c:pt idx="1805">
                  <c:v>-0.82</c:v>
                </c:pt>
                <c:pt idx="1806">
                  <c:v>-0.78</c:v>
                </c:pt>
                <c:pt idx="1807">
                  <c:v>-0.84</c:v>
                </c:pt>
                <c:pt idx="1808">
                  <c:v>-0.92</c:v>
                </c:pt>
                <c:pt idx="1809">
                  <c:v>-0.88</c:v>
                </c:pt>
                <c:pt idx="1810">
                  <c:v>-0.72</c:v>
                </c:pt>
                <c:pt idx="1811">
                  <c:v>-0.66</c:v>
                </c:pt>
                <c:pt idx="1812">
                  <c:v>-0.72</c:v>
                </c:pt>
                <c:pt idx="1813">
                  <c:v>-0.74</c:v>
                </c:pt>
                <c:pt idx="1814">
                  <c:v>-0.72</c:v>
                </c:pt>
                <c:pt idx="1815">
                  <c:v>-0.76</c:v>
                </c:pt>
                <c:pt idx="1816">
                  <c:v>-0.84</c:v>
                </c:pt>
                <c:pt idx="1817">
                  <c:v>-0.9</c:v>
                </c:pt>
                <c:pt idx="1818">
                  <c:v>-0.86</c:v>
                </c:pt>
                <c:pt idx="1819">
                  <c:v>-0.76</c:v>
                </c:pt>
                <c:pt idx="1820">
                  <c:v>-0.64</c:v>
                </c:pt>
                <c:pt idx="1821">
                  <c:v>-0.54</c:v>
                </c:pt>
                <c:pt idx="1822">
                  <c:v>-0.54</c:v>
                </c:pt>
                <c:pt idx="1823">
                  <c:v>-0.64</c:v>
                </c:pt>
                <c:pt idx="1824">
                  <c:v>-0.72</c:v>
                </c:pt>
                <c:pt idx="1825">
                  <c:v>-0.72</c:v>
                </c:pt>
                <c:pt idx="1826">
                  <c:v>-0.76</c:v>
                </c:pt>
                <c:pt idx="1827">
                  <c:v>-0.86</c:v>
                </c:pt>
                <c:pt idx="1828">
                  <c:v>-0.9</c:v>
                </c:pt>
                <c:pt idx="1829">
                  <c:v>-0.82</c:v>
                </c:pt>
                <c:pt idx="1830">
                  <c:v>-0.74</c:v>
                </c:pt>
                <c:pt idx="1831">
                  <c:v>-0.72</c:v>
                </c:pt>
                <c:pt idx="1832">
                  <c:v>-0.64</c:v>
                </c:pt>
                <c:pt idx="1833">
                  <c:v>-0.5</c:v>
                </c:pt>
                <c:pt idx="1834">
                  <c:v>-0.4</c:v>
                </c:pt>
                <c:pt idx="1835">
                  <c:v>-0.42</c:v>
                </c:pt>
                <c:pt idx="1836">
                  <c:v>-0.56000000000000005</c:v>
                </c:pt>
                <c:pt idx="1837">
                  <c:v>-0.68</c:v>
                </c:pt>
                <c:pt idx="1838">
                  <c:v>-0.72</c:v>
                </c:pt>
                <c:pt idx="1839">
                  <c:v>-0.72</c:v>
                </c:pt>
                <c:pt idx="1840">
                  <c:v>-0.68</c:v>
                </c:pt>
                <c:pt idx="1841">
                  <c:v>-0.57999999999999996</c:v>
                </c:pt>
                <c:pt idx="1842">
                  <c:v>-0.57999999999999996</c:v>
                </c:pt>
                <c:pt idx="1843">
                  <c:v>-0.7</c:v>
                </c:pt>
                <c:pt idx="1844">
                  <c:v>-0.76</c:v>
                </c:pt>
                <c:pt idx="1845">
                  <c:v>-0.68</c:v>
                </c:pt>
                <c:pt idx="1846">
                  <c:v>-0.66</c:v>
                </c:pt>
                <c:pt idx="1847">
                  <c:v>-0.74</c:v>
                </c:pt>
                <c:pt idx="1848">
                  <c:v>-0.82</c:v>
                </c:pt>
                <c:pt idx="1849">
                  <c:v>-0.8</c:v>
                </c:pt>
                <c:pt idx="1850">
                  <c:v>-0.7</c:v>
                </c:pt>
                <c:pt idx="1851">
                  <c:v>-0.54</c:v>
                </c:pt>
                <c:pt idx="1852">
                  <c:v>-0.36</c:v>
                </c:pt>
                <c:pt idx="1853">
                  <c:v>-0.28000000000000003</c:v>
                </c:pt>
                <c:pt idx="1854">
                  <c:v>-0.44</c:v>
                </c:pt>
                <c:pt idx="1855">
                  <c:v>-0.66</c:v>
                </c:pt>
                <c:pt idx="1856">
                  <c:v>-0.72</c:v>
                </c:pt>
                <c:pt idx="1857">
                  <c:v>-0.66</c:v>
                </c:pt>
                <c:pt idx="1858">
                  <c:v>-0.66</c:v>
                </c:pt>
                <c:pt idx="1859">
                  <c:v>-0.74</c:v>
                </c:pt>
                <c:pt idx="1860">
                  <c:v>-0.84</c:v>
                </c:pt>
                <c:pt idx="1861">
                  <c:v>-0.88</c:v>
                </c:pt>
                <c:pt idx="1862">
                  <c:v>-0.9</c:v>
                </c:pt>
                <c:pt idx="1863">
                  <c:v>-0.94</c:v>
                </c:pt>
                <c:pt idx="1864">
                  <c:v>-0.96</c:v>
                </c:pt>
                <c:pt idx="1865">
                  <c:v>-0.92</c:v>
                </c:pt>
                <c:pt idx="1866">
                  <c:v>-0.9</c:v>
                </c:pt>
                <c:pt idx="1867">
                  <c:v>-0.9</c:v>
                </c:pt>
                <c:pt idx="1868">
                  <c:v>-0.88</c:v>
                </c:pt>
                <c:pt idx="1869">
                  <c:v>-0.82</c:v>
                </c:pt>
                <c:pt idx="1870">
                  <c:v>-0.72</c:v>
                </c:pt>
                <c:pt idx="1871">
                  <c:v>-0.7</c:v>
                </c:pt>
                <c:pt idx="1872">
                  <c:v>-0.7</c:v>
                </c:pt>
                <c:pt idx="1873">
                  <c:v>-0.66</c:v>
                </c:pt>
                <c:pt idx="1874">
                  <c:v>-0.68</c:v>
                </c:pt>
                <c:pt idx="1875">
                  <c:v>-0.7</c:v>
                </c:pt>
                <c:pt idx="1876">
                  <c:v>-0.66</c:v>
                </c:pt>
                <c:pt idx="1877">
                  <c:v>-0.6</c:v>
                </c:pt>
                <c:pt idx="1878">
                  <c:v>-0.56000000000000005</c:v>
                </c:pt>
                <c:pt idx="1879">
                  <c:v>-0.57999999999999996</c:v>
                </c:pt>
                <c:pt idx="1880">
                  <c:v>-0.68</c:v>
                </c:pt>
                <c:pt idx="1881">
                  <c:v>-0.78</c:v>
                </c:pt>
                <c:pt idx="1882">
                  <c:v>-0.78</c:v>
                </c:pt>
                <c:pt idx="1883">
                  <c:v>-0.74</c:v>
                </c:pt>
                <c:pt idx="1884">
                  <c:v>-0.7</c:v>
                </c:pt>
                <c:pt idx="1885">
                  <c:v>-0.66</c:v>
                </c:pt>
                <c:pt idx="1886">
                  <c:v>-0.6</c:v>
                </c:pt>
                <c:pt idx="1887">
                  <c:v>-0.5</c:v>
                </c:pt>
                <c:pt idx="1888">
                  <c:v>-0.44</c:v>
                </c:pt>
                <c:pt idx="1889">
                  <c:v>-0.44</c:v>
                </c:pt>
                <c:pt idx="1890">
                  <c:v>-0.46</c:v>
                </c:pt>
                <c:pt idx="1891">
                  <c:v>-0.48</c:v>
                </c:pt>
                <c:pt idx="1892">
                  <c:v>-0.6</c:v>
                </c:pt>
                <c:pt idx="1893">
                  <c:v>-0.84</c:v>
                </c:pt>
                <c:pt idx="1894">
                  <c:v>-1.04</c:v>
                </c:pt>
                <c:pt idx="1895">
                  <c:v>-1.02</c:v>
                </c:pt>
                <c:pt idx="1896">
                  <c:v>-0.84</c:v>
                </c:pt>
                <c:pt idx="1897">
                  <c:v>-0.76</c:v>
                </c:pt>
                <c:pt idx="1898">
                  <c:v>-0.86</c:v>
                </c:pt>
                <c:pt idx="1899" formatCode="0.00">
                  <c:v>-1</c:v>
                </c:pt>
                <c:pt idx="1900" formatCode="0.00">
                  <c:v>-1</c:v>
                </c:pt>
                <c:pt idx="1901">
                  <c:v>-0.96</c:v>
                </c:pt>
                <c:pt idx="1902">
                  <c:v>-0.98</c:v>
                </c:pt>
                <c:pt idx="1903">
                  <c:v>-0.96</c:v>
                </c:pt>
                <c:pt idx="1904">
                  <c:v>-0.86</c:v>
                </c:pt>
                <c:pt idx="1905">
                  <c:v>-0.72</c:v>
                </c:pt>
                <c:pt idx="1906">
                  <c:v>-0.62</c:v>
                </c:pt>
                <c:pt idx="1907">
                  <c:v>-0.56000000000000005</c:v>
                </c:pt>
                <c:pt idx="1908">
                  <c:v>-0.56000000000000005</c:v>
                </c:pt>
                <c:pt idx="1909">
                  <c:v>-0.62</c:v>
                </c:pt>
                <c:pt idx="1910">
                  <c:v>-0.78</c:v>
                </c:pt>
                <c:pt idx="1911">
                  <c:v>-0.9</c:v>
                </c:pt>
                <c:pt idx="1912">
                  <c:v>-0.88</c:v>
                </c:pt>
                <c:pt idx="1913">
                  <c:v>-0.76</c:v>
                </c:pt>
                <c:pt idx="1914">
                  <c:v>-0.64</c:v>
                </c:pt>
                <c:pt idx="1915">
                  <c:v>-0.56000000000000005</c:v>
                </c:pt>
                <c:pt idx="1916">
                  <c:v>-0.52</c:v>
                </c:pt>
                <c:pt idx="1917">
                  <c:v>-0.54</c:v>
                </c:pt>
                <c:pt idx="1918">
                  <c:v>-0.6</c:v>
                </c:pt>
                <c:pt idx="1919">
                  <c:v>-0.64</c:v>
                </c:pt>
                <c:pt idx="1920">
                  <c:v>-0.54</c:v>
                </c:pt>
                <c:pt idx="1921">
                  <c:v>-0.48</c:v>
                </c:pt>
                <c:pt idx="1922">
                  <c:v>-0.52</c:v>
                </c:pt>
                <c:pt idx="1923">
                  <c:v>-0.62</c:v>
                </c:pt>
                <c:pt idx="1924">
                  <c:v>-0.68</c:v>
                </c:pt>
                <c:pt idx="1925">
                  <c:v>-0.7</c:v>
                </c:pt>
                <c:pt idx="1926">
                  <c:v>-0.68</c:v>
                </c:pt>
                <c:pt idx="1927">
                  <c:v>-0.68</c:v>
                </c:pt>
                <c:pt idx="1928">
                  <c:v>-0.66</c:v>
                </c:pt>
                <c:pt idx="1929">
                  <c:v>-0.52</c:v>
                </c:pt>
                <c:pt idx="1930">
                  <c:v>-0.36</c:v>
                </c:pt>
                <c:pt idx="1931">
                  <c:v>-0.36</c:v>
                </c:pt>
                <c:pt idx="1932">
                  <c:v>-0.5</c:v>
                </c:pt>
                <c:pt idx="1933">
                  <c:v>-0.6</c:v>
                </c:pt>
                <c:pt idx="1934">
                  <c:v>-0.62</c:v>
                </c:pt>
                <c:pt idx="1935">
                  <c:v>-0.62</c:v>
                </c:pt>
                <c:pt idx="1936">
                  <c:v>-0.6</c:v>
                </c:pt>
                <c:pt idx="1937">
                  <c:v>-0.46</c:v>
                </c:pt>
                <c:pt idx="1938">
                  <c:v>-0.38</c:v>
                </c:pt>
                <c:pt idx="1939">
                  <c:v>-0.48</c:v>
                </c:pt>
                <c:pt idx="1940">
                  <c:v>-0.66</c:v>
                </c:pt>
                <c:pt idx="1941">
                  <c:v>-0.72</c:v>
                </c:pt>
                <c:pt idx="1942">
                  <c:v>-0.64</c:v>
                </c:pt>
                <c:pt idx="1943">
                  <c:v>-0.54</c:v>
                </c:pt>
                <c:pt idx="1944">
                  <c:v>-0.52</c:v>
                </c:pt>
                <c:pt idx="1945">
                  <c:v>-0.52</c:v>
                </c:pt>
                <c:pt idx="1946">
                  <c:v>-0.54</c:v>
                </c:pt>
                <c:pt idx="1947">
                  <c:v>-0.62</c:v>
                </c:pt>
                <c:pt idx="1948">
                  <c:v>-0.66</c:v>
                </c:pt>
                <c:pt idx="1949">
                  <c:v>-0.62</c:v>
                </c:pt>
                <c:pt idx="1950">
                  <c:v>-0.54</c:v>
                </c:pt>
                <c:pt idx="1951">
                  <c:v>-0.52</c:v>
                </c:pt>
                <c:pt idx="1952">
                  <c:v>-0.54</c:v>
                </c:pt>
                <c:pt idx="1953">
                  <c:v>-0.52</c:v>
                </c:pt>
                <c:pt idx="1954">
                  <c:v>-0.48</c:v>
                </c:pt>
                <c:pt idx="1955">
                  <c:v>-0.57999999999999996</c:v>
                </c:pt>
                <c:pt idx="1956">
                  <c:v>-0.78</c:v>
                </c:pt>
                <c:pt idx="1957">
                  <c:v>-0.96</c:v>
                </c:pt>
                <c:pt idx="1958">
                  <c:v>-1.02</c:v>
                </c:pt>
                <c:pt idx="1959">
                  <c:v>-0.9</c:v>
                </c:pt>
                <c:pt idx="1960">
                  <c:v>-0.72</c:v>
                </c:pt>
                <c:pt idx="1961">
                  <c:v>-0.57999999999999996</c:v>
                </c:pt>
                <c:pt idx="1962">
                  <c:v>-0.57999999999999996</c:v>
                </c:pt>
                <c:pt idx="1963">
                  <c:v>-0.64</c:v>
                </c:pt>
                <c:pt idx="1964">
                  <c:v>-0.57999999999999996</c:v>
                </c:pt>
                <c:pt idx="1965">
                  <c:v>-0.5</c:v>
                </c:pt>
                <c:pt idx="1966">
                  <c:v>-0.6</c:v>
                </c:pt>
                <c:pt idx="1967">
                  <c:v>-0.82</c:v>
                </c:pt>
                <c:pt idx="1968">
                  <c:v>-0.88</c:v>
                </c:pt>
                <c:pt idx="1969">
                  <c:v>-0.74</c:v>
                </c:pt>
                <c:pt idx="1970">
                  <c:v>-0.64</c:v>
                </c:pt>
                <c:pt idx="1971">
                  <c:v>-0.66</c:v>
                </c:pt>
                <c:pt idx="1972">
                  <c:v>-0.74</c:v>
                </c:pt>
                <c:pt idx="1973">
                  <c:v>-0.78</c:v>
                </c:pt>
                <c:pt idx="1974">
                  <c:v>-0.76</c:v>
                </c:pt>
                <c:pt idx="1975">
                  <c:v>-0.8</c:v>
                </c:pt>
                <c:pt idx="1976">
                  <c:v>-0.82</c:v>
                </c:pt>
                <c:pt idx="1977">
                  <c:v>-0.7</c:v>
                </c:pt>
                <c:pt idx="1978">
                  <c:v>-0.54</c:v>
                </c:pt>
                <c:pt idx="1979">
                  <c:v>-0.44</c:v>
                </c:pt>
                <c:pt idx="1980">
                  <c:v>-0.52</c:v>
                </c:pt>
                <c:pt idx="1981">
                  <c:v>-0.68</c:v>
                </c:pt>
                <c:pt idx="1982">
                  <c:v>-0.78</c:v>
                </c:pt>
                <c:pt idx="1983">
                  <c:v>-0.8</c:v>
                </c:pt>
                <c:pt idx="1984">
                  <c:v>-0.72</c:v>
                </c:pt>
                <c:pt idx="1985">
                  <c:v>-0.62</c:v>
                </c:pt>
                <c:pt idx="1986">
                  <c:v>-0.56000000000000005</c:v>
                </c:pt>
                <c:pt idx="1987">
                  <c:v>-0.48</c:v>
                </c:pt>
                <c:pt idx="1988">
                  <c:v>-0.36</c:v>
                </c:pt>
                <c:pt idx="1989">
                  <c:v>-0.24</c:v>
                </c:pt>
                <c:pt idx="1990">
                  <c:v>-0.28000000000000003</c:v>
                </c:pt>
                <c:pt idx="1991">
                  <c:v>-0.46</c:v>
                </c:pt>
                <c:pt idx="1992">
                  <c:v>-0.57999999999999996</c:v>
                </c:pt>
                <c:pt idx="1993">
                  <c:v>-0.57999999999999996</c:v>
                </c:pt>
                <c:pt idx="1994">
                  <c:v>-0.54</c:v>
                </c:pt>
                <c:pt idx="1995">
                  <c:v>-0.57999999999999996</c:v>
                </c:pt>
                <c:pt idx="1996">
                  <c:v>-0.68</c:v>
                </c:pt>
                <c:pt idx="1997">
                  <c:v>-0.82</c:v>
                </c:pt>
                <c:pt idx="1998">
                  <c:v>-0.86</c:v>
                </c:pt>
                <c:pt idx="1999">
                  <c:v>-0.76</c:v>
                </c:pt>
              </c:numCache>
            </c:numRef>
          </c:yVal>
          <c:smooth val="1"/>
          <c:extLst>
            <c:ext xmlns:c16="http://schemas.microsoft.com/office/drawing/2014/chart" uri="{C3380CC4-5D6E-409C-BE32-E72D297353CC}">
              <c16:uniqueId val="{00000005-8C64-43F8-8CFB-F6E768547A28}"/>
            </c:ext>
          </c:extLst>
        </c:ser>
        <c:dLbls>
          <c:showLegendKey val="0"/>
          <c:showVal val="0"/>
          <c:showCatName val="0"/>
          <c:showSerName val="0"/>
          <c:showPercent val="0"/>
          <c:showBubbleSize val="0"/>
        </c:dLbls>
        <c:axId val="1624816800"/>
        <c:axId val="1624822784"/>
      </c:scatterChart>
      <c:valAx>
        <c:axId val="1624816800"/>
        <c:scaling>
          <c:orientation val="minMax"/>
          <c:max val="0.60000000000000009"/>
          <c:min val="-0.1"/>
        </c:scaling>
        <c:delete val="0"/>
        <c:axPos val="b"/>
        <c:majorGridlines>
          <c:spPr>
            <a:ln w="9525" cap="flat" cmpd="sng" algn="ctr">
              <a:noFill/>
              <a:round/>
            </a:ln>
            <a:effectLst/>
          </c:spPr>
        </c:majorGridlines>
        <c:numFmt formatCode="General" sourceLinked="1"/>
        <c:majorTickMark val="out"/>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24822784"/>
        <c:crossesAt val="-4.5"/>
        <c:crossBetween val="midCat"/>
        <c:majorUnit val="0.1"/>
        <c:minorUnit val="5.000000000000001E-2"/>
      </c:valAx>
      <c:valAx>
        <c:axId val="1624822784"/>
        <c:scaling>
          <c:orientation val="minMax"/>
          <c:max val="0.5"/>
          <c:min val="-4.5"/>
        </c:scaling>
        <c:delete val="0"/>
        <c:axPos val="l"/>
        <c:majorGridlines>
          <c:spPr>
            <a:ln w="9525" cap="flat" cmpd="sng" algn="ctr">
              <a:noFill/>
              <a:round/>
            </a:ln>
            <a:effectLst/>
          </c:spPr>
        </c:majorGridlines>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24816800"/>
        <c:crossesAt val="-0.1"/>
        <c:crossBetween val="midCat"/>
        <c:majorUnit val="1"/>
        <c:minorUnit val="0.5"/>
      </c:valAx>
      <c:spPr>
        <a:noFill/>
        <a:ln w="12700">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userShapes r:id="rId4"/>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0512370787774751"/>
          <c:y val="4.5223880597014925E-2"/>
          <c:w val="0.85419711161697209"/>
          <c:h val="0.74582951384808238"/>
        </c:manualLayout>
      </c:layout>
      <c:scatterChart>
        <c:scatterStyle val="smoothMarker"/>
        <c:varyColors val="0"/>
        <c:ser>
          <c:idx val="0"/>
          <c:order val="0"/>
          <c:tx>
            <c:strRef>
              <c:f>Лист2!$K$16</c:f>
              <c:strCache>
                <c:ptCount val="1"/>
                <c:pt idx="0">
                  <c:v>1</c:v>
                </c:pt>
              </c:strCache>
            </c:strRef>
          </c:tx>
          <c:spPr>
            <a:ln w="19050" cap="rnd">
              <a:noFill/>
              <a:round/>
            </a:ln>
            <a:effectLst/>
          </c:spPr>
          <c:marker>
            <c:symbol val="none"/>
          </c:marker>
          <c:trendline>
            <c:spPr>
              <a:ln w="34925" cap="rnd">
                <a:solidFill>
                  <a:schemeClr val="tx1"/>
                </a:solidFill>
                <a:prstDash val="sysDot"/>
              </a:ln>
              <a:effectLst/>
            </c:spPr>
            <c:trendlineType val="movingAvg"/>
            <c:period val="17"/>
            <c:dispRSqr val="0"/>
            <c:dispEq val="0"/>
          </c:trendline>
          <c:xVal>
            <c:numRef>
              <c:f>Лист2!$J$17:$J$2016</c:f>
              <c:numCache>
                <c:formatCode>General</c:formatCode>
                <c:ptCount val="2000"/>
                <c:pt idx="0">
                  <c:v>-0.30400000000000005</c:v>
                </c:pt>
                <c:pt idx="1">
                  <c:v>-0.30299999999999999</c:v>
                </c:pt>
                <c:pt idx="2">
                  <c:v>-0.30199999999999999</c:v>
                </c:pt>
                <c:pt idx="3">
                  <c:v>-0.30099999999999999</c:v>
                </c:pt>
                <c:pt idx="4">
                  <c:v>-0.3</c:v>
                </c:pt>
                <c:pt idx="5">
                  <c:v>-0.29900000000000004</c:v>
                </c:pt>
                <c:pt idx="6">
                  <c:v>-0.29799999999999999</c:v>
                </c:pt>
                <c:pt idx="7">
                  <c:v>-0.29700000000000004</c:v>
                </c:pt>
                <c:pt idx="8">
                  <c:v>-0.29599999999999999</c:v>
                </c:pt>
                <c:pt idx="9">
                  <c:v>-0.29499999999999998</c:v>
                </c:pt>
                <c:pt idx="10">
                  <c:v>-0.29400000000000004</c:v>
                </c:pt>
                <c:pt idx="11">
                  <c:v>-0.29299999999999998</c:v>
                </c:pt>
                <c:pt idx="12">
                  <c:v>-0.29200000000000004</c:v>
                </c:pt>
                <c:pt idx="13">
                  <c:v>-0.29099999999999998</c:v>
                </c:pt>
                <c:pt idx="14">
                  <c:v>-0.28999999999999998</c:v>
                </c:pt>
                <c:pt idx="15">
                  <c:v>-0.28900000000000003</c:v>
                </c:pt>
                <c:pt idx="16">
                  <c:v>-0.28799999999999998</c:v>
                </c:pt>
                <c:pt idx="17">
                  <c:v>-0.28700000000000003</c:v>
                </c:pt>
                <c:pt idx="18">
                  <c:v>-0.28599999999999998</c:v>
                </c:pt>
                <c:pt idx="19">
                  <c:v>-0.28500000000000003</c:v>
                </c:pt>
                <c:pt idx="20">
                  <c:v>-0.28399999999999997</c:v>
                </c:pt>
                <c:pt idx="21">
                  <c:v>-0.28299999999999997</c:v>
                </c:pt>
                <c:pt idx="22">
                  <c:v>-0.28200000000000003</c:v>
                </c:pt>
                <c:pt idx="23">
                  <c:v>-0.28099999999999997</c:v>
                </c:pt>
                <c:pt idx="24">
                  <c:v>-0.28000000000000003</c:v>
                </c:pt>
                <c:pt idx="25">
                  <c:v>-0.27899999999999997</c:v>
                </c:pt>
                <c:pt idx="26">
                  <c:v>-0.27799999999999997</c:v>
                </c:pt>
                <c:pt idx="27">
                  <c:v>-0.27700000000000002</c:v>
                </c:pt>
                <c:pt idx="28">
                  <c:v>-0.27599999999999997</c:v>
                </c:pt>
                <c:pt idx="29">
                  <c:v>-0.27500000000000002</c:v>
                </c:pt>
                <c:pt idx="30">
                  <c:v>-0.27399999999999997</c:v>
                </c:pt>
                <c:pt idx="31">
                  <c:v>-0.27300000000000002</c:v>
                </c:pt>
                <c:pt idx="32">
                  <c:v>-0.27200000000000002</c:v>
                </c:pt>
                <c:pt idx="33">
                  <c:v>-0.27099999999999996</c:v>
                </c:pt>
                <c:pt idx="34">
                  <c:v>-0.27</c:v>
                </c:pt>
                <c:pt idx="35">
                  <c:v>-0.26899999999999996</c:v>
                </c:pt>
                <c:pt idx="36">
                  <c:v>-0.26800000000000002</c:v>
                </c:pt>
                <c:pt idx="37">
                  <c:v>-0.26700000000000002</c:v>
                </c:pt>
                <c:pt idx="38">
                  <c:v>-0.26600000000000001</c:v>
                </c:pt>
                <c:pt idx="39">
                  <c:v>-0.26500000000000001</c:v>
                </c:pt>
                <c:pt idx="40">
                  <c:v>-0.26399999999999996</c:v>
                </c:pt>
                <c:pt idx="41">
                  <c:v>-0.26300000000000001</c:v>
                </c:pt>
                <c:pt idx="42">
                  <c:v>-0.26200000000000001</c:v>
                </c:pt>
                <c:pt idx="43">
                  <c:v>-0.26100000000000001</c:v>
                </c:pt>
                <c:pt idx="44">
                  <c:v>-0.26</c:v>
                </c:pt>
                <c:pt idx="45">
                  <c:v>-0.25899999999999995</c:v>
                </c:pt>
                <c:pt idx="46">
                  <c:v>-0.25800000000000001</c:v>
                </c:pt>
                <c:pt idx="47">
                  <c:v>-0.25700000000000001</c:v>
                </c:pt>
                <c:pt idx="48">
                  <c:v>-0.25600000000000001</c:v>
                </c:pt>
                <c:pt idx="49">
                  <c:v>-0.255</c:v>
                </c:pt>
                <c:pt idx="50">
                  <c:v>-0.254</c:v>
                </c:pt>
                <c:pt idx="51">
                  <c:v>-0.253</c:v>
                </c:pt>
                <c:pt idx="52">
                  <c:v>-0.252</c:v>
                </c:pt>
                <c:pt idx="53">
                  <c:v>-0.251</c:v>
                </c:pt>
                <c:pt idx="54">
                  <c:v>-0.25</c:v>
                </c:pt>
                <c:pt idx="55">
                  <c:v>-0.24900000000000003</c:v>
                </c:pt>
                <c:pt idx="56">
                  <c:v>-0.248</c:v>
                </c:pt>
                <c:pt idx="57">
                  <c:v>-0.24699999999999997</c:v>
                </c:pt>
                <c:pt idx="58">
                  <c:v>-0.246</c:v>
                </c:pt>
                <c:pt idx="59">
                  <c:v>-0.245</c:v>
                </c:pt>
                <c:pt idx="60">
                  <c:v>-0.24400000000000002</c:v>
                </c:pt>
                <c:pt idx="61">
                  <c:v>-0.24299999999999999</c:v>
                </c:pt>
                <c:pt idx="62">
                  <c:v>-0.24200000000000002</c:v>
                </c:pt>
                <c:pt idx="63">
                  <c:v>-0.24099999999999999</c:v>
                </c:pt>
                <c:pt idx="64">
                  <c:v>-0.24</c:v>
                </c:pt>
                <c:pt idx="65">
                  <c:v>-0.23900000000000002</c:v>
                </c:pt>
                <c:pt idx="66">
                  <c:v>-0.23799999999999999</c:v>
                </c:pt>
                <c:pt idx="67">
                  <c:v>-0.23699999999999999</c:v>
                </c:pt>
                <c:pt idx="68">
                  <c:v>-0.23599999999999999</c:v>
                </c:pt>
                <c:pt idx="69">
                  <c:v>-0.23499999999999999</c:v>
                </c:pt>
                <c:pt idx="70">
                  <c:v>-0.23400000000000001</c:v>
                </c:pt>
                <c:pt idx="71">
                  <c:v>-0.23300000000000001</c:v>
                </c:pt>
                <c:pt idx="72">
                  <c:v>-0.23200000000000001</c:v>
                </c:pt>
                <c:pt idx="73">
                  <c:v>-0.23099999999999998</c:v>
                </c:pt>
                <c:pt idx="74">
                  <c:v>-0.22999999999999998</c:v>
                </c:pt>
                <c:pt idx="75">
                  <c:v>-0.22900000000000001</c:v>
                </c:pt>
                <c:pt idx="76">
                  <c:v>-0.22800000000000001</c:v>
                </c:pt>
                <c:pt idx="77">
                  <c:v>-0.22700000000000001</c:v>
                </c:pt>
                <c:pt idx="78">
                  <c:v>-0.22600000000000001</c:v>
                </c:pt>
                <c:pt idx="79">
                  <c:v>-0.22499999999999998</c:v>
                </c:pt>
                <c:pt idx="80">
                  <c:v>-0.224</c:v>
                </c:pt>
                <c:pt idx="81">
                  <c:v>-0.223</c:v>
                </c:pt>
                <c:pt idx="82">
                  <c:v>-0.222</c:v>
                </c:pt>
                <c:pt idx="83">
                  <c:v>-0.221</c:v>
                </c:pt>
                <c:pt idx="84">
                  <c:v>-0.22</c:v>
                </c:pt>
                <c:pt idx="85">
                  <c:v>-0.219</c:v>
                </c:pt>
                <c:pt idx="86">
                  <c:v>-0.218</c:v>
                </c:pt>
                <c:pt idx="87">
                  <c:v>-0.217</c:v>
                </c:pt>
                <c:pt idx="88">
                  <c:v>-0.216</c:v>
                </c:pt>
                <c:pt idx="89">
                  <c:v>-0.215</c:v>
                </c:pt>
                <c:pt idx="90">
                  <c:v>-0.21400000000000002</c:v>
                </c:pt>
                <c:pt idx="91">
                  <c:v>-0.21299999999999999</c:v>
                </c:pt>
                <c:pt idx="92">
                  <c:v>-0.21199999999999999</c:v>
                </c:pt>
                <c:pt idx="93">
                  <c:v>-0.21099999999999999</c:v>
                </c:pt>
                <c:pt idx="94">
                  <c:v>-0.21</c:v>
                </c:pt>
                <c:pt idx="95">
                  <c:v>-0.20900000000000002</c:v>
                </c:pt>
                <c:pt idx="96">
                  <c:v>-0.20800000000000002</c:v>
                </c:pt>
                <c:pt idx="97">
                  <c:v>-0.20699999999999999</c:v>
                </c:pt>
                <c:pt idx="98">
                  <c:v>-0.20599999999999999</c:v>
                </c:pt>
                <c:pt idx="99">
                  <c:v>-0.20499999999999999</c:v>
                </c:pt>
                <c:pt idx="100">
                  <c:v>-0.20399999999999999</c:v>
                </c:pt>
                <c:pt idx="101">
                  <c:v>-0.20300000000000001</c:v>
                </c:pt>
                <c:pt idx="102">
                  <c:v>-0.20200000000000001</c:v>
                </c:pt>
                <c:pt idx="103">
                  <c:v>-0.20100000000000001</c:v>
                </c:pt>
                <c:pt idx="104">
                  <c:v>-0.19999999999999998</c:v>
                </c:pt>
                <c:pt idx="105">
                  <c:v>-0.19899999999999998</c:v>
                </c:pt>
                <c:pt idx="106">
                  <c:v>-0.19800000000000001</c:v>
                </c:pt>
                <c:pt idx="107">
                  <c:v>-0.19700000000000001</c:v>
                </c:pt>
                <c:pt idx="108">
                  <c:v>-0.19600000000000001</c:v>
                </c:pt>
                <c:pt idx="109">
                  <c:v>-0.19500000000000001</c:v>
                </c:pt>
                <c:pt idx="110">
                  <c:v>-0.19399999999999998</c:v>
                </c:pt>
                <c:pt idx="111">
                  <c:v>-0.193</c:v>
                </c:pt>
                <c:pt idx="112">
                  <c:v>-0.192</c:v>
                </c:pt>
                <c:pt idx="113">
                  <c:v>-0.191</c:v>
                </c:pt>
                <c:pt idx="114">
                  <c:v>-0.19</c:v>
                </c:pt>
                <c:pt idx="115">
                  <c:v>-0.189</c:v>
                </c:pt>
                <c:pt idx="116">
                  <c:v>-0.188</c:v>
                </c:pt>
                <c:pt idx="117">
                  <c:v>-0.187</c:v>
                </c:pt>
                <c:pt idx="118">
                  <c:v>-0.186</c:v>
                </c:pt>
                <c:pt idx="119">
                  <c:v>-0.185</c:v>
                </c:pt>
                <c:pt idx="120">
                  <c:v>-0.184</c:v>
                </c:pt>
                <c:pt idx="121">
                  <c:v>-0.18300000000000002</c:v>
                </c:pt>
                <c:pt idx="122">
                  <c:v>-0.182</c:v>
                </c:pt>
                <c:pt idx="123">
                  <c:v>-0.18099999999999999</c:v>
                </c:pt>
                <c:pt idx="124">
                  <c:v>-0.18</c:v>
                </c:pt>
                <c:pt idx="125">
                  <c:v>-0.17899999999999999</c:v>
                </c:pt>
                <c:pt idx="126">
                  <c:v>-0.17800000000000002</c:v>
                </c:pt>
                <c:pt idx="127">
                  <c:v>-0.17700000000000002</c:v>
                </c:pt>
                <c:pt idx="128">
                  <c:v>-0.17599999999999999</c:v>
                </c:pt>
                <c:pt idx="129">
                  <c:v>-0.17499999999999999</c:v>
                </c:pt>
                <c:pt idx="130">
                  <c:v>-0.17399999999999999</c:v>
                </c:pt>
                <c:pt idx="131">
                  <c:v>-0.17299999999999999</c:v>
                </c:pt>
                <c:pt idx="132">
                  <c:v>-0.17200000000000001</c:v>
                </c:pt>
                <c:pt idx="133">
                  <c:v>-0.17100000000000001</c:v>
                </c:pt>
                <c:pt idx="134">
                  <c:v>-0.16999999999999998</c:v>
                </c:pt>
                <c:pt idx="135">
                  <c:v>-0.16899999999999998</c:v>
                </c:pt>
                <c:pt idx="136">
                  <c:v>-0.16799999999999998</c:v>
                </c:pt>
                <c:pt idx="137">
                  <c:v>-0.16700000000000001</c:v>
                </c:pt>
                <c:pt idx="138">
                  <c:v>-0.16600000000000001</c:v>
                </c:pt>
                <c:pt idx="139">
                  <c:v>-0.16500000000000001</c:v>
                </c:pt>
                <c:pt idx="140">
                  <c:v>-0.16400000000000001</c:v>
                </c:pt>
                <c:pt idx="141">
                  <c:v>-0.16299999999999998</c:v>
                </c:pt>
                <c:pt idx="142">
                  <c:v>-0.16200000000000001</c:v>
                </c:pt>
                <c:pt idx="143">
                  <c:v>-0.161</c:v>
                </c:pt>
                <c:pt idx="144">
                  <c:v>-0.16</c:v>
                </c:pt>
                <c:pt idx="145">
                  <c:v>-0.159</c:v>
                </c:pt>
                <c:pt idx="146">
                  <c:v>-0.158</c:v>
                </c:pt>
                <c:pt idx="147">
                  <c:v>-0.157</c:v>
                </c:pt>
                <c:pt idx="148">
                  <c:v>-0.156</c:v>
                </c:pt>
                <c:pt idx="149">
                  <c:v>-0.155</c:v>
                </c:pt>
                <c:pt idx="150">
                  <c:v>-0.154</c:v>
                </c:pt>
                <c:pt idx="151">
                  <c:v>-0.153</c:v>
                </c:pt>
                <c:pt idx="152">
                  <c:v>-0.15200000000000002</c:v>
                </c:pt>
                <c:pt idx="153">
                  <c:v>-0.151</c:v>
                </c:pt>
                <c:pt idx="154">
                  <c:v>-0.15</c:v>
                </c:pt>
                <c:pt idx="155">
                  <c:v>-0.14899999999999999</c:v>
                </c:pt>
                <c:pt idx="156">
                  <c:v>-0.14799999999999999</c:v>
                </c:pt>
                <c:pt idx="157">
                  <c:v>-0.14700000000000002</c:v>
                </c:pt>
                <c:pt idx="158">
                  <c:v>-0.14600000000000002</c:v>
                </c:pt>
                <c:pt idx="159">
                  <c:v>-0.14499999999999999</c:v>
                </c:pt>
                <c:pt idx="160">
                  <c:v>-0.14399999999999999</c:v>
                </c:pt>
                <c:pt idx="161">
                  <c:v>-0.14299999999999999</c:v>
                </c:pt>
                <c:pt idx="162">
                  <c:v>-0.14199999999999999</c:v>
                </c:pt>
                <c:pt idx="163">
                  <c:v>-0.14100000000000001</c:v>
                </c:pt>
                <c:pt idx="164">
                  <c:v>-0.14000000000000001</c:v>
                </c:pt>
                <c:pt idx="165">
                  <c:v>-0.13899999999999998</c:v>
                </c:pt>
                <c:pt idx="166">
                  <c:v>-0.13799999999999998</c:v>
                </c:pt>
                <c:pt idx="167">
                  <c:v>-0.13699999999999998</c:v>
                </c:pt>
                <c:pt idx="168">
                  <c:v>-0.13600000000000001</c:v>
                </c:pt>
                <c:pt idx="169">
                  <c:v>-0.13500000000000001</c:v>
                </c:pt>
                <c:pt idx="170">
                  <c:v>-0.13400000000000001</c:v>
                </c:pt>
                <c:pt idx="171">
                  <c:v>-0.13300000000000001</c:v>
                </c:pt>
                <c:pt idx="172">
                  <c:v>-0.13199999999999998</c:v>
                </c:pt>
                <c:pt idx="173">
                  <c:v>-0.13100000000000001</c:v>
                </c:pt>
                <c:pt idx="174">
                  <c:v>-0.13</c:v>
                </c:pt>
                <c:pt idx="175">
                  <c:v>-0.129</c:v>
                </c:pt>
                <c:pt idx="176">
                  <c:v>-0.128</c:v>
                </c:pt>
                <c:pt idx="177">
                  <c:v>-0.127</c:v>
                </c:pt>
                <c:pt idx="178">
                  <c:v>-0.126</c:v>
                </c:pt>
                <c:pt idx="179">
                  <c:v>-0.125</c:v>
                </c:pt>
                <c:pt idx="180">
                  <c:v>-0.124</c:v>
                </c:pt>
                <c:pt idx="181">
                  <c:v>-0.123</c:v>
                </c:pt>
                <c:pt idx="182">
                  <c:v>-0.12200000000000001</c:v>
                </c:pt>
                <c:pt idx="183">
                  <c:v>-0.12100000000000001</c:v>
                </c:pt>
                <c:pt idx="184">
                  <c:v>-0.12</c:v>
                </c:pt>
                <c:pt idx="185">
                  <c:v>-0.11899999999999999</c:v>
                </c:pt>
                <c:pt idx="186">
                  <c:v>-0.11799999999999999</c:v>
                </c:pt>
                <c:pt idx="187">
                  <c:v>-0.11700000000000001</c:v>
                </c:pt>
                <c:pt idx="188">
                  <c:v>-0.11600000000000001</c:v>
                </c:pt>
                <c:pt idx="189">
                  <c:v>-0.11499999999999999</c:v>
                </c:pt>
                <c:pt idx="190">
                  <c:v>-0.114</c:v>
                </c:pt>
                <c:pt idx="191">
                  <c:v>-0.113</c:v>
                </c:pt>
                <c:pt idx="192">
                  <c:v>-0.112</c:v>
                </c:pt>
                <c:pt idx="193">
                  <c:v>-0.111</c:v>
                </c:pt>
                <c:pt idx="194">
                  <c:v>-0.11</c:v>
                </c:pt>
                <c:pt idx="195">
                  <c:v>-0.109</c:v>
                </c:pt>
                <c:pt idx="196">
                  <c:v>-0.108</c:v>
                </c:pt>
                <c:pt idx="197">
                  <c:v>-0.10700000000000001</c:v>
                </c:pt>
                <c:pt idx="198">
                  <c:v>-0.106</c:v>
                </c:pt>
                <c:pt idx="199">
                  <c:v>-0.105</c:v>
                </c:pt>
                <c:pt idx="200">
                  <c:v>-0.10400000000000001</c:v>
                </c:pt>
                <c:pt idx="201">
                  <c:v>-0.10299999999999999</c:v>
                </c:pt>
                <c:pt idx="202">
                  <c:v>-0.10199999999999999</c:v>
                </c:pt>
                <c:pt idx="203">
                  <c:v>-0.10100000000000001</c:v>
                </c:pt>
                <c:pt idx="204">
                  <c:v>-9.9999999999999992E-2</c:v>
                </c:pt>
                <c:pt idx="205">
                  <c:v>-9.9000000000000005E-2</c:v>
                </c:pt>
                <c:pt idx="206">
                  <c:v>-9.8000000000000004E-2</c:v>
                </c:pt>
                <c:pt idx="207">
                  <c:v>-9.6999999999999989E-2</c:v>
                </c:pt>
                <c:pt idx="208">
                  <c:v>-9.6000000000000002E-2</c:v>
                </c:pt>
                <c:pt idx="209">
                  <c:v>-9.5000000000000001E-2</c:v>
                </c:pt>
                <c:pt idx="210">
                  <c:v>-9.4E-2</c:v>
                </c:pt>
                <c:pt idx="211">
                  <c:v>-9.2999999999999999E-2</c:v>
                </c:pt>
                <c:pt idx="212">
                  <c:v>-9.1999999999999998E-2</c:v>
                </c:pt>
                <c:pt idx="213">
                  <c:v>-9.0999999999999998E-2</c:v>
                </c:pt>
                <c:pt idx="214">
                  <c:v>-0.09</c:v>
                </c:pt>
                <c:pt idx="215">
                  <c:v>-8.900000000000001E-2</c:v>
                </c:pt>
                <c:pt idx="216">
                  <c:v>-8.7999999999999995E-2</c:v>
                </c:pt>
                <c:pt idx="217">
                  <c:v>-8.6999999999999994E-2</c:v>
                </c:pt>
                <c:pt idx="218">
                  <c:v>-8.6000000000000007E-2</c:v>
                </c:pt>
                <c:pt idx="219">
                  <c:v>-8.4999999999999992E-2</c:v>
                </c:pt>
                <c:pt idx="220">
                  <c:v>-8.3999999999999991E-2</c:v>
                </c:pt>
                <c:pt idx="221">
                  <c:v>-8.3000000000000004E-2</c:v>
                </c:pt>
                <c:pt idx="222">
                  <c:v>-8.2000000000000003E-2</c:v>
                </c:pt>
                <c:pt idx="223">
                  <c:v>-8.1000000000000003E-2</c:v>
                </c:pt>
                <c:pt idx="224">
                  <c:v>-0.08</c:v>
                </c:pt>
                <c:pt idx="225">
                  <c:v>-7.9000000000000001E-2</c:v>
                </c:pt>
                <c:pt idx="226">
                  <c:v>-7.8E-2</c:v>
                </c:pt>
                <c:pt idx="227">
                  <c:v>-7.6999999999999999E-2</c:v>
                </c:pt>
                <c:pt idx="228">
                  <c:v>-7.6000000000000012E-2</c:v>
                </c:pt>
                <c:pt idx="229">
                  <c:v>-7.4999999999999997E-2</c:v>
                </c:pt>
                <c:pt idx="230">
                  <c:v>-7.3999999999999996E-2</c:v>
                </c:pt>
                <c:pt idx="231">
                  <c:v>-7.3000000000000009E-2</c:v>
                </c:pt>
                <c:pt idx="232">
                  <c:v>-7.1999999999999995E-2</c:v>
                </c:pt>
                <c:pt idx="233">
                  <c:v>-7.0999999999999994E-2</c:v>
                </c:pt>
                <c:pt idx="234">
                  <c:v>-7.0000000000000007E-2</c:v>
                </c:pt>
                <c:pt idx="235">
                  <c:v>-6.8999999999999992E-2</c:v>
                </c:pt>
                <c:pt idx="236">
                  <c:v>-6.8000000000000005E-2</c:v>
                </c:pt>
                <c:pt idx="237">
                  <c:v>-6.7000000000000004E-2</c:v>
                </c:pt>
                <c:pt idx="238">
                  <c:v>-6.5999999999999989E-2</c:v>
                </c:pt>
                <c:pt idx="239">
                  <c:v>-6.5000000000000002E-2</c:v>
                </c:pt>
                <c:pt idx="240">
                  <c:v>-6.4000000000000001E-2</c:v>
                </c:pt>
                <c:pt idx="241">
                  <c:v>-6.3E-2</c:v>
                </c:pt>
                <c:pt idx="242">
                  <c:v>-6.2E-2</c:v>
                </c:pt>
                <c:pt idx="243">
                  <c:v>-6.1000000000000006E-2</c:v>
                </c:pt>
                <c:pt idx="244">
                  <c:v>-0.06</c:v>
                </c:pt>
                <c:pt idx="245">
                  <c:v>-5.8999999999999997E-2</c:v>
                </c:pt>
                <c:pt idx="246">
                  <c:v>-5.8000000000000003E-2</c:v>
                </c:pt>
                <c:pt idx="247">
                  <c:v>-5.7000000000000002E-2</c:v>
                </c:pt>
                <c:pt idx="248">
                  <c:v>-5.6000000000000001E-2</c:v>
                </c:pt>
                <c:pt idx="249">
                  <c:v>-5.5E-2</c:v>
                </c:pt>
                <c:pt idx="250">
                  <c:v>-5.3999999999999999E-2</c:v>
                </c:pt>
                <c:pt idx="251">
                  <c:v>-5.2999999999999999E-2</c:v>
                </c:pt>
                <c:pt idx="252">
                  <c:v>-5.2000000000000005E-2</c:v>
                </c:pt>
                <c:pt idx="253">
                  <c:v>-5.0999999999999997E-2</c:v>
                </c:pt>
                <c:pt idx="254">
                  <c:v>-4.9999999999999996E-2</c:v>
                </c:pt>
                <c:pt idx="255">
                  <c:v>-4.9000000000000002E-2</c:v>
                </c:pt>
                <c:pt idx="256">
                  <c:v>-4.8000000000000001E-2</c:v>
                </c:pt>
                <c:pt idx="257">
                  <c:v>-4.7E-2</c:v>
                </c:pt>
                <c:pt idx="258">
                  <c:v>-4.5999999999999999E-2</c:v>
                </c:pt>
                <c:pt idx="259">
                  <c:v>-4.4999999999999998E-2</c:v>
                </c:pt>
                <c:pt idx="260">
                  <c:v>-4.3999999999999997E-2</c:v>
                </c:pt>
                <c:pt idx="261">
                  <c:v>-4.3000000000000003E-2</c:v>
                </c:pt>
                <c:pt idx="262">
                  <c:v>-4.1999999999999996E-2</c:v>
                </c:pt>
                <c:pt idx="263">
                  <c:v>-4.1000000000000002E-2</c:v>
                </c:pt>
                <c:pt idx="264">
                  <c:v>-0.04</c:v>
                </c:pt>
                <c:pt idx="265">
                  <c:v>-3.9E-2</c:v>
                </c:pt>
                <c:pt idx="266">
                  <c:v>-3.8000000000000006E-2</c:v>
                </c:pt>
                <c:pt idx="267">
                  <c:v>-3.6999999999999998E-2</c:v>
                </c:pt>
                <c:pt idx="268">
                  <c:v>-3.5999999999999997E-2</c:v>
                </c:pt>
                <c:pt idx="269">
                  <c:v>-3.5000000000000003E-2</c:v>
                </c:pt>
                <c:pt idx="270">
                  <c:v>-3.4000000000000002E-2</c:v>
                </c:pt>
                <c:pt idx="271">
                  <c:v>-3.2999999999999995E-2</c:v>
                </c:pt>
                <c:pt idx="272">
                  <c:v>-3.2000000000000001E-2</c:v>
                </c:pt>
                <c:pt idx="273">
                  <c:v>-3.1E-2</c:v>
                </c:pt>
                <c:pt idx="274">
                  <c:v>-0.03</c:v>
                </c:pt>
                <c:pt idx="275">
                  <c:v>-2.9000000000000001E-2</c:v>
                </c:pt>
                <c:pt idx="276">
                  <c:v>-2.8000000000000001E-2</c:v>
                </c:pt>
                <c:pt idx="277">
                  <c:v>-2.7E-2</c:v>
                </c:pt>
                <c:pt idx="278">
                  <c:v>-2.6000000000000002E-2</c:v>
                </c:pt>
                <c:pt idx="279">
                  <c:v>-2.4999999999999998E-2</c:v>
                </c:pt>
                <c:pt idx="280">
                  <c:v>-2.4E-2</c:v>
                </c:pt>
                <c:pt idx="281">
                  <c:v>-2.3E-2</c:v>
                </c:pt>
                <c:pt idx="282">
                  <c:v>-2.1999999999999999E-2</c:v>
                </c:pt>
                <c:pt idx="283">
                  <c:v>-2.0999999999999998E-2</c:v>
                </c:pt>
                <c:pt idx="284">
                  <c:v>-0.02</c:v>
                </c:pt>
                <c:pt idx="285">
                  <c:v>-1.9000000000000003E-2</c:v>
                </c:pt>
                <c:pt idx="286">
                  <c:v>-1.7999999999999999E-2</c:v>
                </c:pt>
                <c:pt idx="287">
                  <c:v>-1.7000000000000001E-2</c:v>
                </c:pt>
                <c:pt idx="288">
                  <c:v>-1.6E-2</c:v>
                </c:pt>
                <c:pt idx="289">
                  <c:v>-1.4999999999999999E-2</c:v>
                </c:pt>
                <c:pt idx="290">
                  <c:v>-1.4E-2</c:v>
                </c:pt>
                <c:pt idx="291">
                  <c:v>-1.3000000000000001E-2</c:v>
                </c:pt>
                <c:pt idx="292">
                  <c:v>-1.2E-2</c:v>
                </c:pt>
                <c:pt idx="293">
                  <c:v>-1.0999999999999999E-2</c:v>
                </c:pt>
                <c:pt idx="294">
                  <c:v>-0.01</c:v>
                </c:pt>
                <c:pt idx="295">
                  <c:v>-8.9999999999999993E-3</c:v>
                </c:pt>
                <c:pt idx="296">
                  <c:v>-8.0000000000000002E-3</c:v>
                </c:pt>
                <c:pt idx="297">
                  <c:v>-7.0000000000000001E-3</c:v>
                </c:pt>
                <c:pt idx="298">
                  <c:v>-6.0000000000000001E-3</c:v>
                </c:pt>
                <c:pt idx="299">
                  <c:v>-5.0000000000000001E-3</c:v>
                </c:pt>
                <c:pt idx="300">
                  <c:v>-4.0000000000000001E-3</c:v>
                </c:pt>
                <c:pt idx="301">
                  <c:v>-3.0000000000000001E-3</c:v>
                </c:pt>
                <c:pt idx="302">
                  <c:v>-2E-3</c:v>
                </c:pt>
                <c:pt idx="303">
                  <c:v>-1E-3</c:v>
                </c:pt>
                <c:pt idx="304">
                  <c:v>6.6049999999999998E-16</c:v>
                </c:pt>
                <c:pt idx="305">
                  <c:v>1E-3</c:v>
                </c:pt>
                <c:pt idx="306">
                  <c:v>2E-3</c:v>
                </c:pt>
                <c:pt idx="307">
                  <c:v>3.0000000000000001E-3</c:v>
                </c:pt>
                <c:pt idx="308">
                  <c:v>4.0000000000000001E-3</c:v>
                </c:pt>
                <c:pt idx="309">
                  <c:v>5.0000000000000001E-3</c:v>
                </c:pt>
                <c:pt idx="310">
                  <c:v>6.0000000000000001E-3</c:v>
                </c:pt>
                <c:pt idx="311">
                  <c:v>7.0000000000000001E-3</c:v>
                </c:pt>
                <c:pt idx="312">
                  <c:v>8.0000000000000002E-3</c:v>
                </c:pt>
                <c:pt idx="313">
                  <c:v>8.9999999999999993E-3</c:v>
                </c:pt>
                <c:pt idx="314">
                  <c:v>0.01</c:v>
                </c:pt>
                <c:pt idx="315">
                  <c:v>1.0999999999999999E-2</c:v>
                </c:pt>
                <c:pt idx="316">
                  <c:v>1.2E-2</c:v>
                </c:pt>
                <c:pt idx="317">
                  <c:v>1.3000000000000001E-2</c:v>
                </c:pt>
                <c:pt idx="318">
                  <c:v>1.4E-2</c:v>
                </c:pt>
                <c:pt idx="319">
                  <c:v>1.4999999999999999E-2</c:v>
                </c:pt>
                <c:pt idx="320">
                  <c:v>1.6E-2</c:v>
                </c:pt>
                <c:pt idx="321">
                  <c:v>1.7000000000000001E-2</c:v>
                </c:pt>
                <c:pt idx="322">
                  <c:v>1.7999999999999999E-2</c:v>
                </c:pt>
                <c:pt idx="323">
                  <c:v>1.9000000000000003E-2</c:v>
                </c:pt>
                <c:pt idx="324">
                  <c:v>0.02</c:v>
                </c:pt>
                <c:pt idx="325">
                  <c:v>2.0999999999999998E-2</c:v>
                </c:pt>
                <c:pt idx="326">
                  <c:v>2.1999999999999999E-2</c:v>
                </c:pt>
                <c:pt idx="327">
                  <c:v>2.3E-2</c:v>
                </c:pt>
                <c:pt idx="328">
                  <c:v>2.4E-2</c:v>
                </c:pt>
                <c:pt idx="329">
                  <c:v>2.4999999999999998E-2</c:v>
                </c:pt>
                <c:pt idx="330">
                  <c:v>2.6000000000000002E-2</c:v>
                </c:pt>
                <c:pt idx="331">
                  <c:v>2.7E-2</c:v>
                </c:pt>
                <c:pt idx="332">
                  <c:v>2.8000000000000001E-2</c:v>
                </c:pt>
                <c:pt idx="333">
                  <c:v>2.9000000000000001E-2</c:v>
                </c:pt>
                <c:pt idx="334">
                  <c:v>0.03</c:v>
                </c:pt>
                <c:pt idx="335">
                  <c:v>3.1E-2</c:v>
                </c:pt>
                <c:pt idx="336">
                  <c:v>3.2000000000000001E-2</c:v>
                </c:pt>
                <c:pt idx="337">
                  <c:v>3.2999999999999995E-2</c:v>
                </c:pt>
                <c:pt idx="338">
                  <c:v>3.4000000000000002E-2</c:v>
                </c:pt>
                <c:pt idx="339">
                  <c:v>3.5000000000000003E-2</c:v>
                </c:pt>
                <c:pt idx="340">
                  <c:v>3.5999999999999997E-2</c:v>
                </c:pt>
                <c:pt idx="341">
                  <c:v>3.6999999999999998E-2</c:v>
                </c:pt>
                <c:pt idx="342">
                  <c:v>3.8000000000000006E-2</c:v>
                </c:pt>
                <c:pt idx="343">
                  <c:v>3.9E-2</c:v>
                </c:pt>
                <c:pt idx="344">
                  <c:v>0.04</c:v>
                </c:pt>
                <c:pt idx="345">
                  <c:v>4.1000000000000002E-2</c:v>
                </c:pt>
                <c:pt idx="346">
                  <c:v>4.1999999999999996E-2</c:v>
                </c:pt>
                <c:pt idx="347">
                  <c:v>4.3000000000000003E-2</c:v>
                </c:pt>
                <c:pt idx="348">
                  <c:v>4.3999999999999997E-2</c:v>
                </c:pt>
                <c:pt idx="349">
                  <c:v>4.4999999999999998E-2</c:v>
                </c:pt>
                <c:pt idx="350">
                  <c:v>4.5999999999999999E-2</c:v>
                </c:pt>
                <c:pt idx="351">
                  <c:v>4.7E-2</c:v>
                </c:pt>
                <c:pt idx="352">
                  <c:v>4.8000000000000001E-2</c:v>
                </c:pt>
                <c:pt idx="353">
                  <c:v>4.9000000000000002E-2</c:v>
                </c:pt>
                <c:pt idx="354">
                  <c:v>4.9999999999999996E-2</c:v>
                </c:pt>
                <c:pt idx="355">
                  <c:v>5.0999999999999997E-2</c:v>
                </c:pt>
                <c:pt idx="356">
                  <c:v>5.2000000000000005E-2</c:v>
                </c:pt>
                <c:pt idx="357">
                  <c:v>5.2999999999999999E-2</c:v>
                </c:pt>
                <c:pt idx="358">
                  <c:v>5.3999999999999999E-2</c:v>
                </c:pt>
                <c:pt idx="359">
                  <c:v>5.5E-2</c:v>
                </c:pt>
                <c:pt idx="360">
                  <c:v>5.6000000000000001E-2</c:v>
                </c:pt>
                <c:pt idx="361">
                  <c:v>5.7000000000000002E-2</c:v>
                </c:pt>
                <c:pt idx="362">
                  <c:v>5.8000000000000003E-2</c:v>
                </c:pt>
                <c:pt idx="363">
                  <c:v>5.8999999999999997E-2</c:v>
                </c:pt>
                <c:pt idx="364">
                  <c:v>0.06</c:v>
                </c:pt>
                <c:pt idx="365">
                  <c:v>6.1000000000000006E-2</c:v>
                </c:pt>
                <c:pt idx="366">
                  <c:v>6.2E-2</c:v>
                </c:pt>
                <c:pt idx="367">
                  <c:v>6.3E-2</c:v>
                </c:pt>
                <c:pt idx="368">
                  <c:v>6.4000000000000001E-2</c:v>
                </c:pt>
                <c:pt idx="369">
                  <c:v>6.5000000000000002E-2</c:v>
                </c:pt>
                <c:pt idx="370">
                  <c:v>6.5999999999999989E-2</c:v>
                </c:pt>
                <c:pt idx="371">
                  <c:v>6.7000000000000004E-2</c:v>
                </c:pt>
                <c:pt idx="372">
                  <c:v>6.8000000000000005E-2</c:v>
                </c:pt>
                <c:pt idx="373">
                  <c:v>6.8999999999999992E-2</c:v>
                </c:pt>
                <c:pt idx="374">
                  <c:v>7.0000000000000007E-2</c:v>
                </c:pt>
                <c:pt idx="375">
                  <c:v>7.0999999999999994E-2</c:v>
                </c:pt>
                <c:pt idx="376">
                  <c:v>7.1999999999999995E-2</c:v>
                </c:pt>
                <c:pt idx="377">
                  <c:v>7.3000000000000009E-2</c:v>
                </c:pt>
                <c:pt idx="378">
                  <c:v>7.3999999999999996E-2</c:v>
                </c:pt>
                <c:pt idx="379">
                  <c:v>7.4999999999999997E-2</c:v>
                </c:pt>
                <c:pt idx="380">
                  <c:v>7.6000000000000012E-2</c:v>
                </c:pt>
                <c:pt idx="381">
                  <c:v>7.6999999999999999E-2</c:v>
                </c:pt>
                <c:pt idx="382">
                  <c:v>7.8E-2</c:v>
                </c:pt>
                <c:pt idx="383">
                  <c:v>7.9000000000000001E-2</c:v>
                </c:pt>
                <c:pt idx="384">
                  <c:v>0.08</c:v>
                </c:pt>
                <c:pt idx="385">
                  <c:v>8.1000000000000003E-2</c:v>
                </c:pt>
                <c:pt idx="386">
                  <c:v>8.2000000000000003E-2</c:v>
                </c:pt>
                <c:pt idx="387">
                  <c:v>8.3000000000000004E-2</c:v>
                </c:pt>
                <c:pt idx="388">
                  <c:v>8.3999999999999991E-2</c:v>
                </c:pt>
                <c:pt idx="389">
                  <c:v>8.4999999999999992E-2</c:v>
                </c:pt>
                <c:pt idx="390">
                  <c:v>8.6000000000000007E-2</c:v>
                </c:pt>
                <c:pt idx="391">
                  <c:v>8.6999999999999994E-2</c:v>
                </c:pt>
                <c:pt idx="392">
                  <c:v>8.7999999999999995E-2</c:v>
                </c:pt>
                <c:pt idx="393">
                  <c:v>8.900000000000001E-2</c:v>
                </c:pt>
                <c:pt idx="394">
                  <c:v>0.09</c:v>
                </c:pt>
                <c:pt idx="395">
                  <c:v>9.0999999999999998E-2</c:v>
                </c:pt>
                <c:pt idx="396">
                  <c:v>9.1999999999999998E-2</c:v>
                </c:pt>
                <c:pt idx="397">
                  <c:v>9.2999999999999999E-2</c:v>
                </c:pt>
                <c:pt idx="398">
                  <c:v>9.4E-2</c:v>
                </c:pt>
                <c:pt idx="399">
                  <c:v>9.5000000000000001E-2</c:v>
                </c:pt>
                <c:pt idx="400">
                  <c:v>9.6000000000000002E-2</c:v>
                </c:pt>
                <c:pt idx="401">
                  <c:v>9.6999999999999989E-2</c:v>
                </c:pt>
                <c:pt idx="402">
                  <c:v>9.8000000000000004E-2</c:v>
                </c:pt>
                <c:pt idx="403">
                  <c:v>9.9000000000000005E-2</c:v>
                </c:pt>
                <c:pt idx="404">
                  <c:v>9.9999999999999992E-2</c:v>
                </c:pt>
                <c:pt idx="405">
                  <c:v>0.10100000000000001</c:v>
                </c:pt>
                <c:pt idx="406">
                  <c:v>0.10199999999999999</c:v>
                </c:pt>
                <c:pt idx="407">
                  <c:v>0.10299999999999999</c:v>
                </c:pt>
                <c:pt idx="408">
                  <c:v>0.10400000000000001</c:v>
                </c:pt>
                <c:pt idx="409">
                  <c:v>0.105</c:v>
                </c:pt>
                <c:pt idx="410">
                  <c:v>0.106</c:v>
                </c:pt>
                <c:pt idx="411">
                  <c:v>0.10700000000000001</c:v>
                </c:pt>
                <c:pt idx="412">
                  <c:v>0.108</c:v>
                </c:pt>
                <c:pt idx="413">
                  <c:v>0.109</c:v>
                </c:pt>
                <c:pt idx="414">
                  <c:v>0.11</c:v>
                </c:pt>
                <c:pt idx="415">
                  <c:v>0.111</c:v>
                </c:pt>
                <c:pt idx="416">
                  <c:v>0.112</c:v>
                </c:pt>
                <c:pt idx="417">
                  <c:v>0.113</c:v>
                </c:pt>
                <c:pt idx="418">
                  <c:v>0.114</c:v>
                </c:pt>
                <c:pt idx="419">
                  <c:v>0.11499999999999999</c:v>
                </c:pt>
                <c:pt idx="420">
                  <c:v>0.11600000000000001</c:v>
                </c:pt>
                <c:pt idx="421">
                  <c:v>0.11700000000000001</c:v>
                </c:pt>
                <c:pt idx="422">
                  <c:v>0.11799999999999999</c:v>
                </c:pt>
                <c:pt idx="423">
                  <c:v>0.11899999999999999</c:v>
                </c:pt>
                <c:pt idx="424">
                  <c:v>0.12</c:v>
                </c:pt>
                <c:pt idx="425">
                  <c:v>0.12100000000000001</c:v>
                </c:pt>
                <c:pt idx="426">
                  <c:v>0.12200000000000001</c:v>
                </c:pt>
                <c:pt idx="427">
                  <c:v>0.123</c:v>
                </c:pt>
                <c:pt idx="428">
                  <c:v>0.124</c:v>
                </c:pt>
                <c:pt idx="429">
                  <c:v>0.125</c:v>
                </c:pt>
                <c:pt idx="430">
                  <c:v>0.126</c:v>
                </c:pt>
                <c:pt idx="431">
                  <c:v>0.127</c:v>
                </c:pt>
                <c:pt idx="432">
                  <c:v>0.128</c:v>
                </c:pt>
                <c:pt idx="433">
                  <c:v>0.129</c:v>
                </c:pt>
                <c:pt idx="434">
                  <c:v>0.13</c:v>
                </c:pt>
                <c:pt idx="435">
                  <c:v>0.13100000000000001</c:v>
                </c:pt>
                <c:pt idx="436">
                  <c:v>0.13199999999999998</c:v>
                </c:pt>
                <c:pt idx="437">
                  <c:v>0.13300000000000001</c:v>
                </c:pt>
                <c:pt idx="438">
                  <c:v>0.13400000000000001</c:v>
                </c:pt>
                <c:pt idx="439">
                  <c:v>0.13500000000000001</c:v>
                </c:pt>
                <c:pt idx="440">
                  <c:v>0.13600000000000001</c:v>
                </c:pt>
                <c:pt idx="441">
                  <c:v>0.13699999999999998</c:v>
                </c:pt>
                <c:pt idx="442">
                  <c:v>0.13799999999999998</c:v>
                </c:pt>
                <c:pt idx="443">
                  <c:v>0.13899999999999998</c:v>
                </c:pt>
                <c:pt idx="444">
                  <c:v>0.14000000000000001</c:v>
                </c:pt>
                <c:pt idx="445">
                  <c:v>0.14100000000000001</c:v>
                </c:pt>
                <c:pt idx="446">
                  <c:v>0.14199999999999999</c:v>
                </c:pt>
                <c:pt idx="447">
                  <c:v>0.14299999999999999</c:v>
                </c:pt>
                <c:pt idx="448">
                  <c:v>0.14399999999999999</c:v>
                </c:pt>
                <c:pt idx="449">
                  <c:v>0.14499999999999999</c:v>
                </c:pt>
                <c:pt idx="450">
                  <c:v>0.14600000000000002</c:v>
                </c:pt>
                <c:pt idx="451">
                  <c:v>0.14700000000000002</c:v>
                </c:pt>
                <c:pt idx="452">
                  <c:v>0.14799999999999999</c:v>
                </c:pt>
                <c:pt idx="453">
                  <c:v>0.14899999999999999</c:v>
                </c:pt>
                <c:pt idx="454">
                  <c:v>0.15</c:v>
                </c:pt>
                <c:pt idx="455">
                  <c:v>0.151</c:v>
                </c:pt>
                <c:pt idx="456">
                  <c:v>0.15200000000000002</c:v>
                </c:pt>
                <c:pt idx="457">
                  <c:v>0.153</c:v>
                </c:pt>
                <c:pt idx="458">
                  <c:v>0.154</c:v>
                </c:pt>
                <c:pt idx="459">
                  <c:v>0.155</c:v>
                </c:pt>
                <c:pt idx="460">
                  <c:v>0.156</c:v>
                </c:pt>
                <c:pt idx="461">
                  <c:v>0.157</c:v>
                </c:pt>
                <c:pt idx="462">
                  <c:v>0.158</c:v>
                </c:pt>
                <c:pt idx="463">
                  <c:v>0.159</c:v>
                </c:pt>
                <c:pt idx="464">
                  <c:v>0.16</c:v>
                </c:pt>
                <c:pt idx="465">
                  <c:v>0.161</c:v>
                </c:pt>
                <c:pt idx="466">
                  <c:v>0.16200000000000001</c:v>
                </c:pt>
                <c:pt idx="467">
                  <c:v>0.16299999999999998</c:v>
                </c:pt>
                <c:pt idx="468">
                  <c:v>0.16400000000000001</c:v>
                </c:pt>
                <c:pt idx="469">
                  <c:v>0.16500000000000001</c:v>
                </c:pt>
                <c:pt idx="470">
                  <c:v>0.16600000000000001</c:v>
                </c:pt>
                <c:pt idx="471">
                  <c:v>0.16700000000000001</c:v>
                </c:pt>
                <c:pt idx="472">
                  <c:v>0.16799999999999998</c:v>
                </c:pt>
                <c:pt idx="473">
                  <c:v>0.16899999999999998</c:v>
                </c:pt>
                <c:pt idx="474">
                  <c:v>0.16999999999999998</c:v>
                </c:pt>
                <c:pt idx="475">
                  <c:v>0.17100000000000001</c:v>
                </c:pt>
                <c:pt idx="476">
                  <c:v>0.17200000000000001</c:v>
                </c:pt>
                <c:pt idx="477">
                  <c:v>0.17299999999999999</c:v>
                </c:pt>
                <c:pt idx="478">
                  <c:v>0.17399999999999999</c:v>
                </c:pt>
                <c:pt idx="479">
                  <c:v>0.17499999999999999</c:v>
                </c:pt>
                <c:pt idx="480">
                  <c:v>0.17599999999999999</c:v>
                </c:pt>
                <c:pt idx="481">
                  <c:v>0.17700000000000002</c:v>
                </c:pt>
                <c:pt idx="482">
                  <c:v>0.17800000000000002</c:v>
                </c:pt>
                <c:pt idx="483">
                  <c:v>0.17899999999999999</c:v>
                </c:pt>
                <c:pt idx="484">
                  <c:v>0.18</c:v>
                </c:pt>
                <c:pt idx="485">
                  <c:v>0.18099999999999999</c:v>
                </c:pt>
                <c:pt idx="486">
                  <c:v>0.182</c:v>
                </c:pt>
                <c:pt idx="487">
                  <c:v>0.18300000000000002</c:v>
                </c:pt>
                <c:pt idx="488">
                  <c:v>0.184</c:v>
                </c:pt>
                <c:pt idx="489">
                  <c:v>0.185</c:v>
                </c:pt>
                <c:pt idx="490">
                  <c:v>0.186</c:v>
                </c:pt>
                <c:pt idx="491">
                  <c:v>0.187</c:v>
                </c:pt>
                <c:pt idx="492">
                  <c:v>0.188</c:v>
                </c:pt>
                <c:pt idx="493">
                  <c:v>0.189</c:v>
                </c:pt>
                <c:pt idx="494">
                  <c:v>0.19</c:v>
                </c:pt>
                <c:pt idx="495">
                  <c:v>0.191</c:v>
                </c:pt>
                <c:pt idx="496">
                  <c:v>0.192</c:v>
                </c:pt>
                <c:pt idx="497">
                  <c:v>0.193</c:v>
                </c:pt>
                <c:pt idx="498">
                  <c:v>0.19399999999999998</c:v>
                </c:pt>
                <c:pt idx="499">
                  <c:v>0.19500000000000001</c:v>
                </c:pt>
                <c:pt idx="500">
                  <c:v>0.19600000000000001</c:v>
                </c:pt>
                <c:pt idx="501">
                  <c:v>0.19700000000000001</c:v>
                </c:pt>
                <c:pt idx="502">
                  <c:v>0.19800000000000001</c:v>
                </c:pt>
                <c:pt idx="503">
                  <c:v>0.19899999999999998</c:v>
                </c:pt>
                <c:pt idx="504">
                  <c:v>0.19999999999999998</c:v>
                </c:pt>
                <c:pt idx="505">
                  <c:v>0.20100000000000001</c:v>
                </c:pt>
                <c:pt idx="506">
                  <c:v>0.20200000000000001</c:v>
                </c:pt>
                <c:pt idx="507">
                  <c:v>0.20300000000000001</c:v>
                </c:pt>
                <c:pt idx="508">
                  <c:v>0.20399999999999999</c:v>
                </c:pt>
                <c:pt idx="509">
                  <c:v>0.20499999999999999</c:v>
                </c:pt>
                <c:pt idx="510">
                  <c:v>0.20599999999999999</c:v>
                </c:pt>
                <c:pt idx="511">
                  <c:v>0.20699999999999999</c:v>
                </c:pt>
                <c:pt idx="512">
                  <c:v>0.20800000000000002</c:v>
                </c:pt>
                <c:pt idx="513">
                  <c:v>0.20900000000000002</c:v>
                </c:pt>
                <c:pt idx="514">
                  <c:v>0.21</c:v>
                </c:pt>
                <c:pt idx="515">
                  <c:v>0.21099999999999999</c:v>
                </c:pt>
                <c:pt idx="516">
                  <c:v>0.21199999999999999</c:v>
                </c:pt>
                <c:pt idx="517">
                  <c:v>0.21299999999999999</c:v>
                </c:pt>
                <c:pt idx="518">
                  <c:v>0.21400000000000002</c:v>
                </c:pt>
                <c:pt idx="519">
                  <c:v>0.215</c:v>
                </c:pt>
                <c:pt idx="520">
                  <c:v>0.216</c:v>
                </c:pt>
                <c:pt idx="521">
                  <c:v>0.217</c:v>
                </c:pt>
                <c:pt idx="522">
                  <c:v>0.218</c:v>
                </c:pt>
                <c:pt idx="523">
                  <c:v>0.219</c:v>
                </c:pt>
                <c:pt idx="524">
                  <c:v>0.22</c:v>
                </c:pt>
                <c:pt idx="525">
                  <c:v>0.221</c:v>
                </c:pt>
                <c:pt idx="526">
                  <c:v>0.222</c:v>
                </c:pt>
                <c:pt idx="527">
                  <c:v>0.223</c:v>
                </c:pt>
                <c:pt idx="528">
                  <c:v>0.224</c:v>
                </c:pt>
                <c:pt idx="529">
                  <c:v>0.22499999999999998</c:v>
                </c:pt>
                <c:pt idx="530">
                  <c:v>0.22600000000000001</c:v>
                </c:pt>
                <c:pt idx="531">
                  <c:v>0.22700000000000001</c:v>
                </c:pt>
                <c:pt idx="532">
                  <c:v>0.22800000000000001</c:v>
                </c:pt>
                <c:pt idx="533">
                  <c:v>0.22900000000000001</c:v>
                </c:pt>
                <c:pt idx="534">
                  <c:v>0.22999999999999998</c:v>
                </c:pt>
                <c:pt idx="535">
                  <c:v>0.23099999999999998</c:v>
                </c:pt>
                <c:pt idx="536">
                  <c:v>0.23200000000000001</c:v>
                </c:pt>
                <c:pt idx="537">
                  <c:v>0.23300000000000001</c:v>
                </c:pt>
                <c:pt idx="538">
                  <c:v>0.23400000000000001</c:v>
                </c:pt>
                <c:pt idx="539">
                  <c:v>0.23499999999999999</c:v>
                </c:pt>
                <c:pt idx="540">
                  <c:v>0.23599999999999999</c:v>
                </c:pt>
                <c:pt idx="541">
                  <c:v>0.23699999999999999</c:v>
                </c:pt>
                <c:pt idx="542">
                  <c:v>0.23799999999999999</c:v>
                </c:pt>
                <c:pt idx="543">
                  <c:v>0.23900000000000002</c:v>
                </c:pt>
                <c:pt idx="544">
                  <c:v>0.24</c:v>
                </c:pt>
                <c:pt idx="545">
                  <c:v>0.24099999999999999</c:v>
                </c:pt>
                <c:pt idx="546">
                  <c:v>0.24200000000000002</c:v>
                </c:pt>
                <c:pt idx="547">
                  <c:v>0.24299999999999999</c:v>
                </c:pt>
                <c:pt idx="548">
                  <c:v>0.24400000000000002</c:v>
                </c:pt>
                <c:pt idx="549">
                  <c:v>0.245</c:v>
                </c:pt>
                <c:pt idx="550">
                  <c:v>0.246</c:v>
                </c:pt>
                <c:pt idx="551">
                  <c:v>0.24699999999999997</c:v>
                </c:pt>
                <c:pt idx="552">
                  <c:v>0.248</c:v>
                </c:pt>
                <c:pt idx="553">
                  <c:v>0.24900000000000003</c:v>
                </c:pt>
                <c:pt idx="554">
                  <c:v>0.25</c:v>
                </c:pt>
                <c:pt idx="555">
                  <c:v>0.251</c:v>
                </c:pt>
                <c:pt idx="556">
                  <c:v>0.252</c:v>
                </c:pt>
                <c:pt idx="557">
                  <c:v>0.253</c:v>
                </c:pt>
                <c:pt idx="558">
                  <c:v>0.254</c:v>
                </c:pt>
                <c:pt idx="559">
                  <c:v>0.255</c:v>
                </c:pt>
                <c:pt idx="560">
                  <c:v>0.25600000000000001</c:v>
                </c:pt>
                <c:pt idx="561">
                  <c:v>0.25700000000000001</c:v>
                </c:pt>
                <c:pt idx="562">
                  <c:v>0.25800000000000001</c:v>
                </c:pt>
                <c:pt idx="563">
                  <c:v>0.25899999999999995</c:v>
                </c:pt>
                <c:pt idx="564">
                  <c:v>0.26</c:v>
                </c:pt>
                <c:pt idx="565">
                  <c:v>0.26100000000000001</c:v>
                </c:pt>
                <c:pt idx="566">
                  <c:v>0.26200000000000001</c:v>
                </c:pt>
                <c:pt idx="567">
                  <c:v>0.26300000000000001</c:v>
                </c:pt>
                <c:pt idx="568">
                  <c:v>0.26399999999999996</c:v>
                </c:pt>
                <c:pt idx="569">
                  <c:v>0.26500000000000001</c:v>
                </c:pt>
                <c:pt idx="570">
                  <c:v>0.26600000000000001</c:v>
                </c:pt>
                <c:pt idx="571">
                  <c:v>0.26700000000000002</c:v>
                </c:pt>
                <c:pt idx="572">
                  <c:v>0.26800000000000002</c:v>
                </c:pt>
                <c:pt idx="573">
                  <c:v>0.26899999999999996</c:v>
                </c:pt>
                <c:pt idx="574">
                  <c:v>0.27</c:v>
                </c:pt>
                <c:pt idx="575">
                  <c:v>0.27099999999999996</c:v>
                </c:pt>
                <c:pt idx="576">
                  <c:v>0.27200000000000002</c:v>
                </c:pt>
                <c:pt idx="577">
                  <c:v>0.27300000000000002</c:v>
                </c:pt>
                <c:pt idx="578">
                  <c:v>0.27399999999999997</c:v>
                </c:pt>
                <c:pt idx="579">
                  <c:v>0.27500000000000002</c:v>
                </c:pt>
                <c:pt idx="580">
                  <c:v>0.27599999999999997</c:v>
                </c:pt>
                <c:pt idx="581">
                  <c:v>0.27700000000000002</c:v>
                </c:pt>
                <c:pt idx="582">
                  <c:v>0.27799999999999997</c:v>
                </c:pt>
                <c:pt idx="583">
                  <c:v>0.27899999999999997</c:v>
                </c:pt>
                <c:pt idx="584">
                  <c:v>0.28000000000000003</c:v>
                </c:pt>
                <c:pt idx="585">
                  <c:v>0.28099999999999997</c:v>
                </c:pt>
                <c:pt idx="586">
                  <c:v>0.28200000000000003</c:v>
                </c:pt>
                <c:pt idx="587">
                  <c:v>0.28299999999999997</c:v>
                </c:pt>
                <c:pt idx="588">
                  <c:v>0.28399999999999997</c:v>
                </c:pt>
                <c:pt idx="589">
                  <c:v>0.28500000000000003</c:v>
                </c:pt>
                <c:pt idx="590">
                  <c:v>0.28599999999999998</c:v>
                </c:pt>
                <c:pt idx="591">
                  <c:v>0.28700000000000003</c:v>
                </c:pt>
                <c:pt idx="592">
                  <c:v>0.28799999999999998</c:v>
                </c:pt>
                <c:pt idx="593">
                  <c:v>0.28900000000000003</c:v>
                </c:pt>
                <c:pt idx="594">
                  <c:v>0.28999999999999998</c:v>
                </c:pt>
                <c:pt idx="595">
                  <c:v>0.29099999999999998</c:v>
                </c:pt>
                <c:pt idx="596">
                  <c:v>0.29200000000000004</c:v>
                </c:pt>
                <c:pt idx="597">
                  <c:v>0.29299999999999998</c:v>
                </c:pt>
                <c:pt idx="598">
                  <c:v>0.29400000000000004</c:v>
                </c:pt>
                <c:pt idx="599">
                  <c:v>0.29499999999999998</c:v>
                </c:pt>
                <c:pt idx="600">
                  <c:v>0.29599999999999999</c:v>
                </c:pt>
                <c:pt idx="601">
                  <c:v>0.29700000000000004</c:v>
                </c:pt>
                <c:pt idx="602">
                  <c:v>0.29799999999999999</c:v>
                </c:pt>
                <c:pt idx="603">
                  <c:v>0.29900000000000004</c:v>
                </c:pt>
                <c:pt idx="604">
                  <c:v>0.3</c:v>
                </c:pt>
                <c:pt idx="605">
                  <c:v>0.30099999999999999</c:v>
                </c:pt>
                <c:pt idx="606">
                  <c:v>0.30199999999999999</c:v>
                </c:pt>
                <c:pt idx="607">
                  <c:v>0.30299999999999999</c:v>
                </c:pt>
                <c:pt idx="608">
                  <c:v>0.30400000000000005</c:v>
                </c:pt>
                <c:pt idx="609">
                  <c:v>0.30499999999999999</c:v>
                </c:pt>
                <c:pt idx="610">
                  <c:v>0.30599999999999999</c:v>
                </c:pt>
                <c:pt idx="611">
                  <c:v>0.307</c:v>
                </c:pt>
                <c:pt idx="612">
                  <c:v>0.308</c:v>
                </c:pt>
                <c:pt idx="613">
                  <c:v>0.309</c:v>
                </c:pt>
                <c:pt idx="614">
                  <c:v>0.31</c:v>
                </c:pt>
                <c:pt idx="615">
                  <c:v>0.311</c:v>
                </c:pt>
                <c:pt idx="616">
                  <c:v>0.312</c:v>
                </c:pt>
                <c:pt idx="617">
                  <c:v>0.313</c:v>
                </c:pt>
                <c:pt idx="618">
                  <c:v>0.314</c:v>
                </c:pt>
                <c:pt idx="619">
                  <c:v>0.315</c:v>
                </c:pt>
                <c:pt idx="620">
                  <c:v>0.316</c:v>
                </c:pt>
                <c:pt idx="621">
                  <c:v>0.317</c:v>
                </c:pt>
                <c:pt idx="622">
                  <c:v>0.318</c:v>
                </c:pt>
                <c:pt idx="623">
                  <c:v>0.31900000000000001</c:v>
                </c:pt>
                <c:pt idx="624">
                  <c:v>0.32</c:v>
                </c:pt>
                <c:pt idx="625">
                  <c:v>0.32099999999999995</c:v>
                </c:pt>
                <c:pt idx="626">
                  <c:v>0.32200000000000001</c:v>
                </c:pt>
                <c:pt idx="627">
                  <c:v>0.32300000000000001</c:v>
                </c:pt>
                <c:pt idx="628">
                  <c:v>0.32400000000000001</c:v>
                </c:pt>
                <c:pt idx="629">
                  <c:v>0.32500000000000001</c:v>
                </c:pt>
                <c:pt idx="630">
                  <c:v>0.32599999999999996</c:v>
                </c:pt>
                <c:pt idx="631">
                  <c:v>0.32700000000000001</c:v>
                </c:pt>
                <c:pt idx="632">
                  <c:v>0.32800000000000001</c:v>
                </c:pt>
                <c:pt idx="633">
                  <c:v>0.32900000000000001</c:v>
                </c:pt>
                <c:pt idx="634">
                  <c:v>0.33</c:v>
                </c:pt>
                <c:pt idx="635">
                  <c:v>0.33099999999999996</c:v>
                </c:pt>
                <c:pt idx="636">
                  <c:v>0.33200000000000002</c:v>
                </c:pt>
                <c:pt idx="637">
                  <c:v>0.33299999999999996</c:v>
                </c:pt>
                <c:pt idx="638">
                  <c:v>0.33400000000000002</c:v>
                </c:pt>
                <c:pt idx="639">
                  <c:v>0.33500000000000002</c:v>
                </c:pt>
                <c:pt idx="640">
                  <c:v>0.33599999999999997</c:v>
                </c:pt>
                <c:pt idx="641">
                  <c:v>0.33700000000000002</c:v>
                </c:pt>
                <c:pt idx="642">
                  <c:v>0.33799999999999997</c:v>
                </c:pt>
                <c:pt idx="643">
                  <c:v>0.33900000000000002</c:v>
                </c:pt>
                <c:pt idx="644">
                  <c:v>0.33999999999999997</c:v>
                </c:pt>
                <c:pt idx="645">
                  <c:v>0.34099999999999997</c:v>
                </c:pt>
                <c:pt idx="646">
                  <c:v>0.34200000000000003</c:v>
                </c:pt>
                <c:pt idx="647">
                  <c:v>0.34299999999999997</c:v>
                </c:pt>
                <c:pt idx="648">
                  <c:v>0.34400000000000003</c:v>
                </c:pt>
                <c:pt idx="649">
                  <c:v>0.34499999999999997</c:v>
                </c:pt>
                <c:pt idx="650">
                  <c:v>0.34599999999999997</c:v>
                </c:pt>
                <c:pt idx="651">
                  <c:v>0.34700000000000003</c:v>
                </c:pt>
                <c:pt idx="652">
                  <c:v>0.34799999999999998</c:v>
                </c:pt>
                <c:pt idx="653">
                  <c:v>0.34900000000000003</c:v>
                </c:pt>
                <c:pt idx="654">
                  <c:v>0.35</c:v>
                </c:pt>
                <c:pt idx="655">
                  <c:v>0.35099999999999998</c:v>
                </c:pt>
                <c:pt idx="656">
                  <c:v>0.35199999999999998</c:v>
                </c:pt>
                <c:pt idx="657">
                  <c:v>0.35299999999999998</c:v>
                </c:pt>
                <c:pt idx="658">
                  <c:v>0.35400000000000004</c:v>
                </c:pt>
                <c:pt idx="659">
                  <c:v>0.35499999999999998</c:v>
                </c:pt>
                <c:pt idx="660">
                  <c:v>0.35600000000000004</c:v>
                </c:pt>
                <c:pt idx="661">
                  <c:v>0.35699999999999998</c:v>
                </c:pt>
                <c:pt idx="662">
                  <c:v>0.35799999999999998</c:v>
                </c:pt>
                <c:pt idx="663">
                  <c:v>0.35900000000000004</c:v>
                </c:pt>
                <c:pt idx="664">
                  <c:v>0.36</c:v>
                </c:pt>
                <c:pt idx="665">
                  <c:v>0.36100000000000004</c:v>
                </c:pt>
                <c:pt idx="666">
                  <c:v>0.36199999999999999</c:v>
                </c:pt>
                <c:pt idx="667">
                  <c:v>0.36299999999999999</c:v>
                </c:pt>
                <c:pt idx="668">
                  <c:v>0.36399999999999999</c:v>
                </c:pt>
                <c:pt idx="669">
                  <c:v>0.36499999999999999</c:v>
                </c:pt>
                <c:pt idx="670">
                  <c:v>0.36600000000000005</c:v>
                </c:pt>
                <c:pt idx="671">
                  <c:v>0.36699999999999999</c:v>
                </c:pt>
                <c:pt idx="672">
                  <c:v>0.36799999999999999</c:v>
                </c:pt>
                <c:pt idx="673">
                  <c:v>0.36899999999999999</c:v>
                </c:pt>
                <c:pt idx="674">
                  <c:v>0.37</c:v>
                </c:pt>
                <c:pt idx="675">
                  <c:v>0.371</c:v>
                </c:pt>
                <c:pt idx="676">
                  <c:v>0.372</c:v>
                </c:pt>
                <c:pt idx="677">
                  <c:v>0.373</c:v>
                </c:pt>
                <c:pt idx="678">
                  <c:v>0.374</c:v>
                </c:pt>
                <c:pt idx="679">
                  <c:v>0.375</c:v>
                </c:pt>
                <c:pt idx="680">
                  <c:v>0.376</c:v>
                </c:pt>
                <c:pt idx="681">
                  <c:v>0.377</c:v>
                </c:pt>
                <c:pt idx="682">
                  <c:v>0.378</c:v>
                </c:pt>
                <c:pt idx="683">
                  <c:v>0.379</c:v>
                </c:pt>
                <c:pt idx="684">
                  <c:v>0.38</c:v>
                </c:pt>
                <c:pt idx="685">
                  <c:v>0.38100000000000001</c:v>
                </c:pt>
                <c:pt idx="686">
                  <c:v>0.38200000000000001</c:v>
                </c:pt>
                <c:pt idx="687">
                  <c:v>0.38299999999999995</c:v>
                </c:pt>
                <c:pt idx="688">
                  <c:v>0.38400000000000001</c:v>
                </c:pt>
                <c:pt idx="689">
                  <c:v>0.38500000000000001</c:v>
                </c:pt>
                <c:pt idx="690">
                  <c:v>0.38600000000000001</c:v>
                </c:pt>
                <c:pt idx="691">
                  <c:v>0.38700000000000001</c:v>
                </c:pt>
                <c:pt idx="692">
                  <c:v>0.38799999999999996</c:v>
                </c:pt>
                <c:pt idx="693">
                  <c:v>0.38900000000000001</c:v>
                </c:pt>
                <c:pt idx="694">
                  <c:v>0.39</c:v>
                </c:pt>
                <c:pt idx="695">
                  <c:v>0.39100000000000001</c:v>
                </c:pt>
                <c:pt idx="696">
                  <c:v>0.39200000000000002</c:v>
                </c:pt>
                <c:pt idx="697">
                  <c:v>0.39299999999999996</c:v>
                </c:pt>
                <c:pt idx="698">
                  <c:v>0.39400000000000002</c:v>
                </c:pt>
                <c:pt idx="699">
                  <c:v>0.39499999999999996</c:v>
                </c:pt>
                <c:pt idx="700">
                  <c:v>0.39600000000000002</c:v>
                </c:pt>
                <c:pt idx="701">
                  <c:v>0.39700000000000002</c:v>
                </c:pt>
                <c:pt idx="702">
                  <c:v>0.39799999999999996</c:v>
                </c:pt>
                <c:pt idx="703">
                  <c:v>0.39900000000000002</c:v>
                </c:pt>
                <c:pt idx="704">
                  <c:v>0.39999999999999997</c:v>
                </c:pt>
                <c:pt idx="705">
                  <c:v>0.40100000000000002</c:v>
                </c:pt>
                <c:pt idx="706">
                  <c:v>0.40200000000000002</c:v>
                </c:pt>
                <c:pt idx="707">
                  <c:v>0.40299999999999997</c:v>
                </c:pt>
                <c:pt idx="708">
                  <c:v>0.40400000000000003</c:v>
                </c:pt>
                <c:pt idx="709">
                  <c:v>0.40499999999999997</c:v>
                </c:pt>
                <c:pt idx="710">
                  <c:v>0.40600000000000003</c:v>
                </c:pt>
                <c:pt idx="711">
                  <c:v>0.40699999999999997</c:v>
                </c:pt>
                <c:pt idx="712">
                  <c:v>0.40799999999999997</c:v>
                </c:pt>
                <c:pt idx="713">
                  <c:v>0.40900000000000003</c:v>
                </c:pt>
                <c:pt idx="714">
                  <c:v>0.41</c:v>
                </c:pt>
                <c:pt idx="715">
                  <c:v>0.41100000000000003</c:v>
                </c:pt>
                <c:pt idx="716">
                  <c:v>0.41199999999999998</c:v>
                </c:pt>
                <c:pt idx="717">
                  <c:v>0.41299999999999998</c:v>
                </c:pt>
                <c:pt idx="718">
                  <c:v>0.41399999999999998</c:v>
                </c:pt>
                <c:pt idx="719">
                  <c:v>0.41499999999999998</c:v>
                </c:pt>
                <c:pt idx="720">
                  <c:v>0.41600000000000004</c:v>
                </c:pt>
                <c:pt idx="721">
                  <c:v>0.41699999999999998</c:v>
                </c:pt>
                <c:pt idx="722">
                  <c:v>0.41800000000000004</c:v>
                </c:pt>
                <c:pt idx="723">
                  <c:v>0.41899999999999998</c:v>
                </c:pt>
                <c:pt idx="724">
                  <c:v>0.42</c:v>
                </c:pt>
                <c:pt idx="725">
                  <c:v>0.42100000000000004</c:v>
                </c:pt>
                <c:pt idx="726">
                  <c:v>0.42199999999999999</c:v>
                </c:pt>
                <c:pt idx="727">
                  <c:v>0.42300000000000004</c:v>
                </c:pt>
                <c:pt idx="728">
                  <c:v>0.42399999999999999</c:v>
                </c:pt>
                <c:pt idx="729">
                  <c:v>0.42499999999999999</c:v>
                </c:pt>
                <c:pt idx="730">
                  <c:v>0.42599999999999999</c:v>
                </c:pt>
                <c:pt idx="731">
                  <c:v>0.42699999999999999</c:v>
                </c:pt>
                <c:pt idx="732">
                  <c:v>0.42800000000000005</c:v>
                </c:pt>
                <c:pt idx="733">
                  <c:v>0.42899999999999999</c:v>
                </c:pt>
                <c:pt idx="734">
                  <c:v>0.43</c:v>
                </c:pt>
                <c:pt idx="735">
                  <c:v>0.43099999999999999</c:v>
                </c:pt>
                <c:pt idx="736">
                  <c:v>0.432</c:v>
                </c:pt>
                <c:pt idx="737">
                  <c:v>0.43300000000000005</c:v>
                </c:pt>
                <c:pt idx="738">
                  <c:v>0.434</c:v>
                </c:pt>
                <c:pt idx="739">
                  <c:v>0.435</c:v>
                </c:pt>
                <c:pt idx="740">
                  <c:v>0.436</c:v>
                </c:pt>
                <c:pt idx="741">
                  <c:v>0.437</c:v>
                </c:pt>
                <c:pt idx="742">
                  <c:v>0.438</c:v>
                </c:pt>
                <c:pt idx="743">
                  <c:v>0.439</c:v>
                </c:pt>
                <c:pt idx="744">
                  <c:v>0.44</c:v>
                </c:pt>
                <c:pt idx="745">
                  <c:v>0.441</c:v>
                </c:pt>
                <c:pt idx="746">
                  <c:v>0.442</c:v>
                </c:pt>
                <c:pt idx="747">
                  <c:v>0.443</c:v>
                </c:pt>
                <c:pt idx="748">
                  <c:v>0.44400000000000001</c:v>
                </c:pt>
                <c:pt idx="749">
                  <c:v>0.44499999999999995</c:v>
                </c:pt>
                <c:pt idx="750">
                  <c:v>0.44600000000000001</c:v>
                </c:pt>
                <c:pt idx="751">
                  <c:v>0.44700000000000001</c:v>
                </c:pt>
                <c:pt idx="752">
                  <c:v>0.44800000000000001</c:v>
                </c:pt>
                <c:pt idx="753">
                  <c:v>0.44900000000000001</c:v>
                </c:pt>
                <c:pt idx="754">
                  <c:v>0.44999999999999996</c:v>
                </c:pt>
                <c:pt idx="755">
                  <c:v>0.45100000000000001</c:v>
                </c:pt>
                <c:pt idx="756">
                  <c:v>0.45200000000000001</c:v>
                </c:pt>
                <c:pt idx="757">
                  <c:v>0.45300000000000001</c:v>
                </c:pt>
                <c:pt idx="758">
                  <c:v>0.45400000000000001</c:v>
                </c:pt>
                <c:pt idx="759">
                  <c:v>0.45499999999999996</c:v>
                </c:pt>
                <c:pt idx="760">
                  <c:v>0.45600000000000002</c:v>
                </c:pt>
                <c:pt idx="761">
                  <c:v>0.45699999999999996</c:v>
                </c:pt>
                <c:pt idx="762">
                  <c:v>0.45800000000000002</c:v>
                </c:pt>
                <c:pt idx="763">
                  <c:v>0.45900000000000002</c:v>
                </c:pt>
                <c:pt idx="764">
                  <c:v>0.45999999999999996</c:v>
                </c:pt>
                <c:pt idx="765">
                  <c:v>0.46100000000000002</c:v>
                </c:pt>
                <c:pt idx="766">
                  <c:v>0.46199999999999997</c:v>
                </c:pt>
                <c:pt idx="767">
                  <c:v>0.46300000000000002</c:v>
                </c:pt>
                <c:pt idx="768">
                  <c:v>0.46400000000000002</c:v>
                </c:pt>
                <c:pt idx="769">
                  <c:v>0.46499999999999997</c:v>
                </c:pt>
                <c:pt idx="770">
                  <c:v>0.46600000000000003</c:v>
                </c:pt>
                <c:pt idx="771">
                  <c:v>0.46699999999999997</c:v>
                </c:pt>
                <c:pt idx="772">
                  <c:v>0.46800000000000003</c:v>
                </c:pt>
                <c:pt idx="773">
                  <c:v>0.46899999999999997</c:v>
                </c:pt>
                <c:pt idx="774">
                  <c:v>0.47</c:v>
                </c:pt>
                <c:pt idx="775">
                  <c:v>0.47100000000000003</c:v>
                </c:pt>
                <c:pt idx="776">
                  <c:v>0.47199999999999998</c:v>
                </c:pt>
                <c:pt idx="777">
                  <c:v>0.47300000000000003</c:v>
                </c:pt>
                <c:pt idx="778">
                  <c:v>0.47399999999999998</c:v>
                </c:pt>
                <c:pt idx="779">
                  <c:v>0.47499999999999998</c:v>
                </c:pt>
                <c:pt idx="780">
                  <c:v>0.47599999999999998</c:v>
                </c:pt>
                <c:pt idx="781">
                  <c:v>0.47700000000000004</c:v>
                </c:pt>
                <c:pt idx="782">
                  <c:v>0.47800000000000004</c:v>
                </c:pt>
                <c:pt idx="783">
                  <c:v>0.47899999999999998</c:v>
                </c:pt>
                <c:pt idx="784">
                  <c:v>0.48</c:v>
                </c:pt>
                <c:pt idx="785">
                  <c:v>0.48100000000000004</c:v>
                </c:pt>
                <c:pt idx="786">
                  <c:v>0.48199999999999998</c:v>
                </c:pt>
                <c:pt idx="787">
                  <c:v>0.48299999999999998</c:v>
                </c:pt>
                <c:pt idx="788">
                  <c:v>0.48400000000000004</c:v>
                </c:pt>
                <c:pt idx="789">
                  <c:v>0.48500000000000004</c:v>
                </c:pt>
                <c:pt idx="790">
                  <c:v>0.48599999999999999</c:v>
                </c:pt>
                <c:pt idx="791">
                  <c:v>0.48699999999999993</c:v>
                </c:pt>
                <c:pt idx="792">
                  <c:v>0.48800000000000004</c:v>
                </c:pt>
                <c:pt idx="793">
                  <c:v>0.48899999999999999</c:v>
                </c:pt>
                <c:pt idx="794">
                  <c:v>0.49</c:v>
                </c:pt>
                <c:pt idx="795">
                  <c:v>0.49100000000000005</c:v>
                </c:pt>
                <c:pt idx="796">
                  <c:v>0.49199999999999999</c:v>
                </c:pt>
                <c:pt idx="797">
                  <c:v>0.49299999999999999</c:v>
                </c:pt>
                <c:pt idx="798">
                  <c:v>0.49399999999999994</c:v>
                </c:pt>
                <c:pt idx="799">
                  <c:v>0.49500000000000005</c:v>
                </c:pt>
                <c:pt idx="800">
                  <c:v>0.496</c:v>
                </c:pt>
                <c:pt idx="801">
                  <c:v>0.49699999999999994</c:v>
                </c:pt>
                <c:pt idx="802">
                  <c:v>0.49800000000000005</c:v>
                </c:pt>
                <c:pt idx="803">
                  <c:v>0.499</c:v>
                </c:pt>
                <c:pt idx="804">
                  <c:v>0.5</c:v>
                </c:pt>
                <c:pt idx="805">
                  <c:v>0.501</c:v>
                </c:pt>
                <c:pt idx="806">
                  <c:v>0.502</c:v>
                </c:pt>
                <c:pt idx="807">
                  <c:v>0.503</c:v>
                </c:pt>
                <c:pt idx="808">
                  <c:v>0.504</c:v>
                </c:pt>
                <c:pt idx="809">
                  <c:v>0.505</c:v>
                </c:pt>
                <c:pt idx="810">
                  <c:v>0.50600000000000001</c:v>
                </c:pt>
                <c:pt idx="811">
                  <c:v>0.50700000000000001</c:v>
                </c:pt>
                <c:pt idx="812">
                  <c:v>0.50800000000000001</c:v>
                </c:pt>
                <c:pt idx="813">
                  <c:v>0.50900000000000001</c:v>
                </c:pt>
                <c:pt idx="814">
                  <c:v>0.51</c:v>
                </c:pt>
                <c:pt idx="815">
                  <c:v>0.51100000000000001</c:v>
                </c:pt>
                <c:pt idx="816">
                  <c:v>0.51200000000000001</c:v>
                </c:pt>
                <c:pt idx="817">
                  <c:v>0.51300000000000001</c:v>
                </c:pt>
                <c:pt idx="818">
                  <c:v>0.51400000000000001</c:v>
                </c:pt>
                <c:pt idx="819">
                  <c:v>0.51500000000000001</c:v>
                </c:pt>
                <c:pt idx="820">
                  <c:v>0.51600000000000001</c:v>
                </c:pt>
                <c:pt idx="821">
                  <c:v>0.51700000000000002</c:v>
                </c:pt>
                <c:pt idx="822">
                  <c:v>0.5179999999999999</c:v>
                </c:pt>
                <c:pt idx="823">
                  <c:v>0.51900000000000002</c:v>
                </c:pt>
                <c:pt idx="824">
                  <c:v>0.52</c:v>
                </c:pt>
                <c:pt idx="825">
                  <c:v>0.52100000000000002</c:v>
                </c:pt>
                <c:pt idx="826">
                  <c:v>0.52200000000000002</c:v>
                </c:pt>
                <c:pt idx="827">
                  <c:v>0.52300000000000002</c:v>
                </c:pt>
                <c:pt idx="828">
                  <c:v>0.52400000000000002</c:v>
                </c:pt>
                <c:pt idx="829">
                  <c:v>0.52499999999999991</c:v>
                </c:pt>
                <c:pt idx="830">
                  <c:v>0.52600000000000002</c:v>
                </c:pt>
                <c:pt idx="831">
                  <c:v>0.52700000000000002</c:v>
                </c:pt>
                <c:pt idx="832">
                  <c:v>0.52799999999999991</c:v>
                </c:pt>
                <c:pt idx="833">
                  <c:v>0.52900000000000003</c:v>
                </c:pt>
                <c:pt idx="834">
                  <c:v>0.53</c:v>
                </c:pt>
                <c:pt idx="835">
                  <c:v>0.53100000000000003</c:v>
                </c:pt>
                <c:pt idx="836">
                  <c:v>0.53200000000000003</c:v>
                </c:pt>
                <c:pt idx="837">
                  <c:v>0.53300000000000003</c:v>
                </c:pt>
                <c:pt idx="838">
                  <c:v>0.53400000000000003</c:v>
                </c:pt>
                <c:pt idx="839">
                  <c:v>0.53499999999999992</c:v>
                </c:pt>
                <c:pt idx="840">
                  <c:v>0.53600000000000003</c:v>
                </c:pt>
                <c:pt idx="841">
                  <c:v>0.53700000000000003</c:v>
                </c:pt>
                <c:pt idx="842">
                  <c:v>0.53799999999999992</c:v>
                </c:pt>
                <c:pt idx="843">
                  <c:v>0.53900000000000003</c:v>
                </c:pt>
                <c:pt idx="844">
                  <c:v>0.54</c:v>
                </c:pt>
                <c:pt idx="845">
                  <c:v>0.54100000000000004</c:v>
                </c:pt>
                <c:pt idx="846">
                  <c:v>0.54199999999999993</c:v>
                </c:pt>
                <c:pt idx="847">
                  <c:v>0.54300000000000004</c:v>
                </c:pt>
                <c:pt idx="848">
                  <c:v>0.54400000000000004</c:v>
                </c:pt>
                <c:pt idx="849">
                  <c:v>0.54499999999999993</c:v>
                </c:pt>
                <c:pt idx="850">
                  <c:v>0.54600000000000004</c:v>
                </c:pt>
                <c:pt idx="851">
                  <c:v>0.54700000000000004</c:v>
                </c:pt>
                <c:pt idx="852">
                  <c:v>0.54799999999999993</c:v>
                </c:pt>
                <c:pt idx="853">
                  <c:v>0.54899999999999993</c:v>
                </c:pt>
                <c:pt idx="854">
                  <c:v>0.55000000000000004</c:v>
                </c:pt>
                <c:pt idx="855">
                  <c:v>0.55100000000000005</c:v>
                </c:pt>
                <c:pt idx="856">
                  <c:v>0.55199999999999994</c:v>
                </c:pt>
                <c:pt idx="857">
                  <c:v>0.55300000000000005</c:v>
                </c:pt>
                <c:pt idx="858">
                  <c:v>0.55400000000000005</c:v>
                </c:pt>
                <c:pt idx="859">
                  <c:v>0.55499999999999994</c:v>
                </c:pt>
                <c:pt idx="860">
                  <c:v>0.55599999999999994</c:v>
                </c:pt>
                <c:pt idx="861">
                  <c:v>0.55700000000000005</c:v>
                </c:pt>
                <c:pt idx="862">
                  <c:v>0.55799999999999994</c:v>
                </c:pt>
                <c:pt idx="863">
                  <c:v>0.55899999999999994</c:v>
                </c:pt>
                <c:pt idx="864">
                  <c:v>0.56000000000000005</c:v>
                </c:pt>
                <c:pt idx="865">
                  <c:v>0.56100000000000005</c:v>
                </c:pt>
                <c:pt idx="866">
                  <c:v>0.56199999999999994</c:v>
                </c:pt>
                <c:pt idx="867">
                  <c:v>0.56300000000000006</c:v>
                </c:pt>
                <c:pt idx="868">
                  <c:v>0.56400000000000006</c:v>
                </c:pt>
                <c:pt idx="869">
                  <c:v>0.56499999999999995</c:v>
                </c:pt>
                <c:pt idx="870">
                  <c:v>0.56599999999999995</c:v>
                </c:pt>
                <c:pt idx="871">
                  <c:v>0.56700000000000006</c:v>
                </c:pt>
                <c:pt idx="872">
                  <c:v>0.56799999999999995</c:v>
                </c:pt>
                <c:pt idx="873">
                  <c:v>0.56899999999999995</c:v>
                </c:pt>
                <c:pt idx="874">
                  <c:v>0.57000000000000006</c:v>
                </c:pt>
                <c:pt idx="875">
                  <c:v>0.57100000000000006</c:v>
                </c:pt>
                <c:pt idx="876">
                  <c:v>0.57199999999999995</c:v>
                </c:pt>
                <c:pt idx="877">
                  <c:v>0.57299999999999995</c:v>
                </c:pt>
                <c:pt idx="878">
                  <c:v>0.57400000000000007</c:v>
                </c:pt>
                <c:pt idx="879">
                  <c:v>0.57499999999999996</c:v>
                </c:pt>
                <c:pt idx="880">
                  <c:v>0.57599999999999996</c:v>
                </c:pt>
                <c:pt idx="881">
                  <c:v>0.57700000000000007</c:v>
                </c:pt>
                <c:pt idx="882">
                  <c:v>0.57800000000000007</c:v>
                </c:pt>
                <c:pt idx="883">
                  <c:v>0.57899999999999996</c:v>
                </c:pt>
                <c:pt idx="884">
                  <c:v>0.57999999999999996</c:v>
                </c:pt>
                <c:pt idx="885">
                  <c:v>0.58100000000000007</c:v>
                </c:pt>
                <c:pt idx="886">
                  <c:v>0.58199999999999996</c:v>
                </c:pt>
                <c:pt idx="887">
                  <c:v>0.58299999999999996</c:v>
                </c:pt>
                <c:pt idx="888">
                  <c:v>0.58400000000000007</c:v>
                </c:pt>
                <c:pt idx="889">
                  <c:v>0.58499999999999996</c:v>
                </c:pt>
                <c:pt idx="890">
                  <c:v>0.58599999999999997</c:v>
                </c:pt>
                <c:pt idx="891">
                  <c:v>0.58699999999999997</c:v>
                </c:pt>
                <c:pt idx="892">
                  <c:v>0.58800000000000008</c:v>
                </c:pt>
                <c:pt idx="893">
                  <c:v>0.58899999999999997</c:v>
                </c:pt>
                <c:pt idx="894">
                  <c:v>0.59</c:v>
                </c:pt>
                <c:pt idx="895">
                  <c:v>0.59100000000000008</c:v>
                </c:pt>
                <c:pt idx="896">
                  <c:v>0.59199999999999997</c:v>
                </c:pt>
                <c:pt idx="897">
                  <c:v>0.59299999999999997</c:v>
                </c:pt>
                <c:pt idx="898">
                  <c:v>0.59400000000000008</c:v>
                </c:pt>
                <c:pt idx="899">
                  <c:v>0.59499999999999997</c:v>
                </c:pt>
                <c:pt idx="900">
                  <c:v>0.59599999999999997</c:v>
                </c:pt>
                <c:pt idx="901">
                  <c:v>0.59699999999999998</c:v>
                </c:pt>
                <c:pt idx="902">
                  <c:v>0.59800000000000009</c:v>
                </c:pt>
                <c:pt idx="903">
                  <c:v>0.59899999999999998</c:v>
                </c:pt>
                <c:pt idx="904">
                  <c:v>0.6</c:v>
                </c:pt>
                <c:pt idx="905">
                  <c:v>0.60100000000000009</c:v>
                </c:pt>
                <c:pt idx="906">
                  <c:v>0.60199999999999998</c:v>
                </c:pt>
                <c:pt idx="907">
                  <c:v>0.60299999999999998</c:v>
                </c:pt>
                <c:pt idx="908">
                  <c:v>0.60399999999999998</c:v>
                </c:pt>
                <c:pt idx="909">
                  <c:v>0.60499999999999998</c:v>
                </c:pt>
                <c:pt idx="910">
                  <c:v>0.60599999999999998</c:v>
                </c:pt>
                <c:pt idx="911">
                  <c:v>0.60699999999999998</c:v>
                </c:pt>
                <c:pt idx="912">
                  <c:v>0.6080000000000001</c:v>
                </c:pt>
                <c:pt idx="913">
                  <c:v>0.60899999999999999</c:v>
                </c:pt>
                <c:pt idx="914">
                  <c:v>0.61</c:v>
                </c:pt>
                <c:pt idx="915">
                  <c:v>0.61099999999999999</c:v>
                </c:pt>
                <c:pt idx="916">
                  <c:v>0.61199999999999999</c:v>
                </c:pt>
                <c:pt idx="917">
                  <c:v>0.61299999999999999</c:v>
                </c:pt>
                <c:pt idx="918">
                  <c:v>0.61399999999999999</c:v>
                </c:pt>
                <c:pt idx="919">
                  <c:v>0.61499999999999999</c:v>
                </c:pt>
                <c:pt idx="920">
                  <c:v>0.61599999999999999</c:v>
                </c:pt>
                <c:pt idx="921">
                  <c:v>0.61699999999999999</c:v>
                </c:pt>
                <c:pt idx="922">
                  <c:v>0.61799999999999999</c:v>
                </c:pt>
                <c:pt idx="923">
                  <c:v>0.61899999999999999</c:v>
                </c:pt>
                <c:pt idx="924">
                  <c:v>0.62</c:v>
                </c:pt>
                <c:pt idx="925">
                  <c:v>0.621</c:v>
                </c:pt>
                <c:pt idx="926">
                  <c:v>0.622</c:v>
                </c:pt>
                <c:pt idx="927">
                  <c:v>0.623</c:v>
                </c:pt>
                <c:pt idx="928">
                  <c:v>0.624</c:v>
                </c:pt>
                <c:pt idx="929">
                  <c:v>0.625</c:v>
                </c:pt>
                <c:pt idx="930">
                  <c:v>0.626</c:v>
                </c:pt>
                <c:pt idx="931">
                  <c:v>0.627</c:v>
                </c:pt>
                <c:pt idx="932">
                  <c:v>0.628</c:v>
                </c:pt>
                <c:pt idx="933">
                  <c:v>0.629</c:v>
                </c:pt>
                <c:pt idx="934">
                  <c:v>0.63</c:v>
                </c:pt>
                <c:pt idx="935">
                  <c:v>0.63100000000000001</c:v>
                </c:pt>
                <c:pt idx="936">
                  <c:v>0.63200000000000001</c:v>
                </c:pt>
                <c:pt idx="937">
                  <c:v>0.63300000000000001</c:v>
                </c:pt>
                <c:pt idx="938">
                  <c:v>0.63400000000000001</c:v>
                </c:pt>
                <c:pt idx="939">
                  <c:v>0.63500000000000001</c:v>
                </c:pt>
                <c:pt idx="940">
                  <c:v>0.63600000000000001</c:v>
                </c:pt>
                <c:pt idx="941">
                  <c:v>0.63700000000000001</c:v>
                </c:pt>
                <c:pt idx="942">
                  <c:v>0.63800000000000001</c:v>
                </c:pt>
                <c:pt idx="943">
                  <c:v>0.63900000000000001</c:v>
                </c:pt>
                <c:pt idx="944">
                  <c:v>0.64</c:v>
                </c:pt>
                <c:pt idx="945">
                  <c:v>0.64100000000000001</c:v>
                </c:pt>
                <c:pt idx="946">
                  <c:v>0.6419999999999999</c:v>
                </c:pt>
                <c:pt idx="947">
                  <c:v>0.64300000000000002</c:v>
                </c:pt>
                <c:pt idx="948">
                  <c:v>0.64400000000000002</c:v>
                </c:pt>
                <c:pt idx="949">
                  <c:v>0.64500000000000002</c:v>
                </c:pt>
                <c:pt idx="950">
                  <c:v>0.64600000000000002</c:v>
                </c:pt>
                <c:pt idx="951">
                  <c:v>0.64700000000000002</c:v>
                </c:pt>
                <c:pt idx="952">
                  <c:v>0.64800000000000002</c:v>
                </c:pt>
                <c:pt idx="953">
                  <c:v>0.64899999999999991</c:v>
                </c:pt>
                <c:pt idx="954">
                  <c:v>0.65</c:v>
                </c:pt>
                <c:pt idx="955">
                  <c:v>0.65100000000000002</c:v>
                </c:pt>
                <c:pt idx="956">
                  <c:v>0.65199999999999991</c:v>
                </c:pt>
                <c:pt idx="957">
                  <c:v>0.65300000000000002</c:v>
                </c:pt>
                <c:pt idx="958">
                  <c:v>0.65400000000000003</c:v>
                </c:pt>
                <c:pt idx="959">
                  <c:v>0.65500000000000003</c:v>
                </c:pt>
                <c:pt idx="960">
                  <c:v>0.65600000000000003</c:v>
                </c:pt>
                <c:pt idx="961">
                  <c:v>0.65700000000000003</c:v>
                </c:pt>
                <c:pt idx="962">
                  <c:v>0.65800000000000003</c:v>
                </c:pt>
                <c:pt idx="963">
                  <c:v>0.65899999999999992</c:v>
                </c:pt>
                <c:pt idx="964">
                  <c:v>0.66</c:v>
                </c:pt>
                <c:pt idx="965">
                  <c:v>0.66100000000000003</c:v>
                </c:pt>
                <c:pt idx="966">
                  <c:v>0.66199999999999992</c:v>
                </c:pt>
                <c:pt idx="967">
                  <c:v>0.66300000000000003</c:v>
                </c:pt>
                <c:pt idx="968">
                  <c:v>0.66400000000000003</c:v>
                </c:pt>
                <c:pt idx="969">
                  <c:v>0.66500000000000004</c:v>
                </c:pt>
                <c:pt idx="970">
                  <c:v>0.66599999999999993</c:v>
                </c:pt>
                <c:pt idx="971">
                  <c:v>0.66700000000000004</c:v>
                </c:pt>
                <c:pt idx="972">
                  <c:v>0.66800000000000004</c:v>
                </c:pt>
                <c:pt idx="973">
                  <c:v>0.66899999999999993</c:v>
                </c:pt>
                <c:pt idx="974">
                  <c:v>0.67</c:v>
                </c:pt>
                <c:pt idx="975">
                  <c:v>0.67100000000000004</c:v>
                </c:pt>
                <c:pt idx="976">
                  <c:v>0.67199999999999993</c:v>
                </c:pt>
                <c:pt idx="977">
                  <c:v>0.67299999999999993</c:v>
                </c:pt>
                <c:pt idx="978">
                  <c:v>0.67400000000000004</c:v>
                </c:pt>
                <c:pt idx="979">
                  <c:v>0.67500000000000004</c:v>
                </c:pt>
                <c:pt idx="980">
                  <c:v>0.67599999999999993</c:v>
                </c:pt>
                <c:pt idx="981">
                  <c:v>0.67700000000000005</c:v>
                </c:pt>
                <c:pt idx="982">
                  <c:v>0.67800000000000005</c:v>
                </c:pt>
                <c:pt idx="983">
                  <c:v>0.67899999999999994</c:v>
                </c:pt>
                <c:pt idx="984">
                  <c:v>0.67999999999999994</c:v>
                </c:pt>
                <c:pt idx="985">
                  <c:v>0.68100000000000005</c:v>
                </c:pt>
                <c:pt idx="986">
                  <c:v>0.68199999999999994</c:v>
                </c:pt>
                <c:pt idx="987">
                  <c:v>0.68299999999999994</c:v>
                </c:pt>
                <c:pt idx="988">
                  <c:v>0.68400000000000005</c:v>
                </c:pt>
                <c:pt idx="989">
                  <c:v>0.68500000000000005</c:v>
                </c:pt>
                <c:pt idx="990">
                  <c:v>0.68599999999999994</c:v>
                </c:pt>
                <c:pt idx="991">
                  <c:v>0.68700000000000006</c:v>
                </c:pt>
                <c:pt idx="992">
                  <c:v>0.68800000000000006</c:v>
                </c:pt>
                <c:pt idx="993">
                  <c:v>0.68899999999999995</c:v>
                </c:pt>
                <c:pt idx="994">
                  <c:v>0.69</c:v>
                </c:pt>
                <c:pt idx="995">
                  <c:v>0.69100000000000006</c:v>
                </c:pt>
                <c:pt idx="996">
                  <c:v>0.69199999999999995</c:v>
                </c:pt>
                <c:pt idx="997">
                  <c:v>0.69299999999999995</c:v>
                </c:pt>
                <c:pt idx="998">
                  <c:v>0.69400000000000006</c:v>
                </c:pt>
                <c:pt idx="999">
                  <c:v>0.69500000000000006</c:v>
                </c:pt>
                <c:pt idx="1000">
                  <c:v>0.69599999999999995</c:v>
                </c:pt>
                <c:pt idx="1001">
                  <c:v>0.69699999999999995</c:v>
                </c:pt>
                <c:pt idx="1002">
                  <c:v>0.69800000000000006</c:v>
                </c:pt>
                <c:pt idx="1003">
                  <c:v>0.69899999999999995</c:v>
                </c:pt>
                <c:pt idx="1004">
                  <c:v>0.7</c:v>
                </c:pt>
                <c:pt idx="1005">
                  <c:v>0.70100000000000007</c:v>
                </c:pt>
                <c:pt idx="1006">
                  <c:v>0.70199999999999996</c:v>
                </c:pt>
                <c:pt idx="1007">
                  <c:v>0.70299999999999996</c:v>
                </c:pt>
                <c:pt idx="1008">
                  <c:v>0.70399999999999996</c:v>
                </c:pt>
                <c:pt idx="1009">
                  <c:v>0.70500000000000007</c:v>
                </c:pt>
                <c:pt idx="1010">
                  <c:v>0.70599999999999996</c:v>
                </c:pt>
                <c:pt idx="1011">
                  <c:v>0.70699999999999996</c:v>
                </c:pt>
                <c:pt idx="1012">
                  <c:v>0.70800000000000007</c:v>
                </c:pt>
                <c:pt idx="1013">
                  <c:v>0.70899999999999996</c:v>
                </c:pt>
                <c:pt idx="1014">
                  <c:v>0.71</c:v>
                </c:pt>
                <c:pt idx="1015">
                  <c:v>0.71099999999999997</c:v>
                </c:pt>
                <c:pt idx="1016">
                  <c:v>0.71200000000000008</c:v>
                </c:pt>
                <c:pt idx="1017">
                  <c:v>0.71299999999999997</c:v>
                </c:pt>
                <c:pt idx="1018">
                  <c:v>0.71399999999999997</c:v>
                </c:pt>
                <c:pt idx="1019">
                  <c:v>0.71500000000000008</c:v>
                </c:pt>
                <c:pt idx="1020">
                  <c:v>0.71599999999999997</c:v>
                </c:pt>
                <c:pt idx="1021">
                  <c:v>0.71699999999999997</c:v>
                </c:pt>
                <c:pt idx="1022">
                  <c:v>0.71800000000000008</c:v>
                </c:pt>
                <c:pt idx="1023">
                  <c:v>0.71899999999999997</c:v>
                </c:pt>
                <c:pt idx="1024">
                  <c:v>0.72</c:v>
                </c:pt>
                <c:pt idx="1025">
                  <c:v>0.72099999999999997</c:v>
                </c:pt>
                <c:pt idx="1026">
                  <c:v>0.72200000000000009</c:v>
                </c:pt>
                <c:pt idx="1027">
                  <c:v>0.72299999999999998</c:v>
                </c:pt>
                <c:pt idx="1028">
                  <c:v>0.72399999999999998</c:v>
                </c:pt>
                <c:pt idx="1029">
                  <c:v>0.72500000000000009</c:v>
                </c:pt>
                <c:pt idx="1030">
                  <c:v>0.72599999999999998</c:v>
                </c:pt>
                <c:pt idx="1031">
                  <c:v>0.72699999999999998</c:v>
                </c:pt>
                <c:pt idx="1032">
                  <c:v>0.72799999999999998</c:v>
                </c:pt>
                <c:pt idx="1033">
                  <c:v>0.72899999999999998</c:v>
                </c:pt>
                <c:pt idx="1034">
                  <c:v>0.73</c:v>
                </c:pt>
                <c:pt idx="1035">
                  <c:v>0.73099999999999998</c:v>
                </c:pt>
                <c:pt idx="1036">
                  <c:v>0.7320000000000001</c:v>
                </c:pt>
                <c:pt idx="1037">
                  <c:v>0.73299999999999998</c:v>
                </c:pt>
                <c:pt idx="1038">
                  <c:v>0.73399999999999999</c:v>
                </c:pt>
                <c:pt idx="1039">
                  <c:v>0.73499999999999999</c:v>
                </c:pt>
                <c:pt idx="1040">
                  <c:v>0.73599999999999999</c:v>
                </c:pt>
                <c:pt idx="1041">
                  <c:v>0.73699999999999999</c:v>
                </c:pt>
                <c:pt idx="1042">
                  <c:v>0.73799999999999999</c:v>
                </c:pt>
                <c:pt idx="1043">
                  <c:v>0.73899999999999999</c:v>
                </c:pt>
                <c:pt idx="1044">
                  <c:v>0.74</c:v>
                </c:pt>
                <c:pt idx="1045">
                  <c:v>0.74099999999999999</c:v>
                </c:pt>
                <c:pt idx="1046">
                  <c:v>0.74199999999999999</c:v>
                </c:pt>
                <c:pt idx="1047">
                  <c:v>0.74299999999999999</c:v>
                </c:pt>
                <c:pt idx="1048">
                  <c:v>0.74399999999999999</c:v>
                </c:pt>
                <c:pt idx="1049">
                  <c:v>0.745</c:v>
                </c:pt>
                <c:pt idx="1050">
                  <c:v>0.746</c:v>
                </c:pt>
                <c:pt idx="1051">
                  <c:v>0.747</c:v>
                </c:pt>
                <c:pt idx="1052">
                  <c:v>0.748</c:v>
                </c:pt>
                <c:pt idx="1053">
                  <c:v>0.749</c:v>
                </c:pt>
                <c:pt idx="1054">
                  <c:v>0.75</c:v>
                </c:pt>
                <c:pt idx="1055">
                  <c:v>0.751</c:v>
                </c:pt>
                <c:pt idx="1056">
                  <c:v>0.752</c:v>
                </c:pt>
                <c:pt idx="1057">
                  <c:v>0.753</c:v>
                </c:pt>
                <c:pt idx="1058">
                  <c:v>0.754</c:v>
                </c:pt>
                <c:pt idx="1059">
                  <c:v>0.755</c:v>
                </c:pt>
                <c:pt idx="1060">
                  <c:v>0.75600000000000001</c:v>
                </c:pt>
                <c:pt idx="1061">
                  <c:v>0.75700000000000001</c:v>
                </c:pt>
                <c:pt idx="1062">
                  <c:v>0.75800000000000001</c:v>
                </c:pt>
                <c:pt idx="1063">
                  <c:v>0.75900000000000001</c:v>
                </c:pt>
                <c:pt idx="1064">
                  <c:v>0.76</c:v>
                </c:pt>
                <c:pt idx="1065">
                  <c:v>0.76100000000000001</c:v>
                </c:pt>
                <c:pt idx="1066">
                  <c:v>0.76200000000000001</c:v>
                </c:pt>
                <c:pt idx="1067">
                  <c:v>0.76300000000000001</c:v>
                </c:pt>
                <c:pt idx="1068">
                  <c:v>0.76400000000000001</c:v>
                </c:pt>
                <c:pt idx="1069">
                  <c:v>0.76500000000000001</c:v>
                </c:pt>
                <c:pt idx="1070">
                  <c:v>0.7659999999999999</c:v>
                </c:pt>
                <c:pt idx="1071">
                  <c:v>0.76700000000000002</c:v>
                </c:pt>
                <c:pt idx="1072">
                  <c:v>0.76800000000000002</c:v>
                </c:pt>
                <c:pt idx="1073">
                  <c:v>0.76900000000000002</c:v>
                </c:pt>
                <c:pt idx="1074">
                  <c:v>0.77</c:v>
                </c:pt>
                <c:pt idx="1075">
                  <c:v>0.77100000000000002</c:v>
                </c:pt>
                <c:pt idx="1076">
                  <c:v>0.77200000000000002</c:v>
                </c:pt>
                <c:pt idx="1077">
                  <c:v>0.77300000000000002</c:v>
                </c:pt>
                <c:pt idx="1078">
                  <c:v>0.77400000000000002</c:v>
                </c:pt>
                <c:pt idx="1079">
                  <c:v>0.77500000000000002</c:v>
                </c:pt>
                <c:pt idx="1080">
                  <c:v>0.77599999999999991</c:v>
                </c:pt>
                <c:pt idx="1081">
                  <c:v>0.77700000000000002</c:v>
                </c:pt>
                <c:pt idx="1082">
                  <c:v>0.77800000000000002</c:v>
                </c:pt>
                <c:pt idx="1083">
                  <c:v>0.77900000000000003</c:v>
                </c:pt>
                <c:pt idx="1084">
                  <c:v>0.78</c:v>
                </c:pt>
                <c:pt idx="1085">
                  <c:v>0.78100000000000003</c:v>
                </c:pt>
                <c:pt idx="1086">
                  <c:v>0.78200000000000003</c:v>
                </c:pt>
                <c:pt idx="1087">
                  <c:v>0.78299999999999992</c:v>
                </c:pt>
                <c:pt idx="1088">
                  <c:v>0.78400000000000003</c:v>
                </c:pt>
                <c:pt idx="1089">
                  <c:v>0.78500000000000003</c:v>
                </c:pt>
                <c:pt idx="1090">
                  <c:v>0.78599999999999992</c:v>
                </c:pt>
                <c:pt idx="1091">
                  <c:v>0.78700000000000003</c:v>
                </c:pt>
                <c:pt idx="1092">
                  <c:v>0.78800000000000003</c:v>
                </c:pt>
                <c:pt idx="1093">
                  <c:v>0.78900000000000003</c:v>
                </c:pt>
                <c:pt idx="1094">
                  <c:v>0.78999999999999992</c:v>
                </c:pt>
                <c:pt idx="1095">
                  <c:v>0.79100000000000004</c:v>
                </c:pt>
                <c:pt idx="1096">
                  <c:v>0.79200000000000004</c:v>
                </c:pt>
                <c:pt idx="1097">
                  <c:v>0.79299999999999993</c:v>
                </c:pt>
                <c:pt idx="1098">
                  <c:v>0.79400000000000004</c:v>
                </c:pt>
                <c:pt idx="1099">
                  <c:v>0.79500000000000004</c:v>
                </c:pt>
                <c:pt idx="1100">
                  <c:v>0.79599999999999993</c:v>
                </c:pt>
                <c:pt idx="1101">
                  <c:v>0.79699999999999993</c:v>
                </c:pt>
                <c:pt idx="1102">
                  <c:v>0.79800000000000004</c:v>
                </c:pt>
                <c:pt idx="1103">
                  <c:v>0.79900000000000004</c:v>
                </c:pt>
                <c:pt idx="1104">
                  <c:v>0.79999999999999993</c:v>
                </c:pt>
                <c:pt idx="1105">
                  <c:v>0.80100000000000005</c:v>
                </c:pt>
                <c:pt idx="1106">
                  <c:v>0.80200000000000005</c:v>
                </c:pt>
                <c:pt idx="1107">
                  <c:v>0.80299999999999994</c:v>
                </c:pt>
                <c:pt idx="1108">
                  <c:v>0.80400000000000005</c:v>
                </c:pt>
                <c:pt idx="1109">
                  <c:v>0.80500000000000005</c:v>
                </c:pt>
                <c:pt idx="1110">
                  <c:v>0.80599999999999994</c:v>
                </c:pt>
                <c:pt idx="1111">
                  <c:v>0.80699999999999994</c:v>
                </c:pt>
                <c:pt idx="1112">
                  <c:v>0.80800000000000005</c:v>
                </c:pt>
                <c:pt idx="1113">
                  <c:v>0.80900000000000005</c:v>
                </c:pt>
                <c:pt idx="1114">
                  <c:v>0.80999999999999994</c:v>
                </c:pt>
                <c:pt idx="1115">
                  <c:v>0.81100000000000005</c:v>
                </c:pt>
                <c:pt idx="1116">
                  <c:v>0.81200000000000006</c:v>
                </c:pt>
                <c:pt idx="1117">
                  <c:v>0.81299999999999994</c:v>
                </c:pt>
                <c:pt idx="1118">
                  <c:v>0.81399999999999995</c:v>
                </c:pt>
                <c:pt idx="1119">
                  <c:v>0.81500000000000006</c:v>
                </c:pt>
                <c:pt idx="1120">
                  <c:v>0.81599999999999995</c:v>
                </c:pt>
                <c:pt idx="1121">
                  <c:v>0.81699999999999995</c:v>
                </c:pt>
                <c:pt idx="1122">
                  <c:v>0.81800000000000006</c:v>
                </c:pt>
                <c:pt idx="1123">
                  <c:v>0.81900000000000006</c:v>
                </c:pt>
                <c:pt idx="1124">
                  <c:v>0.82</c:v>
                </c:pt>
                <c:pt idx="1125">
                  <c:v>0.82099999999999995</c:v>
                </c:pt>
                <c:pt idx="1126">
                  <c:v>0.82200000000000006</c:v>
                </c:pt>
                <c:pt idx="1127">
                  <c:v>0.82299999999999995</c:v>
                </c:pt>
                <c:pt idx="1128">
                  <c:v>0.82399999999999995</c:v>
                </c:pt>
                <c:pt idx="1129">
                  <c:v>0.82500000000000007</c:v>
                </c:pt>
                <c:pt idx="1130">
                  <c:v>0.82599999999999996</c:v>
                </c:pt>
                <c:pt idx="1131">
                  <c:v>0.82699999999999996</c:v>
                </c:pt>
                <c:pt idx="1132">
                  <c:v>0.82799999999999996</c:v>
                </c:pt>
                <c:pt idx="1133">
                  <c:v>0.82900000000000007</c:v>
                </c:pt>
                <c:pt idx="1134">
                  <c:v>0.83</c:v>
                </c:pt>
                <c:pt idx="1135">
                  <c:v>0.83099999999999996</c:v>
                </c:pt>
                <c:pt idx="1136">
                  <c:v>0.83200000000000007</c:v>
                </c:pt>
                <c:pt idx="1137">
                  <c:v>0.83299999999999996</c:v>
                </c:pt>
                <c:pt idx="1138">
                  <c:v>0.83399999999999996</c:v>
                </c:pt>
                <c:pt idx="1139">
                  <c:v>0.83500000000000008</c:v>
                </c:pt>
                <c:pt idx="1140">
                  <c:v>0.83600000000000008</c:v>
                </c:pt>
                <c:pt idx="1141">
                  <c:v>0.83699999999999997</c:v>
                </c:pt>
                <c:pt idx="1142">
                  <c:v>0.83799999999999997</c:v>
                </c:pt>
                <c:pt idx="1143">
                  <c:v>0.83900000000000008</c:v>
                </c:pt>
                <c:pt idx="1144">
                  <c:v>0.84</c:v>
                </c:pt>
                <c:pt idx="1145">
                  <c:v>0.84099999999999997</c:v>
                </c:pt>
                <c:pt idx="1146">
                  <c:v>0.84200000000000008</c:v>
                </c:pt>
                <c:pt idx="1147">
                  <c:v>0.84299999999999997</c:v>
                </c:pt>
                <c:pt idx="1148">
                  <c:v>0.84399999999999997</c:v>
                </c:pt>
                <c:pt idx="1149">
                  <c:v>0.84499999999999997</c:v>
                </c:pt>
                <c:pt idx="1150">
                  <c:v>0.84600000000000009</c:v>
                </c:pt>
                <c:pt idx="1151">
                  <c:v>0.84699999999999998</c:v>
                </c:pt>
                <c:pt idx="1152">
                  <c:v>0.84799999999999998</c:v>
                </c:pt>
                <c:pt idx="1153">
                  <c:v>0.84900000000000009</c:v>
                </c:pt>
                <c:pt idx="1154">
                  <c:v>0.85</c:v>
                </c:pt>
                <c:pt idx="1155">
                  <c:v>0.85099999999999998</c:v>
                </c:pt>
                <c:pt idx="1156">
                  <c:v>0.85199999999999998</c:v>
                </c:pt>
                <c:pt idx="1157">
                  <c:v>0.85299999999999998</c:v>
                </c:pt>
                <c:pt idx="1158">
                  <c:v>0.85399999999999998</c:v>
                </c:pt>
                <c:pt idx="1159">
                  <c:v>0.85499999999999998</c:v>
                </c:pt>
                <c:pt idx="1160">
                  <c:v>0.85600000000000009</c:v>
                </c:pt>
                <c:pt idx="1161">
                  <c:v>0.85699999999999998</c:v>
                </c:pt>
                <c:pt idx="1162">
                  <c:v>0.85799999999999998</c:v>
                </c:pt>
                <c:pt idx="1163">
                  <c:v>0.85899999999999999</c:v>
                </c:pt>
                <c:pt idx="1164">
                  <c:v>0.86</c:v>
                </c:pt>
                <c:pt idx="1165">
                  <c:v>0.86099999999999999</c:v>
                </c:pt>
                <c:pt idx="1166">
                  <c:v>0.86199999999999999</c:v>
                </c:pt>
                <c:pt idx="1167">
                  <c:v>0.86299999999999999</c:v>
                </c:pt>
                <c:pt idx="1168">
                  <c:v>0.86399999999999999</c:v>
                </c:pt>
                <c:pt idx="1169">
                  <c:v>0.86499999999999999</c:v>
                </c:pt>
                <c:pt idx="1170">
                  <c:v>0.8660000000000001</c:v>
                </c:pt>
                <c:pt idx="1171">
                  <c:v>0.86699999999999999</c:v>
                </c:pt>
                <c:pt idx="1172">
                  <c:v>0.86799999999999999</c:v>
                </c:pt>
                <c:pt idx="1173">
                  <c:v>0.86899999999999999</c:v>
                </c:pt>
                <c:pt idx="1174">
                  <c:v>0.87</c:v>
                </c:pt>
                <c:pt idx="1175">
                  <c:v>0.871</c:v>
                </c:pt>
                <c:pt idx="1176">
                  <c:v>0.872</c:v>
                </c:pt>
                <c:pt idx="1177">
                  <c:v>0.873</c:v>
                </c:pt>
                <c:pt idx="1178">
                  <c:v>0.874</c:v>
                </c:pt>
                <c:pt idx="1179">
                  <c:v>0.875</c:v>
                </c:pt>
                <c:pt idx="1180">
                  <c:v>0.876</c:v>
                </c:pt>
                <c:pt idx="1181">
                  <c:v>0.877</c:v>
                </c:pt>
                <c:pt idx="1182">
                  <c:v>0.878</c:v>
                </c:pt>
                <c:pt idx="1183">
                  <c:v>0.879</c:v>
                </c:pt>
                <c:pt idx="1184">
                  <c:v>0.88</c:v>
                </c:pt>
                <c:pt idx="1185">
                  <c:v>0.88100000000000001</c:v>
                </c:pt>
                <c:pt idx="1186">
                  <c:v>0.88200000000000001</c:v>
                </c:pt>
                <c:pt idx="1187">
                  <c:v>0.88300000000000001</c:v>
                </c:pt>
                <c:pt idx="1188">
                  <c:v>0.88400000000000001</c:v>
                </c:pt>
                <c:pt idx="1189">
                  <c:v>0.88500000000000001</c:v>
                </c:pt>
                <c:pt idx="1190">
                  <c:v>0.88600000000000001</c:v>
                </c:pt>
                <c:pt idx="1191">
                  <c:v>0.88700000000000001</c:v>
                </c:pt>
                <c:pt idx="1192">
                  <c:v>0.88800000000000001</c:v>
                </c:pt>
                <c:pt idx="1193">
                  <c:v>0.88900000000000001</c:v>
                </c:pt>
                <c:pt idx="1194">
                  <c:v>0.8899999999999999</c:v>
                </c:pt>
                <c:pt idx="1195">
                  <c:v>0.89100000000000001</c:v>
                </c:pt>
                <c:pt idx="1196">
                  <c:v>0.89200000000000002</c:v>
                </c:pt>
                <c:pt idx="1197">
                  <c:v>0.89300000000000002</c:v>
                </c:pt>
                <c:pt idx="1198">
                  <c:v>0.89400000000000002</c:v>
                </c:pt>
                <c:pt idx="1199">
                  <c:v>0.89500000000000002</c:v>
                </c:pt>
                <c:pt idx="1200">
                  <c:v>0.89600000000000002</c:v>
                </c:pt>
                <c:pt idx="1201">
                  <c:v>0.89700000000000002</c:v>
                </c:pt>
                <c:pt idx="1202">
                  <c:v>0.89800000000000002</c:v>
                </c:pt>
                <c:pt idx="1203">
                  <c:v>0.89900000000000002</c:v>
                </c:pt>
                <c:pt idx="1204">
                  <c:v>0.89999999999999991</c:v>
                </c:pt>
                <c:pt idx="1205">
                  <c:v>0.90100000000000002</c:v>
                </c:pt>
                <c:pt idx="1206">
                  <c:v>0.90200000000000002</c:v>
                </c:pt>
                <c:pt idx="1207">
                  <c:v>0.90300000000000002</c:v>
                </c:pt>
                <c:pt idx="1208">
                  <c:v>0.90400000000000003</c:v>
                </c:pt>
                <c:pt idx="1209">
                  <c:v>0.90500000000000003</c:v>
                </c:pt>
                <c:pt idx="1210">
                  <c:v>0.90600000000000003</c:v>
                </c:pt>
                <c:pt idx="1211">
                  <c:v>0.90699999999999992</c:v>
                </c:pt>
                <c:pt idx="1212">
                  <c:v>0.90800000000000003</c:v>
                </c:pt>
                <c:pt idx="1213">
                  <c:v>0.90900000000000003</c:v>
                </c:pt>
                <c:pt idx="1214">
                  <c:v>0.90999999999999992</c:v>
                </c:pt>
                <c:pt idx="1215">
                  <c:v>0.91100000000000003</c:v>
                </c:pt>
                <c:pt idx="1216">
                  <c:v>0.91200000000000003</c:v>
                </c:pt>
                <c:pt idx="1217">
                  <c:v>0.91300000000000003</c:v>
                </c:pt>
                <c:pt idx="1218">
                  <c:v>0.91399999999999992</c:v>
                </c:pt>
                <c:pt idx="1219">
                  <c:v>0.91500000000000004</c:v>
                </c:pt>
                <c:pt idx="1220">
                  <c:v>0.91600000000000004</c:v>
                </c:pt>
                <c:pt idx="1221">
                  <c:v>0.91699999999999993</c:v>
                </c:pt>
                <c:pt idx="1222">
                  <c:v>0.91800000000000004</c:v>
                </c:pt>
                <c:pt idx="1223">
                  <c:v>0.91900000000000004</c:v>
                </c:pt>
                <c:pt idx="1224">
                  <c:v>0.91999999999999993</c:v>
                </c:pt>
                <c:pt idx="1225">
                  <c:v>0.92099999999999993</c:v>
                </c:pt>
                <c:pt idx="1226">
                  <c:v>0.92200000000000004</c:v>
                </c:pt>
                <c:pt idx="1227">
                  <c:v>0.92300000000000004</c:v>
                </c:pt>
                <c:pt idx="1228">
                  <c:v>0.92399999999999993</c:v>
                </c:pt>
                <c:pt idx="1229">
                  <c:v>0.92500000000000004</c:v>
                </c:pt>
                <c:pt idx="1230">
                  <c:v>0.92600000000000005</c:v>
                </c:pt>
                <c:pt idx="1231">
                  <c:v>0.92699999999999994</c:v>
                </c:pt>
                <c:pt idx="1232">
                  <c:v>0.92800000000000005</c:v>
                </c:pt>
                <c:pt idx="1233">
                  <c:v>0.92900000000000005</c:v>
                </c:pt>
                <c:pt idx="1234">
                  <c:v>0.92999999999999994</c:v>
                </c:pt>
                <c:pt idx="1235">
                  <c:v>0.93099999999999994</c:v>
                </c:pt>
                <c:pt idx="1236">
                  <c:v>0.93200000000000005</c:v>
                </c:pt>
                <c:pt idx="1237">
                  <c:v>0.93300000000000005</c:v>
                </c:pt>
                <c:pt idx="1238">
                  <c:v>0.93399999999999994</c:v>
                </c:pt>
                <c:pt idx="1239">
                  <c:v>0.93500000000000005</c:v>
                </c:pt>
                <c:pt idx="1240">
                  <c:v>0.93600000000000005</c:v>
                </c:pt>
                <c:pt idx="1241">
                  <c:v>0.93699999999999994</c:v>
                </c:pt>
                <c:pt idx="1242">
                  <c:v>0.93799999999999994</c:v>
                </c:pt>
                <c:pt idx="1243">
                  <c:v>0.93900000000000006</c:v>
                </c:pt>
                <c:pt idx="1244">
                  <c:v>0.94</c:v>
                </c:pt>
                <c:pt idx="1245">
                  <c:v>0.94099999999999995</c:v>
                </c:pt>
                <c:pt idx="1246">
                  <c:v>0.94200000000000006</c:v>
                </c:pt>
                <c:pt idx="1247">
                  <c:v>0.94300000000000006</c:v>
                </c:pt>
                <c:pt idx="1248">
                  <c:v>0.94399999999999995</c:v>
                </c:pt>
                <c:pt idx="1249">
                  <c:v>0.94499999999999995</c:v>
                </c:pt>
                <c:pt idx="1250">
                  <c:v>0.94600000000000006</c:v>
                </c:pt>
                <c:pt idx="1251">
                  <c:v>0.94699999999999995</c:v>
                </c:pt>
                <c:pt idx="1252">
                  <c:v>0.94799999999999995</c:v>
                </c:pt>
                <c:pt idx="1253">
                  <c:v>0.94900000000000007</c:v>
                </c:pt>
                <c:pt idx="1254">
                  <c:v>0.95</c:v>
                </c:pt>
                <c:pt idx="1255">
                  <c:v>0.95099999999999996</c:v>
                </c:pt>
                <c:pt idx="1256">
                  <c:v>0.95199999999999996</c:v>
                </c:pt>
                <c:pt idx="1257">
                  <c:v>0.95300000000000007</c:v>
                </c:pt>
                <c:pt idx="1258">
                  <c:v>0.95400000000000007</c:v>
                </c:pt>
                <c:pt idx="1259">
                  <c:v>0.95499999999999996</c:v>
                </c:pt>
                <c:pt idx="1260">
                  <c:v>0.95600000000000007</c:v>
                </c:pt>
                <c:pt idx="1261">
                  <c:v>0.95699999999999985</c:v>
                </c:pt>
                <c:pt idx="1262">
                  <c:v>0.95799999999999996</c:v>
                </c:pt>
                <c:pt idx="1263">
                  <c:v>0.95900000000000007</c:v>
                </c:pt>
                <c:pt idx="1264">
                  <c:v>0.96</c:v>
                </c:pt>
                <c:pt idx="1265">
                  <c:v>0.96099999999999997</c:v>
                </c:pt>
                <c:pt idx="1266">
                  <c:v>0.96200000000000008</c:v>
                </c:pt>
                <c:pt idx="1267">
                  <c:v>0.96299999999999997</c:v>
                </c:pt>
                <c:pt idx="1268">
                  <c:v>0.96399999999999997</c:v>
                </c:pt>
                <c:pt idx="1269">
                  <c:v>0.96500000000000008</c:v>
                </c:pt>
                <c:pt idx="1270">
                  <c:v>0.96599999999999997</c:v>
                </c:pt>
                <c:pt idx="1271">
                  <c:v>0.96699999999999997</c:v>
                </c:pt>
                <c:pt idx="1272">
                  <c:v>0.96800000000000008</c:v>
                </c:pt>
                <c:pt idx="1273">
                  <c:v>0.96899999999999997</c:v>
                </c:pt>
                <c:pt idx="1274">
                  <c:v>0.97000000000000008</c:v>
                </c:pt>
                <c:pt idx="1275">
                  <c:v>0.97100000000000009</c:v>
                </c:pt>
                <c:pt idx="1276">
                  <c:v>0.97199999999999998</c:v>
                </c:pt>
                <c:pt idx="1277">
                  <c:v>0.97300000000000009</c:v>
                </c:pt>
                <c:pt idx="1278">
                  <c:v>0.97399999999999987</c:v>
                </c:pt>
                <c:pt idx="1279">
                  <c:v>0.97499999999999998</c:v>
                </c:pt>
                <c:pt idx="1280">
                  <c:v>0.97600000000000009</c:v>
                </c:pt>
                <c:pt idx="1281">
                  <c:v>0.97699999999999987</c:v>
                </c:pt>
                <c:pt idx="1282">
                  <c:v>0.97799999999999998</c:v>
                </c:pt>
                <c:pt idx="1283">
                  <c:v>0.97900000000000009</c:v>
                </c:pt>
                <c:pt idx="1284">
                  <c:v>0.98</c:v>
                </c:pt>
                <c:pt idx="1285">
                  <c:v>0.98099999999999998</c:v>
                </c:pt>
                <c:pt idx="1286">
                  <c:v>0.9820000000000001</c:v>
                </c:pt>
                <c:pt idx="1287">
                  <c:v>0.98299999999999998</c:v>
                </c:pt>
                <c:pt idx="1288">
                  <c:v>0.98399999999999999</c:v>
                </c:pt>
                <c:pt idx="1289">
                  <c:v>0.9850000000000001</c:v>
                </c:pt>
                <c:pt idx="1290">
                  <c:v>0.98599999999999999</c:v>
                </c:pt>
                <c:pt idx="1291">
                  <c:v>0.98699999999999999</c:v>
                </c:pt>
                <c:pt idx="1292">
                  <c:v>0.98799999999999988</c:v>
                </c:pt>
                <c:pt idx="1293">
                  <c:v>0.98899999999999999</c:v>
                </c:pt>
                <c:pt idx="1294">
                  <c:v>0.9900000000000001</c:v>
                </c:pt>
                <c:pt idx="1295">
                  <c:v>0.99099999999999988</c:v>
                </c:pt>
                <c:pt idx="1296">
                  <c:v>0.99199999999999999</c:v>
                </c:pt>
                <c:pt idx="1297">
                  <c:v>0.9930000000000001</c:v>
                </c:pt>
                <c:pt idx="1298">
                  <c:v>0.99399999999999988</c:v>
                </c:pt>
                <c:pt idx="1299">
                  <c:v>0.995</c:v>
                </c:pt>
                <c:pt idx="1300">
                  <c:v>0.99600000000000011</c:v>
                </c:pt>
                <c:pt idx="1301">
                  <c:v>0.99699999999999989</c:v>
                </c:pt>
                <c:pt idx="1302">
                  <c:v>0.998</c:v>
                </c:pt>
                <c:pt idx="1303">
                  <c:v>0.99900000000000011</c:v>
                </c:pt>
                <c:pt idx="1304">
                  <c:v>1</c:v>
                </c:pt>
                <c:pt idx="1305">
                  <c:v>1.0010000000000001</c:v>
                </c:pt>
                <c:pt idx="1306">
                  <c:v>1.002</c:v>
                </c:pt>
                <c:pt idx="1307">
                  <c:v>1.0029999999999999</c:v>
                </c:pt>
                <c:pt idx="1308">
                  <c:v>1.004</c:v>
                </c:pt>
                <c:pt idx="1309">
                  <c:v>1.0049999999999999</c:v>
                </c:pt>
                <c:pt idx="1310">
                  <c:v>1.006</c:v>
                </c:pt>
                <c:pt idx="1311">
                  <c:v>1.0070000000000001</c:v>
                </c:pt>
                <c:pt idx="1312">
                  <c:v>1.008</c:v>
                </c:pt>
                <c:pt idx="1313">
                  <c:v>1.0089999999999999</c:v>
                </c:pt>
                <c:pt idx="1314">
                  <c:v>1.01</c:v>
                </c:pt>
                <c:pt idx="1315">
                  <c:v>1.0109999999999999</c:v>
                </c:pt>
                <c:pt idx="1316">
                  <c:v>1.012</c:v>
                </c:pt>
                <c:pt idx="1317">
                  <c:v>1.0130000000000001</c:v>
                </c:pt>
                <c:pt idx="1318">
                  <c:v>1.014</c:v>
                </c:pt>
                <c:pt idx="1319">
                  <c:v>1.0150000000000001</c:v>
                </c:pt>
                <c:pt idx="1320">
                  <c:v>1.016</c:v>
                </c:pt>
                <c:pt idx="1321">
                  <c:v>1.0169999999999999</c:v>
                </c:pt>
                <c:pt idx="1322">
                  <c:v>1.018</c:v>
                </c:pt>
                <c:pt idx="1323">
                  <c:v>1.0189999999999999</c:v>
                </c:pt>
                <c:pt idx="1324">
                  <c:v>1.02</c:v>
                </c:pt>
                <c:pt idx="1325">
                  <c:v>1.0210000000000001</c:v>
                </c:pt>
                <c:pt idx="1326">
                  <c:v>1.022</c:v>
                </c:pt>
                <c:pt idx="1327">
                  <c:v>1.0229999999999999</c:v>
                </c:pt>
                <c:pt idx="1328">
                  <c:v>1.024</c:v>
                </c:pt>
                <c:pt idx="1329">
                  <c:v>1.0249999999999999</c:v>
                </c:pt>
                <c:pt idx="1330">
                  <c:v>1.026</c:v>
                </c:pt>
                <c:pt idx="1331">
                  <c:v>1.0270000000000001</c:v>
                </c:pt>
                <c:pt idx="1332">
                  <c:v>1.028</c:v>
                </c:pt>
                <c:pt idx="1333">
                  <c:v>1.0289999999999999</c:v>
                </c:pt>
                <c:pt idx="1334">
                  <c:v>1.03</c:v>
                </c:pt>
                <c:pt idx="1335">
                  <c:v>1.0309999999999999</c:v>
                </c:pt>
                <c:pt idx="1336">
                  <c:v>1.032</c:v>
                </c:pt>
                <c:pt idx="1337">
                  <c:v>1.0330000000000001</c:v>
                </c:pt>
                <c:pt idx="1338">
                  <c:v>1.034</c:v>
                </c:pt>
                <c:pt idx="1339">
                  <c:v>1.0350000000000001</c:v>
                </c:pt>
                <c:pt idx="1340">
                  <c:v>1.0359999999999998</c:v>
                </c:pt>
                <c:pt idx="1341">
                  <c:v>1.0369999999999999</c:v>
                </c:pt>
                <c:pt idx="1342">
                  <c:v>1.038</c:v>
                </c:pt>
                <c:pt idx="1343">
                  <c:v>1.0389999999999999</c:v>
                </c:pt>
                <c:pt idx="1344">
                  <c:v>1.04</c:v>
                </c:pt>
                <c:pt idx="1345">
                  <c:v>1.0410000000000001</c:v>
                </c:pt>
                <c:pt idx="1346">
                  <c:v>1.042</c:v>
                </c:pt>
                <c:pt idx="1347">
                  <c:v>1.0429999999999999</c:v>
                </c:pt>
                <c:pt idx="1348">
                  <c:v>1.044</c:v>
                </c:pt>
                <c:pt idx="1349">
                  <c:v>1.0449999999999999</c:v>
                </c:pt>
                <c:pt idx="1350">
                  <c:v>1.046</c:v>
                </c:pt>
                <c:pt idx="1351">
                  <c:v>1.0470000000000002</c:v>
                </c:pt>
                <c:pt idx="1352">
                  <c:v>1.048</c:v>
                </c:pt>
                <c:pt idx="1353">
                  <c:v>1.0489999999999999</c:v>
                </c:pt>
                <c:pt idx="1354">
                  <c:v>1.0499999999999998</c:v>
                </c:pt>
                <c:pt idx="1355">
                  <c:v>1.0509999999999999</c:v>
                </c:pt>
                <c:pt idx="1356">
                  <c:v>1.052</c:v>
                </c:pt>
                <c:pt idx="1357">
                  <c:v>1.0529999999999999</c:v>
                </c:pt>
                <c:pt idx="1358">
                  <c:v>1.054</c:v>
                </c:pt>
                <c:pt idx="1359">
                  <c:v>1.0550000000000002</c:v>
                </c:pt>
                <c:pt idx="1360">
                  <c:v>1.0559999999999998</c:v>
                </c:pt>
                <c:pt idx="1361">
                  <c:v>1.0569999999999999</c:v>
                </c:pt>
                <c:pt idx="1362">
                  <c:v>1.0580000000000001</c:v>
                </c:pt>
                <c:pt idx="1363">
                  <c:v>1.0589999999999999</c:v>
                </c:pt>
                <c:pt idx="1364">
                  <c:v>1.06</c:v>
                </c:pt>
                <c:pt idx="1365">
                  <c:v>1.0610000000000002</c:v>
                </c:pt>
                <c:pt idx="1366">
                  <c:v>1.0620000000000001</c:v>
                </c:pt>
                <c:pt idx="1367">
                  <c:v>1.0629999999999999</c:v>
                </c:pt>
                <c:pt idx="1368">
                  <c:v>1.0640000000000001</c:v>
                </c:pt>
                <c:pt idx="1369">
                  <c:v>1.0649999999999999</c:v>
                </c:pt>
                <c:pt idx="1370">
                  <c:v>1.0660000000000001</c:v>
                </c:pt>
                <c:pt idx="1371">
                  <c:v>1.0669999999999999</c:v>
                </c:pt>
                <c:pt idx="1372">
                  <c:v>1.0680000000000001</c:v>
                </c:pt>
                <c:pt idx="1373">
                  <c:v>1.069</c:v>
                </c:pt>
                <c:pt idx="1374">
                  <c:v>1.0699999999999998</c:v>
                </c:pt>
                <c:pt idx="1375">
                  <c:v>1.071</c:v>
                </c:pt>
                <c:pt idx="1376">
                  <c:v>1.0720000000000001</c:v>
                </c:pt>
                <c:pt idx="1377">
                  <c:v>1.073</c:v>
                </c:pt>
                <c:pt idx="1378">
                  <c:v>1.0740000000000001</c:v>
                </c:pt>
                <c:pt idx="1379">
                  <c:v>1.0750000000000002</c:v>
                </c:pt>
                <c:pt idx="1380">
                  <c:v>1.0759999999999998</c:v>
                </c:pt>
                <c:pt idx="1381">
                  <c:v>1.077</c:v>
                </c:pt>
                <c:pt idx="1382">
                  <c:v>1.0780000000000001</c:v>
                </c:pt>
                <c:pt idx="1383">
                  <c:v>1.079</c:v>
                </c:pt>
                <c:pt idx="1384">
                  <c:v>1.08</c:v>
                </c:pt>
                <c:pt idx="1385">
                  <c:v>1.081</c:v>
                </c:pt>
                <c:pt idx="1386">
                  <c:v>1.0820000000000001</c:v>
                </c:pt>
                <c:pt idx="1387">
                  <c:v>1.083</c:v>
                </c:pt>
                <c:pt idx="1388">
                  <c:v>1.0839999999999999</c:v>
                </c:pt>
                <c:pt idx="1389">
                  <c:v>1.085</c:v>
                </c:pt>
                <c:pt idx="1390">
                  <c:v>1.0860000000000001</c:v>
                </c:pt>
                <c:pt idx="1391">
                  <c:v>1.087</c:v>
                </c:pt>
                <c:pt idx="1392">
                  <c:v>1.0880000000000001</c:v>
                </c:pt>
                <c:pt idx="1393">
                  <c:v>1.089</c:v>
                </c:pt>
                <c:pt idx="1394">
                  <c:v>1.0899999999999999</c:v>
                </c:pt>
                <c:pt idx="1395">
                  <c:v>1.091</c:v>
                </c:pt>
                <c:pt idx="1396">
                  <c:v>1.0920000000000001</c:v>
                </c:pt>
                <c:pt idx="1397">
                  <c:v>1.093</c:v>
                </c:pt>
                <c:pt idx="1398">
                  <c:v>1.0940000000000001</c:v>
                </c:pt>
                <c:pt idx="1399">
                  <c:v>1.0950000000000002</c:v>
                </c:pt>
                <c:pt idx="1400">
                  <c:v>1.0959999999999999</c:v>
                </c:pt>
                <c:pt idx="1401">
                  <c:v>1.097</c:v>
                </c:pt>
                <c:pt idx="1402">
                  <c:v>1.0979999999999999</c:v>
                </c:pt>
                <c:pt idx="1403">
                  <c:v>1.099</c:v>
                </c:pt>
                <c:pt idx="1404">
                  <c:v>1.1000000000000001</c:v>
                </c:pt>
                <c:pt idx="1405">
                  <c:v>1.101</c:v>
                </c:pt>
                <c:pt idx="1406">
                  <c:v>1.1020000000000001</c:v>
                </c:pt>
                <c:pt idx="1407">
                  <c:v>1.103</c:v>
                </c:pt>
                <c:pt idx="1408">
                  <c:v>1.1039999999999999</c:v>
                </c:pt>
                <c:pt idx="1409">
                  <c:v>1.105</c:v>
                </c:pt>
                <c:pt idx="1410">
                  <c:v>1.1060000000000001</c:v>
                </c:pt>
                <c:pt idx="1411">
                  <c:v>1.107</c:v>
                </c:pt>
                <c:pt idx="1412">
                  <c:v>1.1080000000000001</c:v>
                </c:pt>
                <c:pt idx="1413">
                  <c:v>1.1090000000000002</c:v>
                </c:pt>
                <c:pt idx="1414">
                  <c:v>1.1099999999999999</c:v>
                </c:pt>
                <c:pt idx="1415">
                  <c:v>1.111</c:v>
                </c:pt>
                <c:pt idx="1416">
                  <c:v>1.1119999999999999</c:v>
                </c:pt>
                <c:pt idx="1417">
                  <c:v>1.113</c:v>
                </c:pt>
                <c:pt idx="1418">
                  <c:v>1.1140000000000001</c:v>
                </c:pt>
                <c:pt idx="1419">
                  <c:v>1.115</c:v>
                </c:pt>
                <c:pt idx="1420">
                  <c:v>1.1159999999999999</c:v>
                </c:pt>
                <c:pt idx="1421">
                  <c:v>1.117</c:v>
                </c:pt>
                <c:pt idx="1422">
                  <c:v>1.1179999999999999</c:v>
                </c:pt>
                <c:pt idx="1423">
                  <c:v>1.119</c:v>
                </c:pt>
                <c:pt idx="1424">
                  <c:v>1.1200000000000001</c:v>
                </c:pt>
                <c:pt idx="1425">
                  <c:v>1.121</c:v>
                </c:pt>
                <c:pt idx="1426">
                  <c:v>1.1220000000000001</c:v>
                </c:pt>
                <c:pt idx="1427">
                  <c:v>1.123</c:v>
                </c:pt>
                <c:pt idx="1428">
                  <c:v>1.1239999999999999</c:v>
                </c:pt>
                <c:pt idx="1429">
                  <c:v>1.125</c:v>
                </c:pt>
                <c:pt idx="1430">
                  <c:v>1.1260000000000001</c:v>
                </c:pt>
                <c:pt idx="1431">
                  <c:v>1.127</c:v>
                </c:pt>
                <c:pt idx="1432">
                  <c:v>1.1280000000000001</c:v>
                </c:pt>
                <c:pt idx="1433">
                  <c:v>1.129</c:v>
                </c:pt>
                <c:pt idx="1434">
                  <c:v>1.1299999999999999</c:v>
                </c:pt>
                <c:pt idx="1435">
                  <c:v>1.131</c:v>
                </c:pt>
                <c:pt idx="1436">
                  <c:v>1.1319999999999999</c:v>
                </c:pt>
                <c:pt idx="1437">
                  <c:v>1.133</c:v>
                </c:pt>
                <c:pt idx="1438">
                  <c:v>1.1340000000000001</c:v>
                </c:pt>
                <c:pt idx="1439">
                  <c:v>1.135</c:v>
                </c:pt>
                <c:pt idx="1440">
                  <c:v>1.1359999999999999</c:v>
                </c:pt>
                <c:pt idx="1441">
                  <c:v>1.137</c:v>
                </c:pt>
                <c:pt idx="1442">
                  <c:v>1.1379999999999999</c:v>
                </c:pt>
                <c:pt idx="1443">
                  <c:v>1.139</c:v>
                </c:pt>
                <c:pt idx="1444">
                  <c:v>1.1400000000000001</c:v>
                </c:pt>
                <c:pt idx="1445">
                  <c:v>1.141</c:v>
                </c:pt>
                <c:pt idx="1446">
                  <c:v>1.1420000000000001</c:v>
                </c:pt>
                <c:pt idx="1447">
                  <c:v>1.1429999999999998</c:v>
                </c:pt>
                <c:pt idx="1448">
                  <c:v>1.1439999999999999</c:v>
                </c:pt>
                <c:pt idx="1449">
                  <c:v>1.145</c:v>
                </c:pt>
                <c:pt idx="1450">
                  <c:v>1.1459999999999999</c:v>
                </c:pt>
                <c:pt idx="1451">
                  <c:v>1.147</c:v>
                </c:pt>
                <c:pt idx="1452">
                  <c:v>1.1480000000000001</c:v>
                </c:pt>
                <c:pt idx="1453">
                  <c:v>1.149</c:v>
                </c:pt>
                <c:pt idx="1454">
                  <c:v>1.1499999999999999</c:v>
                </c:pt>
                <c:pt idx="1455">
                  <c:v>1.151</c:v>
                </c:pt>
                <c:pt idx="1456">
                  <c:v>1.1519999999999999</c:v>
                </c:pt>
                <c:pt idx="1457">
                  <c:v>1.153</c:v>
                </c:pt>
                <c:pt idx="1458">
                  <c:v>1.1540000000000001</c:v>
                </c:pt>
                <c:pt idx="1459">
                  <c:v>1.155</c:v>
                </c:pt>
                <c:pt idx="1460">
                  <c:v>1.1560000000000001</c:v>
                </c:pt>
                <c:pt idx="1461">
                  <c:v>1.157</c:v>
                </c:pt>
                <c:pt idx="1462">
                  <c:v>1.1579999999999999</c:v>
                </c:pt>
                <c:pt idx="1463">
                  <c:v>1.159</c:v>
                </c:pt>
                <c:pt idx="1464">
                  <c:v>1.1599999999999999</c:v>
                </c:pt>
                <c:pt idx="1465">
                  <c:v>1.161</c:v>
                </c:pt>
                <c:pt idx="1466">
                  <c:v>1.1620000000000001</c:v>
                </c:pt>
                <c:pt idx="1467">
                  <c:v>1.1629999999999998</c:v>
                </c:pt>
                <c:pt idx="1468">
                  <c:v>1.1639999999999999</c:v>
                </c:pt>
                <c:pt idx="1469">
                  <c:v>1.165</c:v>
                </c:pt>
                <c:pt idx="1470">
                  <c:v>1.1659999999999999</c:v>
                </c:pt>
                <c:pt idx="1471">
                  <c:v>1.167</c:v>
                </c:pt>
                <c:pt idx="1472">
                  <c:v>1.1680000000000001</c:v>
                </c:pt>
                <c:pt idx="1473">
                  <c:v>1.169</c:v>
                </c:pt>
                <c:pt idx="1474">
                  <c:v>1.17</c:v>
                </c:pt>
                <c:pt idx="1475">
                  <c:v>1.171</c:v>
                </c:pt>
                <c:pt idx="1476">
                  <c:v>1.1719999999999999</c:v>
                </c:pt>
                <c:pt idx="1477">
                  <c:v>1.173</c:v>
                </c:pt>
                <c:pt idx="1478">
                  <c:v>1.1739999999999999</c:v>
                </c:pt>
                <c:pt idx="1479">
                  <c:v>1.175</c:v>
                </c:pt>
                <c:pt idx="1480">
                  <c:v>1.1760000000000002</c:v>
                </c:pt>
                <c:pt idx="1481">
                  <c:v>1.1769999999999998</c:v>
                </c:pt>
                <c:pt idx="1482">
                  <c:v>1.1779999999999999</c:v>
                </c:pt>
                <c:pt idx="1483">
                  <c:v>1.179</c:v>
                </c:pt>
                <c:pt idx="1484">
                  <c:v>1.18</c:v>
                </c:pt>
                <c:pt idx="1485">
                  <c:v>1.181</c:v>
                </c:pt>
                <c:pt idx="1486">
                  <c:v>1.1820000000000002</c:v>
                </c:pt>
                <c:pt idx="1487">
                  <c:v>1.1829999999999998</c:v>
                </c:pt>
                <c:pt idx="1488">
                  <c:v>1.1839999999999999</c:v>
                </c:pt>
                <c:pt idx="1489">
                  <c:v>1.1850000000000001</c:v>
                </c:pt>
                <c:pt idx="1490">
                  <c:v>1.1859999999999999</c:v>
                </c:pt>
                <c:pt idx="1491">
                  <c:v>1.1870000000000001</c:v>
                </c:pt>
                <c:pt idx="1492">
                  <c:v>1.1880000000000002</c:v>
                </c:pt>
                <c:pt idx="1493">
                  <c:v>1.1890000000000001</c:v>
                </c:pt>
                <c:pt idx="1494">
                  <c:v>1.19</c:v>
                </c:pt>
                <c:pt idx="1495">
                  <c:v>1.1909999999999998</c:v>
                </c:pt>
                <c:pt idx="1496">
                  <c:v>1.1919999999999999</c:v>
                </c:pt>
                <c:pt idx="1497">
                  <c:v>1.1930000000000001</c:v>
                </c:pt>
                <c:pt idx="1498">
                  <c:v>1.194</c:v>
                </c:pt>
                <c:pt idx="1499">
                  <c:v>1.1950000000000001</c:v>
                </c:pt>
                <c:pt idx="1500">
                  <c:v>1.1960000000000002</c:v>
                </c:pt>
                <c:pt idx="1501">
                  <c:v>1.1969999999999998</c:v>
                </c:pt>
                <c:pt idx="1502">
                  <c:v>1.198</c:v>
                </c:pt>
                <c:pt idx="1503">
                  <c:v>1.1990000000000001</c:v>
                </c:pt>
                <c:pt idx="1504">
                  <c:v>1.2</c:v>
                </c:pt>
                <c:pt idx="1505">
                  <c:v>1.2010000000000001</c:v>
                </c:pt>
                <c:pt idx="1506">
                  <c:v>1.2020000000000002</c:v>
                </c:pt>
                <c:pt idx="1507">
                  <c:v>1.2030000000000001</c:v>
                </c:pt>
                <c:pt idx="1508">
                  <c:v>1.204</c:v>
                </c:pt>
                <c:pt idx="1509">
                  <c:v>1.2049999999999998</c:v>
                </c:pt>
                <c:pt idx="1510">
                  <c:v>1.206</c:v>
                </c:pt>
                <c:pt idx="1511">
                  <c:v>1.2070000000000001</c:v>
                </c:pt>
                <c:pt idx="1512">
                  <c:v>1.208</c:v>
                </c:pt>
                <c:pt idx="1513">
                  <c:v>1.2090000000000001</c:v>
                </c:pt>
                <c:pt idx="1514">
                  <c:v>1.21</c:v>
                </c:pt>
                <c:pt idx="1515">
                  <c:v>1.2109999999999999</c:v>
                </c:pt>
                <c:pt idx="1516">
                  <c:v>1.212</c:v>
                </c:pt>
                <c:pt idx="1517">
                  <c:v>1.2130000000000001</c:v>
                </c:pt>
                <c:pt idx="1518">
                  <c:v>1.214</c:v>
                </c:pt>
                <c:pt idx="1519">
                  <c:v>1.2150000000000001</c:v>
                </c:pt>
                <c:pt idx="1520">
                  <c:v>1.2160000000000002</c:v>
                </c:pt>
                <c:pt idx="1521">
                  <c:v>1.2169999999999999</c:v>
                </c:pt>
                <c:pt idx="1522">
                  <c:v>1.218</c:v>
                </c:pt>
                <c:pt idx="1523">
                  <c:v>1.2190000000000001</c:v>
                </c:pt>
                <c:pt idx="1524">
                  <c:v>1.22</c:v>
                </c:pt>
                <c:pt idx="1525">
                  <c:v>1.2210000000000001</c:v>
                </c:pt>
                <c:pt idx="1526">
                  <c:v>1.222</c:v>
                </c:pt>
                <c:pt idx="1527">
                  <c:v>1.2230000000000001</c:v>
                </c:pt>
                <c:pt idx="1528">
                  <c:v>1.224</c:v>
                </c:pt>
                <c:pt idx="1529">
                  <c:v>1.2249999999999999</c:v>
                </c:pt>
                <c:pt idx="1530">
                  <c:v>1.226</c:v>
                </c:pt>
                <c:pt idx="1531">
                  <c:v>1.2270000000000001</c:v>
                </c:pt>
                <c:pt idx="1532">
                  <c:v>1.228</c:v>
                </c:pt>
                <c:pt idx="1533">
                  <c:v>1.2290000000000001</c:v>
                </c:pt>
                <c:pt idx="1534">
                  <c:v>1.23</c:v>
                </c:pt>
                <c:pt idx="1535">
                  <c:v>1.2309999999999999</c:v>
                </c:pt>
                <c:pt idx="1536">
                  <c:v>1.232</c:v>
                </c:pt>
                <c:pt idx="1537">
                  <c:v>1.2330000000000001</c:v>
                </c:pt>
                <c:pt idx="1538">
                  <c:v>1.234</c:v>
                </c:pt>
                <c:pt idx="1539">
                  <c:v>1.2350000000000001</c:v>
                </c:pt>
                <c:pt idx="1540">
                  <c:v>1.236</c:v>
                </c:pt>
                <c:pt idx="1541">
                  <c:v>1.2369999999999999</c:v>
                </c:pt>
                <c:pt idx="1542">
                  <c:v>1.238</c:v>
                </c:pt>
                <c:pt idx="1543">
                  <c:v>1.2389999999999999</c:v>
                </c:pt>
                <c:pt idx="1544">
                  <c:v>1.24</c:v>
                </c:pt>
                <c:pt idx="1545">
                  <c:v>1.2410000000000001</c:v>
                </c:pt>
                <c:pt idx="1546">
                  <c:v>1.242</c:v>
                </c:pt>
                <c:pt idx="1547">
                  <c:v>1.2430000000000001</c:v>
                </c:pt>
                <c:pt idx="1548">
                  <c:v>1.244</c:v>
                </c:pt>
                <c:pt idx="1549">
                  <c:v>1.2449999999999999</c:v>
                </c:pt>
                <c:pt idx="1550">
                  <c:v>1.246</c:v>
                </c:pt>
                <c:pt idx="1551">
                  <c:v>1.2470000000000001</c:v>
                </c:pt>
                <c:pt idx="1552">
                  <c:v>1.248</c:v>
                </c:pt>
                <c:pt idx="1553">
                  <c:v>1.2490000000000001</c:v>
                </c:pt>
                <c:pt idx="1554">
                  <c:v>1.25</c:v>
                </c:pt>
                <c:pt idx="1555">
                  <c:v>1.2509999999999999</c:v>
                </c:pt>
                <c:pt idx="1556">
                  <c:v>1.252</c:v>
                </c:pt>
                <c:pt idx="1557">
                  <c:v>1.2529999999999999</c:v>
                </c:pt>
                <c:pt idx="1558">
                  <c:v>1.254</c:v>
                </c:pt>
                <c:pt idx="1559">
                  <c:v>1.2550000000000001</c:v>
                </c:pt>
                <c:pt idx="1560">
                  <c:v>1.256</c:v>
                </c:pt>
                <c:pt idx="1561">
                  <c:v>1.2569999999999999</c:v>
                </c:pt>
                <c:pt idx="1562">
                  <c:v>1.258</c:v>
                </c:pt>
                <c:pt idx="1563">
                  <c:v>1.2589999999999999</c:v>
                </c:pt>
                <c:pt idx="1564">
                  <c:v>1.26</c:v>
                </c:pt>
                <c:pt idx="1565">
                  <c:v>1.2610000000000001</c:v>
                </c:pt>
                <c:pt idx="1566">
                  <c:v>1.262</c:v>
                </c:pt>
                <c:pt idx="1567">
                  <c:v>1.2630000000000001</c:v>
                </c:pt>
                <c:pt idx="1568">
                  <c:v>1.264</c:v>
                </c:pt>
                <c:pt idx="1569">
                  <c:v>1.2649999999999999</c:v>
                </c:pt>
                <c:pt idx="1570">
                  <c:v>1.266</c:v>
                </c:pt>
                <c:pt idx="1571">
                  <c:v>1.2669999999999999</c:v>
                </c:pt>
                <c:pt idx="1572">
                  <c:v>1.268</c:v>
                </c:pt>
                <c:pt idx="1573">
                  <c:v>1.2690000000000001</c:v>
                </c:pt>
                <c:pt idx="1574">
                  <c:v>1.27</c:v>
                </c:pt>
                <c:pt idx="1575">
                  <c:v>1.2709999999999999</c:v>
                </c:pt>
                <c:pt idx="1576">
                  <c:v>1.272</c:v>
                </c:pt>
                <c:pt idx="1577">
                  <c:v>1.2729999999999999</c:v>
                </c:pt>
                <c:pt idx="1578">
                  <c:v>1.274</c:v>
                </c:pt>
                <c:pt idx="1579">
                  <c:v>1.2750000000000001</c:v>
                </c:pt>
                <c:pt idx="1580">
                  <c:v>1.276</c:v>
                </c:pt>
                <c:pt idx="1581">
                  <c:v>1.2769999999999999</c:v>
                </c:pt>
                <c:pt idx="1582">
                  <c:v>1.278</c:v>
                </c:pt>
                <c:pt idx="1583">
                  <c:v>1.2789999999999999</c:v>
                </c:pt>
                <c:pt idx="1584">
                  <c:v>1.28</c:v>
                </c:pt>
                <c:pt idx="1585">
                  <c:v>1.2810000000000001</c:v>
                </c:pt>
                <c:pt idx="1586">
                  <c:v>1.282</c:v>
                </c:pt>
                <c:pt idx="1587">
                  <c:v>1.2830000000000001</c:v>
                </c:pt>
                <c:pt idx="1588">
                  <c:v>1.2839999999999998</c:v>
                </c:pt>
                <c:pt idx="1589">
                  <c:v>1.2849999999999999</c:v>
                </c:pt>
                <c:pt idx="1590">
                  <c:v>1.286</c:v>
                </c:pt>
                <c:pt idx="1591">
                  <c:v>1.2869999999999999</c:v>
                </c:pt>
                <c:pt idx="1592">
                  <c:v>1.288</c:v>
                </c:pt>
                <c:pt idx="1593">
                  <c:v>1.2890000000000001</c:v>
                </c:pt>
                <c:pt idx="1594">
                  <c:v>1.29</c:v>
                </c:pt>
                <c:pt idx="1595">
                  <c:v>1.2909999999999999</c:v>
                </c:pt>
                <c:pt idx="1596">
                  <c:v>1.292</c:v>
                </c:pt>
                <c:pt idx="1597">
                  <c:v>1.2929999999999999</c:v>
                </c:pt>
                <c:pt idx="1598">
                  <c:v>1.294</c:v>
                </c:pt>
                <c:pt idx="1599">
                  <c:v>1.2950000000000002</c:v>
                </c:pt>
                <c:pt idx="1600">
                  <c:v>1.296</c:v>
                </c:pt>
                <c:pt idx="1601">
                  <c:v>1.2969999999999999</c:v>
                </c:pt>
                <c:pt idx="1602">
                  <c:v>1.2979999999999998</c:v>
                </c:pt>
                <c:pt idx="1603">
                  <c:v>1.2989999999999999</c:v>
                </c:pt>
                <c:pt idx="1604">
                  <c:v>1.3</c:v>
                </c:pt>
                <c:pt idx="1605">
                  <c:v>1.3009999999999999</c:v>
                </c:pt>
                <c:pt idx="1606">
                  <c:v>1.302</c:v>
                </c:pt>
                <c:pt idx="1607">
                  <c:v>1.3030000000000002</c:v>
                </c:pt>
                <c:pt idx="1608">
                  <c:v>1.3039999999999998</c:v>
                </c:pt>
                <c:pt idx="1609">
                  <c:v>1.3049999999999999</c:v>
                </c:pt>
                <c:pt idx="1610">
                  <c:v>1.306</c:v>
                </c:pt>
                <c:pt idx="1611">
                  <c:v>1.3069999999999999</c:v>
                </c:pt>
                <c:pt idx="1612">
                  <c:v>1.3080000000000001</c:v>
                </c:pt>
                <c:pt idx="1613">
                  <c:v>1.3090000000000002</c:v>
                </c:pt>
                <c:pt idx="1614">
                  <c:v>1.31</c:v>
                </c:pt>
                <c:pt idx="1615">
                  <c:v>1.3109999999999999</c:v>
                </c:pt>
                <c:pt idx="1616">
                  <c:v>1.3120000000000001</c:v>
                </c:pt>
                <c:pt idx="1617">
                  <c:v>1.3129999999999999</c:v>
                </c:pt>
                <c:pt idx="1618">
                  <c:v>1.3140000000000001</c:v>
                </c:pt>
                <c:pt idx="1619">
                  <c:v>1.3149999999999999</c:v>
                </c:pt>
                <c:pt idx="1620">
                  <c:v>1.3160000000000001</c:v>
                </c:pt>
                <c:pt idx="1621">
                  <c:v>1.3169999999999999</c:v>
                </c:pt>
                <c:pt idx="1622">
                  <c:v>1.3179999999999998</c:v>
                </c:pt>
                <c:pt idx="1623">
                  <c:v>1.319</c:v>
                </c:pt>
                <c:pt idx="1624">
                  <c:v>1.32</c:v>
                </c:pt>
                <c:pt idx="1625">
                  <c:v>1.321</c:v>
                </c:pt>
                <c:pt idx="1626">
                  <c:v>1.3220000000000001</c:v>
                </c:pt>
                <c:pt idx="1627">
                  <c:v>1.3230000000000002</c:v>
                </c:pt>
                <c:pt idx="1628">
                  <c:v>1.3239999999999998</c:v>
                </c:pt>
                <c:pt idx="1629">
                  <c:v>1.325</c:v>
                </c:pt>
                <c:pt idx="1630">
                  <c:v>1.3260000000000001</c:v>
                </c:pt>
                <c:pt idx="1631">
                  <c:v>1.327</c:v>
                </c:pt>
                <c:pt idx="1632">
                  <c:v>1.3280000000000001</c:v>
                </c:pt>
                <c:pt idx="1633">
                  <c:v>1.329</c:v>
                </c:pt>
                <c:pt idx="1634">
                  <c:v>1.33</c:v>
                </c:pt>
                <c:pt idx="1635">
                  <c:v>1.331</c:v>
                </c:pt>
                <c:pt idx="1636">
                  <c:v>1.3319999999999999</c:v>
                </c:pt>
                <c:pt idx="1637">
                  <c:v>1.333</c:v>
                </c:pt>
                <c:pt idx="1638">
                  <c:v>1.3340000000000001</c:v>
                </c:pt>
                <c:pt idx="1639">
                  <c:v>1.335</c:v>
                </c:pt>
                <c:pt idx="1640">
                  <c:v>1.3360000000000001</c:v>
                </c:pt>
                <c:pt idx="1641">
                  <c:v>1.337</c:v>
                </c:pt>
                <c:pt idx="1642">
                  <c:v>1.3379999999999999</c:v>
                </c:pt>
                <c:pt idx="1643">
                  <c:v>1.339</c:v>
                </c:pt>
                <c:pt idx="1644">
                  <c:v>1.34</c:v>
                </c:pt>
                <c:pt idx="1645">
                  <c:v>1.341</c:v>
                </c:pt>
                <c:pt idx="1646">
                  <c:v>1.3420000000000001</c:v>
                </c:pt>
                <c:pt idx="1647">
                  <c:v>1.3430000000000002</c:v>
                </c:pt>
                <c:pt idx="1648">
                  <c:v>1.3439999999999999</c:v>
                </c:pt>
                <c:pt idx="1649">
                  <c:v>1.345</c:v>
                </c:pt>
                <c:pt idx="1650">
                  <c:v>1.3459999999999999</c:v>
                </c:pt>
                <c:pt idx="1651">
                  <c:v>1.347</c:v>
                </c:pt>
                <c:pt idx="1652">
                  <c:v>1.3480000000000001</c:v>
                </c:pt>
                <c:pt idx="1653">
                  <c:v>1.349</c:v>
                </c:pt>
                <c:pt idx="1654">
                  <c:v>1.35</c:v>
                </c:pt>
                <c:pt idx="1655">
                  <c:v>1.351</c:v>
                </c:pt>
                <c:pt idx="1656">
                  <c:v>1.3519999999999999</c:v>
                </c:pt>
                <c:pt idx="1657">
                  <c:v>1.353</c:v>
                </c:pt>
                <c:pt idx="1658">
                  <c:v>1.3540000000000001</c:v>
                </c:pt>
                <c:pt idx="1659">
                  <c:v>1.355</c:v>
                </c:pt>
                <c:pt idx="1660">
                  <c:v>1.3560000000000001</c:v>
                </c:pt>
                <c:pt idx="1661">
                  <c:v>1.357</c:v>
                </c:pt>
                <c:pt idx="1662">
                  <c:v>1.3579999999999999</c:v>
                </c:pt>
                <c:pt idx="1663">
                  <c:v>1.359</c:v>
                </c:pt>
                <c:pt idx="1664">
                  <c:v>1.3599999999999999</c:v>
                </c:pt>
                <c:pt idx="1665">
                  <c:v>1.361</c:v>
                </c:pt>
                <c:pt idx="1666">
                  <c:v>1.3620000000000001</c:v>
                </c:pt>
                <c:pt idx="1667">
                  <c:v>1.363</c:v>
                </c:pt>
                <c:pt idx="1668">
                  <c:v>1.3639999999999999</c:v>
                </c:pt>
                <c:pt idx="1669">
                  <c:v>1.365</c:v>
                </c:pt>
                <c:pt idx="1670">
                  <c:v>1.3659999999999999</c:v>
                </c:pt>
                <c:pt idx="1671">
                  <c:v>1.367</c:v>
                </c:pt>
                <c:pt idx="1672">
                  <c:v>1.3680000000000001</c:v>
                </c:pt>
                <c:pt idx="1673">
                  <c:v>1.369</c:v>
                </c:pt>
                <c:pt idx="1674">
                  <c:v>1.37</c:v>
                </c:pt>
                <c:pt idx="1675">
                  <c:v>1.371</c:v>
                </c:pt>
                <c:pt idx="1676">
                  <c:v>1.3719999999999999</c:v>
                </c:pt>
                <c:pt idx="1677">
                  <c:v>1.373</c:v>
                </c:pt>
                <c:pt idx="1678">
                  <c:v>1.3740000000000001</c:v>
                </c:pt>
                <c:pt idx="1679">
                  <c:v>1.375</c:v>
                </c:pt>
                <c:pt idx="1680">
                  <c:v>1.3760000000000001</c:v>
                </c:pt>
                <c:pt idx="1681">
                  <c:v>1.377</c:v>
                </c:pt>
                <c:pt idx="1682">
                  <c:v>1.3779999999999999</c:v>
                </c:pt>
                <c:pt idx="1683">
                  <c:v>1.379</c:v>
                </c:pt>
                <c:pt idx="1684">
                  <c:v>1.38</c:v>
                </c:pt>
                <c:pt idx="1685">
                  <c:v>1.381</c:v>
                </c:pt>
                <c:pt idx="1686">
                  <c:v>1.3820000000000001</c:v>
                </c:pt>
                <c:pt idx="1687">
                  <c:v>1.383</c:v>
                </c:pt>
                <c:pt idx="1688">
                  <c:v>1.3839999999999999</c:v>
                </c:pt>
                <c:pt idx="1689">
                  <c:v>1.385</c:v>
                </c:pt>
                <c:pt idx="1690">
                  <c:v>1.3859999999999999</c:v>
                </c:pt>
                <c:pt idx="1691">
                  <c:v>1.387</c:v>
                </c:pt>
                <c:pt idx="1692">
                  <c:v>1.3880000000000001</c:v>
                </c:pt>
                <c:pt idx="1693">
                  <c:v>1.389</c:v>
                </c:pt>
                <c:pt idx="1694">
                  <c:v>1.3900000000000001</c:v>
                </c:pt>
                <c:pt idx="1695">
                  <c:v>1.3909999999999998</c:v>
                </c:pt>
                <c:pt idx="1696">
                  <c:v>1.3919999999999999</c:v>
                </c:pt>
                <c:pt idx="1697">
                  <c:v>1.393</c:v>
                </c:pt>
                <c:pt idx="1698">
                  <c:v>1.3939999999999999</c:v>
                </c:pt>
                <c:pt idx="1699">
                  <c:v>1.395</c:v>
                </c:pt>
                <c:pt idx="1700">
                  <c:v>1.3960000000000001</c:v>
                </c:pt>
                <c:pt idx="1701">
                  <c:v>1.397</c:v>
                </c:pt>
                <c:pt idx="1702">
                  <c:v>1.3979999999999999</c:v>
                </c:pt>
                <c:pt idx="1703">
                  <c:v>1.399</c:v>
                </c:pt>
                <c:pt idx="1704">
                  <c:v>1.4</c:v>
                </c:pt>
                <c:pt idx="1705">
                  <c:v>1.401</c:v>
                </c:pt>
                <c:pt idx="1706">
                  <c:v>1.4020000000000001</c:v>
                </c:pt>
                <c:pt idx="1707">
                  <c:v>1.403</c:v>
                </c:pt>
                <c:pt idx="1708">
                  <c:v>1.4039999999999999</c:v>
                </c:pt>
                <c:pt idx="1709">
                  <c:v>1.405</c:v>
                </c:pt>
                <c:pt idx="1710">
                  <c:v>1.4059999999999999</c:v>
                </c:pt>
                <c:pt idx="1711">
                  <c:v>1.407</c:v>
                </c:pt>
                <c:pt idx="1712">
                  <c:v>1.4079999999999999</c:v>
                </c:pt>
                <c:pt idx="1713">
                  <c:v>1.409</c:v>
                </c:pt>
                <c:pt idx="1714">
                  <c:v>1.4100000000000001</c:v>
                </c:pt>
                <c:pt idx="1715">
                  <c:v>1.4109999999999998</c:v>
                </c:pt>
                <c:pt idx="1716">
                  <c:v>1.4119999999999999</c:v>
                </c:pt>
                <c:pt idx="1717">
                  <c:v>1.413</c:v>
                </c:pt>
                <c:pt idx="1718">
                  <c:v>1.4139999999999999</c:v>
                </c:pt>
                <c:pt idx="1719">
                  <c:v>1.415</c:v>
                </c:pt>
                <c:pt idx="1720">
                  <c:v>1.4160000000000001</c:v>
                </c:pt>
                <c:pt idx="1721">
                  <c:v>1.417</c:v>
                </c:pt>
                <c:pt idx="1722">
                  <c:v>1.4179999999999999</c:v>
                </c:pt>
                <c:pt idx="1723">
                  <c:v>1.419</c:v>
                </c:pt>
                <c:pt idx="1724">
                  <c:v>1.42</c:v>
                </c:pt>
                <c:pt idx="1725">
                  <c:v>1.421</c:v>
                </c:pt>
                <c:pt idx="1726">
                  <c:v>1.4219999999999999</c:v>
                </c:pt>
                <c:pt idx="1727">
                  <c:v>1.423</c:v>
                </c:pt>
                <c:pt idx="1728">
                  <c:v>1.4240000000000002</c:v>
                </c:pt>
                <c:pt idx="1729">
                  <c:v>1.4249999999999998</c:v>
                </c:pt>
                <c:pt idx="1730">
                  <c:v>1.4259999999999999</c:v>
                </c:pt>
                <c:pt idx="1731">
                  <c:v>1.427</c:v>
                </c:pt>
                <c:pt idx="1732">
                  <c:v>1.4279999999999999</c:v>
                </c:pt>
                <c:pt idx="1733">
                  <c:v>1.429</c:v>
                </c:pt>
                <c:pt idx="1734">
                  <c:v>1.4300000000000002</c:v>
                </c:pt>
                <c:pt idx="1735">
                  <c:v>1.4309999999999998</c:v>
                </c:pt>
                <c:pt idx="1736">
                  <c:v>1.4319999999999999</c:v>
                </c:pt>
                <c:pt idx="1737">
                  <c:v>1.4330000000000001</c:v>
                </c:pt>
                <c:pt idx="1738">
                  <c:v>1.4339999999999999</c:v>
                </c:pt>
                <c:pt idx="1739">
                  <c:v>1.4350000000000001</c:v>
                </c:pt>
                <c:pt idx="1740">
                  <c:v>1.4360000000000002</c:v>
                </c:pt>
                <c:pt idx="1741">
                  <c:v>1.4370000000000001</c:v>
                </c:pt>
                <c:pt idx="1742">
                  <c:v>1.4379999999999999</c:v>
                </c:pt>
                <c:pt idx="1743">
                  <c:v>1.4389999999999998</c:v>
                </c:pt>
                <c:pt idx="1744">
                  <c:v>1.44</c:v>
                </c:pt>
                <c:pt idx="1745">
                  <c:v>1.4410000000000001</c:v>
                </c:pt>
                <c:pt idx="1746">
                  <c:v>1.4419999999999999</c:v>
                </c:pt>
                <c:pt idx="1747">
                  <c:v>1.4430000000000001</c:v>
                </c:pt>
                <c:pt idx="1748">
                  <c:v>1.4440000000000002</c:v>
                </c:pt>
                <c:pt idx="1749">
                  <c:v>1.4449999999999998</c:v>
                </c:pt>
                <c:pt idx="1750">
                  <c:v>1.446</c:v>
                </c:pt>
                <c:pt idx="1751">
                  <c:v>1.4470000000000001</c:v>
                </c:pt>
                <c:pt idx="1752">
                  <c:v>1.448</c:v>
                </c:pt>
                <c:pt idx="1753">
                  <c:v>1.4490000000000001</c:v>
                </c:pt>
                <c:pt idx="1754">
                  <c:v>1.4500000000000002</c:v>
                </c:pt>
                <c:pt idx="1755">
                  <c:v>1.4510000000000001</c:v>
                </c:pt>
                <c:pt idx="1756">
                  <c:v>1.452</c:v>
                </c:pt>
                <c:pt idx="1757">
                  <c:v>1.4529999999999998</c:v>
                </c:pt>
                <c:pt idx="1758">
                  <c:v>1.454</c:v>
                </c:pt>
                <c:pt idx="1759">
                  <c:v>1.4550000000000001</c:v>
                </c:pt>
                <c:pt idx="1760">
                  <c:v>1.456</c:v>
                </c:pt>
                <c:pt idx="1761">
                  <c:v>1.4570000000000001</c:v>
                </c:pt>
                <c:pt idx="1762">
                  <c:v>1.458</c:v>
                </c:pt>
                <c:pt idx="1763">
                  <c:v>1.4589999999999999</c:v>
                </c:pt>
                <c:pt idx="1764">
                  <c:v>1.46</c:v>
                </c:pt>
                <c:pt idx="1765">
                  <c:v>1.4610000000000001</c:v>
                </c:pt>
                <c:pt idx="1766">
                  <c:v>1.462</c:v>
                </c:pt>
                <c:pt idx="1767">
                  <c:v>1.4630000000000001</c:v>
                </c:pt>
                <c:pt idx="1768">
                  <c:v>1.4640000000000002</c:v>
                </c:pt>
                <c:pt idx="1769">
                  <c:v>1.4649999999999999</c:v>
                </c:pt>
                <c:pt idx="1770">
                  <c:v>1.466</c:v>
                </c:pt>
                <c:pt idx="1771">
                  <c:v>1.4670000000000001</c:v>
                </c:pt>
                <c:pt idx="1772">
                  <c:v>1.468</c:v>
                </c:pt>
                <c:pt idx="1773">
                  <c:v>1.4690000000000001</c:v>
                </c:pt>
                <c:pt idx="1774">
                  <c:v>1.47</c:v>
                </c:pt>
                <c:pt idx="1775">
                  <c:v>1.4710000000000001</c:v>
                </c:pt>
                <c:pt idx="1776">
                  <c:v>1.472</c:v>
                </c:pt>
                <c:pt idx="1777">
                  <c:v>1.4729999999999999</c:v>
                </c:pt>
                <c:pt idx="1778">
                  <c:v>1.474</c:v>
                </c:pt>
                <c:pt idx="1779">
                  <c:v>1.4750000000000001</c:v>
                </c:pt>
                <c:pt idx="1780">
                  <c:v>1.476</c:v>
                </c:pt>
                <c:pt idx="1781">
                  <c:v>1.4770000000000001</c:v>
                </c:pt>
                <c:pt idx="1782">
                  <c:v>1.478</c:v>
                </c:pt>
                <c:pt idx="1783">
                  <c:v>1.4789999999999999</c:v>
                </c:pt>
                <c:pt idx="1784">
                  <c:v>1.48</c:v>
                </c:pt>
                <c:pt idx="1785">
                  <c:v>1.4810000000000001</c:v>
                </c:pt>
                <c:pt idx="1786">
                  <c:v>1.482</c:v>
                </c:pt>
                <c:pt idx="1787">
                  <c:v>1.4830000000000001</c:v>
                </c:pt>
                <c:pt idx="1788">
                  <c:v>1.484</c:v>
                </c:pt>
                <c:pt idx="1789">
                  <c:v>1.4849999999999999</c:v>
                </c:pt>
                <c:pt idx="1790">
                  <c:v>1.486</c:v>
                </c:pt>
                <c:pt idx="1791">
                  <c:v>1.4869999999999999</c:v>
                </c:pt>
                <c:pt idx="1792">
                  <c:v>1.488</c:v>
                </c:pt>
                <c:pt idx="1793">
                  <c:v>1.4890000000000001</c:v>
                </c:pt>
                <c:pt idx="1794">
                  <c:v>1.49</c:v>
                </c:pt>
                <c:pt idx="1795">
                  <c:v>1.4910000000000001</c:v>
                </c:pt>
                <c:pt idx="1796">
                  <c:v>1.492</c:v>
                </c:pt>
                <c:pt idx="1797">
                  <c:v>1.4929999999999999</c:v>
                </c:pt>
                <c:pt idx="1798">
                  <c:v>1.494</c:v>
                </c:pt>
                <c:pt idx="1799">
                  <c:v>1.4950000000000001</c:v>
                </c:pt>
                <c:pt idx="1800">
                  <c:v>1.496</c:v>
                </c:pt>
                <c:pt idx="1801">
                  <c:v>1.4970000000000001</c:v>
                </c:pt>
                <c:pt idx="1802">
                  <c:v>1.498</c:v>
                </c:pt>
                <c:pt idx="1803">
                  <c:v>1.4989999999999999</c:v>
                </c:pt>
                <c:pt idx="1804">
                  <c:v>1.5</c:v>
                </c:pt>
                <c:pt idx="1805">
                  <c:v>1.5009999999999999</c:v>
                </c:pt>
                <c:pt idx="1806">
                  <c:v>1.502</c:v>
                </c:pt>
                <c:pt idx="1807">
                  <c:v>1.5030000000000001</c:v>
                </c:pt>
                <c:pt idx="1808">
                  <c:v>1.504</c:v>
                </c:pt>
                <c:pt idx="1809">
                  <c:v>1.5049999999999999</c:v>
                </c:pt>
                <c:pt idx="1810">
                  <c:v>1.506</c:v>
                </c:pt>
                <c:pt idx="1811">
                  <c:v>1.5069999999999999</c:v>
                </c:pt>
                <c:pt idx="1812">
                  <c:v>1.508</c:v>
                </c:pt>
                <c:pt idx="1813">
                  <c:v>1.5090000000000001</c:v>
                </c:pt>
                <c:pt idx="1814">
                  <c:v>1.51</c:v>
                </c:pt>
                <c:pt idx="1815">
                  <c:v>1.5110000000000001</c:v>
                </c:pt>
                <c:pt idx="1816">
                  <c:v>1.512</c:v>
                </c:pt>
                <c:pt idx="1817">
                  <c:v>1.5129999999999999</c:v>
                </c:pt>
                <c:pt idx="1818">
                  <c:v>1.514</c:v>
                </c:pt>
                <c:pt idx="1819">
                  <c:v>1.5149999999999999</c:v>
                </c:pt>
                <c:pt idx="1820">
                  <c:v>1.516</c:v>
                </c:pt>
                <c:pt idx="1821">
                  <c:v>1.5170000000000001</c:v>
                </c:pt>
                <c:pt idx="1822">
                  <c:v>1.518</c:v>
                </c:pt>
                <c:pt idx="1823">
                  <c:v>1.5189999999999999</c:v>
                </c:pt>
                <c:pt idx="1824">
                  <c:v>1.52</c:v>
                </c:pt>
                <c:pt idx="1825">
                  <c:v>1.5209999999999999</c:v>
                </c:pt>
                <c:pt idx="1826">
                  <c:v>1.522</c:v>
                </c:pt>
                <c:pt idx="1827">
                  <c:v>1.5230000000000001</c:v>
                </c:pt>
                <c:pt idx="1828">
                  <c:v>1.524</c:v>
                </c:pt>
                <c:pt idx="1829">
                  <c:v>1.5249999999999999</c:v>
                </c:pt>
                <c:pt idx="1830">
                  <c:v>1.526</c:v>
                </c:pt>
                <c:pt idx="1831">
                  <c:v>1.5269999999999999</c:v>
                </c:pt>
                <c:pt idx="1832">
                  <c:v>1.528</c:v>
                </c:pt>
                <c:pt idx="1833">
                  <c:v>1.5290000000000001</c:v>
                </c:pt>
                <c:pt idx="1834">
                  <c:v>1.53</c:v>
                </c:pt>
                <c:pt idx="1835">
                  <c:v>1.5310000000000001</c:v>
                </c:pt>
                <c:pt idx="1836">
                  <c:v>1.5319999999999998</c:v>
                </c:pt>
                <c:pt idx="1837">
                  <c:v>1.5329999999999999</c:v>
                </c:pt>
                <c:pt idx="1838">
                  <c:v>1.534</c:v>
                </c:pt>
                <c:pt idx="1839">
                  <c:v>1.5349999999999999</c:v>
                </c:pt>
                <c:pt idx="1840">
                  <c:v>1.536</c:v>
                </c:pt>
                <c:pt idx="1841">
                  <c:v>1.5370000000000001</c:v>
                </c:pt>
                <c:pt idx="1842">
                  <c:v>1.538</c:v>
                </c:pt>
                <c:pt idx="1843">
                  <c:v>1.5389999999999999</c:v>
                </c:pt>
                <c:pt idx="1844">
                  <c:v>1.54</c:v>
                </c:pt>
                <c:pt idx="1845">
                  <c:v>1.5409999999999999</c:v>
                </c:pt>
                <c:pt idx="1846">
                  <c:v>1.542</c:v>
                </c:pt>
                <c:pt idx="1847">
                  <c:v>1.5430000000000001</c:v>
                </c:pt>
                <c:pt idx="1848">
                  <c:v>1.544</c:v>
                </c:pt>
                <c:pt idx="1849">
                  <c:v>1.5449999999999999</c:v>
                </c:pt>
                <c:pt idx="1850">
                  <c:v>1.546</c:v>
                </c:pt>
                <c:pt idx="1851">
                  <c:v>1.5469999999999999</c:v>
                </c:pt>
                <c:pt idx="1852">
                  <c:v>1.548</c:v>
                </c:pt>
                <c:pt idx="1853">
                  <c:v>1.5489999999999999</c:v>
                </c:pt>
                <c:pt idx="1854">
                  <c:v>1.55</c:v>
                </c:pt>
                <c:pt idx="1855">
                  <c:v>1.5510000000000002</c:v>
                </c:pt>
                <c:pt idx="1856">
                  <c:v>1.5519999999999998</c:v>
                </c:pt>
                <c:pt idx="1857">
                  <c:v>1.5529999999999999</c:v>
                </c:pt>
                <c:pt idx="1858">
                  <c:v>1.554</c:v>
                </c:pt>
                <c:pt idx="1859">
                  <c:v>1.5549999999999999</c:v>
                </c:pt>
                <c:pt idx="1860">
                  <c:v>1.556</c:v>
                </c:pt>
                <c:pt idx="1861">
                  <c:v>1.5570000000000002</c:v>
                </c:pt>
                <c:pt idx="1862">
                  <c:v>1.5580000000000001</c:v>
                </c:pt>
                <c:pt idx="1863">
                  <c:v>1.5589999999999999</c:v>
                </c:pt>
                <c:pt idx="1864">
                  <c:v>1.56</c:v>
                </c:pt>
                <c:pt idx="1865">
                  <c:v>1.5609999999999999</c:v>
                </c:pt>
                <c:pt idx="1866">
                  <c:v>1.5620000000000001</c:v>
                </c:pt>
                <c:pt idx="1867">
                  <c:v>1.5629999999999999</c:v>
                </c:pt>
                <c:pt idx="1868">
                  <c:v>1.5640000000000001</c:v>
                </c:pt>
                <c:pt idx="1869">
                  <c:v>1.5649999999999999</c:v>
                </c:pt>
                <c:pt idx="1870">
                  <c:v>1.5659999999999998</c:v>
                </c:pt>
                <c:pt idx="1871">
                  <c:v>1.5669999999999999</c:v>
                </c:pt>
                <c:pt idx="1872">
                  <c:v>1.5680000000000001</c:v>
                </c:pt>
                <c:pt idx="1873">
                  <c:v>1.569</c:v>
                </c:pt>
                <c:pt idx="1874">
                  <c:v>1.57</c:v>
                </c:pt>
                <c:pt idx="1875">
                  <c:v>1.5710000000000002</c:v>
                </c:pt>
                <c:pt idx="1876">
                  <c:v>1.5719999999999998</c:v>
                </c:pt>
                <c:pt idx="1877">
                  <c:v>1.573</c:v>
                </c:pt>
                <c:pt idx="1878">
                  <c:v>1.5740000000000001</c:v>
                </c:pt>
                <c:pt idx="1879">
                  <c:v>1.575</c:v>
                </c:pt>
                <c:pt idx="1880">
                  <c:v>1.5760000000000001</c:v>
                </c:pt>
                <c:pt idx="1881">
                  <c:v>1.5770000000000002</c:v>
                </c:pt>
                <c:pt idx="1882">
                  <c:v>1.5780000000000001</c:v>
                </c:pt>
                <c:pt idx="1883">
                  <c:v>1.579</c:v>
                </c:pt>
                <c:pt idx="1884">
                  <c:v>1.5799999999999998</c:v>
                </c:pt>
                <c:pt idx="1885">
                  <c:v>1.581</c:v>
                </c:pt>
                <c:pt idx="1886">
                  <c:v>1.5820000000000001</c:v>
                </c:pt>
                <c:pt idx="1887">
                  <c:v>1.583</c:v>
                </c:pt>
                <c:pt idx="1888">
                  <c:v>1.5840000000000001</c:v>
                </c:pt>
                <c:pt idx="1889">
                  <c:v>1.585</c:v>
                </c:pt>
                <c:pt idx="1890">
                  <c:v>1.5859999999999999</c:v>
                </c:pt>
                <c:pt idx="1891">
                  <c:v>1.587</c:v>
                </c:pt>
                <c:pt idx="1892">
                  <c:v>1.5880000000000001</c:v>
                </c:pt>
                <c:pt idx="1893">
                  <c:v>1.589</c:v>
                </c:pt>
                <c:pt idx="1894">
                  <c:v>1.59</c:v>
                </c:pt>
                <c:pt idx="1895">
                  <c:v>1.5910000000000002</c:v>
                </c:pt>
                <c:pt idx="1896">
                  <c:v>1.5919999999999999</c:v>
                </c:pt>
                <c:pt idx="1897">
                  <c:v>1.593</c:v>
                </c:pt>
                <c:pt idx="1898">
                  <c:v>1.5939999999999999</c:v>
                </c:pt>
                <c:pt idx="1899">
                  <c:v>1.595</c:v>
                </c:pt>
                <c:pt idx="1900">
                  <c:v>1.5960000000000001</c:v>
                </c:pt>
                <c:pt idx="1901">
                  <c:v>1.597</c:v>
                </c:pt>
                <c:pt idx="1902">
                  <c:v>1.5980000000000001</c:v>
                </c:pt>
                <c:pt idx="1903">
                  <c:v>1.599</c:v>
                </c:pt>
                <c:pt idx="1904">
                  <c:v>1.5999999999999999</c:v>
                </c:pt>
                <c:pt idx="1905">
                  <c:v>1.601</c:v>
                </c:pt>
                <c:pt idx="1906">
                  <c:v>1.6020000000000001</c:v>
                </c:pt>
                <c:pt idx="1907">
                  <c:v>1.603</c:v>
                </c:pt>
                <c:pt idx="1908">
                  <c:v>1.6040000000000001</c:v>
                </c:pt>
                <c:pt idx="1909">
                  <c:v>1.605</c:v>
                </c:pt>
                <c:pt idx="1910">
                  <c:v>1.6059999999999999</c:v>
                </c:pt>
                <c:pt idx="1911">
                  <c:v>1.607</c:v>
                </c:pt>
                <c:pt idx="1912">
                  <c:v>1.6080000000000001</c:v>
                </c:pt>
                <c:pt idx="1913">
                  <c:v>1.609</c:v>
                </c:pt>
                <c:pt idx="1914">
                  <c:v>1.61</c:v>
                </c:pt>
                <c:pt idx="1915">
                  <c:v>1.611</c:v>
                </c:pt>
                <c:pt idx="1916">
                  <c:v>1.6119999999999999</c:v>
                </c:pt>
                <c:pt idx="1917">
                  <c:v>1.613</c:v>
                </c:pt>
                <c:pt idx="1918">
                  <c:v>1.6139999999999999</c:v>
                </c:pt>
                <c:pt idx="1919">
                  <c:v>1.615</c:v>
                </c:pt>
                <c:pt idx="1920">
                  <c:v>1.6160000000000001</c:v>
                </c:pt>
                <c:pt idx="1921">
                  <c:v>1.617</c:v>
                </c:pt>
                <c:pt idx="1922">
                  <c:v>1.6180000000000001</c:v>
                </c:pt>
                <c:pt idx="1923">
                  <c:v>1.619</c:v>
                </c:pt>
                <c:pt idx="1924">
                  <c:v>1.6199999999999999</c:v>
                </c:pt>
                <c:pt idx="1925">
                  <c:v>1.621</c:v>
                </c:pt>
                <c:pt idx="1926">
                  <c:v>1.6220000000000001</c:v>
                </c:pt>
                <c:pt idx="1927">
                  <c:v>1.623</c:v>
                </c:pt>
                <c:pt idx="1928">
                  <c:v>1.6240000000000001</c:v>
                </c:pt>
                <c:pt idx="1929">
                  <c:v>1.625</c:v>
                </c:pt>
                <c:pt idx="1930">
                  <c:v>1.6259999999999999</c:v>
                </c:pt>
                <c:pt idx="1931">
                  <c:v>1.627</c:v>
                </c:pt>
                <c:pt idx="1932">
                  <c:v>1.6279999999999999</c:v>
                </c:pt>
                <c:pt idx="1933">
                  <c:v>1.629</c:v>
                </c:pt>
                <c:pt idx="1934">
                  <c:v>1.6300000000000001</c:v>
                </c:pt>
                <c:pt idx="1935">
                  <c:v>1.631</c:v>
                </c:pt>
                <c:pt idx="1936">
                  <c:v>1.6319999999999999</c:v>
                </c:pt>
                <c:pt idx="1937">
                  <c:v>1.633</c:v>
                </c:pt>
                <c:pt idx="1938">
                  <c:v>1.6339999999999999</c:v>
                </c:pt>
                <c:pt idx="1939">
                  <c:v>1.635</c:v>
                </c:pt>
                <c:pt idx="1940">
                  <c:v>1.6360000000000001</c:v>
                </c:pt>
                <c:pt idx="1941">
                  <c:v>1.637</c:v>
                </c:pt>
                <c:pt idx="1942">
                  <c:v>1.6380000000000001</c:v>
                </c:pt>
                <c:pt idx="1943">
                  <c:v>1.639</c:v>
                </c:pt>
                <c:pt idx="1944">
                  <c:v>1.64</c:v>
                </c:pt>
                <c:pt idx="1945">
                  <c:v>1.641</c:v>
                </c:pt>
                <c:pt idx="1946">
                  <c:v>1.6419999999999999</c:v>
                </c:pt>
                <c:pt idx="1947">
                  <c:v>1.643</c:v>
                </c:pt>
                <c:pt idx="1948">
                  <c:v>1.6440000000000001</c:v>
                </c:pt>
                <c:pt idx="1949">
                  <c:v>1.645</c:v>
                </c:pt>
                <c:pt idx="1950">
                  <c:v>1.6459999999999999</c:v>
                </c:pt>
                <c:pt idx="1951">
                  <c:v>1.647</c:v>
                </c:pt>
                <c:pt idx="1952">
                  <c:v>1.6479999999999999</c:v>
                </c:pt>
                <c:pt idx="1953">
                  <c:v>1.649</c:v>
                </c:pt>
                <c:pt idx="1954">
                  <c:v>1.6500000000000001</c:v>
                </c:pt>
                <c:pt idx="1955">
                  <c:v>1.651</c:v>
                </c:pt>
                <c:pt idx="1956">
                  <c:v>1.6519999999999999</c:v>
                </c:pt>
                <c:pt idx="1957">
                  <c:v>1.653</c:v>
                </c:pt>
                <c:pt idx="1958">
                  <c:v>1.6539999999999999</c:v>
                </c:pt>
                <c:pt idx="1959">
                  <c:v>1.655</c:v>
                </c:pt>
                <c:pt idx="1960">
                  <c:v>1.6559999999999999</c:v>
                </c:pt>
                <c:pt idx="1961">
                  <c:v>1.657</c:v>
                </c:pt>
                <c:pt idx="1962">
                  <c:v>1.6580000000000001</c:v>
                </c:pt>
                <c:pt idx="1963">
                  <c:v>1.6589999999999998</c:v>
                </c:pt>
                <c:pt idx="1964">
                  <c:v>1.66</c:v>
                </c:pt>
                <c:pt idx="1965">
                  <c:v>1.661</c:v>
                </c:pt>
                <c:pt idx="1966">
                  <c:v>1.6619999999999999</c:v>
                </c:pt>
                <c:pt idx="1967">
                  <c:v>1.663</c:v>
                </c:pt>
                <c:pt idx="1968">
                  <c:v>1.6640000000000001</c:v>
                </c:pt>
                <c:pt idx="1969">
                  <c:v>1.665</c:v>
                </c:pt>
                <c:pt idx="1970">
                  <c:v>1.6659999999999999</c:v>
                </c:pt>
                <c:pt idx="1971">
                  <c:v>1.667</c:v>
                </c:pt>
                <c:pt idx="1972">
                  <c:v>1.6679999999999999</c:v>
                </c:pt>
                <c:pt idx="1973">
                  <c:v>1.669</c:v>
                </c:pt>
                <c:pt idx="1974">
                  <c:v>1.6700000000000002</c:v>
                </c:pt>
                <c:pt idx="1975">
                  <c:v>1.671</c:v>
                </c:pt>
                <c:pt idx="1976">
                  <c:v>1.6720000000000002</c:v>
                </c:pt>
                <c:pt idx="1977">
                  <c:v>1.6729999999999998</c:v>
                </c:pt>
                <c:pt idx="1978">
                  <c:v>1.6739999999999999</c:v>
                </c:pt>
                <c:pt idx="1979">
                  <c:v>1.675</c:v>
                </c:pt>
                <c:pt idx="1980">
                  <c:v>1.6759999999999999</c:v>
                </c:pt>
                <c:pt idx="1981">
                  <c:v>1.677</c:v>
                </c:pt>
                <c:pt idx="1982">
                  <c:v>1.6780000000000002</c:v>
                </c:pt>
                <c:pt idx="1983">
                  <c:v>1.6789999999999998</c:v>
                </c:pt>
                <c:pt idx="1984">
                  <c:v>1.68</c:v>
                </c:pt>
                <c:pt idx="1985">
                  <c:v>1.681</c:v>
                </c:pt>
                <c:pt idx="1986">
                  <c:v>1.6819999999999999</c:v>
                </c:pt>
                <c:pt idx="1987">
                  <c:v>1.6830000000000001</c:v>
                </c:pt>
                <c:pt idx="1988">
                  <c:v>1.6840000000000002</c:v>
                </c:pt>
                <c:pt idx="1989">
                  <c:v>1.6850000000000001</c:v>
                </c:pt>
                <c:pt idx="1990">
                  <c:v>1.6859999999999999</c:v>
                </c:pt>
                <c:pt idx="1991">
                  <c:v>1.6869999999999998</c:v>
                </c:pt>
                <c:pt idx="1992">
                  <c:v>1.6879999999999999</c:v>
                </c:pt>
                <c:pt idx="1993">
                  <c:v>1.6890000000000001</c:v>
                </c:pt>
                <c:pt idx="1994">
                  <c:v>1.69</c:v>
                </c:pt>
                <c:pt idx="1995">
                  <c:v>1.6910000000000001</c:v>
                </c:pt>
                <c:pt idx="1996">
                  <c:v>1.6920000000000002</c:v>
                </c:pt>
                <c:pt idx="1997">
                  <c:v>1.6929999999999998</c:v>
                </c:pt>
                <c:pt idx="1998">
                  <c:v>1.694</c:v>
                </c:pt>
                <c:pt idx="1999">
                  <c:v>1.6950000000000001</c:v>
                </c:pt>
              </c:numCache>
            </c:numRef>
          </c:xVal>
          <c:yVal>
            <c:numRef>
              <c:f>Лист2!$K$17:$K$2016</c:f>
              <c:numCache>
                <c:formatCode>General</c:formatCode>
                <c:ptCount val="2000"/>
                <c:pt idx="0">
                  <c:v>0.08</c:v>
                </c:pt>
                <c:pt idx="1">
                  <c:v>0.1</c:v>
                </c:pt>
                <c:pt idx="2">
                  <c:v>0.08</c:v>
                </c:pt>
                <c:pt idx="3">
                  <c:v>0.02</c:v>
                </c:pt>
                <c:pt idx="4">
                  <c:v>-0.04</c:v>
                </c:pt>
                <c:pt idx="5">
                  <c:v>-0.04</c:v>
                </c:pt>
                <c:pt idx="6">
                  <c:v>0</c:v>
                </c:pt>
                <c:pt idx="7">
                  <c:v>0.06</c:v>
                </c:pt>
                <c:pt idx="8">
                  <c:v>0.08</c:v>
                </c:pt>
                <c:pt idx="9">
                  <c:v>0.08</c:v>
                </c:pt>
                <c:pt idx="10">
                  <c:v>0.04</c:v>
                </c:pt>
                <c:pt idx="11">
                  <c:v>-0.06</c:v>
                </c:pt>
                <c:pt idx="12">
                  <c:v>-0.16</c:v>
                </c:pt>
                <c:pt idx="13">
                  <c:v>-0.16</c:v>
                </c:pt>
                <c:pt idx="14">
                  <c:v>-0.06</c:v>
                </c:pt>
                <c:pt idx="15">
                  <c:v>0.02</c:v>
                </c:pt>
                <c:pt idx="16">
                  <c:v>0.06</c:v>
                </c:pt>
                <c:pt idx="17">
                  <c:v>0.06</c:v>
                </c:pt>
                <c:pt idx="18">
                  <c:v>0.08</c:v>
                </c:pt>
                <c:pt idx="19">
                  <c:v>0.12</c:v>
                </c:pt>
                <c:pt idx="20">
                  <c:v>0.1</c:v>
                </c:pt>
                <c:pt idx="21">
                  <c:v>0.08</c:v>
                </c:pt>
                <c:pt idx="22">
                  <c:v>0.06</c:v>
                </c:pt>
                <c:pt idx="23">
                  <c:v>0.08</c:v>
                </c:pt>
                <c:pt idx="24">
                  <c:v>0.1</c:v>
                </c:pt>
                <c:pt idx="25">
                  <c:v>0.1</c:v>
                </c:pt>
                <c:pt idx="26">
                  <c:v>0.08</c:v>
                </c:pt>
                <c:pt idx="27">
                  <c:v>0.08</c:v>
                </c:pt>
                <c:pt idx="28">
                  <c:v>0.1</c:v>
                </c:pt>
                <c:pt idx="29">
                  <c:v>0.08</c:v>
                </c:pt>
                <c:pt idx="30">
                  <c:v>-0.02</c:v>
                </c:pt>
                <c:pt idx="31">
                  <c:v>-0.14000000000000001</c:v>
                </c:pt>
                <c:pt idx="32">
                  <c:v>-0.2</c:v>
                </c:pt>
                <c:pt idx="33">
                  <c:v>-0.16</c:v>
                </c:pt>
                <c:pt idx="34">
                  <c:v>-0.08</c:v>
                </c:pt>
                <c:pt idx="35">
                  <c:v>0</c:v>
                </c:pt>
                <c:pt idx="36">
                  <c:v>0.06</c:v>
                </c:pt>
                <c:pt idx="37">
                  <c:v>0.1</c:v>
                </c:pt>
                <c:pt idx="38">
                  <c:v>0.12</c:v>
                </c:pt>
                <c:pt idx="39">
                  <c:v>0.12</c:v>
                </c:pt>
                <c:pt idx="40">
                  <c:v>0.1</c:v>
                </c:pt>
                <c:pt idx="41">
                  <c:v>0.08</c:v>
                </c:pt>
                <c:pt idx="42">
                  <c:v>0.02</c:v>
                </c:pt>
                <c:pt idx="43">
                  <c:v>0</c:v>
                </c:pt>
                <c:pt idx="44">
                  <c:v>0.02</c:v>
                </c:pt>
                <c:pt idx="45">
                  <c:v>0.04</c:v>
                </c:pt>
                <c:pt idx="46">
                  <c:v>0.08</c:v>
                </c:pt>
                <c:pt idx="47">
                  <c:v>0.08</c:v>
                </c:pt>
                <c:pt idx="48">
                  <c:v>0.08</c:v>
                </c:pt>
                <c:pt idx="49">
                  <c:v>0.04</c:v>
                </c:pt>
                <c:pt idx="50">
                  <c:v>0.02</c:v>
                </c:pt>
                <c:pt idx="51">
                  <c:v>0.06</c:v>
                </c:pt>
                <c:pt idx="52">
                  <c:v>0.08</c:v>
                </c:pt>
                <c:pt idx="53">
                  <c:v>0.08</c:v>
                </c:pt>
                <c:pt idx="54">
                  <c:v>0.06</c:v>
                </c:pt>
                <c:pt idx="55">
                  <c:v>0.02</c:v>
                </c:pt>
                <c:pt idx="56">
                  <c:v>-0.02</c:v>
                </c:pt>
                <c:pt idx="57">
                  <c:v>-0.02</c:v>
                </c:pt>
                <c:pt idx="58">
                  <c:v>0.02</c:v>
                </c:pt>
                <c:pt idx="59">
                  <c:v>0.08</c:v>
                </c:pt>
                <c:pt idx="60">
                  <c:v>0.08</c:v>
                </c:pt>
                <c:pt idx="61">
                  <c:v>0.06</c:v>
                </c:pt>
                <c:pt idx="62">
                  <c:v>0</c:v>
                </c:pt>
                <c:pt idx="63">
                  <c:v>-0.04</c:v>
                </c:pt>
                <c:pt idx="64">
                  <c:v>-0.02</c:v>
                </c:pt>
                <c:pt idx="65">
                  <c:v>0.02</c:v>
                </c:pt>
                <c:pt idx="66">
                  <c:v>0.04</c:v>
                </c:pt>
                <c:pt idx="67">
                  <c:v>0.06</c:v>
                </c:pt>
                <c:pt idx="68">
                  <c:v>0.08</c:v>
                </c:pt>
                <c:pt idx="69">
                  <c:v>0.08</c:v>
                </c:pt>
                <c:pt idx="70">
                  <c:v>0.1</c:v>
                </c:pt>
                <c:pt idx="71">
                  <c:v>0.1</c:v>
                </c:pt>
                <c:pt idx="72">
                  <c:v>0.08</c:v>
                </c:pt>
                <c:pt idx="73">
                  <c:v>0.04</c:v>
                </c:pt>
                <c:pt idx="74">
                  <c:v>0.02</c:v>
                </c:pt>
                <c:pt idx="75">
                  <c:v>0.04</c:v>
                </c:pt>
                <c:pt idx="76">
                  <c:v>0.06</c:v>
                </c:pt>
                <c:pt idx="77">
                  <c:v>0.08</c:v>
                </c:pt>
                <c:pt idx="78">
                  <c:v>0.08</c:v>
                </c:pt>
                <c:pt idx="79">
                  <c:v>0.08</c:v>
                </c:pt>
                <c:pt idx="80">
                  <c:v>0.06</c:v>
                </c:pt>
                <c:pt idx="81">
                  <c:v>0</c:v>
                </c:pt>
                <c:pt idx="82">
                  <c:v>-0.04</c:v>
                </c:pt>
                <c:pt idx="83">
                  <c:v>-0.02</c:v>
                </c:pt>
                <c:pt idx="84">
                  <c:v>0.04</c:v>
                </c:pt>
                <c:pt idx="85">
                  <c:v>0.06</c:v>
                </c:pt>
                <c:pt idx="86">
                  <c:v>0.08</c:v>
                </c:pt>
                <c:pt idx="87">
                  <c:v>0.08</c:v>
                </c:pt>
                <c:pt idx="88">
                  <c:v>0.1</c:v>
                </c:pt>
                <c:pt idx="89">
                  <c:v>0.1</c:v>
                </c:pt>
                <c:pt idx="90">
                  <c:v>0.08</c:v>
                </c:pt>
                <c:pt idx="91">
                  <c:v>0.06</c:v>
                </c:pt>
                <c:pt idx="92">
                  <c:v>0.08</c:v>
                </c:pt>
                <c:pt idx="93">
                  <c:v>0.1</c:v>
                </c:pt>
                <c:pt idx="94">
                  <c:v>0.1</c:v>
                </c:pt>
                <c:pt idx="95">
                  <c:v>0.08</c:v>
                </c:pt>
                <c:pt idx="96">
                  <c:v>0.1</c:v>
                </c:pt>
                <c:pt idx="97">
                  <c:v>0.08</c:v>
                </c:pt>
                <c:pt idx="98">
                  <c:v>0.1</c:v>
                </c:pt>
                <c:pt idx="99">
                  <c:v>0.1</c:v>
                </c:pt>
                <c:pt idx="100">
                  <c:v>0.08</c:v>
                </c:pt>
                <c:pt idx="101">
                  <c:v>0.08</c:v>
                </c:pt>
                <c:pt idx="102">
                  <c:v>0.08</c:v>
                </c:pt>
                <c:pt idx="103">
                  <c:v>0.04</c:v>
                </c:pt>
                <c:pt idx="104">
                  <c:v>-0.02</c:v>
                </c:pt>
                <c:pt idx="105">
                  <c:v>-0.02</c:v>
                </c:pt>
                <c:pt idx="106">
                  <c:v>0.04</c:v>
                </c:pt>
                <c:pt idx="107">
                  <c:v>0.06</c:v>
                </c:pt>
                <c:pt idx="108">
                  <c:v>0.08</c:v>
                </c:pt>
                <c:pt idx="109">
                  <c:v>0.06</c:v>
                </c:pt>
                <c:pt idx="110">
                  <c:v>0.08</c:v>
                </c:pt>
                <c:pt idx="111">
                  <c:v>0.06</c:v>
                </c:pt>
                <c:pt idx="112">
                  <c:v>0</c:v>
                </c:pt>
                <c:pt idx="113">
                  <c:v>-0.08</c:v>
                </c:pt>
                <c:pt idx="114">
                  <c:v>-0.08</c:v>
                </c:pt>
                <c:pt idx="115">
                  <c:v>0</c:v>
                </c:pt>
                <c:pt idx="116">
                  <c:v>0.06</c:v>
                </c:pt>
                <c:pt idx="117">
                  <c:v>0.08</c:v>
                </c:pt>
                <c:pt idx="118">
                  <c:v>0.08</c:v>
                </c:pt>
                <c:pt idx="119">
                  <c:v>0.06</c:v>
                </c:pt>
                <c:pt idx="120">
                  <c:v>0</c:v>
                </c:pt>
                <c:pt idx="121">
                  <c:v>-0.04</c:v>
                </c:pt>
                <c:pt idx="122">
                  <c:v>-0.02</c:v>
                </c:pt>
                <c:pt idx="123">
                  <c:v>0.04</c:v>
                </c:pt>
                <c:pt idx="124">
                  <c:v>0.06</c:v>
                </c:pt>
                <c:pt idx="125">
                  <c:v>0.08</c:v>
                </c:pt>
                <c:pt idx="126">
                  <c:v>0.02</c:v>
                </c:pt>
                <c:pt idx="127">
                  <c:v>-0.08</c:v>
                </c:pt>
                <c:pt idx="128">
                  <c:v>-0.16</c:v>
                </c:pt>
                <c:pt idx="129">
                  <c:v>-0.12</c:v>
                </c:pt>
                <c:pt idx="130">
                  <c:v>-0.02</c:v>
                </c:pt>
                <c:pt idx="131">
                  <c:v>0.04</c:v>
                </c:pt>
                <c:pt idx="132">
                  <c:v>0.08</c:v>
                </c:pt>
                <c:pt idx="133">
                  <c:v>0.08</c:v>
                </c:pt>
                <c:pt idx="134">
                  <c:v>0.08</c:v>
                </c:pt>
                <c:pt idx="135">
                  <c:v>0.06</c:v>
                </c:pt>
                <c:pt idx="136">
                  <c:v>-0.06</c:v>
                </c:pt>
                <c:pt idx="137">
                  <c:v>-0.12</c:v>
                </c:pt>
                <c:pt idx="138">
                  <c:v>-0.06</c:v>
                </c:pt>
                <c:pt idx="139">
                  <c:v>0.02</c:v>
                </c:pt>
                <c:pt idx="140">
                  <c:v>0.06</c:v>
                </c:pt>
                <c:pt idx="141">
                  <c:v>0.08</c:v>
                </c:pt>
                <c:pt idx="142">
                  <c:v>0.1</c:v>
                </c:pt>
                <c:pt idx="143">
                  <c:v>0.12</c:v>
                </c:pt>
                <c:pt idx="144">
                  <c:v>0.12</c:v>
                </c:pt>
                <c:pt idx="145">
                  <c:v>0.08</c:v>
                </c:pt>
                <c:pt idx="146">
                  <c:v>0.06</c:v>
                </c:pt>
                <c:pt idx="147">
                  <c:v>0.08</c:v>
                </c:pt>
                <c:pt idx="148">
                  <c:v>0.1</c:v>
                </c:pt>
                <c:pt idx="149">
                  <c:v>0.08</c:v>
                </c:pt>
                <c:pt idx="150">
                  <c:v>0.08</c:v>
                </c:pt>
                <c:pt idx="151">
                  <c:v>0.08</c:v>
                </c:pt>
                <c:pt idx="152">
                  <c:v>0.08</c:v>
                </c:pt>
                <c:pt idx="153">
                  <c:v>0.1</c:v>
                </c:pt>
                <c:pt idx="154">
                  <c:v>0.1</c:v>
                </c:pt>
                <c:pt idx="155">
                  <c:v>0.08</c:v>
                </c:pt>
                <c:pt idx="156">
                  <c:v>0.1</c:v>
                </c:pt>
                <c:pt idx="157">
                  <c:v>0.08</c:v>
                </c:pt>
                <c:pt idx="158">
                  <c:v>0.08</c:v>
                </c:pt>
                <c:pt idx="159">
                  <c:v>0.06</c:v>
                </c:pt>
                <c:pt idx="160">
                  <c:v>0</c:v>
                </c:pt>
                <c:pt idx="161">
                  <c:v>-0.06</c:v>
                </c:pt>
                <c:pt idx="162">
                  <c:v>-0.04</c:v>
                </c:pt>
                <c:pt idx="163">
                  <c:v>0.02</c:v>
                </c:pt>
                <c:pt idx="164">
                  <c:v>0.06</c:v>
                </c:pt>
                <c:pt idx="165">
                  <c:v>0.08</c:v>
                </c:pt>
                <c:pt idx="166">
                  <c:v>0.08</c:v>
                </c:pt>
                <c:pt idx="167">
                  <c:v>0.08</c:v>
                </c:pt>
                <c:pt idx="168">
                  <c:v>0.04</c:v>
                </c:pt>
                <c:pt idx="169">
                  <c:v>-0.02</c:v>
                </c:pt>
                <c:pt idx="170">
                  <c:v>-0.04</c:v>
                </c:pt>
                <c:pt idx="171">
                  <c:v>0</c:v>
                </c:pt>
                <c:pt idx="172">
                  <c:v>0.06</c:v>
                </c:pt>
                <c:pt idx="173">
                  <c:v>0.08</c:v>
                </c:pt>
                <c:pt idx="174">
                  <c:v>0.08</c:v>
                </c:pt>
                <c:pt idx="175">
                  <c:v>0.08</c:v>
                </c:pt>
                <c:pt idx="176">
                  <c:v>0.12</c:v>
                </c:pt>
                <c:pt idx="177">
                  <c:v>0.12</c:v>
                </c:pt>
                <c:pt idx="178">
                  <c:v>0.1</c:v>
                </c:pt>
                <c:pt idx="179">
                  <c:v>0.08</c:v>
                </c:pt>
                <c:pt idx="180">
                  <c:v>0.08</c:v>
                </c:pt>
                <c:pt idx="181">
                  <c:v>0.04</c:v>
                </c:pt>
                <c:pt idx="182">
                  <c:v>-0.02</c:v>
                </c:pt>
                <c:pt idx="183">
                  <c:v>-0.06</c:v>
                </c:pt>
                <c:pt idx="184">
                  <c:v>-0.04</c:v>
                </c:pt>
                <c:pt idx="185">
                  <c:v>0.02</c:v>
                </c:pt>
                <c:pt idx="186">
                  <c:v>0.06</c:v>
                </c:pt>
                <c:pt idx="187">
                  <c:v>0.08</c:v>
                </c:pt>
                <c:pt idx="188">
                  <c:v>0.08</c:v>
                </c:pt>
                <c:pt idx="189">
                  <c:v>0.1</c:v>
                </c:pt>
                <c:pt idx="190">
                  <c:v>0.12</c:v>
                </c:pt>
                <c:pt idx="191">
                  <c:v>0.1</c:v>
                </c:pt>
                <c:pt idx="192">
                  <c:v>0.06</c:v>
                </c:pt>
                <c:pt idx="193">
                  <c:v>0</c:v>
                </c:pt>
                <c:pt idx="194">
                  <c:v>-0.08</c:v>
                </c:pt>
                <c:pt idx="195">
                  <c:v>-0.12</c:v>
                </c:pt>
                <c:pt idx="196">
                  <c:v>-0.06</c:v>
                </c:pt>
                <c:pt idx="197">
                  <c:v>0.02</c:v>
                </c:pt>
                <c:pt idx="198">
                  <c:v>0.04</c:v>
                </c:pt>
                <c:pt idx="199">
                  <c:v>0</c:v>
                </c:pt>
                <c:pt idx="200">
                  <c:v>0</c:v>
                </c:pt>
                <c:pt idx="201">
                  <c:v>0.04</c:v>
                </c:pt>
                <c:pt idx="202">
                  <c:v>0.06</c:v>
                </c:pt>
                <c:pt idx="203">
                  <c:v>0.08</c:v>
                </c:pt>
                <c:pt idx="204">
                  <c:v>0.06</c:v>
                </c:pt>
                <c:pt idx="205">
                  <c:v>0.08</c:v>
                </c:pt>
                <c:pt idx="206">
                  <c:v>0.1</c:v>
                </c:pt>
                <c:pt idx="207">
                  <c:v>0.08</c:v>
                </c:pt>
                <c:pt idx="208">
                  <c:v>0.02</c:v>
                </c:pt>
                <c:pt idx="209">
                  <c:v>-0.06</c:v>
                </c:pt>
                <c:pt idx="210">
                  <c:v>-0.12</c:v>
                </c:pt>
                <c:pt idx="211">
                  <c:v>-0.14000000000000001</c:v>
                </c:pt>
                <c:pt idx="212">
                  <c:v>-0.12</c:v>
                </c:pt>
                <c:pt idx="213">
                  <c:v>-0.1</c:v>
                </c:pt>
                <c:pt idx="214">
                  <c:v>-0.06</c:v>
                </c:pt>
                <c:pt idx="215">
                  <c:v>0.02</c:v>
                </c:pt>
                <c:pt idx="216">
                  <c:v>0.06</c:v>
                </c:pt>
                <c:pt idx="217">
                  <c:v>0.08</c:v>
                </c:pt>
                <c:pt idx="218">
                  <c:v>0.08</c:v>
                </c:pt>
                <c:pt idx="219">
                  <c:v>0.1</c:v>
                </c:pt>
                <c:pt idx="220">
                  <c:v>0.1</c:v>
                </c:pt>
                <c:pt idx="221">
                  <c:v>0.08</c:v>
                </c:pt>
                <c:pt idx="222">
                  <c:v>0.06</c:v>
                </c:pt>
                <c:pt idx="223">
                  <c:v>0.06</c:v>
                </c:pt>
                <c:pt idx="224">
                  <c:v>0.08</c:v>
                </c:pt>
                <c:pt idx="225">
                  <c:v>0.08</c:v>
                </c:pt>
                <c:pt idx="226">
                  <c:v>0.1</c:v>
                </c:pt>
                <c:pt idx="227">
                  <c:v>0.1</c:v>
                </c:pt>
                <c:pt idx="228">
                  <c:v>0.08</c:v>
                </c:pt>
                <c:pt idx="229">
                  <c:v>0.02</c:v>
                </c:pt>
                <c:pt idx="230">
                  <c:v>-0.06</c:v>
                </c:pt>
                <c:pt idx="231">
                  <c:v>-0.06</c:v>
                </c:pt>
                <c:pt idx="232">
                  <c:v>-0.02</c:v>
                </c:pt>
                <c:pt idx="233">
                  <c:v>0.06</c:v>
                </c:pt>
                <c:pt idx="234">
                  <c:v>0.08</c:v>
                </c:pt>
                <c:pt idx="235">
                  <c:v>0.06</c:v>
                </c:pt>
                <c:pt idx="236">
                  <c:v>0.08</c:v>
                </c:pt>
                <c:pt idx="237">
                  <c:v>0.06</c:v>
                </c:pt>
                <c:pt idx="238">
                  <c:v>-0.06</c:v>
                </c:pt>
                <c:pt idx="239">
                  <c:v>-0.14000000000000001</c:v>
                </c:pt>
                <c:pt idx="240">
                  <c:v>-0.12</c:v>
                </c:pt>
                <c:pt idx="241">
                  <c:v>-0.02</c:v>
                </c:pt>
                <c:pt idx="242">
                  <c:v>0.04</c:v>
                </c:pt>
                <c:pt idx="243">
                  <c:v>0</c:v>
                </c:pt>
                <c:pt idx="244">
                  <c:v>-0.1</c:v>
                </c:pt>
                <c:pt idx="245">
                  <c:v>-0.14000000000000001</c:v>
                </c:pt>
                <c:pt idx="246">
                  <c:v>-0.08</c:v>
                </c:pt>
                <c:pt idx="247">
                  <c:v>-0.04</c:v>
                </c:pt>
                <c:pt idx="248">
                  <c:v>-0.1</c:v>
                </c:pt>
                <c:pt idx="249">
                  <c:v>-0.2</c:v>
                </c:pt>
                <c:pt idx="250">
                  <c:v>-0.18</c:v>
                </c:pt>
                <c:pt idx="251">
                  <c:v>-0.04</c:v>
                </c:pt>
                <c:pt idx="252">
                  <c:v>0.06</c:v>
                </c:pt>
                <c:pt idx="253">
                  <c:v>0.06</c:v>
                </c:pt>
                <c:pt idx="254">
                  <c:v>0</c:v>
                </c:pt>
                <c:pt idx="255">
                  <c:v>-0.08</c:v>
                </c:pt>
                <c:pt idx="256">
                  <c:v>-0.14000000000000001</c:v>
                </c:pt>
                <c:pt idx="257">
                  <c:v>-0.16</c:v>
                </c:pt>
                <c:pt idx="258">
                  <c:v>-0.1</c:v>
                </c:pt>
                <c:pt idx="259">
                  <c:v>0</c:v>
                </c:pt>
                <c:pt idx="260">
                  <c:v>0.04</c:v>
                </c:pt>
                <c:pt idx="261">
                  <c:v>0.06</c:v>
                </c:pt>
                <c:pt idx="262">
                  <c:v>0.06</c:v>
                </c:pt>
                <c:pt idx="263">
                  <c:v>0.08</c:v>
                </c:pt>
                <c:pt idx="264">
                  <c:v>0.08</c:v>
                </c:pt>
                <c:pt idx="265">
                  <c:v>0.02</c:v>
                </c:pt>
                <c:pt idx="266">
                  <c:v>-0.08</c:v>
                </c:pt>
                <c:pt idx="267">
                  <c:v>-0.14000000000000001</c:v>
                </c:pt>
                <c:pt idx="268">
                  <c:v>-0.1</c:v>
                </c:pt>
                <c:pt idx="269">
                  <c:v>0</c:v>
                </c:pt>
                <c:pt idx="270">
                  <c:v>0.04</c:v>
                </c:pt>
                <c:pt idx="271">
                  <c:v>0.06</c:v>
                </c:pt>
                <c:pt idx="272">
                  <c:v>0.04</c:v>
                </c:pt>
                <c:pt idx="273">
                  <c:v>0.02</c:v>
                </c:pt>
                <c:pt idx="274">
                  <c:v>-0.04</c:v>
                </c:pt>
                <c:pt idx="275">
                  <c:v>-0.04</c:v>
                </c:pt>
                <c:pt idx="276">
                  <c:v>0</c:v>
                </c:pt>
                <c:pt idx="277">
                  <c:v>0.06</c:v>
                </c:pt>
                <c:pt idx="278">
                  <c:v>0.08</c:v>
                </c:pt>
                <c:pt idx="279">
                  <c:v>0.08</c:v>
                </c:pt>
                <c:pt idx="280">
                  <c:v>0.1</c:v>
                </c:pt>
                <c:pt idx="281">
                  <c:v>0.08</c:v>
                </c:pt>
                <c:pt idx="282">
                  <c:v>0.06</c:v>
                </c:pt>
                <c:pt idx="283">
                  <c:v>0.04</c:v>
                </c:pt>
                <c:pt idx="284">
                  <c:v>0.04</c:v>
                </c:pt>
                <c:pt idx="285">
                  <c:v>0.06</c:v>
                </c:pt>
                <c:pt idx="286">
                  <c:v>0.06</c:v>
                </c:pt>
                <c:pt idx="287">
                  <c:v>0.08</c:v>
                </c:pt>
                <c:pt idx="288">
                  <c:v>0.08</c:v>
                </c:pt>
                <c:pt idx="289">
                  <c:v>0.06</c:v>
                </c:pt>
                <c:pt idx="290">
                  <c:v>0.08</c:v>
                </c:pt>
                <c:pt idx="291">
                  <c:v>0.12</c:v>
                </c:pt>
                <c:pt idx="292">
                  <c:v>0.1</c:v>
                </c:pt>
                <c:pt idx="293">
                  <c:v>0.02</c:v>
                </c:pt>
                <c:pt idx="294">
                  <c:v>0.06</c:v>
                </c:pt>
                <c:pt idx="295">
                  <c:v>0.1</c:v>
                </c:pt>
                <c:pt idx="296">
                  <c:v>0.06</c:v>
                </c:pt>
                <c:pt idx="297">
                  <c:v>-0.02</c:v>
                </c:pt>
                <c:pt idx="298">
                  <c:v>-0.02</c:v>
                </c:pt>
                <c:pt idx="299">
                  <c:v>0.04</c:v>
                </c:pt>
                <c:pt idx="300">
                  <c:v>0.16</c:v>
                </c:pt>
                <c:pt idx="301">
                  <c:v>0.1</c:v>
                </c:pt>
                <c:pt idx="302">
                  <c:v>-0.02</c:v>
                </c:pt>
                <c:pt idx="303">
                  <c:v>0.16</c:v>
                </c:pt>
                <c:pt idx="304">
                  <c:v>0.28000000000000003</c:v>
                </c:pt>
                <c:pt idx="305">
                  <c:v>-0.1</c:v>
                </c:pt>
                <c:pt idx="306">
                  <c:v>-0.24</c:v>
                </c:pt>
                <c:pt idx="307">
                  <c:v>0.26</c:v>
                </c:pt>
                <c:pt idx="308">
                  <c:v>0.44</c:v>
                </c:pt>
                <c:pt idx="309">
                  <c:v>-0.14000000000000001</c:v>
                </c:pt>
                <c:pt idx="310">
                  <c:v>-0.42</c:v>
                </c:pt>
                <c:pt idx="311">
                  <c:v>0.22</c:v>
                </c:pt>
                <c:pt idx="312">
                  <c:v>0.34</c:v>
                </c:pt>
                <c:pt idx="313">
                  <c:v>-0.4</c:v>
                </c:pt>
                <c:pt idx="314">
                  <c:v>-0.26</c:v>
                </c:pt>
                <c:pt idx="315">
                  <c:v>0.52</c:v>
                </c:pt>
                <c:pt idx="316">
                  <c:v>0.12</c:v>
                </c:pt>
                <c:pt idx="317">
                  <c:v>-0.56000000000000005</c:v>
                </c:pt>
                <c:pt idx="318">
                  <c:v>0.02</c:v>
                </c:pt>
                <c:pt idx="319">
                  <c:v>0.44</c:v>
                </c:pt>
                <c:pt idx="320">
                  <c:v>-0.2</c:v>
                </c:pt>
                <c:pt idx="321">
                  <c:v>-0.3</c:v>
                </c:pt>
                <c:pt idx="322">
                  <c:v>0.34</c:v>
                </c:pt>
                <c:pt idx="323">
                  <c:v>0.24</c:v>
                </c:pt>
                <c:pt idx="324">
                  <c:v>-0.22</c:v>
                </c:pt>
                <c:pt idx="325">
                  <c:v>-0.02</c:v>
                </c:pt>
                <c:pt idx="326">
                  <c:v>0.42</c:v>
                </c:pt>
                <c:pt idx="327">
                  <c:v>0.3</c:v>
                </c:pt>
                <c:pt idx="328">
                  <c:v>-0.22</c:v>
                </c:pt>
                <c:pt idx="329">
                  <c:v>-0.2</c:v>
                </c:pt>
                <c:pt idx="330">
                  <c:v>0.32</c:v>
                </c:pt>
                <c:pt idx="331">
                  <c:v>0.4</c:v>
                </c:pt>
                <c:pt idx="332">
                  <c:v>-0.02</c:v>
                </c:pt>
                <c:pt idx="333">
                  <c:v>-0.22</c:v>
                </c:pt>
                <c:pt idx="334">
                  <c:v>0.06</c:v>
                </c:pt>
                <c:pt idx="335">
                  <c:v>0.22</c:v>
                </c:pt>
                <c:pt idx="336">
                  <c:v>-0.1</c:v>
                </c:pt>
                <c:pt idx="337">
                  <c:v>-0.26</c:v>
                </c:pt>
                <c:pt idx="338">
                  <c:v>0.08</c:v>
                </c:pt>
                <c:pt idx="339">
                  <c:v>0.08</c:v>
                </c:pt>
                <c:pt idx="340">
                  <c:v>-0.8</c:v>
                </c:pt>
                <c:pt idx="341">
                  <c:v>-1.48</c:v>
                </c:pt>
                <c:pt idx="342">
                  <c:v>-1.7</c:v>
                </c:pt>
                <c:pt idx="343">
                  <c:v>-2.52</c:v>
                </c:pt>
                <c:pt idx="344">
                  <c:v>-3.2</c:v>
                </c:pt>
                <c:pt idx="345">
                  <c:v>-2.74</c:v>
                </c:pt>
                <c:pt idx="346">
                  <c:v>-2.56</c:v>
                </c:pt>
                <c:pt idx="347">
                  <c:v>-3.22</c:v>
                </c:pt>
                <c:pt idx="348">
                  <c:v>-3.12</c:v>
                </c:pt>
                <c:pt idx="349">
                  <c:v>-2.3199999999999998</c:v>
                </c:pt>
                <c:pt idx="350">
                  <c:v>-2.34</c:v>
                </c:pt>
                <c:pt idx="351">
                  <c:v>-2.98</c:v>
                </c:pt>
                <c:pt idx="352">
                  <c:v>-2.86</c:v>
                </c:pt>
                <c:pt idx="353">
                  <c:v>-2.2200000000000002</c:v>
                </c:pt>
                <c:pt idx="354">
                  <c:v>-2.2200000000000002</c:v>
                </c:pt>
                <c:pt idx="355">
                  <c:v>-2.64</c:v>
                </c:pt>
                <c:pt idx="356">
                  <c:v>-2.56</c:v>
                </c:pt>
                <c:pt idx="357">
                  <c:v>-2.3199999999999998</c:v>
                </c:pt>
                <c:pt idx="358">
                  <c:v>-2.6</c:v>
                </c:pt>
                <c:pt idx="359">
                  <c:v>-2.78</c:v>
                </c:pt>
                <c:pt idx="360">
                  <c:v>-2.34</c:v>
                </c:pt>
                <c:pt idx="361">
                  <c:v>-2.1800000000000002</c:v>
                </c:pt>
                <c:pt idx="362">
                  <c:v>-2.56</c:v>
                </c:pt>
                <c:pt idx="363">
                  <c:v>-2.5</c:v>
                </c:pt>
                <c:pt idx="364">
                  <c:v>-2.08</c:v>
                </c:pt>
                <c:pt idx="365">
                  <c:v>-2.16</c:v>
                </c:pt>
                <c:pt idx="366">
                  <c:v>-2.46</c:v>
                </c:pt>
                <c:pt idx="367">
                  <c:v>-2.2200000000000002</c:v>
                </c:pt>
                <c:pt idx="368">
                  <c:v>-1.92</c:v>
                </c:pt>
                <c:pt idx="369">
                  <c:v>-2.2999999999999998</c:v>
                </c:pt>
                <c:pt idx="370">
                  <c:v>-2.64</c:v>
                </c:pt>
                <c:pt idx="371">
                  <c:v>-2.3199999999999998</c:v>
                </c:pt>
                <c:pt idx="372">
                  <c:v>-2.16</c:v>
                </c:pt>
                <c:pt idx="373">
                  <c:v>-2.42</c:v>
                </c:pt>
                <c:pt idx="374">
                  <c:v>-2.3199999999999998</c:v>
                </c:pt>
                <c:pt idx="375">
                  <c:v>-2.08</c:v>
                </c:pt>
                <c:pt idx="376">
                  <c:v>-2.2000000000000002</c:v>
                </c:pt>
                <c:pt idx="377">
                  <c:v>-2.2599999999999998</c:v>
                </c:pt>
                <c:pt idx="378">
                  <c:v>-2.06</c:v>
                </c:pt>
                <c:pt idx="379">
                  <c:v>-2</c:v>
                </c:pt>
                <c:pt idx="380">
                  <c:v>-2.14</c:v>
                </c:pt>
                <c:pt idx="381">
                  <c:v>-2.1800000000000002</c:v>
                </c:pt>
                <c:pt idx="382">
                  <c:v>-2.1</c:v>
                </c:pt>
                <c:pt idx="383">
                  <c:v>-1.98</c:v>
                </c:pt>
                <c:pt idx="384">
                  <c:v>-1.9</c:v>
                </c:pt>
                <c:pt idx="385">
                  <c:v>-1.88</c:v>
                </c:pt>
                <c:pt idx="386">
                  <c:v>-1.96</c:v>
                </c:pt>
                <c:pt idx="387">
                  <c:v>-2</c:v>
                </c:pt>
                <c:pt idx="388">
                  <c:v>-2</c:v>
                </c:pt>
                <c:pt idx="389">
                  <c:v>-2.02</c:v>
                </c:pt>
                <c:pt idx="390">
                  <c:v>-2.02</c:v>
                </c:pt>
                <c:pt idx="391">
                  <c:v>-1.98</c:v>
                </c:pt>
                <c:pt idx="392">
                  <c:v>-1.96</c:v>
                </c:pt>
                <c:pt idx="393">
                  <c:v>-2</c:v>
                </c:pt>
                <c:pt idx="394">
                  <c:v>-2</c:v>
                </c:pt>
                <c:pt idx="395">
                  <c:v>-1.82</c:v>
                </c:pt>
                <c:pt idx="396">
                  <c:v>-1.7</c:v>
                </c:pt>
                <c:pt idx="397">
                  <c:v>-1.98</c:v>
                </c:pt>
                <c:pt idx="398">
                  <c:v>-2.2799999999999998</c:v>
                </c:pt>
                <c:pt idx="399">
                  <c:v>-2.14</c:v>
                </c:pt>
                <c:pt idx="400">
                  <c:v>-1.9</c:v>
                </c:pt>
                <c:pt idx="401">
                  <c:v>-1.86</c:v>
                </c:pt>
                <c:pt idx="402">
                  <c:v>-1.84</c:v>
                </c:pt>
                <c:pt idx="403">
                  <c:v>-1.88</c:v>
                </c:pt>
                <c:pt idx="404">
                  <c:v>-1.98</c:v>
                </c:pt>
                <c:pt idx="405">
                  <c:v>-1.84</c:v>
                </c:pt>
                <c:pt idx="406">
                  <c:v>-1.58</c:v>
                </c:pt>
                <c:pt idx="407">
                  <c:v>-1.5</c:v>
                </c:pt>
                <c:pt idx="408">
                  <c:v>-1.56</c:v>
                </c:pt>
                <c:pt idx="409">
                  <c:v>-1.4</c:v>
                </c:pt>
                <c:pt idx="410">
                  <c:v>-1.28</c:v>
                </c:pt>
                <c:pt idx="411">
                  <c:v>-1.36</c:v>
                </c:pt>
                <c:pt idx="412">
                  <c:v>-1.38</c:v>
                </c:pt>
                <c:pt idx="413">
                  <c:v>-1.24</c:v>
                </c:pt>
                <c:pt idx="414">
                  <c:v>-1.36</c:v>
                </c:pt>
                <c:pt idx="415">
                  <c:v>-1.56</c:v>
                </c:pt>
                <c:pt idx="416">
                  <c:v>-1.46</c:v>
                </c:pt>
                <c:pt idx="417">
                  <c:v>-1.38</c:v>
                </c:pt>
                <c:pt idx="418">
                  <c:v>-1.48</c:v>
                </c:pt>
                <c:pt idx="419">
                  <c:v>-1.36</c:v>
                </c:pt>
                <c:pt idx="420">
                  <c:v>-1.2</c:v>
                </c:pt>
                <c:pt idx="421">
                  <c:v>-1.48</c:v>
                </c:pt>
                <c:pt idx="422">
                  <c:v>-1.78</c:v>
                </c:pt>
                <c:pt idx="423">
                  <c:v>-1.4</c:v>
                </c:pt>
                <c:pt idx="424">
                  <c:v>-0.92</c:v>
                </c:pt>
                <c:pt idx="425">
                  <c:v>-1.1000000000000001</c:v>
                </c:pt>
                <c:pt idx="426">
                  <c:v>-1.38</c:v>
                </c:pt>
                <c:pt idx="427">
                  <c:v>-1.24</c:v>
                </c:pt>
                <c:pt idx="428">
                  <c:v>-1.18</c:v>
                </c:pt>
                <c:pt idx="429">
                  <c:v>-1.22</c:v>
                </c:pt>
                <c:pt idx="430">
                  <c:v>-1.04</c:v>
                </c:pt>
                <c:pt idx="431">
                  <c:v>-0.96</c:v>
                </c:pt>
                <c:pt idx="432">
                  <c:v>-1.18</c:v>
                </c:pt>
                <c:pt idx="433">
                  <c:v>-1.3</c:v>
                </c:pt>
                <c:pt idx="434">
                  <c:v>-1.1000000000000001</c:v>
                </c:pt>
                <c:pt idx="435">
                  <c:v>-0.92</c:v>
                </c:pt>
                <c:pt idx="436">
                  <c:v>-0.98</c:v>
                </c:pt>
                <c:pt idx="437">
                  <c:v>-1.1399999999999999</c:v>
                </c:pt>
                <c:pt idx="438">
                  <c:v>-1.18</c:v>
                </c:pt>
                <c:pt idx="439">
                  <c:v>-1.1200000000000001</c:v>
                </c:pt>
                <c:pt idx="440">
                  <c:v>-0.94</c:v>
                </c:pt>
                <c:pt idx="441">
                  <c:v>-0.76</c:v>
                </c:pt>
                <c:pt idx="442">
                  <c:v>-0.78</c:v>
                </c:pt>
                <c:pt idx="443">
                  <c:v>-1.02</c:v>
                </c:pt>
                <c:pt idx="444">
                  <c:v>-1.18</c:v>
                </c:pt>
                <c:pt idx="445">
                  <c:v>-0.82</c:v>
                </c:pt>
                <c:pt idx="446">
                  <c:v>-0.34</c:v>
                </c:pt>
                <c:pt idx="447">
                  <c:v>-0.57999999999999996</c:v>
                </c:pt>
                <c:pt idx="448">
                  <c:v>-1.1200000000000001</c:v>
                </c:pt>
                <c:pt idx="449">
                  <c:v>-1.04</c:v>
                </c:pt>
                <c:pt idx="450">
                  <c:v>-0.74</c:v>
                </c:pt>
                <c:pt idx="451">
                  <c:v>-1</c:v>
                </c:pt>
                <c:pt idx="452">
                  <c:v>-1.18</c:v>
                </c:pt>
                <c:pt idx="453">
                  <c:v>-0.82</c:v>
                </c:pt>
                <c:pt idx="454">
                  <c:v>-0.68</c:v>
                </c:pt>
                <c:pt idx="455">
                  <c:v>-1.08</c:v>
                </c:pt>
                <c:pt idx="456">
                  <c:v>-1.26</c:v>
                </c:pt>
                <c:pt idx="457">
                  <c:v>-0.92</c:v>
                </c:pt>
                <c:pt idx="458">
                  <c:v>-0.84</c:v>
                </c:pt>
                <c:pt idx="459">
                  <c:v>-1.32</c:v>
                </c:pt>
                <c:pt idx="460">
                  <c:v>-1.5</c:v>
                </c:pt>
                <c:pt idx="461">
                  <c:v>-1.06</c:v>
                </c:pt>
                <c:pt idx="462">
                  <c:v>-0.68</c:v>
                </c:pt>
                <c:pt idx="463">
                  <c:v>-0.57999999999999996</c:v>
                </c:pt>
                <c:pt idx="464">
                  <c:v>-0.32</c:v>
                </c:pt>
                <c:pt idx="465">
                  <c:v>-0.18</c:v>
                </c:pt>
                <c:pt idx="466">
                  <c:v>-0.62</c:v>
                </c:pt>
                <c:pt idx="467">
                  <c:v>-1.02</c:v>
                </c:pt>
                <c:pt idx="468">
                  <c:v>-0.62</c:v>
                </c:pt>
                <c:pt idx="469">
                  <c:v>-0.12</c:v>
                </c:pt>
                <c:pt idx="470">
                  <c:v>-0.46</c:v>
                </c:pt>
                <c:pt idx="471">
                  <c:v>-0.94</c:v>
                </c:pt>
                <c:pt idx="472">
                  <c:v>-0.7</c:v>
                </c:pt>
                <c:pt idx="473">
                  <c:v>-0.4</c:v>
                </c:pt>
                <c:pt idx="474">
                  <c:v>-0.74</c:v>
                </c:pt>
                <c:pt idx="475">
                  <c:v>-1.1000000000000001</c:v>
                </c:pt>
                <c:pt idx="476">
                  <c:v>-0.88</c:v>
                </c:pt>
                <c:pt idx="477">
                  <c:v>-0.7</c:v>
                </c:pt>
                <c:pt idx="478">
                  <c:v>-0.86</c:v>
                </c:pt>
                <c:pt idx="479">
                  <c:v>-0.76</c:v>
                </c:pt>
                <c:pt idx="480">
                  <c:v>-0.32</c:v>
                </c:pt>
                <c:pt idx="481">
                  <c:v>-0.18</c:v>
                </c:pt>
                <c:pt idx="482">
                  <c:v>-0.44</c:v>
                </c:pt>
                <c:pt idx="483">
                  <c:v>-0.72</c:v>
                </c:pt>
                <c:pt idx="484">
                  <c:v>-0.82</c:v>
                </c:pt>
                <c:pt idx="485">
                  <c:v>-0.88</c:v>
                </c:pt>
                <c:pt idx="486">
                  <c:v>-0.86</c:v>
                </c:pt>
                <c:pt idx="487">
                  <c:v>-0.78</c:v>
                </c:pt>
                <c:pt idx="488">
                  <c:v>-0.8</c:v>
                </c:pt>
                <c:pt idx="489">
                  <c:v>-0.98</c:v>
                </c:pt>
                <c:pt idx="490">
                  <c:v>-1.1599999999999999</c:v>
                </c:pt>
                <c:pt idx="491">
                  <c:v>-1.02</c:v>
                </c:pt>
                <c:pt idx="492">
                  <c:v>-0.66</c:v>
                </c:pt>
                <c:pt idx="493">
                  <c:v>-0.5</c:v>
                </c:pt>
                <c:pt idx="494">
                  <c:v>-0.6</c:v>
                </c:pt>
                <c:pt idx="495">
                  <c:v>-0.66</c:v>
                </c:pt>
                <c:pt idx="496">
                  <c:v>-0.52</c:v>
                </c:pt>
                <c:pt idx="497">
                  <c:v>-0.36</c:v>
                </c:pt>
                <c:pt idx="498">
                  <c:v>-0.3</c:v>
                </c:pt>
                <c:pt idx="499">
                  <c:v>-0.28000000000000003</c:v>
                </c:pt>
                <c:pt idx="500">
                  <c:v>-0.4</c:v>
                </c:pt>
                <c:pt idx="501">
                  <c:v>-0.64</c:v>
                </c:pt>
                <c:pt idx="502">
                  <c:v>-0.82</c:v>
                </c:pt>
                <c:pt idx="503">
                  <c:v>-0.76</c:v>
                </c:pt>
                <c:pt idx="504">
                  <c:v>-0.66</c:v>
                </c:pt>
                <c:pt idx="505">
                  <c:v>-0.62</c:v>
                </c:pt>
                <c:pt idx="506">
                  <c:v>-0.54</c:v>
                </c:pt>
                <c:pt idx="507">
                  <c:v>-0.5</c:v>
                </c:pt>
                <c:pt idx="508">
                  <c:v>-0.54</c:v>
                </c:pt>
                <c:pt idx="509">
                  <c:v>-0.52</c:v>
                </c:pt>
                <c:pt idx="510">
                  <c:v>-0.4</c:v>
                </c:pt>
                <c:pt idx="511">
                  <c:v>-0.3</c:v>
                </c:pt>
                <c:pt idx="512">
                  <c:v>-0.34</c:v>
                </c:pt>
                <c:pt idx="513">
                  <c:v>-0.42</c:v>
                </c:pt>
                <c:pt idx="514">
                  <c:v>-0.52</c:v>
                </c:pt>
                <c:pt idx="515">
                  <c:v>-0.57999999999999996</c:v>
                </c:pt>
                <c:pt idx="516">
                  <c:v>-0.56000000000000005</c:v>
                </c:pt>
                <c:pt idx="517">
                  <c:v>-0.56000000000000005</c:v>
                </c:pt>
                <c:pt idx="518">
                  <c:v>-0.68</c:v>
                </c:pt>
                <c:pt idx="519">
                  <c:v>-0.7</c:v>
                </c:pt>
                <c:pt idx="520">
                  <c:v>-0.5</c:v>
                </c:pt>
                <c:pt idx="521">
                  <c:v>-0.3</c:v>
                </c:pt>
                <c:pt idx="522">
                  <c:v>-0.3</c:v>
                </c:pt>
                <c:pt idx="523">
                  <c:v>-0.34</c:v>
                </c:pt>
                <c:pt idx="524">
                  <c:v>-0.24</c:v>
                </c:pt>
                <c:pt idx="525">
                  <c:v>-0.14000000000000001</c:v>
                </c:pt>
                <c:pt idx="526">
                  <c:v>-0.16</c:v>
                </c:pt>
                <c:pt idx="527">
                  <c:v>-0.2</c:v>
                </c:pt>
                <c:pt idx="528">
                  <c:v>-0.16</c:v>
                </c:pt>
                <c:pt idx="529">
                  <c:v>-0.1</c:v>
                </c:pt>
                <c:pt idx="530">
                  <c:v>-0.14000000000000001</c:v>
                </c:pt>
                <c:pt idx="531">
                  <c:v>-0.22</c:v>
                </c:pt>
                <c:pt idx="532">
                  <c:v>-0.32</c:v>
                </c:pt>
                <c:pt idx="533">
                  <c:v>-0.34</c:v>
                </c:pt>
                <c:pt idx="534">
                  <c:v>-0.28000000000000003</c:v>
                </c:pt>
                <c:pt idx="535">
                  <c:v>-0.32</c:v>
                </c:pt>
                <c:pt idx="536">
                  <c:v>-0.46</c:v>
                </c:pt>
                <c:pt idx="537">
                  <c:v>-0.48</c:v>
                </c:pt>
                <c:pt idx="538">
                  <c:v>-0.36</c:v>
                </c:pt>
                <c:pt idx="539">
                  <c:v>-0.3</c:v>
                </c:pt>
                <c:pt idx="540">
                  <c:v>-0.36</c:v>
                </c:pt>
                <c:pt idx="541">
                  <c:v>-0.38</c:v>
                </c:pt>
                <c:pt idx="542">
                  <c:v>-0.28000000000000003</c:v>
                </c:pt>
                <c:pt idx="543">
                  <c:v>-0.16</c:v>
                </c:pt>
                <c:pt idx="544">
                  <c:v>-0.24</c:v>
                </c:pt>
                <c:pt idx="545">
                  <c:v>-0.44</c:v>
                </c:pt>
                <c:pt idx="546">
                  <c:v>-0.52</c:v>
                </c:pt>
                <c:pt idx="547">
                  <c:v>-0.38</c:v>
                </c:pt>
                <c:pt idx="548">
                  <c:v>-0.2</c:v>
                </c:pt>
                <c:pt idx="549">
                  <c:v>-0.1</c:v>
                </c:pt>
                <c:pt idx="550">
                  <c:v>-0.1</c:v>
                </c:pt>
                <c:pt idx="551">
                  <c:v>-0.14000000000000001</c:v>
                </c:pt>
                <c:pt idx="552">
                  <c:v>-0.22</c:v>
                </c:pt>
                <c:pt idx="553">
                  <c:v>-0.34</c:v>
                </c:pt>
                <c:pt idx="554">
                  <c:v>-0.46</c:v>
                </c:pt>
                <c:pt idx="555">
                  <c:v>-0.56000000000000005</c:v>
                </c:pt>
                <c:pt idx="556">
                  <c:v>-0.54</c:v>
                </c:pt>
                <c:pt idx="557">
                  <c:v>-0.44</c:v>
                </c:pt>
                <c:pt idx="558">
                  <c:v>-0.32</c:v>
                </c:pt>
                <c:pt idx="559">
                  <c:v>-0.16</c:v>
                </c:pt>
                <c:pt idx="560">
                  <c:v>-0.06</c:v>
                </c:pt>
                <c:pt idx="561">
                  <c:v>-0.1</c:v>
                </c:pt>
                <c:pt idx="562">
                  <c:v>-0.3</c:v>
                </c:pt>
                <c:pt idx="563">
                  <c:v>-0.52</c:v>
                </c:pt>
                <c:pt idx="564">
                  <c:v>-0.52</c:v>
                </c:pt>
                <c:pt idx="565">
                  <c:v>-0.3</c:v>
                </c:pt>
                <c:pt idx="566">
                  <c:v>-0.14000000000000001</c:v>
                </c:pt>
                <c:pt idx="567">
                  <c:v>-0.14000000000000001</c:v>
                </c:pt>
                <c:pt idx="568">
                  <c:v>-0.1</c:v>
                </c:pt>
                <c:pt idx="569">
                  <c:v>-0.02</c:v>
                </c:pt>
                <c:pt idx="570">
                  <c:v>-0.1</c:v>
                </c:pt>
                <c:pt idx="571">
                  <c:v>-0.24</c:v>
                </c:pt>
                <c:pt idx="572">
                  <c:v>-0.18</c:v>
                </c:pt>
                <c:pt idx="573">
                  <c:v>-0.14000000000000001</c:v>
                </c:pt>
                <c:pt idx="574">
                  <c:v>-0.36</c:v>
                </c:pt>
                <c:pt idx="575">
                  <c:v>-0.6</c:v>
                </c:pt>
                <c:pt idx="576">
                  <c:v>-0.62</c:v>
                </c:pt>
                <c:pt idx="577">
                  <c:v>-0.52</c:v>
                </c:pt>
                <c:pt idx="578">
                  <c:v>-0.54</c:v>
                </c:pt>
                <c:pt idx="579">
                  <c:v>-0.57999999999999996</c:v>
                </c:pt>
                <c:pt idx="580">
                  <c:v>-0.52</c:v>
                </c:pt>
                <c:pt idx="581">
                  <c:v>-0.48</c:v>
                </c:pt>
                <c:pt idx="582">
                  <c:v>-0.44</c:v>
                </c:pt>
                <c:pt idx="583">
                  <c:v>-0.38</c:v>
                </c:pt>
                <c:pt idx="584">
                  <c:v>-0.26</c:v>
                </c:pt>
                <c:pt idx="585">
                  <c:v>-0.16</c:v>
                </c:pt>
                <c:pt idx="586">
                  <c:v>-0.18</c:v>
                </c:pt>
                <c:pt idx="587">
                  <c:v>-0.26</c:v>
                </c:pt>
                <c:pt idx="588">
                  <c:v>-0.22</c:v>
                </c:pt>
                <c:pt idx="589">
                  <c:v>-0.08</c:v>
                </c:pt>
                <c:pt idx="590">
                  <c:v>-0.08</c:v>
                </c:pt>
                <c:pt idx="591">
                  <c:v>-0.22</c:v>
                </c:pt>
                <c:pt idx="592">
                  <c:v>-0.24</c:v>
                </c:pt>
                <c:pt idx="593">
                  <c:v>-0.2</c:v>
                </c:pt>
                <c:pt idx="594">
                  <c:v>-0.34</c:v>
                </c:pt>
                <c:pt idx="595">
                  <c:v>-0.52</c:v>
                </c:pt>
                <c:pt idx="596">
                  <c:v>-0.52</c:v>
                </c:pt>
                <c:pt idx="597">
                  <c:v>-0.4</c:v>
                </c:pt>
                <c:pt idx="598">
                  <c:v>-0.36</c:v>
                </c:pt>
                <c:pt idx="599">
                  <c:v>-0.4</c:v>
                </c:pt>
                <c:pt idx="600">
                  <c:v>-0.32</c:v>
                </c:pt>
                <c:pt idx="601">
                  <c:v>-0.2</c:v>
                </c:pt>
                <c:pt idx="602">
                  <c:v>-0.26</c:v>
                </c:pt>
                <c:pt idx="603">
                  <c:v>-0.4</c:v>
                </c:pt>
                <c:pt idx="604">
                  <c:v>-0.42</c:v>
                </c:pt>
                <c:pt idx="605">
                  <c:v>-0.32</c:v>
                </c:pt>
                <c:pt idx="606">
                  <c:v>-0.22</c:v>
                </c:pt>
                <c:pt idx="607">
                  <c:v>-0.22</c:v>
                </c:pt>
                <c:pt idx="608">
                  <c:v>-0.26</c:v>
                </c:pt>
                <c:pt idx="609">
                  <c:v>-0.28000000000000003</c:v>
                </c:pt>
                <c:pt idx="610">
                  <c:v>-0.2</c:v>
                </c:pt>
                <c:pt idx="611">
                  <c:v>-0.14000000000000001</c:v>
                </c:pt>
                <c:pt idx="612">
                  <c:v>-0.16</c:v>
                </c:pt>
                <c:pt idx="613">
                  <c:v>-0.18</c:v>
                </c:pt>
                <c:pt idx="614">
                  <c:v>-0.1</c:v>
                </c:pt>
                <c:pt idx="615">
                  <c:v>0</c:v>
                </c:pt>
                <c:pt idx="616">
                  <c:v>-0.04</c:v>
                </c:pt>
                <c:pt idx="617">
                  <c:v>-0.32</c:v>
                </c:pt>
                <c:pt idx="618">
                  <c:v>-0.56000000000000005</c:v>
                </c:pt>
                <c:pt idx="619">
                  <c:v>-0.6</c:v>
                </c:pt>
                <c:pt idx="620">
                  <c:v>-0.54</c:v>
                </c:pt>
                <c:pt idx="621">
                  <c:v>-0.5</c:v>
                </c:pt>
                <c:pt idx="622">
                  <c:v>-0.42</c:v>
                </c:pt>
                <c:pt idx="623">
                  <c:v>-0.32</c:v>
                </c:pt>
                <c:pt idx="624">
                  <c:v>-0.24</c:v>
                </c:pt>
                <c:pt idx="625">
                  <c:v>-0.26</c:v>
                </c:pt>
                <c:pt idx="626">
                  <c:v>-0.3</c:v>
                </c:pt>
                <c:pt idx="627">
                  <c:v>-0.36</c:v>
                </c:pt>
                <c:pt idx="628">
                  <c:v>-0.46</c:v>
                </c:pt>
                <c:pt idx="629">
                  <c:v>-0.52</c:v>
                </c:pt>
                <c:pt idx="630">
                  <c:v>-0.46</c:v>
                </c:pt>
                <c:pt idx="631">
                  <c:v>-0.32</c:v>
                </c:pt>
                <c:pt idx="632">
                  <c:v>-0.18</c:v>
                </c:pt>
                <c:pt idx="633">
                  <c:v>-0.1</c:v>
                </c:pt>
                <c:pt idx="634">
                  <c:v>-0.18</c:v>
                </c:pt>
                <c:pt idx="635">
                  <c:v>-0.46</c:v>
                </c:pt>
                <c:pt idx="636">
                  <c:v>-0.66</c:v>
                </c:pt>
                <c:pt idx="637">
                  <c:v>-0.62</c:v>
                </c:pt>
                <c:pt idx="638">
                  <c:v>-0.46</c:v>
                </c:pt>
                <c:pt idx="639">
                  <c:v>-0.36</c:v>
                </c:pt>
                <c:pt idx="640">
                  <c:v>-0.26</c:v>
                </c:pt>
                <c:pt idx="641">
                  <c:v>-0.08</c:v>
                </c:pt>
                <c:pt idx="642">
                  <c:v>-0.04</c:v>
                </c:pt>
                <c:pt idx="643">
                  <c:v>-0.34</c:v>
                </c:pt>
                <c:pt idx="644">
                  <c:v>-0.62</c:v>
                </c:pt>
                <c:pt idx="645">
                  <c:v>-0.7</c:v>
                </c:pt>
                <c:pt idx="646">
                  <c:v>-0.7</c:v>
                </c:pt>
                <c:pt idx="647">
                  <c:v>-0.64</c:v>
                </c:pt>
                <c:pt idx="648">
                  <c:v>-0.42</c:v>
                </c:pt>
                <c:pt idx="649">
                  <c:v>-0.32</c:v>
                </c:pt>
                <c:pt idx="650">
                  <c:v>-0.46</c:v>
                </c:pt>
                <c:pt idx="651">
                  <c:v>-0.52</c:v>
                </c:pt>
                <c:pt idx="652">
                  <c:v>-0.38</c:v>
                </c:pt>
                <c:pt idx="653">
                  <c:v>-0.26</c:v>
                </c:pt>
                <c:pt idx="654">
                  <c:v>-0.24</c:v>
                </c:pt>
                <c:pt idx="655">
                  <c:v>-0.26</c:v>
                </c:pt>
                <c:pt idx="656">
                  <c:v>-0.34</c:v>
                </c:pt>
                <c:pt idx="657">
                  <c:v>-0.46</c:v>
                </c:pt>
                <c:pt idx="658">
                  <c:v>-0.46</c:v>
                </c:pt>
                <c:pt idx="659">
                  <c:v>-0.44</c:v>
                </c:pt>
                <c:pt idx="660">
                  <c:v>-0.6</c:v>
                </c:pt>
                <c:pt idx="661">
                  <c:v>-0.78</c:v>
                </c:pt>
                <c:pt idx="662">
                  <c:v>-0.74</c:v>
                </c:pt>
                <c:pt idx="663">
                  <c:v>-0.54</c:v>
                </c:pt>
                <c:pt idx="664">
                  <c:v>-0.36</c:v>
                </c:pt>
                <c:pt idx="665">
                  <c:v>-0.22</c:v>
                </c:pt>
                <c:pt idx="666">
                  <c:v>-0.06</c:v>
                </c:pt>
                <c:pt idx="667">
                  <c:v>0.06</c:v>
                </c:pt>
                <c:pt idx="668">
                  <c:v>0.04</c:v>
                </c:pt>
                <c:pt idx="669">
                  <c:v>0</c:v>
                </c:pt>
                <c:pt idx="670">
                  <c:v>0</c:v>
                </c:pt>
                <c:pt idx="671">
                  <c:v>-0.04</c:v>
                </c:pt>
                <c:pt idx="672">
                  <c:v>-0.2</c:v>
                </c:pt>
                <c:pt idx="673">
                  <c:v>-0.26</c:v>
                </c:pt>
                <c:pt idx="674">
                  <c:v>-0.2</c:v>
                </c:pt>
                <c:pt idx="675">
                  <c:v>-0.16</c:v>
                </c:pt>
                <c:pt idx="676">
                  <c:v>-0.22</c:v>
                </c:pt>
                <c:pt idx="677">
                  <c:v>-0.2</c:v>
                </c:pt>
                <c:pt idx="678">
                  <c:v>-0.18</c:v>
                </c:pt>
                <c:pt idx="679">
                  <c:v>-0.36</c:v>
                </c:pt>
                <c:pt idx="680">
                  <c:v>-0.54</c:v>
                </c:pt>
                <c:pt idx="681">
                  <c:v>-0.4</c:v>
                </c:pt>
                <c:pt idx="682">
                  <c:v>-0.26</c:v>
                </c:pt>
                <c:pt idx="683">
                  <c:v>-0.42</c:v>
                </c:pt>
                <c:pt idx="684">
                  <c:v>-0.56000000000000005</c:v>
                </c:pt>
                <c:pt idx="685">
                  <c:v>-0.38</c:v>
                </c:pt>
                <c:pt idx="686">
                  <c:v>-0.08</c:v>
                </c:pt>
                <c:pt idx="687">
                  <c:v>-0.1</c:v>
                </c:pt>
                <c:pt idx="688">
                  <c:v>-0.3</c:v>
                </c:pt>
                <c:pt idx="689">
                  <c:v>-0.34</c:v>
                </c:pt>
                <c:pt idx="690">
                  <c:v>-0.24</c:v>
                </c:pt>
                <c:pt idx="691">
                  <c:v>-0.26</c:v>
                </c:pt>
                <c:pt idx="692">
                  <c:v>-0.28000000000000003</c:v>
                </c:pt>
                <c:pt idx="693">
                  <c:v>-0.16</c:v>
                </c:pt>
                <c:pt idx="694">
                  <c:v>-0.16</c:v>
                </c:pt>
                <c:pt idx="695">
                  <c:v>-0.4</c:v>
                </c:pt>
                <c:pt idx="696">
                  <c:v>-0.6</c:v>
                </c:pt>
                <c:pt idx="697">
                  <c:v>-0.46</c:v>
                </c:pt>
                <c:pt idx="698">
                  <c:v>-0.24</c:v>
                </c:pt>
                <c:pt idx="699">
                  <c:v>-0.16</c:v>
                </c:pt>
                <c:pt idx="700">
                  <c:v>-0.14000000000000001</c:v>
                </c:pt>
                <c:pt idx="701">
                  <c:v>-0.2</c:v>
                </c:pt>
                <c:pt idx="702">
                  <c:v>-0.5</c:v>
                </c:pt>
                <c:pt idx="703">
                  <c:v>-0.76</c:v>
                </c:pt>
                <c:pt idx="704">
                  <c:v>-0.66</c:v>
                </c:pt>
                <c:pt idx="705">
                  <c:v>-0.4</c:v>
                </c:pt>
                <c:pt idx="706">
                  <c:v>-0.38</c:v>
                </c:pt>
                <c:pt idx="707">
                  <c:v>-0.5</c:v>
                </c:pt>
                <c:pt idx="708">
                  <c:v>-0.4</c:v>
                </c:pt>
                <c:pt idx="709">
                  <c:v>-0.12</c:v>
                </c:pt>
                <c:pt idx="710">
                  <c:v>-0.06</c:v>
                </c:pt>
                <c:pt idx="711">
                  <c:v>-0.18</c:v>
                </c:pt>
                <c:pt idx="712">
                  <c:v>-0.32</c:v>
                </c:pt>
                <c:pt idx="713">
                  <c:v>-0.44</c:v>
                </c:pt>
                <c:pt idx="714">
                  <c:v>-0.6</c:v>
                </c:pt>
                <c:pt idx="715">
                  <c:v>-0.72</c:v>
                </c:pt>
                <c:pt idx="716">
                  <c:v>-0.74</c:v>
                </c:pt>
                <c:pt idx="717">
                  <c:v>-0.7</c:v>
                </c:pt>
                <c:pt idx="718">
                  <c:v>-0.64</c:v>
                </c:pt>
                <c:pt idx="719">
                  <c:v>-0.6</c:v>
                </c:pt>
                <c:pt idx="720">
                  <c:v>-0.52</c:v>
                </c:pt>
                <c:pt idx="721">
                  <c:v>-0.42</c:v>
                </c:pt>
                <c:pt idx="722">
                  <c:v>-0.42</c:v>
                </c:pt>
                <c:pt idx="723">
                  <c:v>-0.52</c:v>
                </c:pt>
                <c:pt idx="724">
                  <c:v>-0.66</c:v>
                </c:pt>
                <c:pt idx="725">
                  <c:v>-0.78</c:v>
                </c:pt>
                <c:pt idx="726">
                  <c:v>-0.74</c:v>
                </c:pt>
                <c:pt idx="727">
                  <c:v>-0.52</c:v>
                </c:pt>
                <c:pt idx="728">
                  <c:v>-0.32</c:v>
                </c:pt>
                <c:pt idx="729">
                  <c:v>-0.28000000000000003</c:v>
                </c:pt>
                <c:pt idx="730">
                  <c:v>-0.32</c:v>
                </c:pt>
                <c:pt idx="731">
                  <c:v>-0.28000000000000003</c:v>
                </c:pt>
                <c:pt idx="732">
                  <c:v>-0.2</c:v>
                </c:pt>
                <c:pt idx="733">
                  <c:v>-0.18</c:v>
                </c:pt>
                <c:pt idx="734">
                  <c:v>-0.2</c:v>
                </c:pt>
                <c:pt idx="735">
                  <c:v>-0.2</c:v>
                </c:pt>
                <c:pt idx="736">
                  <c:v>-0.22</c:v>
                </c:pt>
                <c:pt idx="737">
                  <c:v>-0.38</c:v>
                </c:pt>
                <c:pt idx="738">
                  <c:v>-0.62</c:v>
                </c:pt>
                <c:pt idx="739">
                  <c:v>-0.74</c:v>
                </c:pt>
                <c:pt idx="740">
                  <c:v>-0.72</c:v>
                </c:pt>
                <c:pt idx="741">
                  <c:v>-0.62</c:v>
                </c:pt>
                <c:pt idx="742">
                  <c:v>-0.52</c:v>
                </c:pt>
                <c:pt idx="743">
                  <c:v>-0.42</c:v>
                </c:pt>
                <c:pt idx="744">
                  <c:v>-0.3</c:v>
                </c:pt>
                <c:pt idx="745">
                  <c:v>-0.24</c:v>
                </c:pt>
                <c:pt idx="746">
                  <c:v>-0.28000000000000003</c:v>
                </c:pt>
                <c:pt idx="747">
                  <c:v>-0.28000000000000003</c:v>
                </c:pt>
                <c:pt idx="748">
                  <c:v>-0.18</c:v>
                </c:pt>
                <c:pt idx="749">
                  <c:v>-0.1</c:v>
                </c:pt>
                <c:pt idx="750">
                  <c:v>-0.14000000000000001</c:v>
                </c:pt>
                <c:pt idx="751">
                  <c:v>-0.2</c:v>
                </c:pt>
                <c:pt idx="752">
                  <c:v>-0.2</c:v>
                </c:pt>
                <c:pt idx="753">
                  <c:v>-0.24</c:v>
                </c:pt>
                <c:pt idx="754">
                  <c:v>-0.32</c:v>
                </c:pt>
                <c:pt idx="755">
                  <c:v>-0.42</c:v>
                </c:pt>
                <c:pt idx="756">
                  <c:v>-0.52</c:v>
                </c:pt>
                <c:pt idx="757">
                  <c:v>-0.62</c:v>
                </c:pt>
                <c:pt idx="758">
                  <c:v>-0.66</c:v>
                </c:pt>
                <c:pt idx="759">
                  <c:v>-0.56000000000000005</c:v>
                </c:pt>
                <c:pt idx="760">
                  <c:v>-0.4</c:v>
                </c:pt>
                <c:pt idx="761">
                  <c:v>-0.28000000000000003</c:v>
                </c:pt>
                <c:pt idx="762">
                  <c:v>-0.26</c:v>
                </c:pt>
                <c:pt idx="763">
                  <c:v>-0.24</c:v>
                </c:pt>
                <c:pt idx="764">
                  <c:v>-0.18</c:v>
                </c:pt>
                <c:pt idx="765">
                  <c:v>-0.14000000000000001</c:v>
                </c:pt>
                <c:pt idx="766">
                  <c:v>-0.1</c:v>
                </c:pt>
                <c:pt idx="767">
                  <c:v>-0.08</c:v>
                </c:pt>
                <c:pt idx="768">
                  <c:v>-0.02</c:v>
                </c:pt>
                <c:pt idx="769">
                  <c:v>0</c:v>
                </c:pt>
                <c:pt idx="770">
                  <c:v>-0.02</c:v>
                </c:pt>
                <c:pt idx="771">
                  <c:v>-0.16</c:v>
                </c:pt>
                <c:pt idx="772">
                  <c:v>-0.3</c:v>
                </c:pt>
                <c:pt idx="773">
                  <c:v>-0.34</c:v>
                </c:pt>
                <c:pt idx="774">
                  <c:v>-0.34</c:v>
                </c:pt>
                <c:pt idx="775">
                  <c:v>-0.38</c:v>
                </c:pt>
                <c:pt idx="776">
                  <c:v>-0.46</c:v>
                </c:pt>
                <c:pt idx="777">
                  <c:v>-0.5</c:v>
                </c:pt>
                <c:pt idx="778">
                  <c:v>-0.38</c:v>
                </c:pt>
                <c:pt idx="779">
                  <c:v>-0.22</c:v>
                </c:pt>
                <c:pt idx="780">
                  <c:v>-0.14000000000000001</c:v>
                </c:pt>
                <c:pt idx="781">
                  <c:v>-0.18</c:v>
                </c:pt>
                <c:pt idx="782">
                  <c:v>-0.2</c:v>
                </c:pt>
                <c:pt idx="783">
                  <c:v>-0.22</c:v>
                </c:pt>
                <c:pt idx="784">
                  <c:v>-0.36</c:v>
                </c:pt>
                <c:pt idx="785">
                  <c:v>-0.6</c:v>
                </c:pt>
                <c:pt idx="786">
                  <c:v>-0.7</c:v>
                </c:pt>
                <c:pt idx="787">
                  <c:v>-0.62</c:v>
                </c:pt>
                <c:pt idx="788">
                  <c:v>-0.54</c:v>
                </c:pt>
                <c:pt idx="789">
                  <c:v>-0.54</c:v>
                </c:pt>
                <c:pt idx="790">
                  <c:v>-0.66</c:v>
                </c:pt>
                <c:pt idx="791">
                  <c:v>-0.74</c:v>
                </c:pt>
                <c:pt idx="792">
                  <c:v>-0.68</c:v>
                </c:pt>
                <c:pt idx="793">
                  <c:v>-0.6</c:v>
                </c:pt>
                <c:pt idx="794">
                  <c:v>-0.54</c:v>
                </c:pt>
                <c:pt idx="795">
                  <c:v>-0.52</c:v>
                </c:pt>
                <c:pt idx="796">
                  <c:v>-0.44</c:v>
                </c:pt>
                <c:pt idx="797">
                  <c:v>-0.34</c:v>
                </c:pt>
                <c:pt idx="798">
                  <c:v>-0.28000000000000003</c:v>
                </c:pt>
                <c:pt idx="799">
                  <c:v>-0.28000000000000003</c:v>
                </c:pt>
                <c:pt idx="800">
                  <c:v>-0.28000000000000003</c:v>
                </c:pt>
                <c:pt idx="801">
                  <c:v>-0.32</c:v>
                </c:pt>
                <c:pt idx="802">
                  <c:v>-0.5</c:v>
                </c:pt>
                <c:pt idx="803">
                  <c:v>-0.62</c:v>
                </c:pt>
                <c:pt idx="804">
                  <c:v>-0.57999999999999996</c:v>
                </c:pt>
                <c:pt idx="805">
                  <c:v>-0.44</c:v>
                </c:pt>
                <c:pt idx="806">
                  <c:v>-0.34</c:v>
                </c:pt>
                <c:pt idx="807">
                  <c:v>-0.3</c:v>
                </c:pt>
                <c:pt idx="808">
                  <c:v>-0.22</c:v>
                </c:pt>
                <c:pt idx="809">
                  <c:v>-0.1</c:v>
                </c:pt>
                <c:pt idx="810">
                  <c:v>-0.1</c:v>
                </c:pt>
                <c:pt idx="811">
                  <c:v>-0.14000000000000001</c:v>
                </c:pt>
                <c:pt idx="812">
                  <c:v>-0.24</c:v>
                </c:pt>
                <c:pt idx="813">
                  <c:v>-0.46</c:v>
                </c:pt>
                <c:pt idx="814">
                  <c:v>-0.72</c:v>
                </c:pt>
                <c:pt idx="815">
                  <c:v>-0.88</c:v>
                </c:pt>
                <c:pt idx="816">
                  <c:v>-0.88</c:v>
                </c:pt>
                <c:pt idx="817">
                  <c:v>-0.76</c:v>
                </c:pt>
                <c:pt idx="818">
                  <c:v>-0.72</c:v>
                </c:pt>
                <c:pt idx="819">
                  <c:v>-0.78</c:v>
                </c:pt>
                <c:pt idx="820">
                  <c:v>-0.76</c:v>
                </c:pt>
                <c:pt idx="821">
                  <c:v>-0.57999999999999996</c:v>
                </c:pt>
                <c:pt idx="822">
                  <c:v>-0.4</c:v>
                </c:pt>
                <c:pt idx="823">
                  <c:v>-0.32</c:v>
                </c:pt>
                <c:pt idx="824">
                  <c:v>-0.26</c:v>
                </c:pt>
                <c:pt idx="825">
                  <c:v>-0.24</c:v>
                </c:pt>
                <c:pt idx="826">
                  <c:v>-0.28000000000000003</c:v>
                </c:pt>
                <c:pt idx="827">
                  <c:v>-0.34</c:v>
                </c:pt>
                <c:pt idx="828">
                  <c:v>-0.4</c:v>
                </c:pt>
                <c:pt idx="829">
                  <c:v>-0.44</c:v>
                </c:pt>
                <c:pt idx="830">
                  <c:v>-0.5</c:v>
                </c:pt>
                <c:pt idx="831">
                  <c:v>-0.6</c:v>
                </c:pt>
                <c:pt idx="832">
                  <c:v>-0.68</c:v>
                </c:pt>
                <c:pt idx="833">
                  <c:v>-0.64</c:v>
                </c:pt>
                <c:pt idx="834">
                  <c:v>-0.48</c:v>
                </c:pt>
                <c:pt idx="835">
                  <c:v>-0.38</c:v>
                </c:pt>
                <c:pt idx="836">
                  <c:v>-0.34</c:v>
                </c:pt>
                <c:pt idx="837">
                  <c:v>-0.26</c:v>
                </c:pt>
                <c:pt idx="838">
                  <c:v>-0.26</c:v>
                </c:pt>
                <c:pt idx="839">
                  <c:v>-0.42</c:v>
                </c:pt>
                <c:pt idx="840">
                  <c:v>-0.62</c:v>
                </c:pt>
                <c:pt idx="841">
                  <c:v>-0.66</c:v>
                </c:pt>
                <c:pt idx="842">
                  <c:v>-0.54</c:v>
                </c:pt>
                <c:pt idx="843">
                  <c:v>-0.4</c:v>
                </c:pt>
                <c:pt idx="844">
                  <c:v>-0.36</c:v>
                </c:pt>
                <c:pt idx="845">
                  <c:v>-0.38</c:v>
                </c:pt>
                <c:pt idx="846">
                  <c:v>-0.38</c:v>
                </c:pt>
                <c:pt idx="847">
                  <c:v>-0.32</c:v>
                </c:pt>
                <c:pt idx="848">
                  <c:v>-0.24</c:v>
                </c:pt>
                <c:pt idx="849">
                  <c:v>-0.2</c:v>
                </c:pt>
                <c:pt idx="850">
                  <c:v>-0.2</c:v>
                </c:pt>
                <c:pt idx="851">
                  <c:v>-0.24</c:v>
                </c:pt>
                <c:pt idx="852">
                  <c:v>-0.26</c:v>
                </c:pt>
                <c:pt idx="853">
                  <c:v>-0.28000000000000003</c:v>
                </c:pt>
                <c:pt idx="854">
                  <c:v>-0.28000000000000003</c:v>
                </c:pt>
                <c:pt idx="855">
                  <c:v>-0.2</c:v>
                </c:pt>
                <c:pt idx="856">
                  <c:v>-0.16</c:v>
                </c:pt>
                <c:pt idx="857">
                  <c:v>-0.14000000000000001</c:v>
                </c:pt>
                <c:pt idx="858">
                  <c:v>-0.14000000000000001</c:v>
                </c:pt>
                <c:pt idx="859">
                  <c:v>-0.2</c:v>
                </c:pt>
                <c:pt idx="860">
                  <c:v>-0.28000000000000003</c:v>
                </c:pt>
                <c:pt idx="861">
                  <c:v>-0.3</c:v>
                </c:pt>
                <c:pt idx="862">
                  <c:v>-0.38</c:v>
                </c:pt>
                <c:pt idx="863">
                  <c:v>-0.6</c:v>
                </c:pt>
                <c:pt idx="864">
                  <c:v>-0.72</c:v>
                </c:pt>
                <c:pt idx="865">
                  <c:v>-0.57999999999999996</c:v>
                </c:pt>
                <c:pt idx="866">
                  <c:v>-0.36</c:v>
                </c:pt>
                <c:pt idx="867">
                  <c:v>-0.34</c:v>
                </c:pt>
                <c:pt idx="868">
                  <c:v>-0.5</c:v>
                </c:pt>
                <c:pt idx="869">
                  <c:v>-0.56000000000000005</c:v>
                </c:pt>
                <c:pt idx="870">
                  <c:v>-0.46</c:v>
                </c:pt>
                <c:pt idx="871">
                  <c:v>-0.32</c:v>
                </c:pt>
                <c:pt idx="872">
                  <c:v>-0.38</c:v>
                </c:pt>
                <c:pt idx="873">
                  <c:v>-0.48</c:v>
                </c:pt>
                <c:pt idx="874">
                  <c:v>-0.46</c:v>
                </c:pt>
                <c:pt idx="875">
                  <c:v>-0.36</c:v>
                </c:pt>
                <c:pt idx="876">
                  <c:v>-0.38</c:v>
                </c:pt>
                <c:pt idx="877">
                  <c:v>-0.52</c:v>
                </c:pt>
                <c:pt idx="878">
                  <c:v>-0.64</c:v>
                </c:pt>
                <c:pt idx="879">
                  <c:v>-0.7</c:v>
                </c:pt>
                <c:pt idx="880">
                  <c:v>-0.72</c:v>
                </c:pt>
                <c:pt idx="881">
                  <c:v>-0.68</c:v>
                </c:pt>
                <c:pt idx="882">
                  <c:v>-0.54</c:v>
                </c:pt>
                <c:pt idx="883">
                  <c:v>-0.36</c:v>
                </c:pt>
                <c:pt idx="884">
                  <c:v>-0.3</c:v>
                </c:pt>
                <c:pt idx="885">
                  <c:v>-0.36</c:v>
                </c:pt>
                <c:pt idx="886">
                  <c:v>-0.4</c:v>
                </c:pt>
                <c:pt idx="887">
                  <c:v>-0.36</c:v>
                </c:pt>
                <c:pt idx="888">
                  <c:v>-0.32</c:v>
                </c:pt>
                <c:pt idx="889">
                  <c:v>-0.32</c:v>
                </c:pt>
                <c:pt idx="890">
                  <c:v>-0.38</c:v>
                </c:pt>
                <c:pt idx="891">
                  <c:v>-0.5</c:v>
                </c:pt>
                <c:pt idx="892">
                  <c:v>-0.62</c:v>
                </c:pt>
                <c:pt idx="893">
                  <c:v>-0.66</c:v>
                </c:pt>
                <c:pt idx="894">
                  <c:v>-0.62</c:v>
                </c:pt>
                <c:pt idx="895">
                  <c:v>-0.56000000000000005</c:v>
                </c:pt>
                <c:pt idx="896">
                  <c:v>-0.52</c:v>
                </c:pt>
                <c:pt idx="897">
                  <c:v>-0.46</c:v>
                </c:pt>
                <c:pt idx="898">
                  <c:v>-0.34</c:v>
                </c:pt>
                <c:pt idx="899">
                  <c:v>-0.2</c:v>
                </c:pt>
                <c:pt idx="900">
                  <c:v>-0.18</c:v>
                </c:pt>
                <c:pt idx="901">
                  <c:v>-0.26</c:v>
                </c:pt>
                <c:pt idx="902">
                  <c:v>-0.42</c:v>
                </c:pt>
                <c:pt idx="903">
                  <c:v>-0.62</c:v>
                </c:pt>
                <c:pt idx="904">
                  <c:v>-0.72</c:v>
                </c:pt>
                <c:pt idx="905">
                  <c:v>-0.68</c:v>
                </c:pt>
                <c:pt idx="906">
                  <c:v>-0.62</c:v>
                </c:pt>
                <c:pt idx="907">
                  <c:v>-0.57999999999999996</c:v>
                </c:pt>
                <c:pt idx="908">
                  <c:v>-0.48</c:v>
                </c:pt>
                <c:pt idx="909">
                  <c:v>-0.3</c:v>
                </c:pt>
                <c:pt idx="910">
                  <c:v>-0.12</c:v>
                </c:pt>
                <c:pt idx="911">
                  <c:v>-0.04</c:v>
                </c:pt>
                <c:pt idx="912">
                  <c:v>-0.08</c:v>
                </c:pt>
                <c:pt idx="913">
                  <c:v>-0.18</c:v>
                </c:pt>
                <c:pt idx="914">
                  <c:v>-0.22</c:v>
                </c:pt>
                <c:pt idx="915">
                  <c:v>-0.3</c:v>
                </c:pt>
                <c:pt idx="916">
                  <c:v>-0.46</c:v>
                </c:pt>
                <c:pt idx="917">
                  <c:v>-0.56000000000000005</c:v>
                </c:pt>
                <c:pt idx="918">
                  <c:v>-0.5</c:v>
                </c:pt>
                <c:pt idx="919">
                  <c:v>-0.4</c:v>
                </c:pt>
                <c:pt idx="920">
                  <c:v>-0.4</c:v>
                </c:pt>
                <c:pt idx="921">
                  <c:v>-0.5</c:v>
                </c:pt>
                <c:pt idx="922">
                  <c:v>-0.52</c:v>
                </c:pt>
                <c:pt idx="923">
                  <c:v>-0.36</c:v>
                </c:pt>
                <c:pt idx="924">
                  <c:v>-0.2</c:v>
                </c:pt>
                <c:pt idx="925">
                  <c:v>-0.16</c:v>
                </c:pt>
                <c:pt idx="926">
                  <c:v>-0.3</c:v>
                </c:pt>
                <c:pt idx="927">
                  <c:v>-0.48</c:v>
                </c:pt>
                <c:pt idx="928">
                  <c:v>-0.48</c:v>
                </c:pt>
                <c:pt idx="929">
                  <c:v>-0.32</c:v>
                </c:pt>
                <c:pt idx="930">
                  <c:v>-0.2</c:v>
                </c:pt>
                <c:pt idx="931">
                  <c:v>-0.18</c:v>
                </c:pt>
                <c:pt idx="932">
                  <c:v>-0.12</c:v>
                </c:pt>
                <c:pt idx="933">
                  <c:v>-0.02</c:v>
                </c:pt>
                <c:pt idx="934">
                  <c:v>0.04</c:v>
                </c:pt>
                <c:pt idx="935">
                  <c:v>-0.02</c:v>
                </c:pt>
                <c:pt idx="936">
                  <c:v>-0.16</c:v>
                </c:pt>
                <c:pt idx="937">
                  <c:v>-0.28000000000000003</c:v>
                </c:pt>
                <c:pt idx="938">
                  <c:v>-0.34</c:v>
                </c:pt>
                <c:pt idx="939">
                  <c:v>-0.46</c:v>
                </c:pt>
                <c:pt idx="940">
                  <c:v>-0.57999999999999996</c:v>
                </c:pt>
                <c:pt idx="941">
                  <c:v>-0.6</c:v>
                </c:pt>
                <c:pt idx="942">
                  <c:v>-0.46</c:v>
                </c:pt>
                <c:pt idx="943">
                  <c:v>-0.28000000000000003</c:v>
                </c:pt>
                <c:pt idx="944">
                  <c:v>-0.14000000000000001</c:v>
                </c:pt>
                <c:pt idx="945">
                  <c:v>-0.04</c:v>
                </c:pt>
                <c:pt idx="946">
                  <c:v>-0.04</c:v>
                </c:pt>
                <c:pt idx="947">
                  <c:v>-0.16</c:v>
                </c:pt>
                <c:pt idx="948">
                  <c:v>-0.28000000000000003</c:v>
                </c:pt>
                <c:pt idx="949">
                  <c:v>-0.28000000000000003</c:v>
                </c:pt>
                <c:pt idx="950">
                  <c:v>-0.24</c:v>
                </c:pt>
                <c:pt idx="951">
                  <c:v>-0.24</c:v>
                </c:pt>
                <c:pt idx="952">
                  <c:v>-0.34</c:v>
                </c:pt>
                <c:pt idx="953">
                  <c:v>-0.48</c:v>
                </c:pt>
                <c:pt idx="954">
                  <c:v>-0.57999999999999996</c:v>
                </c:pt>
                <c:pt idx="955">
                  <c:v>-0.62</c:v>
                </c:pt>
                <c:pt idx="956">
                  <c:v>-0.54</c:v>
                </c:pt>
                <c:pt idx="957">
                  <c:v>-0.42</c:v>
                </c:pt>
                <c:pt idx="958">
                  <c:v>-0.4</c:v>
                </c:pt>
                <c:pt idx="959">
                  <c:v>-0.42</c:v>
                </c:pt>
                <c:pt idx="960">
                  <c:v>-0.4</c:v>
                </c:pt>
                <c:pt idx="961">
                  <c:v>-0.34</c:v>
                </c:pt>
                <c:pt idx="962">
                  <c:v>-0.36</c:v>
                </c:pt>
                <c:pt idx="963">
                  <c:v>-0.46</c:v>
                </c:pt>
                <c:pt idx="964">
                  <c:v>-0.46</c:v>
                </c:pt>
                <c:pt idx="965">
                  <c:v>-0.3</c:v>
                </c:pt>
                <c:pt idx="966">
                  <c:v>-0.16</c:v>
                </c:pt>
                <c:pt idx="967">
                  <c:v>-0.16</c:v>
                </c:pt>
                <c:pt idx="968">
                  <c:v>-0.28000000000000003</c:v>
                </c:pt>
                <c:pt idx="969">
                  <c:v>-0.38</c:v>
                </c:pt>
                <c:pt idx="970">
                  <c:v>-0.4</c:v>
                </c:pt>
                <c:pt idx="971">
                  <c:v>-0.38</c:v>
                </c:pt>
                <c:pt idx="972">
                  <c:v>-0.4</c:v>
                </c:pt>
                <c:pt idx="973">
                  <c:v>-0.42</c:v>
                </c:pt>
                <c:pt idx="974">
                  <c:v>-0.44</c:v>
                </c:pt>
                <c:pt idx="975">
                  <c:v>-0.42</c:v>
                </c:pt>
                <c:pt idx="976">
                  <c:v>-0.36</c:v>
                </c:pt>
                <c:pt idx="977">
                  <c:v>-0.26</c:v>
                </c:pt>
                <c:pt idx="978">
                  <c:v>-0.16</c:v>
                </c:pt>
                <c:pt idx="979">
                  <c:v>-0.12</c:v>
                </c:pt>
                <c:pt idx="980">
                  <c:v>-0.12</c:v>
                </c:pt>
                <c:pt idx="981">
                  <c:v>-0.18</c:v>
                </c:pt>
                <c:pt idx="982">
                  <c:v>-0.28000000000000003</c:v>
                </c:pt>
                <c:pt idx="983">
                  <c:v>-0.36</c:v>
                </c:pt>
                <c:pt idx="984">
                  <c:v>-0.42</c:v>
                </c:pt>
                <c:pt idx="985">
                  <c:v>-0.48</c:v>
                </c:pt>
                <c:pt idx="986">
                  <c:v>-0.57999999999999996</c:v>
                </c:pt>
                <c:pt idx="987">
                  <c:v>-0.62</c:v>
                </c:pt>
                <c:pt idx="988">
                  <c:v>-0.57999999999999996</c:v>
                </c:pt>
                <c:pt idx="989">
                  <c:v>-0.52</c:v>
                </c:pt>
                <c:pt idx="990">
                  <c:v>-0.56000000000000005</c:v>
                </c:pt>
                <c:pt idx="991">
                  <c:v>-0.64</c:v>
                </c:pt>
                <c:pt idx="992">
                  <c:v>-0.52</c:v>
                </c:pt>
                <c:pt idx="993">
                  <c:v>-0.3</c:v>
                </c:pt>
                <c:pt idx="994">
                  <c:v>-0.18</c:v>
                </c:pt>
                <c:pt idx="995">
                  <c:v>-0.26</c:v>
                </c:pt>
                <c:pt idx="996">
                  <c:v>-0.44</c:v>
                </c:pt>
                <c:pt idx="997">
                  <c:v>-0.54</c:v>
                </c:pt>
                <c:pt idx="998">
                  <c:v>-0.52</c:v>
                </c:pt>
                <c:pt idx="999">
                  <c:v>-0.5</c:v>
                </c:pt>
                <c:pt idx="1000">
                  <c:v>-0.52</c:v>
                </c:pt>
                <c:pt idx="1001">
                  <c:v>-0.5</c:v>
                </c:pt>
                <c:pt idx="1002">
                  <c:v>-0.44</c:v>
                </c:pt>
                <c:pt idx="1003">
                  <c:v>-0.34</c:v>
                </c:pt>
                <c:pt idx="1004">
                  <c:v>-0.22</c:v>
                </c:pt>
                <c:pt idx="1005">
                  <c:v>-0.1</c:v>
                </c:pt>
                <c:pt idx="1006">
                  <c:v>-0.08</c:v>
                </c:pt>
                <c:pt idx="1007">
                  <c:v>-0.26</c:v>
                </c:pt>
                <c:pt idx="1008">
                  <c:v>-0.56000000000000005</c:v>
                </c:pt>
                <c:pt idx="1009">
                  <c:v>-0.68</c:v>
                </c:pt>
                <c:pt idx="1010">
                  <c:v>-0.54</c:v>
                </c:pt>
                <c:pt idx="1011">
                  <c:v>-0.4</c:v>
                </c:pt>
                <c:pt idx="1012">
                  <c:v>-0.44</c:v>
                </c:pt>
                <c:pt idx="1013">
                  <c:v>-0.6</c:v>
                </c:pt>
                <c:pt idx="1014">
                  <c:v>-0.64</c:v>
                </c:pt>
                <c:pt idx="1015">
                  <c:v>-0.52</c:v>
                </c:pt>
                <c:pt idx="1016">
                  <c:v>-0.52</c:v>
                </c:pt>
                <c:pt idx="1017">
                  <c:v>-0.66</c:v>
                </c:pt>
                <c:pt idx="1018">
                  <c:v>-0.66</c:v>
                </c:pt>
                <c:pt idx="1019">
                  <c:v>-0.44</c:v>
                </c:pt>
                <c:pt idx="1020">
                  <c:v>-0.24</c:v>
                </c:pt>
                <c:pt idx="1021">
                  <c:v>-0.24</c:v>
                </c:pt>
                <c:pt idx="1022">
                  <c:v>-0.3</c:v>
                </c:pt>
                <c:pt idx="1023">
                  <c:v>-0.28000000000000003</c:v>
                </c:pt>
                <c:pt idx="1024">
                  <c:v>-0.3</c:v>
                </c:pt>
                <c:pt idx="1025">
                  <c:v>-0.36</c:v>
                </c:pt>
                <c:pt idx="1026">
                  <c:v>-0.38</c:v>
                </c:pt>
                <c:pt idx="1027">
                  <c:v>-0.3</c:v>
                </c:pt>
                <c:pt idx="1028">
                  <c:v>-0.24</c:v>
                </c:pt>
                <c:pt idx="1029">
                  <c:v>-0.28000000000000003</c:v>
                </c:pt>
                <c:pt idx="1030">
                  <c:v>-0.44</c:v>
                </c:pt>
                <c:pt idx="1031">
                  <c:v>-0.57999999999999996</c:v>
                </c:pt>
                <c:pt idx="1032">
                  <c:v>-0.6</c:v>
                </c:pt>
                <c:pt idx="1033">
                  <c:v>-0.5</c:v>
                </c:pt>
                <c:pt idx="1034">
                  <c:v>-0.34</c:v>
                </c:pt>
                <c:pt idx="1035">
                  <c:v>-0.24</c:v>
                </c:pt>
                <c:pt idx="1036">
                  <c:v>-0.26</c:v>
                </c:pt>
                <c:pt idx="1037">
                  <c:v>-0.38</c:v>
                </c:pt>
                <c:pt idx="1038">
                  <c:v>-0.46</c:v>
                </c:pt>
                <c:pt idx="1039">
                  <c:v>-0.48</c:v>
                </c:pt>
                <c:pt idx="1040">
                  <c:v>-0.46</c:v>
                </c:pt>
                <c:pt idx="1041">
                  <c:v>-0.42</c:v>
                </c:pt>
                <c:pt idx="1042">
                  <c:v>-0.36</c:v>
                </c:pt>
                <c:pt idx="1043">
                  <c:v>-0.36</c:v>
                </c:pt>
                <c:pt idx="1044">
                  <c:v>-0.4</c:v>
                </c:pt>
                <c:pt idx="1045">
                  <c:v>-0.42</c:v>
                </c:pt>
                <c:pt idx="1046">
                  <c:v>-0.4</c:v>
                </c:pt>
                <c:pt idx="1047">
                  <c:v>-0.36</c:v>
                </c:pt>
                <c:pt idx="1048">
                  <c:v>-0.28000000000000003</c:v>
                </c:pt>
                <c:pt idx="1049">
                  <c:v>-0.2</c:v>
                </c:pt>
                <c:pt idx="1050">
                  <c:v>-0.1</c:v>
                </c:pt>
                <c:pt idx="1051">
                  <c:v>-0.04</c:v>
                </c:pt>
                <c:pt idx="1052">
                  <c:v>-0.08</c:v>
                </c:pt>
                <c:pt idx="1053">
                  <c:v>-0.26</c:v>
                </c:pt>
                <c:pt idx="1054">
                  <c:v>-0.5</c:v>
                </c:pt>
                <c:pt idx="1055">
                  <c:v>-0.64</c:v>
                </c:pt>
                <c:pt idx="1056">
                  <c:v>-0.74</c:v>
                </c:pt>
                <c:pt idx="1057">
                  <c:v>-0.76</c:v>
                </c:pt>
                <c:pt idx="1058">
                  <c:v>-0.74</c:v>
                </c:pt>
                <c:pt idx="1059">
                  <c:v>-0.68</c:v>
                </c:pt>
                <c:pt idx="1060">
                  <c:v>-0.57999999999999996</c:v>
                </c:pt>
                <c:pt idx="1061">
                  <c:v>-0.42</c:v>
                </c:pt>
                <c:pt idx="1062">
                  <c:v>-0.28000000000000003</c:v>
                </c:pt>
                <c:pt idx="1063">
                  <c:v>-0.26</c:v>
                </c:pt>
                <c:pt idx="1064">
                  <c:v>-0.36</c:v>
                </c:pt>
                <c:pt idx="1065">
                  <c:v>-0.42</c:v>
                </c:pt>
                <c:pt idx="1066">
                  <c:v>-0.4</c:v>
                </c:pt>
                <c:pt idx="1067">
                  <c:v>-0.3</c:v>
                </c:pt>
                <c:pt idx="1068">
                  <c:v>-0.22</c:v>
                </c:pt>
                <c:pt idx="1069">
                  <c:v>-0.16</c:v>
                </c:pt>
                <c:pt idx="1070">
                  <c:v>-0.14000000000000001</c:v>
                </c:pt>
                <c:pt idx="1071">
                  <c:v>-0.16</c:v>
                </c:pt>
                <c:pt idx="1072">
                  <c:v>-0.2</c:v>
                </c:pt>
                <c:pt idx="1073">
                  <c:v>-0.28000000000000003</c:v>
                </c:pt>
                <c:pt idx="1074">
                  <c:v>-0.4</c:v>
                </c:pt>
                <c:pt idx="1075">
                  <c:v>-0.44</c:v>
                </c:pt>
                <c:pt idx="1076">
                  <c:v>-0.36</c:v>
                </c:pt>
                <c:pt idx="1077">
                  <c:v>-0.22</c:v>
                </c:pt>
                <c:pt idx="1078">
                  <c:v>-0.12</c:v>
                </c:pt>
                <c:pt idx="1079">
                  <c:v>-0.12</c:v>
                </c:pt>
                <c:pt idx="1080">
                  <c:v>-0.16</c:v>
                </c:pt>
                <c:pt idx="1081">
                  <c:v>-0.16</c:v>
                </c:pt>
                <c:pt idx="1082">
                  <c:v>-0.18</c:v>
                </c:pt>
                <c:pt idx="1083">
                  <c:v>-0.26</c:v>
                </c:pt>
                <c:pt idx="1084">
                  <c:v>-0.44</c:v>
                </c:pt>
                <c:pt idx="1085">
                  <c:v>-0.6</c:v>
                </c:pt>
                <c:pt idx="1086">
                  <c:v>-0.64</c:v>
                </c:pt>
                <c:pt idx="1087">
                  <c:v>-0.56000000000000005</c:v>
                </c:pt>
                <c:pt idx="1088">
                  <c:v>-0.36</c:v>
                </c:pt>
                <c:pt idx="1089">
                  <c:v>-0.18</c:v>
                </c:pt>
                <c:pt idx="1090">
                  <c:v>-0.06</c:v>
                </c:pt>
                <c:pt idx="1091">
                  <c:v>0.04</c:v>
                </c:pt>
                <c:pt idx="1092">
                  <c:v>0.06</c:v>
                </c:pt>
                <c:pt idx="1093">
                  <c:v>-0.04</c:v>
                </c:pt>
                <c:pt idx="1094">
                  <c:v>-0.14000000000000001</c:v>
                </c:pt>
                <c:pt idx="1095">
                  <c:v>-0.22</c:v>
                </c:pt>
                <c:pt idx="1096">
                  <c:v>-0.34</c:v>
                </c:pt>
                <c:pt idx="1097">
                  <c:v>-0.5</c:v>
                </c:pt>
                <c:pt idx="1098">
                  <c:v>-0.62</c:v>
                </c:pt>
                <c:pt idx="1099">
                  <c:v>-0.66</c:v>
                </c:pt>
                <c:pt idx="1100">
                  <c:v>-0.54</c:v>
                </c:pt>
                <c:pt idx="1101">
                  <c:v>-0.42</c:v>
                </c:pt>
                <c:pt idx="1102">
                  <c:v>-0.42</c:v>
                </c:pt>
                <c:pt idx="1103">
                  <c:v>-0.42</c:v>
                </c:pt>
                <c:pt idx="1104">
                  <c:v>-0.3</c:v>
                </c:pt>
                <c:pt idx="1105">
                  <c:v>-0.18</c:v>
                </c:pt>
                <c:pt idx="1106">
                  <c:v>-0.2</c:v>
                </c:pt>
                <c:pt idx="1107">
                  <c:v>-0.28000000000000003</c:v>
                </c:pt>
                <c:pt idx="1108">
                  <c:v>-0.34</c:v>
                </c:pt>
                <c:pt idx="1109">
                  <c:v>-0.4</c:v>
                </c:pt>
                <c:pt idx="1110">
                  <c:v>-0.54</c:v>
                </c:pt>
                <c:pt idx="1111">
                  <c:v>-0.72</c:v>
                </c:pt>
                <c:pt idx="1112">
                  <c:v>-0.82</c:v>
                </c:pt>
                <c:pt idx="1113">
                  <c:v>-0.84</c:v>
                </c:pt>
                <c:pt idx="1114">
                  <c:v>-0.84</c:v>
                </c:pt>
                <c:pt idx="1115">
                  <c:v>-0.8</c:v>
                </c:pt>
                <c:pt idx="1116">
                  <c:v>-0.7</c:v>
                </c:pt>
                <c:pt idx="1117">
                  <c:v>-0.66</c:v>
                </c:pt>
                <c:pt idx="1118">
                  <c:v>-0.64</c:v>
                </c:pt>
                <c:pt idx="1119">
                  <c:v>-0.7</c:v>
                </c:pt>
                <c:pt idx="1120">
                  <c:v>-0.8</c:v>
                </c:pt>
                <c:pt idx="1121">
                  <c:v>-0.78</c:v>
                </c:pt>
                <c:pt idx="1122">
                  <c:v>-0.62</c:v>
                </c:pt>
                <c:pt idx="1123">
                  <c:v>-0.46</c:v>
                </c:pt>
                <c:pt idx="1124">
                  <c:v>-0.38</c:v>
                </c:pt>
                <c:pt idx="1125">
                  <c:v>-0.32</c:v>
                </c:pt>
                <c:pt idx="1126">
                  <c:v>-0.28000000000000003</c:v>
                </c:pt>
                <c:pt idx="1127">
                  <c:v>-0.32</c:v>
                </c:pt>
                <c:pt idx="1128">
                  <c:v>-0.48</c:v>
                </c:pt>
                <c:pt idx="1129">
                  <c:v>-0.66</c:v>
                </c:pt>
                <c:pt idx="1130">
                  <c:v>-0.72</c:v>
                </c:pt>
                <c:pt idx="1131">
                  <c:v>-0.7</c:v>
                </c:pt>
                <c:pt idx="1132">
                  <c:v>-0.6</c:v>
                </c:pt>
                <c:pt idx="1133">
                  <c:v>-0.5</c:v>
                </c:pt>
                <c:pt idx="1134">
                  <c:v>-0.5</c:v>
                </c:pt>
                <c:pt idx="1135">
                  <c:v>-0.52</c:v>
                </c:pt>
                <c:pt idx="1136">
                  <c:v>-0.57999999999999996</c:v>
                </c:pt>
                <c:pt idx="1137">
                  <c:v>-0.62</c:v>
                </c:pt>
                <c:pt idx="1138">
                  <c:v>-0.66</c:v>
                </c:pt>
                <c:pt idx="1139">
                  <c:v>-0.72</c:v>
                </c:pt>
                <c:pt idx="1140">
                  <c:v>-0.8</c:v>
                </c:pt>
                <c:pt idx="1141">
                  <c:v>-0.84</c:v>
                </c:pt>
                <c:pt idx="1142">
                  <c:v>-0.74</c:v>
                </c:pt>
                <c:pt idx="1143">
                  <c:v>-0.62</c:v>
                </c:pt>
                <c:pt idx="1144">
                  <c:v>-0.56000000000000005</c:v>
                </c:pt>
                <c:pt idx="1145">
                  <c:v>-0.52</c:v>
                </c:pt>
                <c:pt idx="1146">
                  <c:v>-0.42</c:v>
                </c:pt>
                <c:pt idx="1147">
                  <c:v>-0.3</c:v>
                </c:pt>
                <c:pt idx="1148">
                  <c:v>-0.34</c:v>
                </c:pt>
                <c:pt idx="1149">
                  <c:v>-0.52</c:v>
                </c:pt>
                <c:pt idx="1150">
                  <c:v>-0.57999999999999996</c:v>
                </c:pt>
                <c:pt idx="1151">
                  <c:v>-0.46</c:v>
                </c:pt>
                <c:pt idx="1152">
                  <c:v>-0.36</c:v>
                </c:pt>
                <c:pt idx="1153">
                  <c:v>-0.38</c:v>
                </c:pt>
                <c:pt idx="1154">
                  <c:v>-0.38</c:v>
                </c:pt>
                <c:pt idx="1155">
                  <c:v>-0.26</c:v>
                </c:pt>
                <c:pt idx="1156">
                  <c:v>-0.14000000000000001</c:v>
                </c:pt>
                <c:pt idx="1157">
                  <c:v>-0.1</c:v>
                </c:pt>
                <c:pt idx="1158">
                  <c:v>-0.08</c:v>
                </c:pt>
                <c:pt idx="1159">
                  <c:v>-0.1</c:v>
                </c:pt>
                <c:pt idx="1160">
                  <c:v>-0.14000000000000001</c:v>
                </c:pt>
                <c:pt idx="1161">
                  <c:v>-0.18</c:v>
                </c:pt>
                <c:pt idx="1162">
                  <c:v>-0.22</c:v>
                </c:pt>
                <c:pt idx="1163">
                  <c:v>-0.2</c:v>
                </c:pt>
                <c:pt idx="1164">
                  <c:v>-0.2</c:v>
                </c:pt>
                <c:pt idx="1165">
                  <c:v>-0.24</c:v>
                </c:pt>
                <c:pt idx="1166">
                  <c:v>-0.3</c:v>
                </c:pt>
                <c:pt idx="1167">
                  <c:v>-0.28000000000000003</c:v>
                </c:pt>
                <c:pt idx="1168">
                  <c:v>-0.26</c:v>
                </c:pt>
                <c:pt idx="1169">
                  <c:v>-0.34</c:v>
                </c:pt>
                <c:pt idx="1170">
                  <c:v>-0.48</c:v>
                </c:pt>
                <c:pt idx="1171">
                  <c:v>-0.54</c:v>
                </c:pt>
                <c:pt idx="1172">
                  <c:v>-0.52</c:v>
                </c:pt>
                <c:pt idx="1173">
                  <c:v>-0.52</c:v>
                </c:pt>
                <c:pt idx="1174">
                  <c:v>-0.56000000000000005</c:v>
                </c:pt>
                <c:pt idx="1175">
                  <c:v>-0.54</c:v>
                </c:pt>
                <c:pt idx="1176">
                  <c:v>-0.54</c:v>
                </c:pt>
                <c:pt idx="1177">
                  <c:v>-0.62</c:v>
                </c:pt>
                <c:pt idx="1178">
                  <c:v>-0.7</c:v>
                </c:pt>
                <c:pt idx="1179">
                  <c:v>-0.66</c:v>
                </c:pt>
                <c:pt idx="1180">
                  <c:v>-0.5</c:v>
                </c:pt>
                <c:pt idx="1181">
                  <c:v>-0.28000000000000003</c:v>
                </c:pt>
                <c:pt idx="1182">
                  <c:v>-0.2</c:v>
                </c:pt>
                <c:pt idx="1183">
                  <c:v>-0.24</c:v>
                </c:pt>
                <c:pt idx="1184">
                  <c:v>-0.32</c:v>
                </c:pt>
                <c:pt idx="1185">
                  <c:v>-0.34</c:v>
                </c:pt>
                <c:pt idx="1186">
                  <c:v>-0.34</c:v>
                </c:pt>
                <c:pt idx="1187">
                  <c:v>-0.38</c:v>
                </c:pt>
                <c:pt idx="1188">
                  <c:v>-0.38</c:v>
                </c:pt>
                <c:pt idx="1189">
                  <c:v>-0.34</c:v>
                </c:pt>
                <c:pt idx="1190">
                  <c:v>-0.3</c:v>
                </c:pt>
                <c:pt idx="1191">
                  <c:v>-0.32</c:v>
                </c:pt>
                <c:pt idx="1192">
                  <c:v>-0.32</c:v>
                </c:pt>
                <c:pt idx="1193">
                  <c:v>-0.28000000000000003</c:v>
                </c:pt>
                <c:pt idx="1194">
                  <c:v>-0.26</c:v>
                </c:pt>
                <c:pt idx="1195">
                  <c:v>-0.28000000000000003</c:v>
                </c:pt>
                <c:pt idx="1196">
                  <c:v>-0.32</c:v>
                </c:pt>
                <c:pt idx="1197">
                  <c:v>-0.38</c:v>
                </c:pt>
                <c:pt idx="1198">
                  <c:v>-0.44</c:v>
                </c:pt>
                <c:pt idx="1199">
                  <c:v>-0.44</c:v>
                </c:pt>
                <c:pt idx="1200">
                  <c:v>-0.4</c:v>
                </c:pt>
                <c:pt idx="1201">
                  <c:v>-0.34</c:v>
                </c:pt>
                <c:pt idx="1202">
                  <c:v>-0.3</c:v>
                </c:pt>
                <c:pt idx="1203">
                  <c:v>-0.24</c:v>
                </c:pt>
                <c:pt idx="1204">
                  <c:v>-0.2</c:v>
                </c:pt>
                <c:pt idx="1205">
                  <c:v>-0.26</c:v>
                </c:pt>
                <c:pt idx="1206">
                  <c:v>-0.36</c:v>
                </c:pt>
                <c:pt idx="1207">
                  <c:v>-0.44</c:v>
                </c:pt>
                <c:pt idx="1208">
                  <c:v>-0.42</c:v>
                </c:pt>
                <c:pt idx="1209">
                  <c:v>-0.34</c:v>
                </c:pt>
                <c:pt idx="1210">
                  <c:v>-0.26</c:v>
                </c:pt>
                <c:pt idx="1211">
                  <c:v>-0.28000000000000003</c:v>
                </c:pt>
                <c:pt idx="1212">
                  <c:v>-0.32</c:v>
                </c:pt>
                <c:pt idx="1213">
                  <c:v>-0.3</c:v>
                </c:pt>
                <c:pt idx="1214">
                  <c:v>-0.24</c:v>
                </c:pt>
                <c:pt idx="1215">
                  <c:v>-0.24</c:v>
                </c:pt>
                <c:pt idx="1216">
                  <c:v>-0.36</c:v>
                </c:pt>
                <c:pt idx="1217">
                  <c:v>-0.44</c:v>
                </c:pt>
                <c:pt idx="1218">
                  <c:v>-0.42</c:v>
                </c:pt>
                <c:pt idx="1219">
                  <c:v>-0.38</c:v>
                </c:pt>
                <c:pt idx="1220">
                  <c:v>-0.42</c:v>
                </c:pt>
                <c:pt idx="1221">
                  <c:v>-0.4</c:v>
                </c:pt>
                <c:pt idx="1222">
                  <c:v>-0.34</c:v>
                </c:pt>
                <c:pt idx="1223">
                  <c:v>-0.32</c:v>
                </c:pt>
                <c:pt idx="1224">
                  <c:v>-0.4</c:v>
                </c:pt>
                <c:pt idx="1225">
                  <c:v>-0.38</c:v>
                </c:pt>
                <c:pt idx="1226">
                  <c:v>-0.24</c:v>
                </c:pt>
                <c:pt idx="1227">
                  <c:v>-0.06</c:v>
                </c:pt>
                <c:pt idx="1228">
                  <c:v>-0.02</c:v>
                </c:pt>
                <c:pt idx="1229">
                  <c:v>-0.06</c:v>
                </c:pt>
                <c:pt idx="1230">
                  <c:v>-0.06</c:v>
                </c:pt>
                <c:pt idx="1231">
                  <c:v>-0.06</c:v>
                </c:pt>
                <c:pt idx="1232">
                  <c:v>-0.18</c:v>
                </c:pt>
                <c:pt idx="1233">
                  <c:v>-0.5</c:v>
                </c:pt>
                <c:pt idx="1234">
                  <c:v>-0.8</c:v>
                </c:pt>
                <c:pt idx="1235">
                  <c:v>-0.84</c:v>
                </c:pt>
                <c:pt idx="1236">
                  <c:v>-0.62</c:v>
                </c:pt>
                <c:pt idx="1237">
                  <c:v>-0.4</c:v>
                </c:pt>
                <c:pt idx="1238">
                  <c:v>-0.34</c:v>
                </c:pt>
                <c:pt idx="1239">
                  <c:v>-0.3</c:v>
                </c:pt>
                <c:pt idx="1240">
                  <c:v>-0.16</c:v>
                </c:pt>
                <c:pt idx="1241">
                  <c:v>-0.02</c:v>
                </c:pt>
                <c:pt idx="1242">
                  <c:v>-0.02</c:v>
                </c:pt>
                <c:pt idx="1243">
                  <c:v>-0.12</c:v>
                </c:pt>
                <c:pt idx="1244">
                  <c:v>-0.18</c:v>
                </c:pt>
                <c:pt idx="1245">
                  <c:v>-0.2</c:v>
                </c:pt>
                <c:pt idx="1246">
                  <c:v>-0.26</c:v>
                </c:pt>
                <c:pt idx="1247">
                  <c:v>-0.44</c:v>
                </c:pt>
                <c:pt idx="1248">
                  <c:v>-0.72</c:v>
                </c:pt>
                <c:pt idx="1249">
                  <c:v>-0.88</c:v>
                </c:pt>
                <c:pt idx="1250">
                  <c:v>-0.92</c:v>
                </c:pt>
                <c:pt idx="1251">
                  <c:v>-0.9</c:v>
                </c:pt>
                <c:pt idx="1252">
                  <c:v>-0.84</c:v>
                </c:pt>
                <c:pt idx="1253">
                  <c:v>-0.76</c:v>
                </c:pt>
                <c:pt idx="1254">
                  <c:v>-0.64</c:v>
                </c:pt>
                <c:pt idx="1255">
                  <c:v>-0.57999999999999996</c:v>
                </c:pt>
                <c:pt idx="1256">
                  <c:v>-0.64</c:v>
                </c:pt>
                <c:pt idx="1257">
                  <c:v>-0.78</c:v>
                </c:pt>
                <c:pt idx="1258">
                  <c:v>-0.8</c:v>
                </c:pt>
                <c:pt idx="1259">
                  <c:v>-0.68</c:v>
                </c:pt>
                <c:pt idx="1260">
                  <c:v>-0.54</c:v>
                </c:pt>
                <c:pt idx="1261">
                  <c:v>-0.48</c:v>
                </c:pt>
                <c:pt idx="1262">
                  <c:v>-0.48</c:v>
                </c:pt>
                <c:pt idx="1263">
                  <c:v>-0.46</c:v>
                </c:pt>
                <c:pt idx="1264">
                  <c:v>-0.42</c:v>
                </c:pt>
                <c:pt idx="1265">
                  <c:v>-0.42</c:v>
                </c:pt>
                <c:pt idx="1266">
                  <c:v>-0.44</c:v>
                </c:pt>
                <c:pt idx="1267">
                  <c:v>-0.44</c:v>
                </c:pt>
                <c:pt idx="1268">
                  <c:v>-0.48</c:v>
                </c:pt>
                <c:pt idx="1269">
                  <c:v>-0.48</c:v>
                </c:pt>
                <c:pt idx="1270">
                  <c:v>-0.4</c:v>
                </c:pt>
                <c:pt idx="1271">
                  <c:v>-0.38</c:v>
                </c:pt>
                <c:pt idx="1272">
                  <c:v>-0.48</c:v>
                </c:pt>
                <c:pt idx="1273">
                  <c:v>-0.52</c:v>
                </c:pt>
                <c:pt idx="1274">
                  <c:v>-0.44</c:v>
                </c:pt>
                <c:pt idx="1275">
                  <c:v>-0.38</c:v>
                </c:pt>
                <c:pt idx="1276">
                  <c:v>-0.46</c:v>
                </c:pt>
                <c:pt idx="1277">
                  <c:v>-0.56000000000000005</c:v>
                </c:pt>
                <c:pt idx="1278">
                  <c:v>-0.6</c:v>
                </c:pt>
                <c:pt idx="1279">
                  <c:v>-0.52</c:v>
                </c:pt>
                <c:pt idx="1280">
                  <c:v>-0.4</c:v>
                </c:pt>
                <c:pt idx="1281">
                  <c:v>-0.24</c:v>
                </c:pt>
                <c:pt idx="1282">
                  <c:v>-0.16</c:v>
                </c:pt>
                <c:pt idx="1283">
                  <c:v>-0.26</c:v>
                </c:pt>
                <c:pt idx="1284">
                  <c:v>-0.4</c:v>
                </c:pt>
                <c:pt idx="1285">
                  <c:v>-0.44</c:v>
                </c:pt>
                <c:pt idx="1286">
                  <c:v>-0.38</c:v>
                </c:pt>
                <c:pt idx="1287">
                  <c:v>-0.28000000000000003</c:v>
                </c:pt>
                <c:pt idx="1288">
                  <c:v>-0.3</c:v>
                </c:pt>
                <c:pt idx="1289">
                  <c:v>-0.42</c:v>
                </c:pt>
                <c:pt idx="1290">
                  <c:v>-0.54</c:v>
                </c:pt>
                <c:pt idx="1291">
                  <c:v>-0.57999999999999996</c:v>
                </c:pt>
                <c:pt idx="1292">
                  <c:v>-0.52</c:v>
                </c:pt>
                <c:pt idx="1293">
                  <c:v>-0.42</c:v>
                </c:pt>
                <c:pt idx="1294">
                  <c:v>-0.34</c:v>
                </c:pt>
                <c:pt idx="1295">
                  <c:v>-0.4</c:v>
                </c:pt>
                <c:pt idx="1296">
                  <c:v>-0.44</c:v>
                </c:pt>
                <c:pt idx="1297">
                  <c:v>-0.38</c:v>
                </c:pt>
                <c:pt idx="1298">
                  <c:v>-0.34</c:v>
                </c:pt>
                <c:pt idx="1299">
                  <c:v>-0.38</c:v>
                </c:pt>
                <c:pt idx="1300">
                  <c:v>-0.4</c:v>
                </c:pt>
                <c:pt idx="1301">
                  <c:v>-0.32</c:v>
                </c:pt>
                <c:pt idx="1302">
                  <c:v>-0.22</c:v>
                </c:pt>
                <c:pt idx="1303">
                  <c:v>-0.24</c:v>
                </c:pt>
                <c:pt idx="1304">
                  <c:v>-0.32</c:v>
                </c:pt>
                <c:pt idx="1305">
                  <c:v>-0.38</c:v>
                </c:pt>
                <c:pt idx="1306">
                  <c:v>-0.4</c:v>
                </c:pt>
                <c:pt idx="1307">
                  <c:v>-0.44</c:v>
                </c:pt>
                <c:pt idx="1308">
                  <c:v>-0.42</c:v>
                </c:pt>
                <c:pt idx="1309">
                  <c:v>-0.34</c:v>
                </c:pt>
                <c:pt idx="1310">
                  <c:v>-0.28000000000000003</c:v>
                </c:pt>
                <c:pt idx="1311">
                  <c:v>-0.26</c:v>
                </c:pt>
                <c:pt idx="1312">
                  <c:v>-0.24</c:v>
                </c:pt>
                <c:pt idx="1313">
                  <c:v>-0.26</c:v>
                </c:pt>
                <c:pt idx="1314">
                  <c:v>-0.28000000000000003</c:v>
                </c:pt>
                <c:pt idx="1315">
                  <c:v>-0.26</c:v>
                </c:pt>
                <c:pt idx="1316">
                  <c:v>-0.3</c:v>
                </c:pt>
                <c:pt idx="1317">
                  <c:v>-0.38</c:v>
                </c:pt>
                <c:pt idx="1318">
                  <c:v>-0.48</c:v>
                </c:pt>
                <c:pt idx="1319">
                  <c:v>-0.56000000000000005</c:v>
                </c:pt>
                <c:pt idx="1320">
                  <c:v>-0.52</c:v>
                </c:pt>
                <c:pt idx="1321">
                  <c:v>-0.4</c:v>
                </c:pt>
                <c:pt idx="1322">
                  <c:v>-0.3</c:v>
                </c:pt>
                <c:pt idx="1323">
                  <c:v>-0.24</c:v>
                </c:pt>
                <c:pt idx="1324">
                  <c:v>-0.2</c:v>
                </c:pt>
                <c:pt idx="1325">
                  <c:v>-0.2</c:v>
                </c:pt>
                <c:pt idx="1326">
                  <c:v>-0.22</c:v>
                </c:pt>
                <c:pt idx="1327">
                  <c:v>-0.28000000000000003</c:v>
                </c:pt>
                <c:pt idx="1328">
                  <c:v>-0.32</c:v>
                </c:pt>
                <c:pt idx="1329">
                  <c:v>-0.34</c:v>
                </c:pt>
                <c:pt idx="1330">
                  <c:v>-0.36</c:v>
                </c:pt>
                <c:pt idx="1331">
                  <c:v>-0.34</c:v>
                </c:pt>
                <c:pt idx="1332">
                  <c:v>-0.28000000000000003</c:v>
                </c:pt>
                <c:pt idx="1333">
                  <c:v>-0.22</c:v>
                </c:pt>
                <c:pt idx="1334">
                  <c:v>-0.18</c:v>
                </c:pt>
                <c:pt idx="1335">
                  <c:v>-0.2</c:v>
                </c:pt>
                <c:pt idx="1336">
                  <c:v>-0.26</c:v>
                </c:pt>
                <c:pt idx="1337">
                  <c:v>-0.34</c:v>
                </c:pt>
                <c:pt idx="1338">
                  <c:v>-0.46</c:v>
                </c:pt>
                <c:pt idx="1339">
                  <c:v>-0.54</c:v>
                </c:pt>
                <c:pt idx="1340">
                  <c:v>-0.5</c:v>
                </c:pt>
                <c:pt idx="1341">
                  <c:v>-0.42</c:v>
                </c:pt>
                <c:pt idx="1342">
                  <c:v>-0.42</c:v>
                </c:pt>
                <c:pt idx="1343">
                  <c:v>-0.46</c:v>
                </c:pt>
                <c:pt idx="1344">
                  <c:v>-0.44</c:v>
                </c:pt>
                <c:pt idx="1345">
                  <c:v>-0.42</c:v>
                </c:pt>
                <c:pt idx="1346">
                  <c:v>-0.42</c:v>
                </c:pt>
                <c:pt idx="1347">
                  <c:v>-0.42</c:v>
                </c:pt>
                <c:pt idx="1348">
                  <c:v>-0.36</c:v>
                </c:pt>
                <c:pt idx="1349">
                  <c:v>-0.32</c:v>
                </c:pt>
                <c:pt idx="1350">
                  <c:v>-0.42</c:v>
                </c:pt>
                <c:pt idx="1351">
                  <c:v>-0.54</c:v>
                </c:pt>
                <c:pt idx="1352">
                  <c:v>-0.57999999999999996</c:v>
                </c:pt>
                <c:pt idx="1353">
                  <c:v>-0.57999999999999996</c:v>
                </c:pt>
                <c:pt idx="1354">
                  <c:v>-0.54</c:v>
                </c:pt>
                <c:pt idx="1355">
                  <c:v>-0.4</c:v>
                </c:pt>
                <c:pt idx="1356">
                  <c:v>-0.26</c:v>
                </c:pt>
                <c:pt idx="1357">
                  <c:v>-0.16</c:v>
                </c:pt>
                <c:pt idx="1358">
                  <c:v>-0.16</c:v>
                </c:pt>
                <c:pt idx="1359">
                  <c:v>-0.28000000000000003</c:v>
                </c:pt>
                <c:pt idx="1360">
                  <c:v>-0.48</c:v>
                </c:pt>
                <c:pt idx="1361">
                  <c:v>-0.6</c:v>
                </c:pt>
                <c:pt idx="1362">
                  <c:v>-0.6</c:v>
                </c:pt>
                <c:pt idx="1363">
                  <c:v>-0.57999999999999996</c:v>
                </c:pt>
                <c:pt idx="1364">
                  <c:v>-0.52</c:v>
                </c:pt>
                <c:pt idx="1365">
                  <c:v>-0.38</c:v>
                </c:pt>
                <c:pt idx="1366">
                  <c:v>-0.32</c:v>
                </c:pt>
                <c:pt idx="1367">
                  <c:v>-0.36</c:v>
                </c:pt>
                <c:pt idx="1368">
                  <c:v>-0.4</c:v>
                </c:pt>
                <c:pt idx="1369">
                  <c:v>-0.34</c:v>
                </c:pt>
                <c:pt idx="1370">
                  <c:v>-0.3</c:v>
                </c:pt>
                <c:pt idx="1371">
                  <c:v>-0.4</c:v>
                </c:pt>
                <c:pt idx="1372">
                  <c:v>-0.54</c:v>
                </c:pt>
                <c:pt idx="1373">
                  <c:v>-0.6</c:v>
                </c:pt>
                <c:pt idx="1374">
                  <c:v>-0.54</c:v>
                </c:pt>
                <c:pt idx="1375">
                  <c:v>-0.56000000000000005</c:v>
                </c:pt>
                <c:pt idx="1376">
                  <c:v>-0.66</c:v>
                </c:pt>
                <c:pt idx="1377">
                  <c:v>-0.68</c:v>
                </c:pt>
                <c:pt idx="1378">
                  <c:v>-0.5</c:v>
                </c:pt>
                <c:pt idx="1379">
                  <c:v>-0.26</c:v>
                </c:pt>
                <c:pt idx="1380">
                  <c:v>-0.16</c:v>
                </c:pt>
                <c:pt idx="1381">
                  <c:v>-0.18</c:v>
                </c:pt>
                <c:pt idx="1382">
                  <c:v>-0.14000000000000001</c:v>
                </c:pt>
                <c:pt idx="1383">
                  <c:v>-0.04</c:v>
                </c:pt>
                <c:pt idx="1384">
                  <c:v>-0.04</c:v>
                </c:pt>
                <c:pt idx="1385">
                  <c:v>-0.16</c:v>
                </c:pt>
                <c:pt idx="1386">
                  <c:v>-0.3</c:v>
                </c:pt>
                <c:pt idx="1387">
                  <c:v>-0.46</c:v>
                </c:pt>
                <c:pt idx="1388">
                  <c:v>-0.56000000000000005</c:v>
                </c:pt>
                <c:pt idx="1389">
                  <c:v>-0.46</c:v>
                </c:pt>
                <c:pt idx="1390">
                  <c:v>-0.32</c:v>
                </c:pt>
                <c:pt idx="1391">
                  <c:v>-0.3</c:v>
                </c:pt>
                <c:pt idx="1392">
                  <c:v>-0.38</c:v>
                </c:pt>
                <c:pt idx="1393">
                  <c:v>-0.42</c:v>
                </c:pt>
                <c:pt idx="1394">
                  <c:v>-0.36</c:v>
                </c:pt>
                <c:pt idx="1395">
                  <c:v>-0.24</c:v>
                </c:pt>
                <c:pt idx="1396">
                  <c:v>-0.24</c:v>
                </c:pt>
                <c:pt idx="1397">
                  <c:v>-0.26</c:v>
                </c:pt>
                <c:pt idx="1398">
                  <c:v>-0.24</c:v>
                </c:pt>
                <c:pt idx="1399">
                  <c:v>-0.18</c:v>
                </c:pt>
                <c:pt idx="1400">
                  <c:v>-0.2</c:v>
                </c:pt>
                <c:pt idx="1401">
                  <c:v>-0.26</c:v>
                </c:pt>
                <c:pt idx="1402">
                  <c:v>-0.24</c:v>
                </c:pt>
                <c:pt idx="1403">
                  <c:v>-0.1</c:v>
                </c:pt>
                <c:pt idx="1404">
                  <c:v>-0.02</c:v>
                </c:pt>
                <c:pt idx="1405">
                  <c:v>-0.04</c:v>
                </c:pt>
                <c:pt idx="1406">
                  <c:v>-0.18</c:v>
                </c:pt>
                <c:pt idx="1407">
                  <c:v>-0.26</c:v>
                </c:pt>
                <c:pt idx="1408">
                  <c:v>-0.2</c:v>
                </c:pt>
                <c:pt idx="1409">
                  <c:v>-0.08</c:v>
                </c:pt>
                <c:pt idx="1410">
                  <c:v>-0.08</c:v>
                </c:pt>
                <c:pt idx="1411">
                  <c:v>-0.12</c:v>
                </c:pt>
                <c:pt idx="1412">
                  <c:v>-0.12</c:v>
                </c:pt>
                <c:pt idx="1413">
                  <c:v>-0.16</c:v>
                </c:pt>
                <c:pt idx="1414">
                  <c:v>-0.32</c:v>
                </c:pt>
                <c:pt idx="1415">
                  <c:v>-0.5</c:v>
                </c:pt>
                <c:pt idx="1416">
                  <c:v>-0.57999999999999996</c:v>
                </c:pt>
                <c:pt idx="1417">
                  <c:v>-0.46</c:v>
                </c:pt>
                <c:pt idx="1418">
                  <c:v>-0.24</c:v>
                </c:pt>
                <c:pt idx="1419">
                  <c:v>-0.08</c:v>
                </c:pt>
                <c:pt idx="1420">
                  <c:v>-0.06</c:v>
                </c:pt>
                <c:pt idx="1421">
                  <c:v>-0.16</c:v>
                </c:pt>
                <c:pt idx="1422">
                  <c:v>-0.3</c:v>
                </c:pt>
                <c:pt idx="1423">
                  <c:v>-0.42</c:v>
                </c:pt>
                <c:pt idx="1424">
                  <c:v>-0.54</c:v>
                </c:pt>
                <c:pt idx="1425">
                  <c:v>-0.6</c:v>
                </c:pt>
                <c:pt idx="1426">
                  <c:v>-0.64</c:v>
                </c:pt>
                <c:pt idx="1427">
                  <c:v>-0.62</c:v>
                </c:pt>
                <c:pt idx="1428">
                  <c:v>-0.56000000000000005</c:v>
                </c:pt>
                <c:pt idx="1429">
                  <c:v>-0.52</c:v>
                </c:pt>
                <c:pt idx="1430">
                  <c:v>-0.54</c:v>
                </c:pt>
                <c:pt idx="1431">
                  <c:v>-0.57999999999999996</c:v>
                </c:pt>
                <c:pt idx="1432">
                  <c:v>-0.57999999999999996</c:v>
                </c:pt>
                <c:pt idx="1433">
                  <c:v>-0.5</c:v>
                </c:pt>
                <c:pt idx="1434">
                  <c:v>-0.42</c:v>
                </c:pt>
                <c:pt idx="1435">
                  <c:v>-0.56000000000000005</c:v>
                </c:pt>
                <c:pt idx="1436">
                  <c:v>-0.78</c:v>
                </c:pt>
                <c:pt idx="1437">
                  <c:v>-0.8</c:v>
                </c:pt>
                <c:pt idx="1438">
                  <c:v>-0.64</c:v>
                </c:pt>
                <c:pt idx="1439">
                  <c:v>-0.52</c:v>
                </c:pt>
                <c:pt idx="1440">
                  <c:v>-0.57999999999999996</c:v>
                </c:pt>
                <c:pt idx="1441">
                  <c:v>-0.66</c:v>
                </c:pt>
                <c:pt idx="1442">
                  <c:v>-0.56000000000000005</c:v>
                </c:pt>
                <c:pt idx="1443">
                  <c:v>-0.34</c:v>
                </c:pt>
                <c:pt idx="1444">
                  <c:v>-0.22</c:v>
                </c:pt>
                <c:pt idx="1445">
                  <c:v>-0.34</c:v>
                </c:pt>
                <c:pt idx="1446">
                  <c:v>-0.48</c:v>
                </c:pt>
                <c:pt idx="1447">
                  <c:v>-0.42</c:v>
                </c:pt>
                <c:pt idx="1448">
                  <c:v>-0.28000000000000003</c:v>
                </c:pt>
                <c:pt idx="1449">
                  <c:v>-0.22</c:v>
                </c:pt>
                <c:pt idx="1450">
                  <c:v>-0.26</c:v>
                </c:pt>
                <c:pt idx="1451">
                  <c:v>-0.34</c:v>
                </c:pt>
                <c:pt idx="1452">
                  <c:v>-0.38</c:v>
                </c:pt>
                <c:pt idx="1453">
                  <c:v>-0.4</c:v>
                </c:pt>
                <c:pt idx="1454">
                  <c:v>-0.4</c:v>
                </c:pt>
                <c:pt idx="1455">
                  <c:v>-0.34</c:v>
                </c:pt>
                <c:pt idx="1456">
                  <c:v>-0.32</c:v>
                </c:pt>
                <c:pt idx="1457">
                  <c:v>-0.46</c:v>
                </c:pt>
                <c:pt idx="1458">
                  <c:v>-0.56000000000000005</c:v>
                </c:pt>
                <c:pt idx="1459">
                  <c:v>-0.48</c:v>
                </c:pt>
                <c:pt idx="1460">
                  <c:v>-0.3</c:v>
                </c:pt>
                <c:pt idx="1461">
                  <c:v>-0.24</c:v>
                </c:pt>
                <c:pt idx="1462">
                  <c:v>-0.28000000000000003</c:v>
                </c:pt>
                <c:pt idx="1463">
                  <c:v>-0.3</c:v>
                </c:pt>
                <c:pt idx="1464">
                  <c:v>-0.32</c:v>
                </c:pt>
                <c:pt idx="1465">
                  <c:v>-0.38</c:v>
                </c:pt>
                <c:pt idx="1466">
                  <c:v>-0.46</c:v>
                </c:pt>
                <c:pt idx="1467">
                  <c:v>-0.46</c:v>
                </c:pt>
                <c:pt idx="1468">
                  <c:v>-0.4</c:v>
                </c:pt>
                <c:pt idx="1469">
                  <c:v>-0.36</c:v>
                </c:pt>
                <c:pt idx="1470">
                  <c:v>-0.34</c:v>
                </c:pt>
                <c:pt idx="1471">
                  <c:v>-0.32</c:v>
                </c:pt>
                <c:pt idx="1472">
                  <c:v>-0.24</c:v>
                </c:pt>
                <c:pt idx="1473">
                  <c:v>-0.12</c:v>
                </c:pt>
                <c:pt idx="1474">
                  <c:v>-0.12</c:v>
                </c:pt>
                <c:pt idx="1475">
                  <c:v>-0.24</c:v>
                </c:pt>
                <c:pt idx="1476">
                  <c:v>-0.38</c:v>
                </c:pt>
                <c:pt idx="1477">
                  <c:v>-0.44</c:v>
                </c:pt>
                <c:pt idx="1478">
                  <c:v>-0.46</c:v>
                </c:pt>
                <c:pt idx="1479">
                  <c:v>-0.48</c:v>
                </c:pt>
                <c:pt idx="1480">
                  <c:v>-0.54</c:v>
                </c:pt>
                <c:pt idx="1481">
                  <c:v>-0.62</c:v>
                </c:pt>
                <c:pt idx="1482">
                  <c:v>-0.66</c:v>
                </c:pt>
                <c:pt idx="1483">
                  <c:v>-0.57999999999999996</c:v>
                </c:pt>
                <c:pt idx="1484">
                  <c:v>-0.38</c:v>
                </c:pt>
                <c:pt idx="1485">
                  <c:v>-0.28000000000000003</c:v>
                </c:pt>
                <c:pt idx="1486">
                  <c:v>-0.36</c:v>
                </c:pt>
                <c:pt idx="1487">
                  <c:v>-0.46</c:v>
                </c:pt>
                <c:pt idx="1488">
                  <c:v>-0.48</c:v>
                </c:pt>
                <c:pt idx="1489">
                  <c:v>-0.44</c:v>
                </c:pt>
                <c:pt idx="1490">
                  <c:v>-0.4</c:v>
                </c:pt>
                <c:pt idx="1491">
                  <c:v>-0.38</c:v>
                </c:pt>
                <c:pt idx="1492">
                  <c:v>-0.3</c:v>
                </c:pt>
                <c:pt idx="1493">
                  <c:v>-0.2</c:v>
                </c:pt>
                <c:pt idx="1494">
                  <c:v>-0.12</c:v>
                </c:pt>
                <c:pt idx="1495">
                  <c:v>-0.14000000000000001</c:v>
                </c:pt>
                <c:pt idx="1496">
                  <c:v>-0.26</c:v>
                </c:pt>
                <c:pt idx="1497">
                  <c:v>-0.42</c:v>
                </c:pt>
                <c:pt idx="1498">
                  <c:v>-0.54</c:v>
                </c:pt>
                <c:pt idx="1499">
                  <c:v>-0.56000000000000005</c:v>
                </c:pt>
                <c:pt idx="1500">
                  <c:v>-0.52</c:v>
                </c:pt>
                <c:pt idx="1501">
                  <c:v>-0.44</c:v>
                </c:pt>
                <c:pt idx="1502">
                  <c:v>-0.34</c:v>
                </c:pt>
                <c:pt idx="1503">
                  <c:v>-0.32</c:v>
                </c:pt>
                <c:pt idx="1504">
                  <c:v>-0.5</c:v>
                </c:pt>
                <c:pt idx="1505">
                  <c:v>-0.74</c:v>
                </c:pt>
                <c:pt idx="1506">
                  <c:v>-0.86</c:v>
                </c:pt>
                <c:pt idx="1507">
                  <c:v>-0.8</c:v>
                </c:pt>
                <c:pt idx="1508">
                  <c:v>-0.64</c:v>
                </c:pt>
                <c:pt idx="1509">
                  <c:v>-0.57999999999999996</c:v>
                </c:pt>
                <c:pt idx="1510">
                  <c:v>-0.66</c:v>
                </c:pt>
                <c:pt idx="1511">
                  <c:v>-0.68</c:v>
                </c:pt>
                <c:pt idx="1512">
                  <c:v>-0.54</c:v>
                </c:pt>
                <c:pt idx="1513">
                  <c:v>-0.36</c:v>
                </c:pt>
                <c:pt idx="1514">
                  <c:v>-0.28000000000000003</c:v>
                </c:pt>
                <c:pt idx="1515">
                  <c:v>-0.28000000000000003</c:v>
                </c:pt>
                <c:pt idx="1516">
                  <c:v>-0.2</c:v>
                </c:pt>
                <c:pt idx="1517">
                  <c:v>-0.08</c:v>
                </c:pt>
                <c:pt idx="1518">
                  <c:v>-0.06</c:v>
                </c:pt>
                <c:pt idx="1519">
                  <c:v>-0.22</c:v>
                </c:pt>
                <c:pt idx="1520">
                  <c:v>-0.42</c:v>
                </c:pt>
                <c:pt idx="1521">
                  <c:v>-0.56000000000000005</c:v>
                </c:pt>
                <c:pt idx="1522">
                  <c:v>-0.66</c:v>
                </c:pt>
                <c:pt idx="1523">
                  <c:v>-0.8</c:v>
                </c:pt>
                <c:pt idx="1524">
                  <c:v>-0.9</c:v>
                </c:pt>
                <c:pt idx="1525">
                  <c:v>-0.9</c:v>
                </c:pt>
                <c:pt idx="1526">
                  <c:v>-0.76</c:v>
                </c:pt>
                <c:pt idx="1527">
                  <c:v>-0.57999999999999996</c:v>
                </c:pt>
                <c:pt idx="1528">
                  <c:v>-0.5</c:v>
                </c:pt>
                <c:pt idx="1529">
                  <c:v>-0.44</c:v>
                </c:pt>
                <c:pt idx="1530">
                  <c:v>-0.34</c:v>
                </c:pt>
                <c:pt idx="1531">
                  <c:v>-0.26</c:v>
                </c:pt>
                <c:pt idx="1532">
                  <c:v>-0.3</c:v>
                </c:pt>
                <c:pt idx="1533">
                  <c:v>-0.46</c:v>
                </c:pt>
                <c:pt idx="1534">
                  <c:v>-0.52</c:v>
                </c:pt>
                <c:pt idx="1535">
                  <c:v>-0.48</c:v>
                </c:pt>
                <c:pt idx="1536">
                  <c:v>-0.44</c:v>
                </c:pt>
                <c:pt idx="1537">
                  <c:v>-0.52</c:v>
                </c:pt>
                <c:pt idx="1538">
                  <c:v>-0.62</c:v>
                </c:pt>
                <c:pt idx="1539">
                  <c:v>-0.68</c:v>
                </c:pt>
                <c:pt idx="1540">
                  <c:v>-0.78</c:v>
                </c:pt>
                <c:pt idx="1541">
                  <c:v>-0.84</c:v>
                </c:pt>
                <c:pt idx="1542">
                  <c:v>-0.76</c:v>
                </c:pt>
                <c:pt idx="1543">
                  <c:v>-0.56000000000000005</c:v>
                </c:pt>
                <c:pt idx="1544">
                  <c:v>-0.38</c:v>
                </c:pt>
                <c:pt idx="1545">
                  <c:v>-0.36</c:v>
                </c:pt>
                <c:pt idx="1546">
                  <c:v>-0.46</c:v>
                </c:pt>
                <c:pt idx="1547">
                  <c:v>-0.54</c:v>
                </c:pt>
                <c:pt idx="1548">
                  <c:v>-0.54</c:v>
                </c:pt>
                <c:pt idx="1549">
                  <c:v>-0.6</c:v>
                </c:pt>
                <c:pt idx="1550">
                  <c:v>-0.7</c:v>
                </c:pt>
                <c:pt idx="1551">
                  <c:v>-0.78</c:v>
                </c:pt>
                <c:pt idx="1552">
                  <c:v>-0.74</c:v>
                </c:pt>
                <c:pt idx="1553">
                  <c:v>-0.66</c:v>
                </c:pt>
                <c:pt idx="1554">
                  <c:v>-0.62</c:v>
                </c:pt>
                <c:pt idx="1555">
                  <c:v>-0.62</c:v>
                </c:pt>
                <c:pt idx="1556">
                  <c:v>-0.57999999999999996</c:v>
                </c:pt>
                <c:pt idx="1557">
                  <c:v>-0.52</c:v>
                </c:pt>
                <c:pt idx="1558">
                  <c:v>-0.44</c:v>
                </c:pt>
                <c:pt idx="1559">
                  <c:v>-0.42</c:v>
                </c:pt>
                <c:pt idx="1560">
                  <c:v>-0.4</c:v>
                </c:pt>
                <c:pt idx="1561">
                  <c:v>-0.34</c:v>
                </c:pt>
                <c:pt idx="1562">
                  <c:v>-0.34</c:v>
                </c:pt>
                <c:pt idx="1563">
                  <c:v>-0.44</c:v>
                </c:pt>
                <c:pt idx="1564">
                  <c:v>-0.54</c:v>
                </c:pt>
                <c:pt idx="1565">
                  <c:v>-0.5</c:v>
                </c:pt>
                <c:pt idx="1566">
                  <c:v>-0.42</c:v>
                </c:pt>
                <c:pt idx="1567">
                  <c:v>-0.44</c:v>
                </c:pt>
                <c:pt idx="1568">
                  <c:v>-0.48</c:v>
                </c:pt>
                <c:pt idx="1569">
                  <c:v>-0.44</c:v>
                </c:pt>
                <c:pt idx="1570">
                  <c:v>-0.4</c:v>
                </c:pt>
                <c:pt idx="1571">
                  <c:v>-0.36</c:v>
                </c:pt>
                <c:pt idx="1572">
                  <c:v>-0.34</c:v>
                </c:pt>
                <c:pt idx="1573">
                  <c:v>-0.32</c:v>
                </c:pt>
                <c:pt idx="1574">
                  <c:v>-0.26</c:v>
                </c:pt>
                <c:pt idx="1575">
                  <c:v>-0.26</c:v>
                </c:pt>
                <c:pt idx="1576">
                  <c:v>-0.34</c:v>
                </c:pt>
                <c:pt idx="1577">
                  <c:v>-0.36</c:v>
                </c:pt>
                <c:pt idx="1578">
                  <c:v>-0.26</c:v>
                </c:pt>
                <c:pt idx="1579">
                  <c:v>-0.24</c:v>
                </c:pt>
                <c:pt idx="1580">
                  <c:v>-0.38</c:v>
                </c:pt>
                <c:pt idx="1581">
                  <c:v>-0.48</c:v>
                </c:pt>
                <c:pt idx="1582">
                  <c:v>-0.4</c:v>
                </c:pt>
                <c:pt idx="1583">
                  <c:v>-0.24</c:v>
                </c:pt>
                <c:pt idx="1584">
                  <c:v>-0.18</c:v>
                </c:pt>
                <c:pt idx="1585">
                  <c:v>-0.2</c:v>
                </c:pt>
                <c:pt idx="1586">
                  <c:v>-0.26</c:v>
                </c:pt>
                <c:pt idx="1587">
                  <c:v>-0.36</c:v>
                </c:pt>
                <c:pt idx="1588">
                  <c:v>-0.48</c:v>
                </c:pt>
                <c:pt idx="1589">
                  <c:v>-0.56000000000000005</c:v>
                </c:pt>
                <c:pt idx="1590">
                  <c:v>-0.5</c:v>
                </c:pt>
                <c:pt idx="1591">
                  <c:v>-0.36</c:v>
                </c:pt>
                <c:pt idx="1592">
                  <c:v>-0.24</c:v>
                </c:pt>
                <c:pt idx="1593">
                  <c:v>-0.12</c:v>
                </c:pt>
                <c:pt idx="1594">
                  <c:v>-0.1</c:v>
                </c:pt>
                <c:pt idx="1595">
                  <c:v>-0.14000000000000001</c:v>
                </c:pt>
                <c:pt idx="1596">
                  <c:v>-0.18</c:v>
                </c:pt>
                <c:pt idx="1597">
                  <c:v>-0.26</c:v>
                </c:pt>
                <c:pt idx="1598">
                  <c:v>-0.46</c:v>
                </c:pt>
                <c:pt idx="1599">
                  <c:v>-0.64</c:v>
                </c:pt>
                <c:pt idx="1600">
                  <c:v>-0.62</c:v>
                </c:pt>
                <c:pt idx="1601">
                  <c:v>-0.54</c:v>
                </c:pt>
                <c:pt idx="1602">
                  <c:v>-0.52</c:v>
                </c:pt>
                <c:pt idx="1603">
                  <c:v>-0.48</c:v>
                </c:pt>
                <c:pt idx="1604">
                  <c:v>-0.34</c:v>
                </c:pt>
                <c:pt idx="1605">
                  <c:v>-0.24</c:v>
                </c:pt>
                <c:pt idx="1606">
                  <c:v>-0.34</c:v>
                </c:pt>
                <c:pt idx="1607">
                  <c:v>-0.48</c:v>
                </c:pt>
                <c:pt idx="1608">
                  <c:v>-0.48</c:v>
                </c:pt>
                <c:pt idx="1609">
                  <c:v>-0.44</c:v>
                </c:pt>
                <c:pt idx="1610">
                  <c:v>-0.42</c:v>
                </c:pt>
                <c:pt idx="1611">
                  <c:v>-0.36</c:v>
                </c:pt>
                <c:pt idx="1612">
                  <c:v>-0.26</c:v>
                </c:pt>
                <c:pt idx="1613">
                  <c:v>-0.24</c:v>
                </c:pt>
                <c:pt idx="1614">
                  <c:v>-0.3</c:v>
                </c:pt>
                <c:pt idx="1615">
                  <c:v>-0.38</c:v>
                </c:pt>
                <c:pt idx="1616">
                  <c:v>-0.54</c:v>
                </c:pt>
                <c:pt idx="1617">
                  <c:v>-0.7</c:v>
                </c:pt>
                <c:pt idx="1618">
                  <c:v>-0.72</c:v>
                </c:pt>
                <c:pt idx="1619">
                  <c:v>-0.6</c:v>
                </c:pt>
                <c:pt idx="1620">
                  <c:v>-0.44</c:v>
                </c:pt>
                <c:pt idx="1621">
                  <c:v>-0.28000000000000003</c:v>
                </c:pt>
                <c:pt idx="1622">
                  <c:v>-0.18</c:v>
                </c:pt>
                <c:pt idx="1623">
                  <c:v>-0.14000000000000001</c:v>
                </c:pt>
                <c:pt idx="1624">
                  <c:v>-0.12</c:v>
                </c:pt>
                <c:pt idx="1625">
                  <c:v>-0.08</c:v>
                </c:pt>
                <c:pt idx="1626">
                  <c:v>-0.06</c:v>
                </c:pt>
                <c:pt idx="1627">
                  <c:v>-0.1</c:v>
                </c:pt>
                <c:pt idx="1628">
                  <c:v>-0.26</c:v>
                </c:pt>
                <c:pt idx="1629">
                  <c:v>-0.42</c:v>
                </c:pt>
                <c:pt idx="1630">
                  <c:v>-0.46</c:v>
                </c:pt>
                <c:pt idx="1631">
                  <c:v>-0.48</c:v>
                </c:pt>
                <c:pt idx="1632">
                  <c:v>-0.54</c:v>
                </c:pt>
                <c:pt idx="1633">
                  <c:v>-0.6</c:v>
                </c:pt>
                <c:pt idx="1634">
                  <c:v>-0.54</c:v>
                </c:pt>
                <c:pt idx="1635">
                  <c:v>-0.46</c:v>
                </c:pt>
                <c:pt idx="1636">
                  <c:v>-0.46</c:v>
                </c:pt>
                <c:pt idx="1637">
                  <c:v>-0.57999999999999996</c:v>
                </c:pt>
                <c:pt idx="1638">
                  <c:v>-0.76</c:v>
                </c:pt>
                <c:pt idx="1639">
                  <c:v>-0.86</c:v>
                </c:pt>
                <c:pt idx="1640">
                  <c:v>-0.78</c:v>
                </c:pt>
                <c:pt idx="1641">
                  <c:v>-0.56000000000000005</c:v>
                </c:pt>
                <c:pt idx="1642">
                  <c:v>-0.38</c:v>
                </c:pt>
                <c:pt idx="1643">
                  <c:v>-0.24</c:v>
                </c:pt>
                <c:pt idx="1644">
                  <c:v>-0.16</c:v>
                </c:pt>
                <c:pt idx="1645">
                  <c:v>-0.18</c:v>
                </c:pt>
                <c:pt idx="1646">
                  <c:v>-0.32</c:v>
                </c:pt>
                <c:pt idx="1647">
                  <c:v>-0.46</c:v>
                </c:pt>
                <c:pt idx="1648">
                  <c:v>-0.56000000000000005</c:v>
                </c:pt>
                <c:pt idx="1649">
                  <c:v>-0.52</c:v>
                </c:pt>
                <c:pt idx="1650">
                  <c:v>-0.38</c:v>
                </c:pt>
                <c:pt idx="1651">
                  <c:v>-0.28000000000000003</c:v>
                </c:pt>
                <c:pt idx="1652">
                  <c:v>-0.26</c:v>
                </c:pt>
                <c:pt idx="1653">
                  <c:v>-0.26</c:v>
                </c:pt>
                <c:pt idx="1654">
                  <c:v>-0.18</c:v>
                </c:pt>
                <c:pt idx="1655">
                  <c:v>-0.12</c:v>
                </c:pt>
                <c:pt idx="1656">
                  <c:v>-0.2</c:v>
                </c:pt>
                <c:pt idx="1657">
                  <c:v>-0.44</c:v>
                </c:pt>
                <c:pt idx="1658">
                  <c:v>-0.6</c:v>
                </c:pt>
                <c:pt idx="1659">
                  <c:v>-0.56000000000000005</c:v>
                </c:pt>
                <c:pt idx="1660">
                  <c:v>-0.38</c:v>
                </c:pt>
                <c:pt idx="1661">
                  <c:v>-0.22</c:v>
                </c:pt>
                <c:pt idx="1662">
                  <c:v>-0.18</c:v>
                </c:pt>
                <c:pt idx="1663">
                  <c:v>-0.26</c:v>
                </c:pt>
                <c:pt idx="1664">
                  <c:v>-0.36</c:v>
                </c:pt>
                <c:pt idx="1665">
                  <c:v>-0.36</c:v>
                </c:pt>
                <c:pt idx="1666">
                  <c:v>-0.28000000000000003</c:v>
                </c:pt>
                <c:pt idx="1667">
                  <c:v>-0.22</c:v>
                </c:pt>
                <c:pt idx="1668">
                  <c:v>-0.2</c:v>
                </c:pt>
                <c:pt idx="1669">
                  <c:v>-0.16</c:v>
                </c:pt>
                <c:pt idx="1670">
                  <c:v>-0.1</c:v>
                </c:pt>
                <c:pt idx="1671">
                  <c:v>-0.08</c:v>
                </c:pt>
                <c:pt idx="1672">
                  <c:v>-0.1</c:v>
                </c:pt>
                <c:pt idx="1673">
                  <c:v>-0.16</c:v>
                </c:pt>
                <c:pt idx="1674">
                  <c:v>-0.24</c:v>
                </c:pt>
                <c:pt idx="1675">
                  <c:v>-0.34</c:v>
                </c:pt>
                <c:pt idx="1676">
                  <c:v>-0.4</c:v>
                </c:pt>
                <c:pt idx="1677">
                  <c:v>-0.38</c:v>
                </c:pt>
                <c:pt idx="1678">
                  <c:v>-0.32</c:v>
                </c:pt>
                <c:pt idx="1679">
                  <c:v>-0.28000000000000003</c:v>
                </c:pt>
                <c:pt idx="1680">
                  <c:v>-0.22</c:v>
                </c:pt>
                <c:pt idx="1681">
                  <c:v>-0.12</c:v>
                </c:pt>
                <c:pt idx="1682">
                  <c:v>0.02</c:v>
                </c:pt>
                <c:pt idx="1683">
                  <c:v>0.06</c:v>
                </c:pt>
                <c:pt idx="1684">
                  <c:v>0.06</c:v>
                </c:pt>
                <c:pt idx="1685">
                  <c:v>0.06</c:v>
                </c:pt>
                <c:pt idx="1686">
                  <c:v>0.08</c:v>
                </c:pt>
                <c:pt idx="1687">
                  <c:v>0.06</c:v>
                </c:pt>
                <c:pt idx="1688">
                  <c:v>0</c:v>
                </c:pt>
                <c:pt idx="1689">
                  <c:v>-0.12</c:v>
                </c:pt>
                <c:pt idx="1690">
                  <c:v>-0.28000000000000003</c:v>
                </c:pt>
                <c:pt idx="1691">
                  <c:v>-0.38</c:v>
                </c:pt>
                <c:pt idx="1692">
                  <c:v>-0.44</c:v>
                </c:pt>
                <c:pt idx="1693">
                  <c:v>-0.5</c:v>
                </c:pt>
                <c:pt idx="1694">
                  <c:v>-0.5</c:v>
                </c:pt>
                <c:pt idx="1695">
                  <c:v>-0.38</c:v>
                </c:pt>
                <c:pt idx="1696">
                  <c:v>-0.22</c:v>
                </c:pt>
                <c:pt idx="1697">
                  <c:v>-0.12</c:v>
                </c:pt>
                <c:pt idx="1698">
                  <c:v>-0.1</c:v>
                </c:pt>
                <c:pt idx="1699">
                  <c:v>-0.1</c:v>
                </c:pt>
                <c:pt idx="1700">
                  <c:v>-0.12</c:v>
                </c:pt>
                <c:pt idx="1701">
                  <c:v>-0.2</c:v>
                </c:pt>
                <c:pt idx="1702">
                  <c:v>-0.24</c:v>
                </c:pt>
                <c:pt idx="1703">
                  <c:v>-0.22</c:v>
                </c:pt>
                <c:pt idx="1704">
                  <c:v>-0.26</c:v>
                </c:pt>
                <c:pt idx="1705">
                  <c:v>-0.34</c:v>
                </c:pt>
                <c:pt idx="1706">
                  <c:v>-0.4</c:v>
                </c:pt>
                <c:pt idx="1707">
                  <c:v>-0.4</c:v>
                </c:pt>
                <c:pt idx="1708">
                  <c:v>-0.46</c:v>
                </c:pt>
                <c:pt idx="1709">
                  <c:v>-0.54</c:v>
                </c:pt>
                <c:pt idx="1710">
                  <c:v>-0.52</c:v>
                </c:pt>
                <c:pt idx="1711">
                  <c:v>-0.4</c:v>
                </c:pt>
                <c:pt idx="1712">
                  <c:v>-0.3</c:v>
                </c:pt>
                <c:pt idx="1713">
                  <c:v>-0.3</c:v>
                </c:pt>
                <c:pt idx="1714">
                  <c:v>-0.34</c:v>
                </c:pt>
                <c:pt idx="1715">
                  <c:v>-0.34</c:v>
                </c:pt>
                <c:pt idx="1716">
                  <c:v>-0.38</c:v>
                </c:pt>
                <c:pt idx="1717">
                  <c:v>-0.44</c:v>
                </c:pt>
                <c:pt idx="1718">
                  <c:v>-0.46</c:v>
                </c:pt>
                <c:pt idx="1719">
                  <c:v>-0.4</c:v>
                </c:pt>
                <c:pt idx="1720">
                  <c:v>-0.28000000000000003</c:v>
                </c:pt>
                <c:pt idx="1721">
                  <c:v>-0.22</c:v>
                </c:pt>
                <c:pt idx="1722">
                  <c:v>-0.22</c:v>
                </c:pt>
                <c:pt idx="1723">
                  <c:v>-0.24</c:v>
                </c:pt>
                <c:pt idx="1724">
                  <c:v>-0.24</c:v>
                </c:pt>
                <c:pt idx="1725">
                  <c:v>-0.24</c:v>
                </c:pt>
                <c:pt idx="1726">
                  <c:v>-0.3</c:v>
                </c:pt>
                <c:pt idx="1727">
                  <c:v>-0.34</c:v>
                </c:pt>
                <c:pt idx="1728">
                  <c:v>-0.32</c:v>
                </c:pt>
                <c:pt idx="1729">
                  <c:v>-0.22</c:v>
                </c:pt>
                <c:pt idx="1730">
                  <c:v>-0.16</c:v>
                </c:pt>
                <c:pt idx="1731">
                  <c:v>-0.26</c:v>
                </c:pt>
                <c:pt idx="1732">
                  <c:v>-0.52</c:v>
                </c:pt>
                <c:pt idx="1733">
                  <c:v>-0.7</c:v>
                </c:pt>
                <c:pt idx="1734">
                  <c:v>-0.68</c:v>
                </c:pt>
                <c:pt idx="1735">
                  <c:v>-0.62</c:v>
                </c:pt>
                <c:pt idx="1736">
                  <c:v>-0.56000000000000005</c:v>
                </c:pt>
                <c:pt idx="1737">
                  <c:v>-0.48</c:v>
                </c:pt>
                <c:pt idx="1738">
                  <c:v>-0.34</c:v>
                </c:pt>
                <c:pt idx="1739">
                  <c:v>-0.24</c:v>
                </c:pt>
                <c:pt idx="1740">
                  <c:v>-0.3</c:v>
                </c:pt>
                <c:pt idx="1741">
                  <c:v>-0.4</c:v>
                </c:pt>
                <c:pt idx="1742">
                  <c:v>-0.44</c:v>
                </c:pt>
                <c:pt idx="1743">
                  <c:v>-0.4</c:v>
                </c:pt>
                <c:pt idx="1744">
                  <c:v>-0.32</c:v>
                </c:pt>
                <c:pt idx="1745">
                  <c:v>-0.2</c:v>
                </c:pt>
                <c:pt idx="1746">
                  <c:v>-0.1</c:v>
                </c:pt>
                <c:pt idx="1747">
                  <c:v>-0.02</c:v>
                </c:pt>
                <c:pt idx="1748">
                  <c:v>-0.06</c:v>
                </c:pt>
                <c:pt idx="1749">
                  <c:v>-0.18</c:v>
                </c:pt>
                <c:pt idx="1750">
                  <c:v>-0.3</c:v>
                </c:pt>
                <c:pt idx="1751">
                  <c:v>-0.36</c:v>
                </c:pt>
                <c:pt idx="1752">
                  <c:v>-0.34</c:v>
                </c:pt>
                <c:pt idx="1753">
                  <c:v>-0.28000000000000003</c:v>
                </c:pt>
                <c:pt idx="1754">
                  <c:v>-0.18</c:v>
                </c:pt>
                <c:pt idx="1755">
                  <c:v>-0.16</c:v>
                </c:pt>
                <c:pt idx="1756">
                  <c:v>-0.24</c:v>
                </c:pt>
                <c:pt idx="1757">
                  <c:v>-0.3</c:v>
                </c:pt>
                <c:pt idx="1758">
                  <c:v>-0.32</c:v>
                </c:pt>
                <c:pt idx="1759">
                  <c:v>-0.36</c:v>
                </c:pt>
                <c:pt idx="1760">
                  <c:v>-0.38</c:v>
                </c:pt>
                <c:pt idx="1761">
                  <c:v>-0.36</c:v>
                </c:pt>
                <c:pt idx="1762">
                  <c:v>-0.32</c:v>
                </c:pt>
                <c:pt idx="1763">
                  <c:v>-0.32</c:v>
                </c:pt>
                <c:pt idx="1764">
                  <c:v>-0.32</c:v>
                </c:pt>
                <c:pt idx="1765">
                  <c:v>-0.38</c:v>
                </c:pt>
                <c:pt idx="1766">
                  <c:v>-0.38</c:v>
                </c:pt>
                <c:pt idx="1767">
                  <c:v>-0.32</c:v>
                </c:pt>
                <c:pt idx="1768">
                  <c:v>-0.24</c:v>
                </c:pt>
                <c:pt idx="1769">
                  <c:v>-0.24</c:v>
                </c:pt>
                <c:pt idx="1770">
                  <c:v>-0.38</c:v>
                </c:pt>
                <c:pt idx="1771">
                  <c:v>-0.56000000000000005</c:v>
                </c:pt>
                <c:pt idx="1772">
                  <c:v>-0.66</c:v>
                </c:pt>
                <c:pt idx="1773">
                  <c:v>-0.64</c:v>
                </c:pt>
                <c:pt idx="1774">
                  <c:v>-0.64</c:v>
                </c:pt>
                <c:pt idx="1775">
                  <c:v>-0.68</c:v>
                </c:pt>
                <c:pt idx="1776">
                  <c:v>-0.62</c:v>
                </c:pt>
                <c:pt idx="1777">
                  <c:v>-0.44</c:v>
                </c:pt>
                <c:pt idx="1778">
                  <c:v>-0.26</c:v>
                </c:pt>
                <c:pt idx="1779">
                  <c:v>-0.22</c:v>
                </c:pt>
                <c:pt idx="1780">
                  <c:v>-0.32</c:v>
                </c:pt>
                <c:pt idx="1781">
                  <c:v>-0.4</c:v>
                </c:pt>
                <c:pt idx="1782">
                  <c:v>-0.36</c:v>
                </c:pt>
                <c:pt idx="1783">
                  <c:v>-0.32</c:v>
                </c:pt>
                <c:pt idx="1784">
                  <c:v>-0.46</c:v>
                </c:pt>
                <c:pt idx="1785">
                  <c:v>-0.66</c:v>
                </c:pt>
                <c:pt idx="1786">
                  <c:v>-0.68</c:v>
                </c:pt>
                <c:pt idx="1787">
                  <c:v>-0.54</c:v>
                </c:pt>
                <c:pt idx="1788">
                  <c:v>-0.46</c:v>
                </c:pt>
                <c:pt idx="1789">
                  <c:v>-0.52</c:v>
                </c:pt>
                <c:pt idx="1790">
                  <c:v>-0.52</c:v>
                </c:pt>
                <c:pt idx="1791">
                  <c:v>-0.34</c:v>
                </c:pt>
                <c:pt idx="1792">
                  <c:v>-0.14000000000000001</c:v>
                </c:pt>
                <c:pt idx="1793">
                  <c:v>-0.12</c:v>
                </c:pt>
                <c:pt idx="1794">
                  <c:v>-0.2</c:v>
                </c:pt>
                <c:pt idx="1795">
                  <c:v>-0.24</c:v>
                </c:pt>
                <c:pt idx="1796">
                  <c:v>-0.22</c:v>
                </c:pt>
                <c:pt idx="1797">
                  <c:v>-0.28000000000000003</c:v>
                </c:pt>
                <c:pt idx="1798">
                  <c:v>-0.42</c:v>
                </c:pt>
                <c:pt idx="1799">
                  <c:v>-0.48</c:v>
                </c:pt>
                <c:pt idx="1800">
                  <c:v>-0.4</c:v>
                </c:pt>
                <c:pt idx="1801">
                  <c:v>-0.32</c:v>
                </c:pt>
                <c:pt idx="1802">
                  <c:v>-0.28000000000000003</c:v>
                </c:pt>
                <c:pt idx="1803">
                  <c:v>-0.26</c:v>
                </c:pt>
                <c:pt idx="1804">
                  <c:v>-0.22</c:v>
                </c:pt>
                <c:pt idx="1805">
                  <c:v>-0.2</c:v>
                </c:pt>
                <c:pt idx="1806">
                  <c:v>-0.22</c:v>
                </c:pt>
                <c:pt idx="1807">
                  <c:v>-0.24</c:v>
                </c:pt>
                <c:pt idx="1808">
                  <c:v>-0.28000000000000003</c:v>
                </c:pt>
                <c:pt idx="1809">
                  <c:v>-0.3</c:v>
                </c:pt>
                <c:pt idx="1810">
                  <c:v>-0.3</c:v>
                </c:pt>
                <c:pt idx="1811">
                  <c:v>-0.3</c:v>
                </c:pt>
                <c:pt idx="1812">
                  <c:v>-0.32</c:v>
                </c:pt>
                <c:pt idx="1813">
                  <c:v>-0.4</c:v>
                </c:pt>
                <c:pt idx="1814">
                  <c:v>-0.44</c:v>
                </c:pt>
                <c:pt idx="1815">
                  <c:v>-0.42</c:v>
                </c:pt>
                <c:pt idx="1816">
                  <c:v>-0.42</c:v>
                </c:pt>
                <c:pt idx="1817">
                  <c:v>-0.46</c:v>
                </c:pt>
                <c:pt idx="1818">
                  <c:v>-0.54</c:v>
                </c:pt>
                <c:pt idx="1819">
                  <c:v>-0.56000000000000005</c:v>
                </c:pt>
                <c:pt idx="1820">
                  <c:v>-0.52</c:v>
                </c:pt>
                <c:pt idx="1821">
                  <c:v>-0.46</c:v>
                </c:pt>
                <c:pt idx="1822">
                  <c:v>-0.42</c:v>
                </c:pt>
                <c:pt idx="1823">
                  <c:v>-0.42</c:v>
                </c:pt>
                <c:pt idx="1824">
                  <c:v>-0.42</c:v>
                </c:pt>
                <c:pt idx="1825">
                  <c:v>-0.4</c:v>
                </c:pt>
                <c:pt idx="1826">
                  <c:v>-0.34</c:v>
                </c:pt>
                <c:pt idx="1827">
                  <c:v>-0.28000000000000003</c:v>
                </c:pt>
                <c:pt idx="1828">
                  <c:v>-0.2</c:v>
                </c:pt>
                <c:pt idx="1829">
                  <c:v>-0.1</c:v>
                </c:pt>
                <c:pt idx="1830">
                  <c:v>-0.04</c:v>
                </c:pt>
                <c:pt idx="1831">
                  <c:v>-0.02</c:v>
                </c:pt>
                <c:pt idx="1832">
                  <c:v>-0.1</c:v>
                </c:pt>
                <c:pt idx="1833">
                  <c:v>-0.26</c:v>
                </c:pt>
                <c:pt idx="1834">
                  <c:v>-0.4</c:v>
                </c:pt>
                <c:pt idx="1835">
                  <c:v>-0.44</c:v>
                </c:pt>
                <c:pt idx="1836">
                  <c:v>-0.38</c:v>
                </c:pt>
                <c:pt idx="1837">
                  <c:v>-0.34</c:v>
                </c:pt>
                <c:pt idx="1838">
                  <c:v>-0.42</c:v>
                </c:pt>
                <c:pt idx="1839">
                  <c:v>-0.57999999999999996</c:v>
                </c:pt>
                <c:pt idx="1840">
                  <c:v>-0.6</c:v>
                </c:pt>
                <c:pt idx="1841">
                  <c:v>-0.42</c:v>
                </c:pt>
                <c:pt idx="1842">
                  <c:v>-0.18</c:v>
                </c:pt>
                <c:pt idx="1843">
                  <c:v>-0.06</c:v>
                </c:pt>
                <c:pt idx="1844">
                  <c:v>-0.08</c:v>
                </c:pt>
                <c:pt idx="1845">
                  <c:v>-0.22</c:v>
                </c:pt>
                <c:pt idx="1846">
                  <c:v>-0.32</c:v>
                </c:pt>
                <c:pt idx="1847">
                  <c:v>-0.3</c:v>
                </c:pt>
                <c:pt idx="1848">
                  <c:v>-0.22</c:v>
                </c:pt>
                <c:pt idx="1849">
                  <c:v>-0.14000000000000001</c:v>
                </c:pt>
                <c:pt idx="1850">
                  <c:v>-0.06</c:v>
                </c:pt>
                <c:pt idx="1851">
                  <c:v>0</c:v>
                </c:pt>
                <c:pt idx="1852">
                  <c:v>0</c:v>
                </c:pt>
                <c:pt idx="1853">
                  <c:v>-0.14000000000000001</c:v>
                </c:pt>
                <c:pt idx="1854">
                  <c:v>-0.32</c:v>
                </c:pt>
                <c:pt idx="1855">
                  <c:v>-0.46</c:v>
                </c:pt>
                <c:pt idx="1856">
                  <c:v>-0.48</c:v>
                </c:pt>
                <c:pt idx="1857">
                  <c:v>-0.44</c:v>
                </c:pt>
                <c:pt idx="1858">
                  <c:v>-0.42</c:v>
                </c:pt>
                <c:pt idx="1859">
                  <c:v>-0.42</c:v>
                </c:pt>
                <c:pt idx="1860">
                  <c:v>-0.32</c:v>
                </c:pt>
                <c:pt idx="1861">
                  <c:v>-0.2</c:v>
                </c:pt>
                <c:pt idx="1862">
                  <c:v>-0.2</c:v>
                </c:pt>
                <c:pt idx="1863">
                  <c:v>-0.3</c:v>
                </c:pt>
                <c:pt idx="1864">
                  <c:v>-0.32</c:v>
                </c:pt>
                <c:pt idx="1865">
                  <c:v>-0.22</c:v>
                </c:pt>
                <c:pt idx="1866">
                  <c:v>-0.1</c:v>
                </c:pt>
                <c:pt idx="1867">
                  <c:v>-0.08</c:v>
                </c:pt>
                <c:pt idx="1868">
                  <c:v>-0.24</c:v>
                </c:pt>
                <c:pt idx="1869">
                  <c:v>-0.48</c:v>
                </c:pt>
                <c:pt idx="1870">
                  <c:v>-0.72</c:v>
                </c:pt>
                <c:pt idx="1871">
                  <c:v>-0.82</c:v>
                </c:pt>
                <c:pt idx="1872">
                  <c:v>-0.74</c:v>
                </c:pt>
                <c:pt idx="1873">
                  <c:v>-0.46</c:v>
                </c:pt>
                <c:pt idx="1874">
                  <c:v>-0.22</c:v>
                </c:pt>
                <c:pt idx="1875">
                  <c:v>-0.14000000000000001</c:v>
                </c:pt>
                <c:pt idx="1876">
                  <c:v>-0.24</c:v>
                </c:pt>
                <c:pt idx="1877">
                  <c:v>-0.3</c:v>
                </c:pt>
                <c:pt idx="1878">
                  <c:v>-0.28000000000000003</c:v>
                </c:pt>
                <c:pt idx="1879">
                  <c:v>-0.18</c:v>
                </c:pt>
                <c:pt idx="1880">
                  <c:v>-0.1</c:v>
                </c:pt>
                <c:pt idx="1881">
                  <c:v>-0.06</c:v>
                </c:pt>
                <c:pt idx="1882">
                  <c:v>-0.06</c:v>
                </c:pt>
                <c:pt idx="1883">
                  <c:v>-0.06</c:v>
                </c:pt>
                <c:pt idx="1884">
                  <c:v>-0.06</c:v>
                </c:pt>
                <c:pt idx="1885">
                  <c:v>-0.12</c:v>
                </c:pt>
                <c:pt idx="1886">
                  <c:v>-0.24</c:v>
                </c:pt>
                <c:pt idx="1887">
                  <c:v>-0.3</c:v>
                </c:pt>
                <c:pt idx="1888">
                  <c:v>-0.28000000000000003</c:v>
                </c:pt>
                <c:pt idx="1889">
                  <c:v>-0.22</c:v>
                </c:pt>
                <c:pt idx="1890">
                  <c:v>-0.12</c:v>
                </c:pt>
                <c:pt idx="1891">
                  <c:v>-0.04</c:v>
                </c:pt>
                <c:pt idx="1892">
                  <c:v>-0.02</c:v>
                </c:pt>
                <c:pt idx="1893">
                  <c:v>-0.06</c:v>
                </c:pt>
                <c:pt idx="1894">
                  <c:v>-0.1</c:v>
                </c:pt>
                <c:pt idx="1895">
                  <c:v>-0.16</c:v>
                </c:pt>
                <c:pt idx="1896">
                  <c:v>-0.24</c:v>
                </c:pt>
                <c:pt idx="1897">
                  <c:v>-0.26</c:v>
                </c:pt>
                <c:pt idx="1898">
                  <c:v>-0.24</c:v>
                </c:pt>
                <c:pt idx="1899">
                  <c:v>-0.16</c:v>
                </c:pt>
                <c:pt idx="1900">
                  <c:v>-0.12</c:v>
                </c:pt>
                <c:pt idx="1901">
                  <c:v>-0.12</c:v>
                </c:pt>
                <c:pt idx="1902">
                  <c:v>-0.16</c:v>
                </c:pt>
                <c:pt idx="1903">
                  <c:v>-0.24</c:v>
                </c:pt>
                <c:pt idx="1904">
                  <c:v>-0.28000000000000003</c:v>
                </c:pt>
                <c:pt idx="1905">
                  <c:v>-0.22</c:v>
                </c:pt>
                <c:pt idx="1906">
                  <c:v>-0.14000000000000001</c:v>
                </c:pt>
                <c:pt idx="1907">
                  <c:v>-0.06</c:v>
                </c:pt>
                <c:pt idx="1908">
                  <c:v>-0.08</c:v>
                </c:pt>
                <c:pt idx="1909">
                  <c:v>-0.18</c:v>
                </c:pt>
                <c:pt idx="1910">
                  <c:v>-0.32</c:v>
                </c:pt>
                <c:pt idx="1911">
                  <c:v>-0.32</c:v>
                </c:pt>
                <c:pt idx="1912">
                  <c:v>-0.2</c:v>
                </c:pt>
                <c:pt idx="1913">
                  <c:v>-0.12</c:v>
                </c:pt>
                <c:pt idx="1914">
                  <c:v>-0.08</c:v>
                </c:pt>
                <c:pt idx="1915">
                  <c:v>-0.08</c:v>
                </c:pt>
                <c:pt idx="1916">
                  <c:v>-0.12</c:v>
                </c:pt>
                <c:pt idx="1917">
                  <c:v>-0.16</c:v>
                </c:pt>
                <c:pt idx="1918">
                  <c:v>-0.14000000000000001</c:v>
                </c:pt>
                <c:pt idx="1919">
                  <c:v>-0.12</c:v>
                </c:pt>
                <c:pt idx="1920">
                  <c:v>-0.06</c:v>
                </c:pt>
                <c:pt idx="1921">
                  <c:v>-0.04</c:v>
                </c:pt>
                <c:pt idx="1922">
                  <c:v>-0.12</c:v>
                </c:pt>
                <c:pt idx="1923">
                  <c:v>-0.18</c:v>
                </c:pt>
                <c:pt idx="1924">
                  <c:v>-0.16</c:v>
                </c:pt>
                <c:pt idx="1925">
                  <c:v>-0.16</c:v>
                </c:pt>
                <c:pt idx="1926">
                  <c:v>-0.28000000000000003</c:v>
                </c:pt>
                <c:pt idx="1927">
                  <c:v>-0.44</c:v>
                </c:pt>
                <c:pt idx="1928">
                  <c:v>-0.46</c:v>
                </c:pt>
                <c:pt idx="1929">
                  <c:v>-0.4</c:v>
                </c:pt>
                <c:pt idx="1930">
                  <c:v>-0.4</c:v>
                </c:pt>
                <c:pt idx="1931">
                  <c:v>-0.4</c:v>
                </c:pt>
                <c:pt idx="1932">
                  <c:v>-0.3</c:v>
                </c:pt>
                <c:pt idx="1933">
                  <c:v>-0.1</c:v>
                </c:pt>
                <c:pt idx="1934">
                  <c:v>0</c:v>
                </c:pt>
                <c:pt idx="1935">
                  <c:v>-0.06</c:v>
                </c:pt>
                <c:pt idx="1936">
                  <c:v>-0.24</c:v>
                </c:pt>
                <c:pt idx="1937">
                  <c:v>-0.32</c:v>
                </c:pt>
                <c:pt idx="1938">
                  <c:v>-0.26</c:v>
                </c:pt>
                <c:pt idx="1939">
                  <c:v>-0.24</c:v>
                </c:pt>
                <c:pt idx="1940">
                  <c:v>-0.34</c:v>
                </c:pt>
                <c:pt idx="1941">
                  <c:v>-0.5</c:v>
                </c:pt>
                <c:pt idx="1942">
                  <c:v>-0.56000000000000005</c:v>
                </c:pt>
                <c:pt idx="1943">
                  <c:v>-0.46</c:v>
                </c:pt>
                <c:pt idx="1944">
                  <c:v>-0.34</c:v>
                </c:pt>
                <c:pt idx="1945">
                  <c:v>-0.3</c:v>
                </c:pt>
                <c:pt idx="1946">
                  <c:v>-0.22</c:v>
                </c:pt>
                <c:pt idx="1947">
                  <c:v>-0.1</c:v>
                </c:pt>
                <c:pt idx="1948">
                  <c:v>-0.1</c:v>
                </c:pt>
                <c:pt idx="1949">
                  <c:v>-0.2</c:v>
                </c:pt>
                <c:pt idx="1950">
                  <c:v>-0.32</c:v>
                </c:pt>
                <c:pt idx="1951">
                  <c:v>-0.34</c:v>
                </c:pt>
                <c:pt idx="1952">
                  <c:v>-0.22</c:v>
                </c:pt>
                <c:pt idx="1953">
                  <c:v>-0.18</c:v>
                </c:pt>
                <c:pt idx="1954">
                  <c:v>-0.26</c:v>
                </c:pt>
                <c:pt idx="1955">
                  <c:v>-0.3</c:v>
                </c:pt>
                <c:pt idx="1956">
                  <c:v>-0.2</c:v>
                </c:pt>
                <c:pt idx="1957">
                  <c:v>-0.06</c:v>
                </c:pt>
                <c:pt idx="1958">
                  <c:v>-0.02</c:v>
                </c:pt>
                <c:pt idx="1959">
                  <c:v>-0.08</c:v>
                </c:pt>
                <c:pt idx="1960">
                  <c:v>-0.16</c:v>
                </c:pt>
                <c:pt idx="1961">
                  <c:v>-0.22</c:v>
                </c:pt>
                <c:pt idx="1962">
                  <c:v>-0.34</c:v>
                </c:pt>
                <c:pt idx="1963">
                  <c:v>-0.5</c:v>
                </c:pt>
                <c:pt idx="1964">
                  <c:v>-0.56000000000000005</c:v>
                </c:pt>
                <c:pt idx="1965">
                  <c:v>-0.46</c:v>
                </c:pt>
                <c:pt idx="1966">
                  <c:v>-0.26</c:v>
                </c:pt>
                <c:pt idx="1967">
                  <c:v>-0.12</c:v>
                </c:pt>
                <c:pt idx="1968">
                  <c:v>-0.1</c:v>
                </c:pt>
                <c:pt idx="1969">
                  <c:v>-0.16</c:v>
                </c:pt>
                <c:pt idx="1970">
                  <c:v>-0.16</c:v>
                </c:pt>
                <c:pt idx="1971">
                  <c:v>-0.12</c:v>
                </c:pt>
                <c:pt idx="1972">
                  <c:v>-0.1</c:v>
                </c:pt>
                <c:pt idx="1973">
                  <c:v>-0.12</c:v>
                </c:pt>
                <c:pt idx="1974">
                  <c:v>-0.18</c:v>
                </c:pt>
                <c:pt idx="1975">
                  <c:v>-0.28000000000000003</c:v>
                </c:pt>
                <c:pt idx="1976">
                  <c:v>-0.38</c:v>
                </c:pt>
                <c:pt idx="1977">
                  <c:v>-0.46</c:v>
                </c:pt>
                <c:pt idx="1978">
                  <c:v>-0.48</c:v>
                </c:pt>
                <c:pt idx="1979">
                  <c:v>-0.56000000000000005</c:v>
                </c:pt>
                <c:pt idx="1980">
                  <c:v>-0.66</c:v>
                </c:pt>
                <c:pt idx="1981">
                  <c:v>-0.6</c:v>
                </c:pt>
                <c:pt idx="1982">
                  <c:v>-0.38</c:v>
                </c:pt>
                <c:pt idx="1983">
                  <c:v>-0.2</c:v>
                </c:pt>
                <c:pt idx="1984">
                  <c:v>-0.22</c:v>
                </c:pt>
                <c:pt idx="1985">
                  <c:v>-0.32</c:v>
                </c:pt>
                <c:pt idx="1986">
                  <c:v>-0.4</c:v>
                </c:pt>
                <c:pt idx="1987">
                  <c:v>-0.4</c:v>
                </c:pt>
                <c:pt idx="1988">
                  <c:v>-0.38</c:v>
                </c:pt>
                <c:pt idx="1989">
                  <c:v>-0.36</c:v>
                </c:pt>
                <c:pt idx="1990">
                  <c:v>-0.3</c:v>
                </c:pt>
                <c:pt idx="1991">
                  <c:v>-0.22</c:v>
                </c:pt>
                <c:pt idx="1992">
                  <c:v>-0.12</c:v>
                </c:pt>
                <c:pt idx="1993">
                  <c:v>-0.02</c:v>
                </c:pt>
                <c:pt idx="1994">
                  <c:v>-0.02</c:v>
                </c:pt>
                <c:pt idx="1995">
                  <c:v>-0.14000000000000001</c:v>
                </c:pt>
                <c:pt idx="1996">
                  <c:v>-0.3</c:v>
                </c:pt>
                <c:pt idx="1997">
                  <c:v>-0.32</c:v>
                </c:pt>
                <c:pt idx="1998">
                  <c:v>-0.28000000000000003</c:v>
                </c:pt>
                <c:pt idx="1999">
                  <c:v>-0.34</c:v>
                </c:pt>
              </c:numCache>
            </c:numRef>
          </c:yVal>
          <c:smooth val="1"/>
          <c:extLst>
            <c:ext xmlns:c16="http://schemas.microsoft.com/office/drawing/2014/chart" uri="{C3380CC4-5D6E-409C-BE32-E72D297353CC}">
              <c16:uniqueId val="{00000001-FDC8-4F37-869E-5672F104CB41}"/>
            </c:ext>
          </c:extLst>
        </c:ser>
        <c:ser>
          <c:idx val="1"/>
          <c:order val="1"/>
          <c:tx>
            <c:strRef>
              <c:f>Лист2!$L$16</c:f>
              <c:strCache>
                <c:ptCount val="1"/>
                <c:pt idx="0">
                  <c:v>2</c:v>
                </c:pt>
              </c:strCache>
            </c:strRef>
          </c:tx>
          <c:spPr>
            <a:ln w="19050" cap="rnd">
              <a:noFill/>
              <a:round/>
            </a:ln>
            <a:effectLst/>
          </c:spPr>
          <c:marker>
            <c:symbol val="none"/>
          </c:marker>
          <c:trendline>
            <c:spPr>
              <a:ln w="38100" cap="rnd">
                <a:solidFill>
                  <a:srgbClr val="FF0000"/>
                </a:solidFill>
                <a:prstDash val="sysDot"/>
              </a:ln>
              <a:effectLst/>
            </c:spPr>
            <c:trendlineType val="movingAvg"/>
            <c:period val="14"/>
            <c:dispRSqr val="0"/>
            <c:dispEq val="0"/>
          </c:trendline>
          <c:xVal>
            <c:numRef>
              <c:f>Лист2!$J$17:$J$2016</c:f>
              <c:numCache>
                <c:formatCode>General</c:formatCode>
                <c:ptCount val="2000"/>
                <c:pt idx="0">
                  <c:v>-0.30400000000000005</c:v>
                </c:pt>
                <c:pt idx="1">
                  <c:v>-0.30299999999999999</c:v>
                </c:pt>
                <c:pt idx="2">
                  <c:v>-0.30199999999999999</c:v>
                </c:pt>
                <c:pt idx="3">
                  <c:v>-0.30099999999999999</c:v>
                </c:pt>
                <c:pt idx="4">
                  <c:v>-0.3</c:v>
                </c:pt>
                <c:pt idx="5">
                  <c:v>-0.29900000000000004</c:v>
                </c:pt>
                <c:pt idx="6">
                  <c:v>-0.29799999999999999</c:v>
                </c:pt>
                <c:pt idx="7">
                  <c:v>-0.29700000000000004</c:v>
                </c:pt>
                <c:pt idx="8">
                  <c:v>-0.29599999999999999</c:v>
                </c:pt>
                <c:pt idx="9">
                  <c:v>-0.29499999999999998</c:v>
                </c:pt>
                <c:pt idx="10">
                  <c:v>-0.29400000000000004</c:v>
                </c:pt>
                <c:pt idx="11">
                  <c:v>-0.29299999999999998</c:v>
                </c:pt>
                <c:pt idx="12">
                  <c:v>-0.29200000000000004</c:v>
                </c:pt>
                <c:pt idx="13">
                  <c:v>-0.29099999999999998</c:v>
                </c:pt>
                <c:pt idx="14">
                  <c:v>-0.28999999999999998</c:v>
                </c:pt>
                <c:pt idx="15">
                  <c:v>-0.28900000000000003</c:v>
                </c:pt>
                <c:pt idx="16">
                  <c:v>-0.28799999999999998</c:v>
                </c:pt>
                <c:pt idx="17">
                  <c:v>-0.28700000000000003</c:v>
                </c:pt>
                <c:pt idx="18">
                  <c:v>-0.28599999999999998</c:v>
                </c:pt>
                <c:pt idx="19">
                  <c:v>-0.28500000000000003</c:v>
                </c:pt>
                <c:pt idx="20">
                  <c:v>-0.28399999999999997</c:v>
                </c:pt>
                <c:pt idx="21">
                  <c:v>-0.28299999999999997</c:v>
                </c:pt>
                <c:pt idx="22">
                  <c:v>-0.28200000000000003</c:v>
                </c:pt>
                <c:pt idx="23">
                  <c:v>-0.28099999999999997</c:v>
                </c:pt>
                <c:pt idx="24">
                  <c:v>-0.28000000000000003</c:v>
                </c:pt>
                <c:pt idx="25">
                  <c:v>-0.27899999999999997</c:v>
                </c:pt>
                <c:pt idx="26">
                  <c:v>-0.27799999999999997</c:v>
                </c:pt>
                <c:pt idx="27">
                  <c:v>-0.27700000000000002</c:v>
                </c:pt>
                <c:pt idx="28">
                  <c:v>-0.27599999999999997</c:v>
                </c:pt>
                <c:pt idx="29">
                  <c:v>-0.27500000000000002</c:v>
                </c:pt>
                <c:pt idx="30">
                  <c:v>-0.27399999999999997</c:v>
                </c:pt>
                <c:pt idx="31">
                  <c:v>-0.27300000000000002</c:v>
                </c:pt>
                <c:pt idx="32">
                  <c:v>-0.27200000000000002</c:v>
                </c:pt>
                <c:pt idx="33">
                  <c:v>-0.27099999999999996</c:v>
                </c:pt>
                <c:pt idx="34">
                  <c:v>-0.27</c:v>
                </c:pt>
                <c:pt idx="35">
                  <c:v>-0.26899999999999996</c:v>
                </c:pt>
                <c:pt idx="36">
                  <c:v>-0.26800000000000002</c:v>
                </c:pt>
                <c:pt idx="37">
                  <c:v>-0.26700000000000002</c:v>
                </c:pt>
                <c:pt idx="38">
                  <c:v>-0.26600000000000001</c:v>
                </c:pt>
                <c:pt idx="39">
                  <c:v>-0.26500000000000001</c:v>
                </c:pt>
                <c:pt idx="40">
                  <c:v>-0.26399999999999996</c:v>
                </c:pt>
                <c:pt idx="41">
                  <c:v>-0.26300000000000001</c:v>
                </c:pt>
                <c:pt idx="42">
                  <c:v>-0.26200000000000001</c:v>
                </c:pt>
                <c:pt idx="43">
                  <c:v>-0.26100000000000001</c:v>
                </c:pt>
                <c:pt idx="44">
                  <c:v>-0.26</c:v>
                </c:pt>
                <c:pt idx="45">
                  <c:v>-0.25899999999999995</c:v>
                </c:pt>
                <c:pt idx="46">
                  <c:v>-0.25800000000000001</c:v>
                </c:pt>
                <c:pt idx="47">
                  <c:v>-0.25700000000000001</c:v>
                </c:pt>
                <c:pt idx="48">
                  <c:v>-0.25600000000000001</c:v>
                </c:pt>
                <c:pt idx="49">
                  <c:v>-0.255</c:v>
                </c:pt>
                <c:pt idx="50">
                  <c:v>-0.254</c:v>
                </c:pt>
                <c:pt idx="51">
                  <c:v>-0.253</c:v>
                </c:pt>
                <c:pt idx="52">
                  <c:v>-0.252</c:v>
                </c:pt>
                <c:pt idx="53">
                  <c:v>-0.251</c:v>
                </c:pt>
                <c:pt idx="54">
                  <c:v>-0.25</c:v>
                </c:pt>
                <c:pt idx="55">
                  <c:v>-0.24900000000000003</c:v>
                </c:pt>
                <c:pt idx="56">
                  <c:v>-0.248</c:v>
                </c:pt>
                <c:pt idx="57">
                  <c:v>-0.24699999999999997</c:v>
                </c:pt>
                <c:pt idx="58">
                  <c:v>-0.246</c:v>
                </c:pt>
                <c:pt idx="59">
                  <c:v>-0.245</c:v>
                </c:pt>
                <c:pt idx="60">
                  <c:v>-0.24400000000000002</c:v>
                </c:pt>
                <c:pt idx="61">
                  <c:v>-0.24299999999999999</c:v>
                </c:pt>
                <c:pt idx="62">
                  <c:v>-0.24200000000000002</c:v>
                </c:pt>
                <c:pt idx="63">
                  <c:v>-0.24099999999999999</c:v>
                </c:pt>
                <c:pt idx="64">
                  <c:v>-0.24</c:v>
                </c:pt>
                <c:pt idx="65">
                  <c:v>-0.23900000000000002</c:v>
                </c:pt>
                <c:pt idx="66">
                  <c:v>-0.23799999999999999</c:v>
                </c:pt>
                <c:pt idx="67">
                  <c:v>-0.23699999999999999</c:v>
                </c:pt>
                <c:pt idx="68">
                  <c:v>-0.23599999999999999</c:v>
                </c:pt>
                <c:pt idx="69">
                  <c:v>-0.23499999999999999</c:v>
                </c:pt>
                <c:pt idx="70">
                  <c:v>-0.23400000000000001</c:v>
                </c:pt>
                <c:pt idx="71">
                  <c:v>-0.23300000000000001</c:v>
                </c:pt>
                <c:pt idx="72">
                  <c:v>-0.23200000000000001</c:v>
                </c:pt>
                <c:pt idx="73">
                  <c:v>-0.23099999999999998</c:v>
                </c:pt>
                <c:pt idx="74">
                  <c:v>-0.22999999999999998</c:v>
                </c:pt>
                <c:pt idx="75">
                  <c:v>-0.22900000000000001</c:v>
                </c:pt>
                <c:pt idx="76">
                  <c:v>-0.22800000000000001</c:v>
                </c:pt>
                <c:pt idx="77">
                  <c:v>-0.22700000000000001</c:v>
                </c:pt>
                <c:pt idx="78">
                  <c:v>-0.22600000000000001</c:v>
                </c:pt>
                <c:pt idx="79">
                  <c:v>-0.22499999999999998</c:v>
                </c:pt>
                <c:pt idx="80">
                  <c:v>-0.224</c:v>
                </c:pt>
                <c:pt idx="81">
                  <c:v>-0.223</c:v>
                </c:pt>
                <c:pt idx="82">
                  <c:v>-0.222</c:v>
                </c:pt>
                <c:pt idx="83">
                  <c:v>-0.221</c:v>
                </c:pt>
                <c:pt idx="84">
                  <c:v>-0.22</c:v>
                </c:pt>
                <c:pt idx="85">
                  <c:v>-0.219</c:v>
                </c:pt>
                <c:pt idx="86">
                  <c:v>-0.218</c:v>
                </c:pt>
                <c:pt idx="87">
                  <c:v>-0.217</c:v>
                </c:pt>
                <c:pt idx="88">
                  <c:v>-0.216</c:v>
                </c:pt>
                <c:pt idx="89">
                  <c:v>-0.215</c:v>
                </c:pt>
                <c:pt idx="90">
                  <c:v>-0.21400000000000002</c:v>
                </c:pt>
                <c:pt idx="91">
                  <c:v>-0.21299999999999999</c:v>
                </c:pt>
                <c:pt idx="92">
                  <c:v>-0.21199999999999999</c:v>
                </c:pt>
                <c:pt idx="93">
                  <c:v>-0.21099999999999999</c:v>
                </c:pt>
                <c:pt idx="94">
                  <c:v>-0.21</c:v>
                </c:pt>
                <c:pt idx="95">
                  <c:v>-0.20900000000000002</c:v>
                </c:pt>
                <c:pt idx="96">
                  <c:v>-0.20800000000000002</c:v>
                </c:pt>
                <c:pt idx="97">
                  <c:v>-0.20699999999999999</c:v>
                </c:pt>
                <c:pt idx="98">
                  <c:v>-0.20599999999999999</c:v>
                </c:pt>
                <c:pt idx="99">
                  <c:v>-0.20499999999999999</c:v>
                </c:pt>
                <c:pt idx="100">
                  <c:v>-0.20399999999999999</c:v>
                </c:pt>
                <c:pt idx="101">
                  <c:v>-0.20300000000000001</c:v>
                </c:pt>
                <c:pt idx="102">
                  <c:v>-0.20200000000000001</c:v>
                </c:pt>
                <c:pt idx="103">
                  <c:v>-0.20100000000000001</c:v>
                </c:pt>
                <c:pt idx="104">
                  <c:v>-0.19999999999999998</c:v>
                </c:pt>
                <c:pt idx="105">
                  <c:v>-0.19899999999999998</c:v>
                </c:pt>
                <c:pt idx="106">
                  <c:v>-0.19800000000000001</c:v>
                </c:pt>
                <c:pt idx="107">
                  <c:v>-0.19700000000000001</c:v>
                </c:pt>
                <c:pt idx="108">
                  <c:v>-0.19600000000000001</c:v>
                </c:pt>
                <c:pt idx="109">
                  <c:v>-0.19500000000000001</c:v>
                </c:pt>
                <c:pt idx="110">
                  <c:v>-0.19399999999999998</c:v>
                </c:pt>
                <c:pt idx="111">
                  <c:v>-0.193</c:v>
                </c:pt>
                <c:pt idx="112">
                  <c:v>-0.192</c:v>
                </c:pt>
                <c:pt idx="113">
                  <c:v>-0.191</c:v>
                </c:pt>
                <c:pt idx="114">
                  <c:v>-0.19</c:v>
                </c:pt>
                <c:pt idx="115">
                  <c:v>-0.189</c:v>
                </c:pt>
                <c:pt idx="116">
                  <c:v>-0.188</c:v>
                </c:pt>
                <c:pt idx="117">
                  <c:v>-0.187</c:v>
                </c:pt>
                <c:pt idx="118">
                  <c:v>-0.186</c:v>
                </c:pt>
                <c:pt idx="119">
                  <c:v>-0.185</c:v>
                </c:pt>
                <c:pt idx="120">
                  <c:v>-0.184</c:v>
                </c:pt>
                <c:pt idx="121">
                  <c:v>-0.18300000000000002</c:v>
                </c:pt>
                <c:pt idx="122">
                  <c:v>-0.182</c:v>
                </c:pt>
                <c:pt idx="123">
                  <c:v>-0.18099999999999999</c:v>
                </c:pt>
                <c:pt idx="124">
                  <c:v>-0.18</c:v>
                </c:pt>
                <c:pt idx="125">
                  <c:v>-0.17899999999999999</c:v>
                </c:pt>
                <c:pt idx="126">
                  <c:v>-0.17800000000000002</c:v>
                </c:pt>
                <c:pt idx="127">
                  <c:v>-0.17700000000000002</c:v>
                </c:pt>
                <c:pt idx="128">
                  <c:v>-0.17599999999999999</c:v>
                </c:pt>
                <c:pt idx="129">
                  <c:v>-0.17499999999999999</c:v>
                </c:pt>
                <c:pt idx="130">
                  <c:v>-0.17399999999999999</c:v>
                </c:pt>
                <c:pt idx="131">
                  <c:v>-0.17299999999999999</c:v>
                </c:pt>
                <c:pt idx="132">
                  <c:v>-0.17200000000000001</c:v>
                </c:pt>
                <c:pt idx="133">
                  <c:v>-0.17100000000000001</c:v>
                </c:pt>
                <c:pt idx="134">
                  <c:v>-0.16999999999999998</c:v>
                </c:pt>
                <c:pt idx="135">
                  <c:v>-0.16899999999999998</c:v>
                </c:pt>
                <c:pt idx="136">
                  <c:v>-0.16799999999999998</c:v>
                </c:pt>
                <c:pt idx="137">
                  <c:v>-0.16700000000000001</c:v>
                </c:pt>
                <c:pt idx="138">
                  <c:v>-0.16600000000000001</c:v>
                </c:pt>
                <c:pt idx="139">
                  <c:v>-0.16500000000000001</c:v>
                </c:pt>
                <c:pt idx="140">
                  <c:v>-0.16400000000000001</c:v>
                </c:pt>
                <c:pt idx="141">
                  <c:v>-0.16299999999999998</c:v>
                </c:pt>
                <c:pt idx="142">
                  <c:v>-0.16200000000000001</c:v>
                </c:pt>
                <c:pt idx="143">
                  <c:v>-0.161</c:v>
                </c:pt>
                <c:pt idx="144">
                  <c:v>-0.16</c:v>
                </c:pt>
                <c:pt idx="145">
                  <c:v>-0.159</c:v>
                </c:pt>
                <c:pt idx="146">
                  <c:v>-0.158</c:v>
                </c:pt>
                <c:pt idx="147">
                  <c:v>-0.157</c:v>
                </c:pt>
                <c:pt idx="148">
                  <c:v>-0.156</c:v>
                </c:pt>
                <c:pt idx="149">
                  <c:v>-0.155</c:v>
                </c:pt>
                <c:pt idx="150">
                  <c:v>-0.154</c:v>
                </c:pt>
                <c:pt idx="151">
                  <c:v>-0.153</c:v>
                </c:pt>
                <c:pt idx="152">
                  <c:v>-0.15200000000000002</c:v>
                </c:pt>
                <c:pt idx="153">
                  <c:v>-0.151</c:v>
                </c:pt>
                <c:pt idx="154">
                  <c:v>-0.15</c:v>
                </c:pt>
                <c:pt idx="155">
                  <c:v>-0.14899999999999999</c:v>
                </c:pt>
                <c:pt idx="156">
                  <c:v>-0.14799999999999999</c:v>
                </c:pt>
                <c:pt idx="157">
                  <c:v>-0.14700000000000002</c:v>
                </c:pt>
                <c:pt idx="158">
                  <c:v>-0.14600000000000002</c:v>
                </c:pt>
                <c:pt idx="159">
                  <c:v>-0.14499999999999999</c:v>
                </c:pt>
                <c:pt idx="160">
                  <c:v>-0.14399999999999999</c:v>
                </c:pt>
                <c:pt idx="161">
                  <c:v>-0.14299999999999999</c:v>
                </c:pt>
                <c:pt idx="162">
                  <c:v>-0.14199999999999999</c:v>
                </c:pt>
                <c:pt idx="163">
                  <c:v>-0.14100000000000001</c:v>
                </c:pt>
                <c:pt idx="164">
                  <c:v>-0.14000000000000001</c:v>
                </c:pt>
                <c:pt idx="165">
                  <c:v>-0.13899999999999998</c:v>
                </c:pt>
                <c:pt idx="166">
                  <c:v>-0.13799999999999998</c:v>
                </c:pt>
                <c:pt idx="167">
                  <c:v>-0.13699999999999998</c:v>
                </c:pt>
                <c:pt idx="168">
                  <c:v>-0.13600000000000001</c:v>
                </c:pt>
                <c:pt idx="169">
                  <c:v>-0.13500000000000001</c:v>
                </c:pt>
                <c:pt idx="170">
                  <c:v>-0.13400000000000001</c:v>
                </c:pt>
                <c:pt idx="171">
                  <c:v>-0.13300000000000001</c:v>
                </c:pt>
                <c:pt idx="172">
                  <c:v>-0.13199999999999998</c:v>
                </c:pt>
                <c:pt idx="173">
                  <c:v>-0.13100000000000001</c:v>
                </c:pt>
                <c:pt idx="174">
                  <c:v>-0.13</c:v>
                </c:pt>
                <c:pt idx="175">
                  <c:v>-0.129</c:v>
                </c:pt>
                <c:pt idx="176">
                  <c:v>-0.128</c:v>
                </c:pt>
                <c:pt idx="177">
                  <c:v>-0.127</c:v>
                </c:pt>
                <c:pt idx="178">
                  <c:v>-0.126</c:v>
                </c:pt>
                <c:pt idx="179">
                  <c:v>-0.125</c:v>
                </c:pt>
                <c:pt idx="180">
                  <c:v>-0.124</c:v>
                </c:pt>
                <c:pt idx="181">
                  <c:v>-0.123</c:v>
                </c:pt>
                <c:pt idx="182">
                  <c:v>-0.12200000000000001</c:v>
                </c:pt>
                <c:pt idx="183">
                  <c:v>-0.12100000000000001</c:v>
                </c:pt>
                <c:pt idx="184">
                  <c:v>-0.12</c:v>
                </c:pt>
                <c:pt idx="185">
                  <c:v>-0.11899999999999999</c:v>
                </c:pt>
                <c:pt idx="186">
                  <c:v>-0.11799999999999999</c:v>
                </c:pt>
                <c:pt idx="187">
                  <c:v>-0.11700000000000001</c:v>
                </c:pt>
                <c:pt idx="188">
                  <c:v>-0.11600000000000001</c:v>
                </c:pt>
                <c:pt idx="189">
                  <c:v>-0.11499999999999999</c:v>
                </c:pt>
                <c:pt idx="190">
                  <c:v>-0.114</c:v>
                </c:pt>
                <c:pt idx="191">
                  <c:v>-0.113</c:v>
                </c:pt>
                <c:pt idx="192">
                  <c:v>-0.112</c:v>
                </c:pt>
                <c:pt idx="193">
                  <c:v>-0.111</c:v>
                </c:pt>
                <c:pt idx="194">
                  <c:v>-0.11</c:v>
                </c:pt>
                <c:pt idx="195">
                  <c:v>-0.109</c:v>
                </c:pt>
                <c:pt idx="196">
                  <c:v>-0.108</c:v>
                </c:pt>
                <c:pt idx="197">
                  <c:v>-0.10700000000000001</c:v>
                </c:pt>
                <c:pt idx="198">
                  <c:v>-0.106</c:v>
                </c:pt>
                <c:pt idx="199">
                  <c:v>-0.105</c:v>
                </c:pt>
                <c:pt idx="200">
                  <c:v>-0.10400000000000001</c:v>
                </c:pt>
                <c:pt idx="201">
                  <c:v>-0.10299999999999999</c:v>
                </c:pt>
                <c:pt idx="202">
                  <c:v>-0.10199999999999999</c:v>
                </c:pt>
                <c:pt idx="203">
                  <c:v>-0.10100000000000001</c:v>
                </c:pt>
                <c:pt idx="204">
                  <c:v>-9.9999999999999992E-2</c:v>
                </c:pt>
                <c:pt idx="205">
                  <c:v>-9.9000000000000005E-2</c:v>
                </c:pt>
                <c:pt idx="206">
                  <c:v>-9.8000000000000004E-2</c:v>
                </c:pt>
                <c:pt idx="207">
                  <c:v>-9.6999999999999989E-2</c:v>
                </c:pt>
                <c:pt idx="208">
                  <c:v>-9.6000000000000002E-2</c:v>
                </c:pt>
                <c:pt idx="209">
                  <c:v>-9.5000000000000001E-2</c:v>
                </c:pt>
                <c:pt idx="210">
                  <c:v>-9.4E-2</c:v>
                </c:pt>
                <c:pt idx="211">
                  <c:v>-9.2999999999999999E-2</c:v>
                </c:pt>
                <c:pt idx="212">
                  <c:v>-9.1999999999999998E-2</c:v>
                </c:pt>
                <c:pt idx="213">
                  <c:v>-9.0999999999999998E-2</c:v>
                </c:pt>
                <c:pt idx="214">
                  <c:v>-0.09</c:v>
                </c:pt>
                <c:pt idx="215">
                  <c:v>-8.900000000000001E-2</c:v>
                </c:pt>
                <c:pt idx="216">
                  <c:v>-8.7999999999999995E-2</c:v>
                </c:pt>
                <c:pt idx="217">
                  <c:v>-8.6999999999999994E-2</c:v>
                </c:pt>
                <c:pt idx="218">
                  <c:v>-8.6000000000000007E-2</c:v>
                </c:pt>
                <c:pt idx="219">
                  <c:v>-8.4999999999999992E-2</c:v>
                </c:pt>
                <c:pt idx="220">
                  <c:v>-8.3999999999999991E-2</c:v>
                </c:pt>
                <c:pt idx="221">
                  <c:v>-8.3000000000000004E-2</c:v>
                </c:pt>
                <c:pt idx="222">
                  <c:v>-8.2000000000000003E-2</c:v>
                </c:pt>
                <c:pt idx="223">
                  <c:v>-8.1000000000000003E-2</c:v>
                </c:pt>
                <c:pt idx="224">
                  <c:v>-0.08</c:v>
                </c:pt>
                <c:pt idx="225">
                  <c:v>-7.9000000000000001E-2</c:v>
                </c:pt>
                <c:pt idx="226">
                  <c:v>-7.8E-2</c:v>
                </c:pt>
                <c:pt idx="227">
                  <c:v>-7.6999999999999999E-2</c:v>
                </c:pt>
                <c:pt idx="228">
                  <c:v>-7.6000000000000012E-2</c:v>
                </c:pt>
                <c:pt idx="229">
                  <c:v>-7.4999999999999997E-2</c:v>
                </c:pt>
                <c:pt idx="230">
                  <c:v>-7.3999999999999996E-2</c:v>
                </c:pt>
                <c:pt idx="231">
                  <c:v>-7.3000000000000009E-2</c:v>
                </c:pt>
                <c:pt idx="232">
                  <c:v>-7.1999999999999995E-2</c:v>
                </c:pt>
                <c:pt idx="233">
                  <c:v>-7.0999999999999994E-2</c:v>
                </c:pt>
                <c:pt idx="234">
                  <c:v>-7.0000000000000007E-2</c:v>
                </c:pt>
                <c:pt idx="235">
                  <c:v>-6.8999999999999992E-2</c:v>
                </c:pt>
                <c:pt idx="236">
                  <c:v>-6.8000000000000005E-2</c:v>
                </c:pt>
                <c:pt idx="237">
                  <c:v>-6.7000000000000004E-2</c:v>
                </c:pt>
                <c:pt idx="238">
                  <c:v>-6.5999999999999989E-2</c:v>
                </c:pt>
                <c:pt idx="239">
                  <c:v>-6.5000000000000002E-2</c:v>
                </c:pt>
                <c:pt idx="240">
                  <c:v>-6.4000000000000001E-2</c:v>
                </c:pt>
                <c:pt idx="241">
                  <c:v>-6.3E-2</c:v>
                </c:pt>
                <c:pt idx="242">
                  <c:v>-6.2E-2</c:v>
                </c:pt>
                <c:pt idx="243">
                  <c:v>-6.1000000000000006E-2</c:v>
                </c:pt>
                <c:pt idx="244">
                  <c:v>-0.06</c:v>
                </c:pt>
                <c:pt idx="245">
                  <c:v>-5.8999999999999997E-2</c:v>
                </c:pt>
                <c:pt idx="246">
                  <c:v>-5.8000000000000003E-2</c:v>
                </c:pt>
                <c:pt idx="247">
                  <c:v>-5.7000000000000002E-2</c:v>
                </c:pt>
                <c:pt idx="248">
                  <c:v>-5.6000000000000001E-2</c:v>
                </c:pt>
                <c:pt idx="249">
                  <c:v>-5.5E-2</c:v>
                </c:pt>
                <c:pt idx="250">
                  <c:v>-5.3999999999999999E-2</c:v>
                </c:pt>
                <c:pt idx="251">
                  <c:v>-5.2999999999999999E-2</c:v>
                </c:pt>
                <c:pt idx="252">
                  <c:v>-5.2000000000000005E-2</c:v>
                </c:pt>
                <c:pt idx="253">
                  <c:v>-5.0999999999999997E-2</c:v>
                </c:pt>
                <c:pt idx="254">
                  <c:v>-4.9999999999999996E-2</c:v>
                </c:pt>
                <c:pt idx="255">
                  <c:v>-4.9000000000000002E-2</c:v>
                </c:pt>
                <c:pt idx="256">
                  <c:v>-4.8000000000000001E-2</c:v>
                </c:pt>
                <c:pt idx="257">
                  <c:v>-4.7E-2</c:v>
                </c:pt>
                <c:pt idx="258">
                  <c:v>-4.5999999999999999E-2</c:v>
                </c:pt>
                <c:pt idx="259">
                  <c:v>-4.4999999999999998E-2</c:v>
                </c:pt>
                <c:pt idx="260">
                  <c:v>-4.3999999999999997E-2</c:v>
                </c:pt>
                <c:pt idx="261">
                  <c:v>-4.3000000000000003E-2</c:v>
                </c:pt>
                <c:pt idx="262">
                  <c:v>-4.1999999999999996E-2</c:v>
                </c:pt>
                <c:pt idx="263">
                  <c:v>-4.1000000000000002E-2</c:v>
                </c:pt>
                <c:pt idx="264">
                  <c:v>-0.04</c:v>
                </c:pt>
                <c:pt idx="265">
                  <c:v>-3.9E-2</c:v>
                </c:pt>
                <c:pt idx="266">
                  <c:v>-3.8000000000000006E-2</c:v>
                </c:pt>
                <c:pt idx="267">
                  <c:v>-3.6999999999999998E-2</c:v>
                </c:pt>
                <c:pt idx="268">
                  <c:v>-3.5999999999999997E-2</c:v>
                </c:pt>
                <c:pt idx="269">
                  <c:v>-3.5000000000000003E-2</c:v>
                </c:pt>
                <c:pt idx="270">
                  <c:v>-3.4000000000000002E-2</c:v>
                </c:pt>
                <c:pt idx="271">
                  <c:v>-3.2999999999999995E-2</c:v>
                </c:pt>
                <c:pt idx="272">
                  <c:v>-3.2000000000000001E-2</c:v>
                </c:pt>
                <c:pt idx="273">
                  <c:v>-3.1E-2</c:v>
                </c:pt>
                <c:pt idx="274">
                  <c:v>-0.03</c:v>
                </c:pt>
                <c:pt idx="275">
                  <c:v>-2.9000000000000001E-2</c:v>
                </c:pt>
                <c:pt idx="276">
                  <c:v>-2.8000000000000001E-2</c:v>
                </c:pt>
                <c:pt idx="277">
                  <c:v>-2.7E-2</c:v>
                </c:pt>
                <c:pt idx="278">
                  <c:v>-2.6000000000000002E-2</c:v>
                </c:pt>
                <c:pt idx="279">
                  <c:v>-2.4999999999999998E-2</c:v>
                </c:pt>
                <c:pt idx="280">
                  <c:v>-2.4E-2</c:v>
                </c:pt>
                <c:pt idx="281">
                  <c:v>-2.3E-2</c:v>
                </c:pt>
                <c:pt idx="282">
                  <c:v>-2.1999999999999999E-2</c:v>
                </c:pt>
                <c:pt idx="283">
                  <c:v>-2.0999999999999998E-2</c:v>
                </c:pt>
                <c:pt idx="284">
                  <c:v>-0.02</c:v>
                </c:pt>
                <c:pt idx="285">
                  <c:v>-1.9000000000000003E-2</c:v>
                </c:pt>
                <c:pt idx="286">
                  <c:v>-1.7999999999999999E-2</c:v>
                </c:pt>
                <c:pt idx="287">
                  <c:v>-1.7000000000000001E-2</c:v>
                </c:pt>
                <c:pt idx="288">
                  <c:v>-1.6E-2</c:v>
                </c:pt>
                <c:pt idx="289">
                  <c:v>-1.4999999999999999E-2</c:v>
                </c:pt>
                <c:pt idx="290">
                  <c:v>-1.4E-2</c:v>
                </c:pt>
                <c:pt idx="291">
                  <c:v>-1.3000000000000001E-2</c:v>
                </c:pt>
                <c:pt idx="292">
                  <c:v>-1.2E-2</c:v>
                </c:pt>
                <c:pt idx="293">
                  <c:v>-1.0999999999999999E-2</c:v>
                </c:pt>
                <c:pt idx="294">
                  <c:v>-0.01</c:v>
                </c:pt>
                <c:pt idx="295">
                  <c:v>-8.9999999999999993E-3</c:v>
                </c:pt>
                <c:pt idx="296">
                  <c:v>-8.0000000000000002E-3</c:v>
                </c:pt>
                <c:pt idx="297">
                  <c:v>-7.0000000000000001E-3</c:v>
                </c:pt>
                <c:pt idx="298">
                  <c:v>-6.0000000000000001E-3</c:v>
                </c:pt>
                <c:pt idx="299">
                  <c:v>-5.0000000000000001E-3</c:v>
                </c:pt>
                <c:pt idx="300">
                  <c:v>-4.0000000000000001E-3</c:v>
                </c:pt>
                <c:pt idx="301">
                  <c:v>-3.0000000000000001E-3</c:v>
                </c:pt>
                <c:pt idx="302">
                  <c:v>-2E-3</c:v>
                </c:pt>
                <c:pt idx="303">
                  <c:v>-1E-3</c:v>
                </c:pt>
                <c:pt idx="304">
                  <c:v>6.6049999999999998E-16</c:v>
                </c:pt>
                <c:pt idx="305">
                  <c:v>1E-3</c:v>
                </c:pt>
                <c:pt idx="306">
                  <c:v>2E-3</c:v>
                </c:pt>
                <c:pt idx="307">
                  <c:v>3.0000000000000001E-3</c:v>
                </c:pt>
                <c:pt idx="308">
                  <c:v>4.0000000000000001E-3</c:v>
                </c:pt>
                <c:pt idx="309">
                  <c:v>5.0000000000000001E-3</c:v>
                </c:pt>
                <c:pt idx="310">
                  <c:v>6.0000000000000001E-3</c:v>
                </c:pt>
                <c:pt idx="311">
                  <c:v>7.0000000000000001E-3</c:v>
                </c:pt>
                <c:pt idx="312">
                  <c:v>8.0000000000000002E-3</c:v>
                </c:pt>
                <c:pt idx="313">
                  <c:v>8.9999999999999993E-3</c:v>
                </c:pt>
                <c:pt idx="314">
                  <c:v>0.01</c:v>
                </c:pt>
                <c:pt idx="315">
                  <c:v>1.0999999999999999E-2</c:v>
                </c:pt>
                <c:pt idx="316">
                  <c:v>1.2E-2</c:v>
                </c:pt>
                <c:pt idx="317">
                  <c:v>1.3000000000000001E-2</c:v>
                </c:pt>
                <c:pt idx="318">
                  <c:v>1.4E-2</c:v>
                </c:pt>
                <c:pt idx="319">
                  <c:v>1.4999999999999999E-2</c:v>
                </c:pt>
                <c:pt idx="320">
                  <c:v>1.6E-2</c:v>
                </c:pt>
                <c:pt idx="321">
                  <c:v>1.7000000000000001E-2</c:v>
                </c:pt>
                <c:pt idx="322">
                  <c:v>1.7999999999999999E-2</c:v>
                </c:pt>
                <c:pt idx="323">
                  <c:v>1.9000000000000003E-2</c:v>
                </c:pt>
                <c:pt idx="324">
                  <c:v>0.02</c:v>
                </c:pt>
                <c:pt idx="325">
                  <c:v>2.0999999999999998E-2</c:v>
                </c:pt>
                <c:pt idx="326">
                  <c:v>2.1999999999999999E-2</c:v>
                </c:pt>
                <c:pt idx="327">
                  <c:v>2.3E-2</c:v>
                </c:pt>
                <c:pt idx="328">
                  <c:v>2.4E-2</c:v>
                </c:pt>
                <c:pt idx="329">
                  <c:v>2.4999999999999998E-2</c:v>
                </c:pt>
                <c:pt idx="330">
                  <c:v>2.6000000000000002E-2</c:v>
                </c:pt>
                <c:pt idx="331">
                  <c:v>2.7E-2</c:v>
                </c:pt>
                <c:pt idx="332">
                  <c:v>2.8000000000000001E-2</c:v>
                </c:pt>
                <c:pt idx="333">
                  <c:v>2.9000000000000001E-2</c:v>
                </c:pt>
                <c:pt idx="334">
                  <c:v>0.03</c:v>
                </c:pt>
                <c:pt idx="335">
                  <c:v>3.1E-2</c:v>
                </c:pt>
                <c:pt idx="336">
                  <c:v>3.2000000000000001E-2</c:v>
                </c:pt>
                <c:pt idx="337">
                  <c:v>3.2999999999999995E-2</c:v>
                </c:pt>
                <c:pt idx="338">
                  <c:v>3.4000000000000002E-2</c:v>
                </c:pt>
                <c:pt idx="339">
                  <c:v>3.5000000000000003E-2</c:v>
                </c:pt>
                <c:pt idx="340">
                  <c:v>3.5999999999999997E-2</c:v>
                </c:pt>
                <c:pt idx="341">
                  <c:v>3.6999999999999998E-2</c:v>
                </c:pt>
                <c:pt idx="342">
                  <c:v>3.8000000000000006E-2</c:v>
                </c:pt>
                <c:pt idx="343">
                  <c:v>3.9E-2</c:v>
                </c:pt>
                <c:pt idx="344">
                  <c:v>0.04</c:v>
                </c:pt>
                <c:pt idx="345">
                  <c:v>4.1000000000000002E-2</c:v>
                </c:pt>
                <c:pt idx="346">
                  <c:v>4.1999999999999996E-2</c:v>
                </c:pt>
                <c:pt idx="347">
                  <c:v>4.3000000000000003E-2</c:v>
                </c:pt>
                <c:pt idx="348">
                  <c:v>4.3999999999999997E-2</c:v>
                </c:pt>
                <c:pt idx="349">
                  <c:v>4.4999999999999998E-2</c:v>
                </c:pt>
                <c:pt idx="350">
                  <c:v>4.5999999999999999E-2</c:v>
                </c:pt>
                <c:pt idx="351">
                  <c:v>4.7E-2</c:v>
                </c:pt>
                <c:pt idx="352">
                  <c:v>4.8000000000000001E-2</c:v>
                </c:pt>
                <c:pt idx="353">
                  <c:v>4.9000000000000002E-2</c:v>
                </c:pt>
                <c:pt idx="354">
                  <c:v>4.9999999999999996E-2</c:v>
                </c:pt>
                <c:pt idx="355">
                  <c:v>5.0999999999999997E-2</c:v>
                </c:pt>
                <c:pt idx="356">
                  <c:v>5.2000000000000005E-2</c:v>
                </c:pt>
                <c:pt idx="357">
                  <c:v>5.2999999999999999E-2</c:v>
                </c:pt>
                <c:pt idx="358">
                  <c:v>5.3999999999999999E-2</c:v>
                </c:pt>
                <c:pt idx="359">
                  <c:v>5.5E-2</c:v>
                </c:pt>
                <c:pt idx="360">
                  <c:v>5.6000000000000001E-2</c:v>
                </c:pt>
                <c:pt idx="361">
                  <c:v>5.7000000000000002E-2</c:v>
                </c:pt>
                <c:pt idx="362">
                  <c:v>5.8000000000000003E-2</c:v>
                </c:pt>
                <c:pt idx="363">
                  <c:v>5.8999999999999997E-2</c:v>
                </c:pt>
                <c:pt idx="364">
                  <c:v>0.06</c:v>
                </c:pt>
                <c:pt idx="365">
                  <c:v>6.1000000000000006E-2</c:v>
                </c:pt>
                <c:pt idx="366">
                  <c:v>6.2E-2</c:v>
                </c:pt>
                <c:pt idx="367">
                  <c:v>6.3E-2</c:v>
                </c:pt>
                <c:pt idx="368">
                  <c:v>6.4000000000000001E-2</c:v>
                </c:pt>
                <c:pt idx="369">
                  <c:v>6.5000000000000002E-2</c:v>
                </c:pt>
                <c:pt idx="370">
                  <c:v>6.5999999999999989E-2</c:v>
                </c:pt>
                <c:pt idx="371">
                  <c:v>6.7000000000000004E-2</c:v>
                </c:pt>
                <c:pt idx="372">
                  <c:v>6.8000000000000005E-2</c:v>
                </c:pt>
                <c:pt idx="373">
                  <c:v>6.8999999999999992E-2</c:v>
                </c:pt>
                <c:pt idx="374">
                  <c:v>7.0000000000000007E-2</c:v>
                </c:pt>
                <c:pt idx="375">
                  <c:v>7.0999999999999994E-2</c:v>
                </c:pt>
                <c:pt idx="376">
                  <c:v>7.1999999999999995E-2</c:v>
                </c:pt>
                <c:pt idx="377">
                  <c:v>7.3000000000000009E-2</c:v>
                </c:pt>
                <c:pt idx="378">
                  <c:v>7.3999999999999996E-2</c:v>
                </c:pt>
                <c:pt idx="379">
                  <c:v>7.4999999999999997E-2</c:v>
                </c:pt>
                <c:pt idx="380">
                  <c:v>7.6000000000000012E-2</c:v>
                </c:pt>
                <c:pt idx="381">
                  <c:v>7.6999999999999999E-2</c:v>
                </c:pt>
                <c:pt idx="382">
                  <c:v>7.8E-2</c:v>
                </c:pt>
                <c:pt idx="383">
                  <c:v>7.9000000000000001E-2</c:v>
                </c:pt>
                <c:pt idx="384">
                  <c:v>0.08</c:v>
                </c:pt>
                <c:pt idx="385">
                  <c:v>8.1000000000000003E-2</c:v>
                </c:pt>
                <c:pt idx="386">
                  <c:v>8.2000000000000003E-2</c:v>
                </c:pt>
                <c:pt idx="387">
                  <c:v>8.3000000000000004E-2</c:v>
                </c:pt>
                <c:pt idx="388">
                  <c:v>8.3999999999999991E-2</c:v>
                </c:pt>
                <c:pt idx="389">
                  <c:v>8.4999999999999992E-2</c:v>
                </c:pt>
                <c:pt idx="390">
                  <c:v>8.6000000000000007E-2</c:v>
                </c:pt>
                <c:pt idx="391">
                  <c:v>8.6999999999999994E-2</c:v>
                </c:pt>
                <c:pt idx="392">
                  <c:v>8.7999999999999995E-2</c:v>
                </c:pt>
                <c:pt idx="393">
                  <c:v>8.900000000000001E-2</c:v>
                </c:pt>
                <c:pt idx="394">
                  <c:v>0.09</c:v>
                </c:pt>
                <c:pt idx="395">
                  <c:v>9.0999999999999998E-2</c:v>
                </c:pt>
                <c:pt idx="396">
                  <c:v>9.1999999999999998E-2</c:v>
                </c:pt>
                <c:pt idx="397">
                  <c:v>9.2999999999999999E-2</c:v>
                </c:pt>
                <c:pt idx="398">
                  <c:v>9.4E-2</c:v>
                </c:pt>
                <c:pt idx="399">
                  <c:v>9.5000000000000001E-2</c:v>
                </c:pt>
                <c:pt idx="400">
                  <c:v>9.6000000000000002E-2</c:v>
                </c:pt>
                <c:pt idx="401">
                  <c:v>9.6999999999999989E-2</c:v>
                </c:pt>
                <c:pt idx="402">
                  <c:v>9.8000000000000004E-2</c:v>
                </c:pt>
                <c:pt idx="403">
                  <c:v>9.9000000000000005E-2</c:v>
                </c:pt>
                <c:pt idx="404">
                  <c:v>9.9999999999999992E-2</c:v>
                </c:pt>
                <c:pt idx="405">
                  <c:v>0.10100000000000001</c:v>
                </c:pt>
                <c:pt idx="406">
                  <c:v>0.10199999999999999</c:v>
                </c:pt>
                <c:pt idx="407">
                  <c:v>0.10299999999999999</c:v>
                </c:pt>
                <c:pt idx="408">
                  <c:v>0.10400000000000001</c:v>
                </c:pt>
                <c:pt idx="409">
                  <c:v>0.105</c:v>
                </c:pt>
                <c:pt idx="410">
                  <c:v>0.106</c:v>
                </c:pt>
                <c:pt idx="411">
                  <c:v>0.10700000000000001</c:v>
                </c:pt>
                <c:pt idx="412">
                  <c:v>0.108</c:v>
                </c:pt>
                <c:pt idx="413">
                  <c:v>0.109</c:v>
                </c:pt>
                <c:pt idx="414">
                  <c:v>0.11</c:v>
                </c:pt>
                <c:pt idx="415">
                  <c:v>0.111</c:v>
                </c:pt>
                <c:pt idx="416">
                  <c:v>0.112</c:v>
                </c:pt>
                <c:pt idx="417">
                  <c:v>0.113</c:v>
                </c:pt>
                <c:pt idx="418">
                  <c:v>0.114</c:v>
                </c:pt>
                <c:pt idx="419">
                  <c:v>0.11499999999999999</c:v>
                </c:pt>
                <c:pt idx="420">
                  <c:v>0.11600000000000001</c:v>
                </c:pt>
                <c:pt idx="421">
                  <c:v>0.11700000000000001</c:v>
                </c:pt>
                <c:pt idx="422">
                  <c:v>0.11799999999999999</c:v>
                </c:pt>
                <c:pt idx="423">
                  <c:v>0.11899999999999999</c:v>
                </c:pt>
                <c:pt idx="424">
                  <c:v>0.12</c:v>
                </c:pt>
                <c:pt idx="425">
                  <c:v>0.12100000000000001</c:v>
                </c:pt>
                <c:pt idx="426">
                  <c:v>0.12200000000000001</c:v>
                </c:pt>
                <c:pt idx="427">
                  <c:v>0.123</c:v>
                </c:pt>
                <c:pt idx="428">
                  <c:v>0.124</c:v>
                </c:pt>
                <c:pt idx="429">
                  <c:v>0.125</c:v>
                </c:pt>
                <c:pt idx="430">
                  <c:v>0.126</c:v>
                </c:pt>
                <c:pt idx="431">
                  <c:v>0.127</c:v>
                </c:pt>
                <c:pt idx="432">
                  <c:v>0.128</c:v>
                </c:pt>
                <c:pt idx="433">
                  <c:v>0.129</c:v>
                </c:pt>
                <c:pt idx="434">
                  <c:v>0.13</c:v>
                </c:pt>
                <c:pt idx="435">
                  <c:v>0.13100000000000001</c:v>
                </c:pt>
                <c:pt idx="436">
                  <c:v>0.13199999999999998</c:v>
                </c:pt>
                <c:pt idx="437">
                  <c:v>0.13300000000000001</c:v>
                </c:pt>
                <c:pt idx="438">
                  <c:v>0.13400000000000001</c:v>
                </c:pt>
                <c:pt idx="439">
                  <c:v>0.13500000000000001</c:v>
                </c:pt>
                <c:pt idx="440">
                  <c:v>0.13600000000000001</c:v>
                </c:pt>
                <c:pt idx="441">
                  <c:v>0.13699999999999998</c:v>
                </c:pt>
                <c:pt idx="442">
                  <c:v>0.13799999999999998</c:v>
                </c:pt>
                <c:pt idx="443">
                  <c:v>0.13899999999999998</c:v>
                </c:pt>
                <c:pt idx="444">
                  <c:v>0.14000000000000001</c:v>
                </c:pt>
                <c:pt idx="445">
                  <c:v>0.14100000000000001</c:v>
                </c:pt>
                <c:pt idx="446">
                  <c:v>0.14199999999999999</c:v>
                </c:pt>
                <c:pt idx="447">
                  <c:v>0.14299999999999999</c:v>
                </c:pt>
                <c:pt idx="448">
                  <c:v>0.14399999999999999</c:v>
                </c:pt>
                <c:pt idx="449">
                  <c:v>0.14499999999999999</c:v>
                </c:pt>
                <c:pt idx="450">
                  <c:v>0.14600000000000002</c:v>
                </c:pt>
                <c:pt idx="451">
                  <c:v>0.14700000000000002</c:v>
                </c:pt>
                <c:pt idx="452">
                  <c:v>0.14799999999999999</c:v>
                </c:pt>
                <c:pt idx="453">
                  <c:v>0.14899999999999999</c:v>
                </c:pt>
                <c:pt idx="454">
                  <c:v>0.15</c:v>
                </c:pt>
                <c:pt idx="455">
                  <c:v>0.151</c:v>
                </c:pt>
                <c:pt idx="456">
                  <c:v>0.15200000000000002</c:v>
                </c:pt>
                <c:pt idx="457">
                  <c:v>0.153</c:v>
                </c:pt>
                <c:pt idx="458">
                  <c:v>0.154</c:v>
                </c:pt>
                <c:pt idx="459">
                  <c:v>0.155</c:v>
                </c:pt>
                <c:pt idx="460">
                  <c:v>0.156</c:v>
                </c:pt>
                <c:pt idx="461">
                  <c:v>0.157</c:v>
                </c:pt>
                <c:pt idx="462">
                  <c:v>0.158</c:v>
                </c:pt>
                <c:pt idx="463">
                  <c:v>0.159</c:v>
                </c:pt>
                <c:pt idx="464">
                  <c:v>0.16</c:v>
                </c:pt>
                <c:pt idx="465">
                  <c:v>0.161</c:v>
                </c:pt>
                <c:pt idx="466">
                  <c:v>0.16200000000000001</c:v>
                </c:pt>
                <c:pt idx="467">
                  <c:v>0.16299999999999998</c:v>
                </c:pt>
                <c:pt idx="468">
                  <c:v>0.16400000000000001</c:v>
                </c:pt>
                <c:pt idx="469">
                  <c:v>0.16500000000000001</c:v>
                </c:pt>
                <c:pt idx="470">
                  <c:v>0.16600000000000001</c:v>
                </c:pt>
                <c:pt idx="471">
                  <c:v>0.16700000000000001</c:v>
                </c:pt>
                <c:pt idx="472">
                  <c:v>0.16799999999999998</c:v>
                </c:pt>
                <c:pt idx="473">
                  <c:v>0.16899999999999998</c:v>
                </c:pt>
                <c:pt idx="474">
                  <c:v>0.16999999999999998</c:v>
                </c:pt>
                <c:pt idx="475">
                  <c:v>0.17100000000000001</c:v>
                </c:pt>
                <c:pt idx="476">
                  <c:v>0.17200000000000001</c:v>
                </c:pt>
                <c:pt idx="477">
                  <c:v>0.17299999999999999</c:v>
                </c:pt>
                <c:pt idx="478">
                  <c:v>0.17399999999999999</c:v>
                </c:pt>
                <c:pt idx="479">
                  <c:v>0.17499999999999999</c:v>
                </c:pt>
                <c:pt idx="480">
                  <c:v>0.17599999999999999</c:v>
                </c:pt>
                <c:pt idx="481">
                  <c:v>0.17700000000000002</c:v>
                </c:pt>
                <c:pt idx="482">
                  <c:v>0.17800000000000002</c:v>
                </c:pt>
                <c:pt idx="483">
                  <c:v>0.17899999999999999</c:v>
                </c:pt>
                <c:pt idx="484">
                  <c:v>0.18</c:v>
                </c:pt>
                <c:pt idx="485">
                  <c:v>0.18099999999999999</c:v>
                </c:pt>
                <c:pt idx="486">
                  <c:v>0.182</c:v>
                </c:pt>
                <c:pt idx="487">
                  <c:v>0.18300000000000002</c:v>
                </c:pt>
                <c:pt idx="488">
                  <c:v>0.184</c:v>
                </c:pt>
                <c:pt idx="489">
                  <c:v>0.185</c:v>
                </c:pt>
                <c:pt idx="490">
                  <c:v>0.186</c:v>
                </c:pt>
                <c:pt idx="491">
                  <c:v>0.187</c:v>
                </c:pt>
                <c:pt idx="492">
                  <c:v>0.188</c:v>
                </c:pt>
                <c:pt idx="493">
                  <c:v>0.189</c:v>
                </c:pt>
                <c:pt idx="494">
                  <c:v>0.19</c:v>
                </c:pt>
                <c:pt idx="495">
                  <c:v>0.191</c:v>
                </c:pt>
                <c:pt idx="496">
                  <c:v>0.192</c:v>
                </c:pt>
                <c:pt idx="497">
                  <c:v>0.193</c:v>
                </c:pt>
                <c:pt idx="498">
                  <c:v>0.19399999999999998</c:v>
                </c:pt>
                <c:pt idx="499">
                  <c:v>0.19500000000000001</c:v>
                </c:pt>
                <c:pt idx="500">
                  <c:v>0.19600000000000001</c:v>
                </c:pt>
                <c:pt idx="501">
                  <c:v>0.19700000000000001</c:v>
                </c:pt>
                <c:pt idx="502">
                  <c:v>0.19800000000000001</c:v>
                </c:pt>
                <c:pt idx="503">
                  <c:v>0.19899999999999998</c:v>
                </c:pt>
                <c:pt idx="504">
                  <c:v>0.19999999999999998</c:v>
                </c:pt>
                <c:pt idx="505">
                  <c:v>0.20100000000000001</c:v>
                </c:pt>
                <c:pt idx="506">
                  <c:v>0.20200000000000001</c:v>
                </c:pt>
                <c:pt idx="507">
                  <c:v>0.20300000000000001</c:v>
                </c:pt>
                <c:pt idx="508">
                  <c:v>0.20399999999999999</c:v>
                </c:pt>
                <c:pt idx="509">
                  <c:v>0.20499999999999999</c:v>
                </c:pt>
                <c:pt idx="510">
                  <c:v>0.20599999999999999</c:v>
                </c:pt>
                <c:pt idx="511">
                  <c:v>0.20699999999999999</c:v>
                </c:pt>
                <c:pt idx="512">
                  <c:v>0.20800000000000002</c:v>
                </c:pt>
                <c:pt idx="513">
                  <c:v>0.20900000000000002</c:v>
                </c:pt>
                <c:pt idx="514">
                  <c:v>0.21</c:v>
                </c:pt>
                <c:pt idx="515">
                  <c:v>0.21099999999999999</c:v>
                </c:pt>
                <c:pt idx="516">
                  <c:v>0.21199999999999999</c:v>
                </c:pt>
                <c:pt idx="517">
                  <c:v>0.21299999999999999</c:v>
                </c:pt>
                <c:pt idx="518">
                  <c:v>0.21400000000000002</c:v>
                </c:pt>
                <c:pt idx="519">
                  <c:v>0.215</c:v>
                </c:pt>
                <c:pt idx="520">
                  <c:v>0.216</c:v>
                </c:pt>
                <c:pt idx="521">
                  <c:v>0.217</c:v>
                </c:pt>
                <c:pt idx="522">
                  <c:v>0.218</c:v>
                </c:pt>
                <c:pt idx="523">
                  <c:v>0.219</c:v>
                </c:pt>
                <c:pt idx="524">
                  <c:v>0.22</c:v>
                </c:pt>
                <c:pt idx="525">
                  <c:v>0.221</c:v>
                </c:pt>
                <c:pt idx="526">
                  <c:v>0.222</c:v>
                </c:pt>
                <c:pt idx="527">
                  <c:v>0.223</c:v>
                </c:pt>
                <c:pt idx="528">
                  <c:v>0.224</c:v>
                </c:pt>
                <c:pt idx="529">
                  <c:v>0.22499999999999998</c:v>
                </c:pt>
                <c:pt idx="530">
                  <c:v>0.22600000000000001</c:v>
                </c:pt>
                <c:pt idx="531">
                  <c:v>0.22700000000000001</c:v>
                </c:pt>
                <c:pt idx="532">
                  <c:v>0.22800000000000001</c:v>
                </c:pt>
                <c:pt idx="533">
                  <c:v>0.22900000000000001</c:v>
                </c:pt>
                <c:pt idx="534">
                  <c:v>0.22999999999999998</c:v>
                </c:pt>
                <c:pt idx="535">
                  <c:v>0.23099999999999998</c:v>
                </c:pt>
                <c:pt idx="536">
                  <c:v>0.23200000000000001</c:v>
                </c:pt>
                <c:pt idx="537">
                  <c:v>0.23300000000000001</c:v>
                </c:pt>
                <c:pt idx="538">
                  <c:v>0.23400000000000001</c:v>
                </c:pt>
                <c:pt idx="539">
                  <c:v>0.23499999999999999</c:v>
                </c:pt>
                <c:pt idx="540">
                  <c:v>0.23599999999999999</c:v>
                </c:pt>
                <c:pt idx="541">
                  <c:v>0.23699999999999999</c:v>
                </c:pt>
                <c:pt idx="542">
                  <c:v>0.23799999999999999</c:v>
                </c:pt>
                <c:pt idx="543">
                  <c:v>0.23900000000000002</c:v>
                </c:pt>
                <c:pt idx="544">
                  <c:v>0.24</c:v>
                </c:pt>
                <c:pt idx="545">
                  <c:v>0.24099999999999999</c:v>
                </c:pt>
                <c:pt idx="546">
                  <c:v>0.24200000000000002</c:v>
                </c:pt>
                <c:pt idx="547">
                  <c:v>0.24299999999999999</c:v>
                </c:pt>
                <c:pt idx="548">
                  <c:v>0.24400000000000002</c:v>
                </c:pt>
                <c:pt idx="549">
                  <c:v>0.245</c:v>
                </c:pt>
                <c:pt idx="550">
                  <c:v>0.246</c:v>
                </c:pt>
                <c:pt idx="551">
                  <c:v>0.24699999999999997</c:v>
                </c:pt>
                <c:pt idx="552">
                  <c:v>0.248</c:v>
                </c:pt>
                <c:pt idx="553">
                  <c:v>0.24900000000000003</c:v>
                </c:pt>
                <c:pt idx="554">
                  <c:v>0.25</c:v>
                </c:pt>
                <c:pt idx="555">
                  <c:v>0.251</c:v>
                </c:pt>
                <c:pt idx="556">
                  <c:v>0.252</c:v>
                </c:pt>
                <c:pt idx="557">
                  <c:v>0.253</c:v>
                </c:pt>
                <c:pt idx="558">
                  <c:v>0.254</c:v>
                </c:pt>
                <c:pt idx="559">
                  <c:v>0.255</c:v>
                </c:pt>
                <c:pt idx="560">
                  <c:v>0.25600000000000001</c:v>
                </c:pt>
                <c:pt idx="561">
                  <c:v>0.25700000000000001</c:v>
                </c:pt>
                <c:pt idx="562">
                  <c:v>0.25800000000000001</c:v>
                </c:pt>
                <c:pt idx="563">
                  <c:v>0.25899999999999995</c:v>
                </c:pt>
                <c:pt idx="564">
                  <c:v>0.26</c:v>
                </c:pt>
                <c:pt idx="565">
                  <c:v>0.26100000000000001</c:v>
                </c:pt>
                <c:pt idx="566">
                  <c:v>0.26200000000000001</c:v>
                </c:pt>
                <c:pt idx="567">
                  <c:v>0.26300000000000001</c:v>
                </c:pt>
                <c:pt idx="568">
                  <c:v>0.26399999999999996</c:v>
                </c:pt>
                <c:pt idx="569">
                  <c:v>0.26500000000000001</c:v>
                </c:pt>
                <c:pt idx="570">
                  <c:v>0.26600000000000001</c:v>
                </c:pt>
                <c:pt idx="571">
                  <c:v>0.26700000000000002</c:v>
                </c:pt>
                <c:pt idx="572">
                  <c:v>0.26800000000000002</c:v>
                </c:pt>
                <c:pt idx="573">
                  <c:v>0.26899999999999996</c:v>
                </c:pt>
                <c:pt idx="574">
                  <c:v>0.27</c:v>
                </c:pt>
                <c:pt idx="575">
                  <c:v>0.27099999999999996</c:v>
                </c:pt>
                <c:pt idx="576">
                  <c:v>0.27200000000000002</c:v>
                </c:pt>
                <c:pt idx="577">
                  <c:v>0.27300000000000002</c:v>
                </c:pt>
                <c:pt idx="578">
                  <c:v>0.27399999999999997</c:v>
                </c:pt>
                <c:pt idx="579">
                  <c:v>0.27500000000000002</c:v>
                </c:pt>
                <c:pt idx="580">
                  <c:v>0.27599999999999997</c:v>
                </c:pt>
                <c:pt idx="581">
                  <c:v>0.27700000000000002</c:v>
                </c:pt>
                <c:pt idx="582">
                  <c:v>0.27799999999999997</c:v>
                </c:pt>
                <c:pt idx="583">
                  <c:v>0.27899999999999997</c:v>
                </c:pt>
                <c:pt idx="584">
                  <c:v>0.28000000000000003</c:v>
                </c:pt>
                <c:pt idx="585">
                  <c:v>0.28099999999999997</c:v>
                </c:pt>
                <c:pt idx="586">
                  <c:v>0.28200000000000003</c:v>
                </c:pt>
                <c:pt idx="587">
                  <c:v>0.28299999999999997</c:v>
                </c:pt>
                <c:pt idx="588">
                  <c:v>0.28399999999999997</c:v>
                </c:pt>
                <c:pt idx="589">
                  <c:v>0.28500000000000003</c:v>
                </c:pt>
                <c:pt idx="590">
                  <c:v>0.28599999999999998</c:v>
                </c:pt>
                <c:pt idx="591">
                  <c:v>0.28700000000000003</c:v>
                </c:pt>
                <c:pt idx="592">
                  <c:v>0.28799999999999998</c:v>
                </c:pt>
                <c:pt idx="593">
                  <c:v>0.28900000000000003</c:v>
                </c:pt>
                <c:pt idx="594">
                  <c:v>0.28999999999999998</c:v>
                </c:pt>
                <c:pt idx="595">
                  <c:v>0.29099999999999998</c:v>
                </c:pt>
                <c:pt idx="596">
                  <c:v>0.29200000000000004</c:v>
                </c:pt>
                <c:pt idx="597">
                  <c:v>0.29299999999999998</c:v>
                </c:pt>
                <c:pt idx="598">
                  <c:v>0.29400000000000004</c:v>
                </c:pt>
                <c:pt idx="599">
                  <c:v>0.29499999999999998</c:v>
                </c:pt>
                <c:pt idx="600">
                  <c:v>0.29599999999999999</c:v>
                </c:pt>
                <c:pt idx="601">
                  <c:v>0.29700000000000004</c:v>
                </c:pt>
                <c:pt idx="602">
                  <c:v>0.29799999999999999</c:v>
                </c:pt>
                <c:pt idx="603">
                  <c:v>0.29900000000000004</c:v>
                </c:pt>
                <c:pt idx="604">
                  <c:v>0.3</c:v>
                </c:pt>
                <c:pt idx="605">
                  <c:v>0.30099999999999999</c:v>
                </c:pt>
                <c:pt idx="606">
                  <c:v>0.30199999999999999</c:v>
                </c:pt>
                <c:pt idx="607">
                  <c:v>0.30299999999999999</c:v>
                </c:pt>
                <c:pt idx="608">
                  <c:v>0.30400000000000005</c:v>
                </c:pt>
                <c:pt idx="609">
                  <c:v>0.30499999999999999</c:v>
                </c:pt>
                <c:pt idx="610">
                  <c:v>0.30599999999999999</c:v>
                </c:pt>
                <c:pt idx="611">
                  <c:v>0.307</c:v>
                </c:pt>
                <c:pt idx="612">
                  <c:v>0.308</c:v>
                </c:pt>
                <c:pt idx="613">
                  <c:v>0.309</c:v>
                </c:pt>
                <c:pt idx="614">
                  <c:v>0.31</c:v>
                </c:pt>
                <c:pt idx="615">
                  <c:v>0.311</c:v>
                </c:pt>
                <c:pt idx="616">
                  <c:v>0.312</c:v>
                </c:pt>
                <c:pt idx="617">
                  <c:v>0.313</c:v>
                </c:pt>
                <c:pt idx="618">
                  <c:v>0.314</c:v>
                </c:pt>
                <c:pt idx="619">
                  <c:v>0.315</c:v>
                </c:pt>
                <c:pt idx="620">
                  <c:v>0.316</c:v>
                </c:pt>
                <c:pt idx="621">
                  <c:v>0.317</c:v>
                </c:pt>
                <c:pt idx="622">
                  <c:v>0.318</c:v>
                </c:pt>
                <c:pt idx="623">
                  <c:v>0.31900000000000001</c:v>
                </c:pt>
                <c:pt idx="624">
                  <c:v>0.32</c:v>
                </c:pt>
                <c:pt idx="625">
                  <c:v>0.32099999999999995</c:v>
                </c:pt>
                <c:pt idx="626">
                  <c:v>0.32200000000000001</c:v>
                </c:pt>
                <c:pt idx="627">
                  <c:v>0.32300000000000001</c:v>
                </c:pt>
                <c:pt idx="628">
                  <c:v>0.32400000000000001</c:v>
                </c:pt>
                <c:pt idx="629">
                  <c:v>0.32500000000000001</c:v>
                </c:pt>
                <c:pt idx="630">
                  <c:v>0.32599999999999996</c:v>
                </c:pt>
                <c:pt idx="631">
                  <c:v>0.32700000000000001</c:v>
                </c:pt>
                <c:pt idx="632">
                  <c:v>0.32800000000000001</c:v>
                </c:pt>
                <c:pt idx="633">
                  <c:v>0.32900000000000001</c:v>
                </c:pt>
                <c:pt idx="634">
                  <c:v>0.33</c:v>
                </c:pt>
                <c:pt idx="635">
                  <c:v>0.33099999999999996</c:v>
                </c:pt>
                <c:pt idx="636">
                  <c:v>0.33200000000000002</c:v>
                </c:pt>
                <c:pt idx="637">
                  <c:v>0.33299999999999996</c:v>
                </c:pt>
                <c:pt idx="638">
                  <c:v>0.33400000000000002</c:v>
                </c:pt>
                <c:pt idx="639">
                  <c:v>0.33500000000000002</c:v>
                </c:pt>
                <c:pt idx="640">
                  <c:v>0.33599999999999997</c:v>
                </c:pt>
                <c:pt idx="641">
                  <c:v>0.33700000000000002</c:v>
                </c:pt>
                <c:pt idx="642">
                  <c:v>0.33799999999999997</c:v>
                </c:pt>
                <c:pt idx="643">
                  <c:v>0.33900000000000002</c:v>
                </c:pt>
                <c:pt idx="644">
                  <c:v>0.33999999999999997</c:v>
                </c:pt>
                <c:pt idx="645">
                  <c:v>0.34099999999999997</c:v>
                </c:pt>
                <c:pt idx="646">
                  <c:v>0.34200000000000003</c:v>
                </c:pt>
                <c:pt idx="647">
                  <c:v>0.34299999999999997</c:v>
                </c:pt>
                <c:pt idx="648">
                  <c:v>0.34400000000000003</c:v>
                </c:pt>
                <c:pt idx="649">
                  <c:v>0.34499999999999997</c:v>
                </c:pt>
                <c:pt idx="650">
                  <c:v>0.34599999999999997</c:v>
                </c:pt>
                <c:pt idx="651">
                  <c:v>0.34700000000000003</c:v>
                </c:pt>
                <c:pt idx="652">
                  <c:v>0.34799999999999998</c:v>
                </c:pt>
                <c:pt idx="653">
                  <c:v>0.34900000000000003</c:v>
                </c:pt>
                <c:pt idx="654">
                  <c:v>0.35</c:v>
                </c:pt>
                <c:pt idx="655">
                  <c:v>0.35099999999999998</c:v>
                </c:pt>
                <c:pt idx="656">
                  <c:v>0.35199999999999998</c:v>
                </c:pt>
                <c:pt idx="657">
                  <c:v>0.35299999999999998</c:v>
                </c:pt>
                <c:pt idx="658">
                  <c:v>0.35400000000000004</c:v>
                </c:pt>
                <c:pt idx="659">
                  <c:v>0.35499999999999998</c:v>
                </c:pt>
                <c:pt idx="660">
                  <c:v>0.35600000000000004</c:v>
                </c:pt>
                <c:pt idx="661">
                  <c:v>0.35699999999999998</c:v>
                </c:pt>
                <c:pt idx="662">
                  <c:v>0.35799999999999998</c:v>
                </c:pt>
                <c:pt idx="663">
                  <c:v>0.35900000000000004</c:v>
                </c:pt>
                <c:pt idx="664">
                  <c:v>0.36</c:v>
                </c:pt>
                <c:pt idx="665">
                  <c:v>0.36100000000000004</c:v>
                </c:pt>
                <c:pt idx="666">
                  <c:v>0.36199999999999999</c:v>
                </c:pt>
                <c:pt idx="667">
                  <c:v>0.36299999999999999</c:v>
                </c:pt>
                <c:pt idx="668">
                  <c:v>0.36399999999999999</c:v>
                </c:pt>
                <c:pt idx="669">
                  <c:v>0.36499999999999999</c:v>
                </c:pt>
                <c:pt idx="670">
                  <c:v>0.36600000000000005</c:v>
                </c:pt>
                <c:pt idx="671">
                  <c:v>0.36699999999999999</c:v>
                </c:pt>
                <c:pt idx="672">
                  <c:v>0.36799999999999999</c:v>
                </c:pt>
                <c:pt idx="673">
                  <c:v>0.36899999999999999</c:v>
                </c:pt>
                <c:pt idx="674">
                  <c:v>0.37</c:v>
                </c:pt>
                <c:pt idx="675">
                  <c:v>0.371</c:v>
                </c:pt>
                <c:pt idx="676">
                  <c:v>0.372</c:v>
                </c:pt>
                <c:pt idx="677">
                  <c:v>0.373</c:v>
                </c:pt>
                <c:pt idx="678">
                  <c:v>0.374</c:v>
                </c:pt>
                <c:pt idx="679">
                  <c:v>0.375</c:v>
                </c:pt>
                <c:pt idx="680">
                  <c:v>0.376</c:v>
                </c:pt>
                <c:pt idx="681">
                  <c:v>0.377</c:v>
                </c:pt>
                <c:pt idx="682">
                  <c:v>0.378</c:v>
                </c:pt>
                <c:pt idx="683">
                  <c:v>0.379</c:v>
                </c:pt>
                <c:pt idx="684">
                  <c:v>0.38</c:v>
                </c:pt>
                <c:pt idx="685">
                  <c:v>0.38100000000000001</c:v>
                </c:pt>
                <c:pt idx="686">
                  <c:v>0.38200000000000001</c:v>
                </c:pt>
                <c:pt idx="687">
                  <c:v>0.38299999999999995</c:v>
                </c:pt>
                <c:pt idx="688">
                  <c:v>0.38400000000000001</c:v>
                </c:pt>
                <c:pt idx="689">
                  <c:v>0.38500000000000001</c:v>
                </c:pt>
                <c:pt idx="690">
                  <c:v>0.38600000000000001</c:v>
                </c:pt>
                <c:pt idx="691">
                  <c:v>0.38700000000000001</c:v>
                </c:pt>
                <c:pt idx="692">
                  <c:v>0.38799999999999996</c:v>
                </c:pt>
                <c:pt idx="693">
                  <c:v>0.38900000000000001</c:v>
                </c:pt>
                <c:pt idx="694">
                  <c:v>0.39</c:v>
                </c:pt>
                <c:pt idx="695">
                  <c:v>0.39100000000000001</c:v>
                </c:pt>
                <c:pt idx="696">
                  <c:v>0.39200000000000002</c:v>
                </c:pt>
                <c:pt idx="697">
                  <c:v>0.39299999999999996</c:v>
                </c:pt>
                <c:pt idx="698">
                  <c:v>0.39400000000000002</c:v>
                </c:pt>
                <c:pt idx="699">
                  <c:v>0.39499999999999996</c:v>
                </c:pt>
                <c:pt idx="700">
                  <c:v>0.39600000000000002</c:v>
                </c:pt>
                <c:pt idx="701">
                  <c:v>0.39700000000000002</c:v>
                </c:pt>
                <c:pt idx="702">
                  <c:v>0.39799999999999996</c:v>
                </c:pt>
                <c:pt idx="703">
                  <c:v>0.39900000000000002</c:v>
                </c:pt>
                <c:pt idx="704">
                  <c:v>0.39999999999999997</c:v>
                </c:pt>
                <c:pt idx="705">
                  <c:v>0.40100000000000002</c:v>
                </c:pt>
                <c:pt idx="706">
                  <c:v>0.40200000000000002</c:v>
                </c:pt>
                <c:pt idx="707">
                  <c:v>0.40299999999999997</c:v>
                </c:pt>
                <c:pt idx="708">
                  <c:v>0.40400000000000003</c:v>
                </c:pt>
                <c:pt idx="709">
                  <c:v>0.40499999999999997</c:v>
                </c:pt>
                <c:pt idx="710">
                  <c:v>0.40600000000000003</c:v>
                </c:pt>
                <c:pt idx="711">
                  <c:v>0.40699999999999997</c:v>
                </c:pt>
                <c:pt idx="712">
                  <c:v>0.40799999999999997</c:v>
                </c:pt>
                <c:pt idx="713">
                  <c:v>0.40900000000000003</c:v>
                </c:pt>
                <c:pt idx="714">
                  <c:v>0.41</c:v>
                </c:pt>
                <c:pt idx="715">
                  <c:v>0.41100000000000003</c:v>
                </c:pt>
                <c:pt idx="716">
                  <c:v>0.41199999999999998</c:v>
                </c:pt>
                <c:pt idx="717">
                  <c:v>0.41299999999999998</c:v>
                </c:pt>
                <c:pt idx="718">
                  <c:v>0.41399999999999998</c:v>
                </c:pt>
                <c:pt idx="719">
                  <c:v>0.41499999999999998</c:v>
                </c:pt>
                <c:pt idx="720">
                  <c:v>0.41600000000000004</c:v>
                </c:pt>
                <c:pt idx="721">
                  <c:v>0.41699999999999998</c:v>
                </c:pt>
                <c:pt idx="722">
                  <c:v>0.41800000000000004</c:v>
                </c:pt>
                <c:pt idx="723">
                  <c:v>0.41899999999999998</c:v>
                </c:pt>
                <c:pt idx="724">
                  <c:v>0.42</c:v>
                </c:pt>
                <c:pt idx="725">
                  <c:v>0.42100000000000004</c:v>
                </c:pt>
                <c:pt idx="726">
                  <c:v>0.42199999999999999</c:v>
                </c:pt>
                <c:pt idx="727">
                  <c:v>0.42300000000000004</c:v>
                </c:pt>
                <c:pt idx="728">
                  <c:v>0.42399999999999999</c:v>
                </c:pt>
                <c:pt idx="729">
                  <c:v>0.42499999999999999</c:v>
                </c:pt>
                <c:pt idx="730">
                  <c:v>0.42599999999999999</c:v>
                </c:pt>
                <c:pt idx="731">
                  <c:v>0.42699999999999999</c:v>
                </c:pt>
                <c:pt idx="732">
                  <c:v>0.42800000000000005</c:v>
                </c:pt>
                <c:pt idx="733">
                  <c:v>0.42899999999999999</c:v>
                </c:pt>
                <c:pt idx="734">
                  <c:v>0.43</c:v>
                </c:pt>
                <c:pt idx="735">
                  <c:v>0.43099999999999999</c:v>
                </c:pt>
                <c:pt idx="736">
                  <c:v>0.432</c:v>
                </c:pt>
                <c:pt idx="737">
                  <c:v>0.43300000000000005</c:v>
                </c:pt>
                <c:pt idx="738">
                  <c:v>0.434</c:v>
                </c:pt>
                <c:pt idx="739">
                  <c:v>0.435</c:v>
                </c:pt>
                <c:pt idx="740">
                  <c:v>0.436</c:v>
                </c:pt>
                <c:pt idx="741">
                  <c:v>0.437</c:v>
                </c:pt>
                <c:pt idx="742">
                  <c:v>0.438</c:v>
                </c:pt>
                <c:pt idx="743">
                  <c:v>0.439</c:v>
                </c:pt>
                <c:pt idx="744">
                  <c:v>0.44</c:v>
                </c:pt>
                <c:pt idx="745">
                  <c:v>0.441</c:v>
                </c:pt>
                <c:pt idx="746">
                  <c:v>0.442</c:v>
                </c:pt>
                <c:pt idx="747">
                  <c:v>0.443</c:v>
                </c:pt>
                <c:pt idx="748">
                  <c:v>0.44400000000000001</c:v>
                </c:pt>
                <c:pt idx="749">
                  <c:v>0.44499999999999995</c:v>
                </c:pt>
                <c:pt idx="750">
                  <c:v>0.44600000000000001</c:v>
                </c:pt>
                <c:pt idx="751">
                  <c:v>0.44700000000000001</c:v>
                </c:pt>
                <c:pt idx="752">
                  <c:v>0.44800000000000001</c:v>
                </c:pt>
                <c:pt idx="753">
                  <c:v>0.44900000000000001</c:v>
                </c:pt>
                <c:pt idx="754">
                  <c:v>0.44999999999999996</c:v>
                </c:pt>
                <c:pt idx="755">
                  <c:v>0.45100000000000001</c:v>
                </c:pt>
                <c:pt idx="756">
                  <c:v>0.45200000000000001</c:v>
                </c:pt>
                <c:pt idx="757">
                  <c:v>0.45300000000000001</c:v>
                </c:pt>
                <c:pt idx="758">
                  <c:v>0.45400000000000001</c:v>
                </c:pt>
                <c:pt idx="759">
                  <c:v>0.45499999999999996</c:v>
                </c:pt>
                <c:pt idx="760">
                  <c:v>0.45600000000000002</c:v>
                </c:pt>
                <c:pt idx="761">
                  <c:v>0.45699999999999996</c:v>
                </c:pt>
                <c:pt idx="762">
                  <c:v>0.45800000000000002</c:v>
                </c:pt>
                <c:pt idx="763">
                  <c:v>0.45900000000000002</c:v>
                </c:pt>
                <c:pt idx="764">
                  <c:v>0.45999999999999996</c:v>
                </c:pt>
                <c:pt idx="765">
                  <c:v>0.46100000000000002</c:v>
                </c:pt>
                <c:pt idx="766">
                  <c:v>0.46199999999999997</c:v>
                </c:pt>
                <c:pt idx="767">
                  <c:v>0.46300000000000002</c:v>
                </c:pt>
                <c:pt idx="768">
                  <c:v>0.46400000000000002</c:v>
                </c:pt>
                <c:pt idx="769">
                  <c:v>0.46499999999999997</c:v>
                </c:pt>
                <c:pt idx="770">
                  <c:v>0.46600000000000003</c:v>
                </c:pt>
                <c:pt idx="771">
                  <c:v>0.46699999999999997</c:v>
                </c:pt>
                <c:pt idx="772">
                  <c:v>0.46800000000000003</c:v>
                </c:pt>
                <c:pt idx="773">
                  <c:v>0.46899999999999997</c:v>
                </c:pt>
                <c:pt idx="774">
                  <c:v>0.47</c:v>
                </c:pt>
                <c:pt idx="775">
                  <c:v>0.47100000000000003</c:v>
                </c:pt>
                <c:pt idx="776">
                  <c:v>0.47199999999999998</c:v>
                </c:pt>
                <c:pt idx="777">
                  <c:v>0.47300000000000003</c:v>
                </c:pt>
                <c:pt idx="778">
                  <c:v>0.47399999999999998</c:v>
                </c:pt>
                <c:pt idx="779">
                  <c:v>0.47499999999999998</c:v>
                </c:pt>
                <c:pt idx="780">
                  <c:v>0.47599999999999998</c:v>
                </c:pt>
                <c:pt idx="781">
                  <c:v>0.47700000000000004</c:v>
                </c:pt>
                <c:pt idx="782">
                  <c:v>0.47800000000000004</c:v>
                </c:pt>
                <c:pt idx="783">
                  <c:v>0.47899999999999998</c:v>
                </c:pt>
                <c:pt idx="784">
                  <c:v>0.48</c:v>
                </c:pt>
                <c:pt idx="785">
                  <c:v>0.48100000000000004</c:v>
                </c:pt>
                <c:pt idx="786">
                  <c:v>0.48199999999999998</c:v>
                </c:pt>
                <c:pt idx="787">
                  <c:v>0.48299999999999998</c:v>
                </c:pt>
                <c:pt idx="788">
                  <c:v>0.48400000000000004</c:v>
                </c:pt>
                <c:pt idx="789">
                  <c:v>0.48500000000000004</c:v>
                </c:pt>
                <c:pt idx="790">
                  <c:v>0.48599999999999999</c:v>
                </c:pt>
                <c:pt idx="791">
                  <c:v>0.48699999999999993</c:v>
                </c:pt>
                <c:pt idx="792">
                  <c:v>0.48800000000000004</c:v>
                </c:pt>
                <c:pt idx="793">
                  <c:v>0.48899999999999999</c:v>
                </c:pt>
                <c:pt idx="794">
                  <c:v>0.49</c:v>
                </c:pt>
                <c:pt idx="795">
                  <c:v>0.49100000000000005</c:v>
                </c:pt>
                <c:pt idx="796">
                  <c:v>0.49199999999999999</c:v>
                </c:pt>
                <c:pt idx="797">
                  <c:v>0.49299999999999999</c:v>
                </c:pt>
                <c:pt idx="798">
                  <c:v>0.49399999999999994</c:v>
                </c:pt>
                <c:pt idx="799">
                  <c:v>0.49500000000000005</c:v>
                </c:pt>
                <c:pt idx="800">
                  <c:v>0.496</c:v>
                </c:pt>
                <c:pt idx="801">
                  <c:v>0.49699999999999994</c:v>
                </c:pt>
                <c:pt idx="802">
                  <c:v>0.49800000000000005</c:v>
                </c:pt>
                <c:pt idx="803">
                  <c:v>0.499</c:v>
                </c:pt>
                <c:pt idx="804">
                  <c:v>0.5</c:v>
                </c:pt>
                <c:pt idx="805">
                  <c:v>0.501</c:v>
                </c:pt>
                <c:pt idx="806">
                  <c:v>0.502</c:v>
                </c:pt>
                <c:pt idx="807">
                  <c:v>0.503</c:v>
                </c:pt>
                <c:pt idx="808">
                  <c:v>0.504</c:v>
                </c:pt>
                <c:pt idx="809">
                  <c:v>0.505</c:v>
                </c:pt>
                <c:pt idx="810">
                  <c:v>0.50600000000000001</c:v>
                </c:pt>
                <c:pt idx="811">
                  <c:v>0.50700000000000001</c:v>
                </c:pt>
                <c:pt idx="812">
                  <c:v>0.50800000000000001</c:v>
                </c:pt>
                <c:pt idx="813">
                  <c:v>0.50900000000000001</c:v>
                </c:pt>
                <c:pt idx="814">
                  <c:v>0.51</c:v>
                </c:pt>
                <c:pt idx="815">
                  <c:v>0.51100000000000001</c:v>
                </c:pt>
                <c:pt idx="816">
                  <c:v>0.51200000000000001</c:v>
                </c:pt>
                <c:pt idx="817">
                  <c:v>0.51300000000000001</c:v>
                </c:pt>
                <c:pt idx="818">
                  <c:v>0.51400000000000001</c:v>
                </c:pt>
                <c:pt idx="819">
                  <c:v>0.51500000000000001</c:v>
                </c:pt>
                <c:pt idx="820">
                  <c:v>0.51600000000000001</c:v>
                </c:pt>
                <c:pt idx="821">
                  <c:v>0.51700000000000002</c:v>
                </c:pt>
                <c:pt idx="822">
                  <c:v>0.5179999999999999</c:v>
                </c:pt>
                <c:pt idx="823">
                  <c:v>0.51900000000000002</c:v>
                </c:pt>
                <c:pt idx="824">
                  <c:v>0.52</c:v>
                </c:pt>
                <c:pt idx="825">
                  <c:v>0.52100000000000002</c:v>
                </c:pt>
                <c:pt idx="826">
                  <c:v>0.52200000000000002</c:v>
                </c:pt>
                <c:pt idx="827">
                  <c:v>0.52300000000000002</c:v>
                </c:pt>
                <c:pt idx="828">
                  <c:v>0.52400000000000002</c:v>
                </c:pt>
                <c:pt idx="829">
                  <c:v>0.52499999999999991</c:v>
                </c:pt>
                <c:pt idx="830">
                  <c:v>0.52600000000000002</c:v>
                </c:pt>
                <c:pt idx="831">
                  <c:v>0.52700000000000002</c:v>
                </c:pt>
                <c:pt idx="832">
                  <c:v>0.52799999999999991</c:v>
                </c:pt>
                <c:pt idx="833">
                  <c:v>0.52900000000000003</c:v>
                </c:pt>
                <c:pt idx="834">
                  <c:v>0.53</c:v>
                </c:pt>
                <c:pt idx="835">
                  <c:v>0.53100000000000003</c:v>
                </c:pt>
                <c:pt idx="836">
                  <c:v>0.53200000000000003</c:v>
                </c:pt>
                <c:pt idx="837">
                  <c:v>0.53300000000000003</c:v>
                </c:pt>
                <c:pt idx="838">
                  <c:v>0.53400000000000003</c:v>
                </c:pt>
                <c:pt idx="839">
                  <c:v>0.53499999999999992</c:v>
                </c:pt>
                <c:pt idx="840">
                  <c:v>0.53600000000000003</c:v>
                </c:pt>
                <c:pt idx="841">
                  <c:v>0.53700000000000003</c:v>
                </c:pt>
                <c:pt idx="842">
                  <c:v>0.53799999999999992</c:v>
                </c:pt>
                <c:pt idx="843">
                  <c:v>0.53900000000000003</c:v>
                </c:pt>
                <c:pt idx="844">
                  <c:v>0.54</c:v>
                </c:pt>
                <c:pt idx="845">
                  <c:v>0.54100000000000004</c:v>
                </c:pt>
                <c:pt idx="846">
                  <c:v>0.54199999999999993</c:v>
                </c:pt>
                <c:pt idx="847">
                  <c:v>0.54300000000000004</c:v>
                </c:pt>
                <c:pt idx="848">
                  <c:v>0.54400000000000004</c:v>
                </c:pt>
                <c:pt idx="849">
                  <c:v>0.54499999999999993</c:v>
                </c:pt>
                <c:pt idx="850">
                  <c:v>0.54600000000000004</c:v>
                </c:pt>
                <c:pt idx="851">
                  <c:v>0.54700000000000004</c:v>
                </c:pt>
                <c:pt idx="852">
                  <c:v>0.54799999999999993</c:v>
                </c:pt>
                <c:pt idx="853">
                  <c:v>0.54899999999999993</c:v>
                </c:pt>
                <c:pt idx="854">
                  <c:v>0.55000000000000004</c:v>
                </c:pt>
                <c:pt idx="855">
                  <c:v>0.55100000000000005</c:v>
                </c:pt>
                <c:pt idx="856">
                  <c:v>0.55199999999999994</c:v>
                </c:pt>
                <c:pt idx="857">
                  <c:v>0.55300000000000005</c:v>
                </c:pt>
                <c:pt idx="858">
                  <c:v>0.55400000000000005</c:v>
                </c:pt>
                <c:pt idx="859">
                  <c:v>0.55499999999999994</c:v>
                </c:pt>
                <c:pt idx="860">
                  <c:v>0.55599999999999994</c:v>
                </c:pt>
                <c:pt idx="861">
                  <c:v>0.55700000000000005</c:v>
                </c:pt>
                <c:pt idx="862">
                  <c:v>0.55799999999999994</c:v>
                </c:pt>
                <c:pt idx="863">
                  <c:v>0.55899999999999994</c:v>
                </c:pt>
                <c:pt idx="864">
                  <c:v>0.56000000000000005</c:v>
                </c:pt>
                <c:pt idx="865">
                  <c:v>0.56100000000000005</c:v>
                </c:pt>
                <c:pt idx="866">
                  <c:v>0.56199999999999994</c:v>
                </c:pt>
                <c:pt idx="867">
                  <c:v>0.56300000000000006</c:v>
                </c:pt>
                <c:pt idx="868">
                  <c:v>0.56400000000000006</c:v>
                </c:pt>
                <c:pt idx="869">
                  <c:v>0.56499999999999995</c:v>
                </c:pt>
                <c:pt idx="870">
                  <c:v>0.56599999999999995</c:v>
                </c:pt>
                <c:pt idx="871">
                  <c:v>0.56700000000000006</c:v>
                </c:pt>
                <c:pt idx="872">
                  <c:v>0.56799999999999995</c:v>
                </c:pt>
                <c:pt idx="873">
                  <c:v>0.56899999999999995</c:v>
                </c:pt>
                <c:pt idx="874">
                  <c:v>0.57000000000000006</c:v>
                </c:pt>
                <c:pt idx="875">
                  <c:v>0.57100000000000006</c:v>
                </c:pt>
                <c:pt idx="876">
                  <c:v>0.57199999999999995</c:v>
                </c:pt>
                <c:pt idx="877">
                  <c:v>0.57299999999999995</c:v>
                </c:pt>
                <c:pt idx="878">
                  <c:v>0.57400000000000007</c:v>
                </c:pt>
                <c:pt idx="879">
                  <c:v>0.57499999999999996</c:v>
                </c:pt>
                <c:pt idx="880">
                  <c:v>0.57599999999999996</c:v>
                </c:pt>
                <c:pt idx="881">
                  <c:v>0.57700000000000007</c:v>
                </c:pt>
                <c:pt idx="882">
                  <c:v>0.57800000000000007</c:v>
                </c:pt>
                <c:pt idx="883">
                  <c:v>0.57899999999999996</c:v>
                </c:pt>
                <c:pt idx="884">
                  <c:v>0.57999999999999996</c:v>
                </c:pt>
                <c:pt idx="885">
                  <c:v>0.58100000000000007</c:v>
                </c:pt>
                <c:pt idx="886">
                  <c:v>0.58199999999999996</c:v>
                </c:pt>
                <c:pt idx="887">
                  <c:v>0.58299999999999996</c:v>
                </c:pt>
                <c:pt idx="888">
                  <c:v>0.58400000000000007</c:v>
                </c:pt>
                <c:pt idx="889">
                  <c:v>0.58499999999999996</c:v>
                </c:pt>
                <c:pt idx="890">
                  <c:v>0.58599999999999997</c:v>
                </c:pt>
                <c:pt idx="891">
                  <c:v>0.58699999999999997</c:v>
                </c:pt>
                <c:pt idx="892">
                  <c:v>0.58800000000000008</c:v>
                </c:pt>
                <c:pt idx="893">
                  <c:v>0.58899999999999997</c:v>
                </c:pt>
                <c:pt idx="894">
                  <c:v>0.59</c:v>
                </c:pt>
                <c:pt idx="895">
                  <c:v>0.59100000000000008</c:v>
                </c:pt>
                <c:pt idx="896">
                  <c:v>0.59199999999999997</c:v>
                </c:pt>
                <c:pt idx="897">
                  <c:v>0.59299999999999997</c:v>
                </c:pt>
                <c:pt idx="898">
                  <c:v>0.59400000000000008</c:v>
                </c:pt>
                <c:pt idx="899">
                  <c:v>0.59499999999999997</c:v>
                </c:pt>
                <c:pt idx="900">
                  <c:v>0.59599999999999997</c:v>
                </c:pt>
                <c:pt idx="901">
                  <c:v>0.59699999999999998</c:v>
                </c:pt>
                <c:pt idx="902">
                  <c:v>0.59800000000000009</c:v>
                </c:pt>
                <c:pt idx="903">
                  <c:v>0.59899999999999998</c:v>
                </c:pt>
                <c:pt idx="904">
                  <c:v>0.6</c:v>
                </c:pt>
                <c:pt idx="905">
                  <c:v>0.60100000000000009</c:v>
                </c:pt>
                <c:pt idx="906">
                  <c:v>0.60199999999999998</c:v>
                </c:pt>
                <c:pt idx="907">
                  <c:v>0.60299999999999998</c:v>
                </c:pt>
                <c:pt idx="908">
                  <c:v>0.60399999999999998</c:v>
                </c:pt>
                <c:pt idx="909">
                  <c:v>0.60499999999999998</c:v>
                </c:pt>
                <c:pt idx="910">
                  <c:v>0.60599999999999998</c:v>
                </c:pt>
                <c:pt idx="911">
                  <c:v>0.60699999999999998</c:v>
                </c:pt>
                <c:pt idx="912">
                  <c:v>0.6080000000000001</c:v>
                </c:pt>
                <c:pt idx="913">
                  <c:v>0.60899999999999999</c:v>
                </c:pt>
                <c:pt idx="914">
                  <c:v>0.61</c:v>
                </c:pt>
                <c:pt idx="915">
                  <c:v>0.61099999999999999</c:v>
                </c:pt>
                <c:pt idx="916">
                  <c:v>0.61199999999999999</c:v>
                </c:pt>
                <c:pt idx="917">
                  <c:v>0.61299999999999999</c:v>
                </c:pt>
                <c:pt idx="918">
                  <c:v>0.61399999999999999</c:v>
                </c:pt>
                <c:pt idx="919">
                  <c:v>0.61499999999999999</c:v>
                </c:pt>
                <c:pt idx="920">
                  <c:v>0.61599999999999999</c:v>
                </c:pt>
                <c:pt idx="921">
                  <c:v>0.61699999999999999</c:v>
                </c:pt>
                <c:pt idx="922">
                  <c:v>0.61799999999999999</c:v>
                </c:pt>
                <c:pt idx="923">
                  <c:v>0.61899999999999999</c:v>
                </c:pt>
                <c:pt idx="924">
                  <c:v>0.62</c:v>
                </c:pt>
                <c:pt idx="925">
                  <c:v>0.621</c:v>
                </c:pt>
                <c:pt idx="926">
                  <c:v>0.622</c:v>
                </c:pt>
                <c:pt idx="927">
                  <c:v>0.623</c:v>
                </c:pt>
                <c:pt idx="928">
                  <c:v>0.624</c:v>
                </c:pt>
                <c:pt idx="929">
                  <c:v>0.625</c:v>
                </c:pt>
                <c:pt idx="930">
                  <c:v>0.626</c:v>
                </c:pt>
                <c:pt idx="931">
                  <c:v>0.627</c:v>
                </c:pt>
                <c:pt idx="932">
                  <c:v>0.628</c:v>
                </c:pt>
                <c:pt idx="933">
                  <c:v>0.629</c:v>
                </c:pt>
                <c:pt idx="934">
                  <c:v>0.63</c:v>
                </c:pt>
                <c:pt idx="935">
                  <c:v>0.63100000000000001</c:v>
                </c:pt>
                <c:pt idx="936">
                  <c:v>0.63200000000000001</c:v>
                </c:pt>
                <c:pt idx="937">
                  <c:v>0.63300000000000001</c:v>
                </c:pt>
                <c:pt idx="938">
                  <c:v>0.63400000000000001</c:v>
                </c:pt>
                <c:pt idx="939">
                  <c:v>0.63500000000000001</c:v>
                </c:pt>
                <c:pt idx="940">
                  <c:v>0.63600000000000001</c:v>
                </c:pt>
                <c:pt idx="941">
                  <c:v>0.63700000000000001</c:v>
                </c:pt>
                <c:pt idx="942">
                  <c:v>0.63800000000000001</c:v>
                </c:pt>
                <c:pt idx="943">
                  <c:v>0.63900000000000001</c:v>
                </c:pt>
                <c:pt idx="944">
                  <c:v>0.64</c:v>
                </c:pt>
                <c:pt idx="945">
                  <c:v>0.64100000000000001</c:v>
                </c:pt>
                <c:pt idx="946">
                  <c:v>0.6419999999999999</c:v>
                </c:pt>
                <c:pt idx="947">
                  <c:v>0.64300000000000002</c:v>
                </c:pt>
                <c:pt idx="948">
                  <c:v>0.64400000000000002</c:v>
                </c:pt>
                <c:pt idx="949">
                  <c:v>0.64500000000000002</c:v>
                </c:pt>
                <c:pt idx="950">
                  <c:v>0.64600000000000002</c:v>
                </c:pt>
                <c:pt idx="951">
                  <c:v>0.64700000000000002</c:v>
                </c:pt>
                <c:pt idx="952">
                  <c:v>0.64800000000000002</c:v>
                </c:pt>
                <c:pt idx="953">
                  <c:v>0.64899999999999991</c:v>
                </c:pt>
                <c:pt idx="954">
                  <c:v>0.65</c:v>
                </c:pt>
                <c:pt idx="955">
                  <c:v>0.65100000000000002</c:v>
                </c:pt>
                <c:pt idx="956">
                  <c:v>0.65199999999999991</c:v>
                </c:pt>
                <c:pt idx="957">
                  <c:v>0.65300000000000002</c:v>
                </c:pt>
                <c:pt idx="958">
                  <c:v>0.65400000000000003</c:v>
                </c:pt>
                <c:pt idx="959">
                  <c:v>0.65500000000000003</c:v>
                </c:pt>
                <c:pt idx="960">
                  <c:v>0.65600000000000003</c:v>
                </c:pt>
                <c:pt idx="961">
                  <c:v>0.65700000000000003</c:v>
                </c:pt>
                <c:pt idx="962">
                  <c:v>0.65800000000000003</c:v>
                </c:pt>
                <c:pt idx="963">
                  <c:v>0.65899999999999992</c:v>
                </c:pt>
                <c:pt idx="964">
                  <c:v>0.66</c:v>
                </c:pt>
                <c:pt idx="965">
                  <c:v>0.66100000000000003</c:v>
                </c:pt>
                <c:pt idx="966">
                  <c:v>0.66199999999999992</c:v>
                </c:pt>
                <c:pt idx="967">
                  <c:v>0.66300000000000003</c:v>
                </c:pt>
                <c:pt idx="968">
                  <c:v>0.66400000000000003</c:v>
                </c:pt>
                <c:pt idx="969">
                  <c:v>0.66500000000000004</c:v>
                </c:pt>
                <c:pt idx="970">
                  <c:v>0.66599999999999993</c:v>
                </c:pt>
                <c:pt idx="971">
                  <c:v>0.66700000000000004</c:v>
                </c:pt>
                <c:pt idx="972">
                  <c:v>0.66800000000000004</c:v>
                </c:pt>
                <c:pt idx="973">
                  <c:v>0.66899999999999993</c:v>
                </c:pt>
                <c:pt idx="974">
                  <c:v>0.67</c:v>
                </c:pt>
                <c:pt idx="975">
                  <c:v>0.67100000000000004</c:v>
                </c:pt>
                <c:pt idx="976">
                  <c:v>0.67199999999999993</c:v>
                </c:pt>
                <c:pt idx="977">
                  <c:v>0.67299999999999993</c:v>
                </c:pt>
                <c:pt idx="978">
                  <c:v>0.67400000000000004</c:v>
                </c:pt>
                <c:pt idx="979">
                  <c:v>0.67500000000000004</c:v>
                </c:pt>
                <c:pt idx="980">
                  <c:v>0.67599999999999993</c:v>
                </c:pt>
                <c:pt idx="981">
                  <c:v>0.67700000000000005</c:v>
                </c:pt>
                <c:pt idx="982">
                  <c:v>0.67800000000000005</c:v>
                </c:pt>
                <c:pt idx="983">
                  <c:v>0.67899999999999994</c:v>
                </c:pt>
                <c:pt idx="984">
                  <c:v>0.67999999999999994</c:v>
                </c:pt>
                <c:pt idx="985">
                  <c:v>0.68100000000000005</c:v>
                </c:pt>
                <c:pt idx="986">
                  <c:v>0.68199999999999994</c:v>
                </c:pt>
                <c:pt idx="987">
                  <c:v>0.68299999999999994</c:v>
                </c:pt>
                <c:pt idx="988">
                  <c:v>0.68400000000000005</c:v>
                </c:pt>
                <c:pt idx="989">
                  <c:v>0.68500000000000005</c:v>
                </c:pt>
                <c:pt idx="990">
                  <c:v>0.68599999999999994</c:v>
                </c:pt>
                <c:pt idx="991">
                  <c:v>0.68700000000000006</c:v>
                </c:pt>
                <c:pt idx="992">
                  <c:v>0.68800000000000006</c:v>
                </c:pt>
                <c:pt idx="993">
                  <c:v>0.68899999999999995</c:v>
                </c:pt>
                <c:pt idx="994">
                  <c:v>0.69</c:v>
                </c:pt>
                <c:pt idx="995">
                  <c:v>0.69100000000000006</c:v>
                </c:pt>
                <c:pt idx="996">
                  <c:v>0.69199999999999995</c:v>
                </c:pt>
                <c:pt idx="997">
                  <c:v>0.69299999999999995</c:v>
                </c:pt>
                <c:pt idx="998">
                  <c:v>0.69400000000000006</c:v>
                </c:pt>
                <c:pt idx="999">
                  <c:v>0.69500000000000006</c:v>
                </c:pt>
                <c:pt idx="1000">
                  <c:v>0.69599999999999995</c:v>
                </c:pt>
                <c:pt idx="1001">
                  <c:v>0.69699999999999995</c:v>
                </c:pt>
                <c:pt idx="1002">
                  <c:v>0.69800000000000006</c:v>
                </c:pt>
                <c:pt idx="1003">
                  <c:v>0.69899999999999995</c:v>
                </c:pt>
                <c:pt idx="1004">
                  <c:v>0.7</c:v>
                </c:pt>
                <c:pt idx="1005">
                  <c:v>0.70100000000000007</c:v>
                </c:pt>
                <c:pt idx="1006">
                  <c:v>0.70199999999999996</c:v>
                </c:pt>
                <c:pt idx="1007">
                  <c:v>0.70299999999999996</c:v>
                </c:pt>
                <c:pt idx="1008">
                  <c:v>0.70399999999999996</c:v>
                </c:pt>
                <c:pt idx="1009">
                  <c:v>0.70500000000000007</c:v>
                </c:pt>
                <c:pt idx="1010">
                  <c:v>0.70599999999999996</c:v>
                </c:pt>
                <c:pt idx="1011">
                  <c:v>0.70699999999999996</c:v>
                </c:pt>
                <c:pt idx="1012">
                  <c:v>0.70800000000000007</c:v>
                </c:pt>
                <c:pt idx="1013">
                  <c:v>0.70899999999999996</c:v>
                </c:pt>
                <c:pt idx="1014">
                  <c:v>0.71</c:v>
                </c:pt>
                <c:pt idx="1015">
                  <c:v>0.71099999999999997</c:v>
                </c:pt>
                <c:pt idx="1016">
                  <c:v>0.71200000000000008</c:v>
                </c:pt>
                <c:pt idx="1017">
                  <c:v>0.71299999999999997</c:v>
                </c:pt>
                <c:pt idx="1018">
                  <c:v>0.71399999999999997</c:v>
                </c:pt>
                <c:pt idx="1019">
                  <c:v>0.71500000000000008</c:v>
                </c:pt>
                <c:pt idx="1020">
                  <c:v>0.71599999999999997</c:v>
                </c:pt>
                <c:pt idx="1021">
                  <c:v>0.71699999999999997</c:v>
                </c:pt>
                <c:pt idx="1022">
                  <c:v>0.71800000000000008</c:v>
                </c:pt>
                <c:pt idx="1023">
                  <c:v>0.71899999999999997</c:v>
                </c:pt>
                <c:pt idx="1024">
                  <c:v>0.72</c:v>
                </c:pt>
                <c:pt idx="1025">
                  <c:v>0.72099999999999997</c:v>
                </c:pt>
                <c:pt idx="1026">
                  <c:v>0.72200000000000009</c:v>
                </c:pt>
                <c:pt idx="1027">
                  <c:v>0.72299999999999998</c:v>
                </c:pt>
                <c:pt idx="1028">
                  <c:v>0.72399999999999998</c:v>
                </c:pt>
                <c:pt idx="1029">
                  <c:v>0.72500000000000009</c:v>
                </c:pt>
                <c:pt idx="1030">
                  <c:v>0.72599999999999998</c:v>
                </c:pt>
                <c:pt idx="1031">
                  <c:v>0.72699999999999998</c:v>
                </c:pt>
                <c:pt idx="1032">
                  <c:v>0.72799999999999998</c:v>
                </c:pt>
                <c:pt idx="1033">
                  <c:v>0.72899999999999998</c:v>
                </c:pt>
                <c:pt idx="1034">
                  <c:v>0.73</c:v>
                </c:pt>
                <c:pt idx="1035">
                  <c:v>0.73099999999999998</c:v>
                </c:pt>
                <c:pt idx="1036">
                  <c:v>0.7320000000000001</c:v>
                </c:pt>
                <c:pt idx="1037">
                  <c:v>0.73299999999999998</c:v>
                </c:pt>
                <c:pt idx="1038">
                  <c:v>0.73399999999999999</c:v>
                </c:pt>
                <c:pt idx="1039">
                  <c:v>0.73499999999999999</c:v>
                </c:pt>
                <c:pt idx="1040">
                  <c:v>0.73599999999999999</c:v>
                </c:pt>
                <c:pt idx="1041">
                  <c:v>0.73699999999999999</c:v>
                </c:pt>
                <c:pt idx="1042">
                  <c:v>0.73799999999999999</c:v>
                </c:pt>
                <c:pt idx="1043">
                  <c:v>0.73899999999999999</c:v>
                </c:pt>
                <c:pt idx="1044">
                  <c:v>0.74</c:v>
                </c:pt>
                <c:pt idx="1045">
                  <c:v>0.74099999999999999</c:v>
                </c:pt>
                <c:pt idx="1046">
                  <c:v>0.74199999999999999</c:v>
                </c:pt>
                <c:pt idx="1047">
                  <c:v>0.74299999999999999</c:v>
                </c:pt>
                <c:pt idx="1048">
                  <c:v>0.74399999999999999</c:v>
                </c:pt>
                <c:pt idx="1049">
                  <c:v>0.745</c:v>
                </c:pt>
                <c:pt idx="1050">
                  <c:v>0.746</c:v>
                </c:pt>
                <c:pt idx="1051">
                  <c:v>0.747</c:v>
                </c:pt>
                <c:pt idx="1052">
                  <c:v>0.748</c:v>
                </c:pt>
                <c:pt idx="1053">
                  <c:v>0.749</c:v>
                </c:pt>
                <c:pt idx="1054">
                  <c:v>0.75</c:v>
                </c:pt>
                <c:pt idx="1055">
                  <c:v>0.751</c:v>
                </c:pt>
                <c:pt idx="1056">
                  <c:v>0.752</c:v>
                </c:pt>
                <c:pt idx="1057">
                  <c:v>0.753</c:v>
                </c:pt>
                <c:pt idx="1058">
                  <c:v>0.754</c:v>
                </c:pt>
                <c:pt idx="1059">
                  <c:v>0.755</c:v>
                </c:pt>
                <c:pt idx="1060">
                  <c:v>0.75600000000000001</c:v>
                </c:pt>
                <c:pt idx="1061">
                  <c:v>0.75700000000000001</c:v>
                </c:pt>
                <c:pt idx="1062">
                  <c:v>0.75800000000000001</c:v>
                </c:pt>
                <c:pt idx="1063">
                  <c:v>0.75900000000000001</c:v>
                </c:pt>
                <c:pt idx="1064">
                  <c:v>0.76</c:v>
                </c:pt>
                <c:pt idx="1065">
                  <c:v>0.76100000000000001</c:v>
                </c:pt>
                <c:pt idx="1066">
                  <c:v>0.76200000000000001</c:v>
                </c:pt>
                <c:pt idx="1067">
                  <c:v>0.76300000000000001</c:v>
                </c:pt>
                <c:pt idx="1068">
                  <c:v>0.76400000000000001</c:v>
                </c:pt>
                <c:pt idx="1069">
                  <c:v>0.76500000000000001</c:v>
                </c:pt>
                <c:pt idx="1070">
                  <c:v>0.7659999999999999</c:v>
                </c:pt>
                <c:pt idx="1071">
                  <c:v>0.76700000000000002</c:v>
                </c:pt>
                <c:pt idx="1072">
                  <c:v>0.76800000000000002</c:v>
                </c:pt>
                <c:pt idx="1073">
                  <c:v>0.76900000000000002</c:v>
                </c:pt>
                <c:pt idx="1074">
                  <c:v>0.77</c:v>
                </c:pt>
                <c:pt idx="1075">
                  <c:v>0.77100000000000002</c:v>
                </c:pt>
                <c:pt idx="1076">
                  <c:v>0.77200000000000002</c:v>
                </c:pt>
                <c:pt idx="1077">
                  <c:v>0.77300000000000002</c:v>
                </c:pt>
                <c:pt idx="1078">
                  <c:v>0.77400000000000002</c:v>
                </c:pt>
                <c:pt idx="1079">
                  <c:v>0.77500000000000002</c:v>
                </c:pt>
                <c:pt idx="1080">
                  <c:v>0.77599999999999991</c:v>
                </c:pt>
                <c:pt idx="1081">
                  <c:v>0.77700000000000002</c:v>
                </c:pt>
                <c:pt idx="1082">
                  <c:v>0.77800000000000002</c:v>
                </c:pt>
                <c:pt idx="1083">
                  <c:v>0.77900000000000003</c:v>
                </c:pt>
                <c:pt idx="1084">
                  <c:v>0.78</c:v>
                </c:pt>
                <c:pt idx="1085">
                  <c:v>0.78100000000000003</c:v>
                </c:pt>
                <c:pt idx="1086">
                  <c:v>0.78200000000000003</c:v>
                </c:pt>
                <c:pt idx="1087">
                  <c:v>0.78299999999999992</c:v>
                </c:pt>
                <c:pt idx="1088">
                  <c:v>0.78400000000000003</c:v>
                </c:pt>
                <c:pt idx="1089">
                  <c:v>0.78500000000000003</c:v>
                </c:pt>
                <c:pt idx="1090">
                  <c:v>0.78599999999999992</c:v>
                </c:pt>
                <c:pt idx="1091">
                  <c:v>0.78700000000000003</c:v>
                </c:pt>
                <c:pt idx="1092">
                  <c:v>0.78800000000000003</c:v>
                </c:pt>
                <c:pt idx="1093">
                  <c:v>0.78900000000000003</c:v>
                </c:pt>
                <c:pt idx="1094">
                  <c:v>0.78999999999999992</c:v>
                </c:pt>
                <c:pt idx="1095">
                  <c:v>0.79100000000000004</c:v>
                </c:pt>
                <c:pt idx="1096">
                  <c:v>0.79200000000000004</c:v>
                </c:pt>
                <c:pt idx="1097">
                  <c:v>0.79299999999999993</c:v>
                </c:pt>
                <c:pt idx="1098">
                  <c:v>0.79400000000000004</c:v>
                </c:pt>
                <c:pt idx="1099">
                  <c:v>0.79500000000000004</c:v>
                </c:pt>
                <c:pt idx="1100">
                  <c:v>0.79599999999999993</c:v>
                </c:pt>
                <c:pt idx="1101">
                  <c:v>0.79699999999999993</c:v>
                </c:pt>
                <c:pt idx="1102">
                  <c:v>0.79800000000000004</c:v>
                </c:pt>
                <c:pt idx="1103">
                  <c:v>0.79900000000000004</c:v>
                </c:pt>
                <c:pt idx="1104">
                  <c:v>0.79999999999999993</c:v>
                </c:pt>
                <c:pt idx="1105">
                  <c:v>0.80100000000000005</c:v>
                </c:pt>
                <c:pt idx="1106">
                  <c:v>0.80200000000000005</c:v>
                </c:pt>
                <c:pt idx="1107">
                  <c:v>0.80299999999999994</c:v>
                </c:pt>
                <c:pt idx="1108">
                  <c:v>0.80400000000000005</c:v>
                </c:pt>
                <c:pt idx="1109">
                  <c:v>0.80500000000000005</c:v>
                </c:pt>
                <c:pt idx="1110">
                  <c:v>0.80599999999999994</c:v>
                </c:pt>
                <c:pt idx="1111">
                  <c:v>0.80699999999999994</c:v>
                </c:pt>
                <c:pt idx="1112">
                  <c:v>0.80800000000000005</c:v>
                </c:pt>
                <c:pt idx="1113">
                  <c:v>0.80900000000000005</c:v>
                </c:pt>
                <c:pt idx="1114">
                  <c:v>0.80999999999999994</c:v>
                </c:pt>
                <c:pt idx="1115">
                  <c:v>0.81100000000000005</c:v>
                </c:pt>
                <c:pt idx="1116">
                  <c:v>0.81200000000000006</c:v>
                </c:pt>
                <c:pt idx="1117">
                  <c:v>0.81299999999999994</c:v>
                </c:pt>
                <c:pt idx="1118">
                  <c:v>0.81399999999999995</c:v>
                </c:pt>
                <c:pt idx="1119">
                  <c:v>0.81500000000000006</c:v>
                </c:pt>
                <c:pt idx="1120">
                  <c:v>0.81599999999999995</c:v>
                </c:pt>
                <c:pt idx="1121">
                  <c:v>0.81699999999999995</c:v>
                </c:pt>
                <c:pt idx="1122">
                  <c:v>0.81800000000000006</c:v>
                </c:pt>
                <c:pt idx="1123">
                  <c:v>0.81900000000000006</c:v>
                </c:pt>
                <c:pt idx="1124">
                  <c:v>0.82</c:v>
                </c:pt>
                <c:pt idx="1125">
                  <c:v>0.82099999999999995</c:v>
                </c:pt>
                <c:pt idx="1126">
                  <c:v>0.82200000000000006</c:v>
                </c:pt>
                <c:pt idx="1127">
                  <c:v>0.82299999999999995</c:v>
                </c:pt>
                <c:pt idx="1128">
                  <c:v>0.82399999999999995</c:v>
                </c:pt>
                <c:pt idx="1129">
                  <c:v>0.82500000000000007</c:v>
                </c:pt>
                <c:pt idx="1130">
                  <c:v>0.82599999999999996</c:v>
                </c:pt>
                <c:pt idx="1131">
                  <c:v>0.82699999999999996</c:v>
                </c:pt>
                <c:pt idx="1132">
                  <c:v>0.82799999999999996</c:v>
                </c:pt>
                <c:pt idx="1133">
                  <c:v>0.82900000000000007</c:v>
                </c:pt>
                <c:pt idx="1134">
                  <c:v>0.83</c:v>
                </c:pt>
                <c:pt idx="1135">
                  <c:v>0.83099999999999996</c:v>
                </c:pt>
                <c:pt idx="1136">
                  <c:v>0.83200000000000007</c:v>
                </c:pt>
                <c:pt idx="1137">
                  <c:v>0.83299999999999996</c:v>
                </c:pt>
                <c:pt idx="1138">
                  <c:v>0.83399999999999996</c:v>
                </c:pt>
                <c:pt idx="1139">
                  <c:v>0.83500000000000008</c:v>
                </c:pt>
                <c:pt idx="1140">
                  <c:v>0.83600000000000008</c:v>
                </c:pt>
                <c:pt idx="1141">
                  <c:v>0.83699999999999997</c:v>
                </c:pt>
                <c:pt idx="1142">
                  <c:v>0.83799999999999997</c:v>
                </c:pt>
                <c:pt idx="1143">
                  <c:v>0.83900000000000008</c:v>
                </c:pt>
                <c:pt idx="1144">
                  <c:v>0.84</c:v>
                </c:pt>
                <c:pt idx="1145">
                  <c:v>0.84099999999999997</c:v>
                </c:pt>
                <c:pt idx="1146">
                  <c:v>0.84200000000000008</c:v>
                </c:pt>
                <c:pt idx="1147">
                  <c:v>0.84299999999999997</c:v>
                </c:pt>
                <c:pt idx="1148">
                  <c:v>0.84399999999999997</c:v>
                </c:pt>
                <c:pt idx="1149">
                  <c:v>0.84499999999999997</c:v>
                </c:pt>
                <c:pt idx="1150">
                  <c:v>0.84600000000000009</c:v>
                </c:pt>
                <c:pt idx="1151">
                  <c:v>0.84699999999999998</c:v>
                </c:pt>
                <c:pt idx="1152">
                  <c:v>0.84799999999999998</c:v>
                </c:pt>
                <c:pt idx="1153">
                  <c:v>0.84900000000000009</c:v>
                </c:pt>
                <c:pt idx="1154">
                  <c:v>0.85</c:v>
                </c:pt>
                <c:pt idx="1155">
                  <c:v>0.85099999999999998</c:v>
                </c:pt>
                <c:pt idx="1156">
                  <c:v>0.85199999999999998</c:v>
                </c:pt>
                <c:pt idx="1157">
                  <c:v>0.85299999999999998</c:v>
                </c:pt>
                <c:pt idx="1158">
                  <c:v>0.85399999999999998</c:v>
                </c:pt>
                <c:pt idx="1159">
                  <c:v>0.85499999999999998</c:v>
                </c:pt>
                <c:pt idx="1160">
                  <c:v>0.85600000000000009</c:v>
                </c:pt>
                <c:pt idx="1161">
                  <c:v>0.85699999999999998</c:v>
                </c:pt>
                <c:pt idx="1162">
                  <c:v>0.85799999999999998</c:v>
                </c:pt>
                <c:pt idx="1163">
                  <c:v>0.85899999999999999</c:v>
                </c:pt>
                <c:pt idx="1164">
                  <c:v>0.86</c:v>
                </c:pt>
                <c:pt idx="1165">
                  <c:v>0.86099999999999999</c:v>
                </c:pt>
                <c:pt idx="1166">
                  <c:v>0.86199999999999999</c:v>
                </c:pt>
                <c:pt idx="1167">
                  <c:v>0.86299999999999999</c:v>
                </c:pt>
                <c:pt idx="1168">
                  <c:v>0.86399999999999999</c:v>
                </c:pt>
                <c:pt idx="1169">
                  <c:v>0.86499999999999999</c:v>
                </c:pt>
                <c:pt idx="1170">
                  <c:v>0.8660000000000001</c:v>
                </c:pt>
                <c:pt idx="1171">
                  <c:v>0.86699999999999999</c:v>
                </c:pt>
                <c:pt idx="1172">
                  <c:v>0.86799999999999999</c:v>
                </c:pt>
                <c:pt idx="1173">
                  <c:v>0.86899999999999999</c:v>
                </c:pt>
                <c:pt idx="1174">
                  <c:v>0.87</c:v>
                </c:pt>
                <c:pt idx="1175">
                  <c:v>0.871</c:v>
                </c:pt>
                <c:pt idx="1176">
                  <c:v>0.872</c:v>
                </c:pt>
                <c:pt idx="1177">
                  <c:v>0.873</c:v>
                </c:pt>
                <c:pt idx="1178">
                  <c:v>0.874</c:v>
                </c:pt>
                <c:pt idx="1179">
                  <c:v>0.875</c:v>
                </c:pt>
                <c:pt idx="1180">
                  <c:v>0.876</c:v>
                </c:pt>
                <c:pt idx="1181">
                  <c:v>0.877</c:v>
                </c:pt>
                <c:pt idx="1182">
                  <c:v>0.878</c:v>
                </c:pt>
                <c:pt idx="1183">
                  <c:v>0.879</c:v>
                </c:pt>
                <c:pt idx="1184">
                  <c:v>0.88</c:v>
                </c:pt>
                <c:pt idx="1185">
                  <c:v>0.88100000000000001</c:v>
                </c:pt>
                <c:pt idx="1186">
                  <c:v>0.88200000000000001</c:v>
                </c:pt>
                <c:pt idx="1187">
                  <c:v>0.88300000000000001</c:v>
                </c:pt>
                <c:pt idx="1188">
                  <c:v>0.88400000000000001</c:v>
                </c:pt>
                <c:pt idx="1189">
                  <c:v>0.88500000000000001</c:v>
                </c:pt>
                <c:pt idx="1190">
                  <c:v>0.88600000000000001</c:v>
                </c:pt>
                <c:pt idx="1191">
                  <c:v>0.88700000000000001</c:v>
                </c:pt>
                <c:pt idx="1192">
                  <c:v>0.88800000000000001</c:v>
                </c:pt>
                <c:pt idx="1193">
                  <c:v>0.88900000000000001</c:v>
                </c:pt>
                <c:pt idx="1194">
                  <c:v>0.8899999999999999</c:v>
                </c:pt>
                <c:pt idx="1195">
                  <c:v>0.89100000000000001</c:v>
                </c:pt>
                <c:pt idx="1196">
                  <c:v>0.89200000000000002</c:v>
                </c:pt>
                <c:pt idx="1197">
                  <c:v>0.89300000000000002</c:v>
                </c:pt>
                <c:pt idx="1198">
                  <c:v>0.89400000000000002</c:v>
                </c:pt>
                <c:pt idx="1199">
                  <c:v>0.89500000000000002</c:v>
                </c:pt>
                <c:pt idx="1200">
                  <c:v>0.89600000000000002</c:v>
                </c:pt>
                <c:pt idx="1201">
                  <c:v>0.89700000000000002</c:v>
                </c:pt>
                <c:pt idx="1202">
                  <c:v>0.89800000000000002</c:v>
                </c:pt>
                <c:pt idx="1203">
                  <c:v>0.89900000000000002</c:v>
                </c:pt>
                <c:pt idx="1204">
                  <c:v>0.89999999999999991</c:v>
                </c:pt>
                <c:pt idx="1205">
                  <c:v>0.90100000000000002</c:v>
                </c:pt>
                <c:pt idx="1206">
                  <c:v>0.90200000000000002</c:v>
                </c:pt>
                <c:pt idx="1207">
                  <c:v>0.90300000000000002</c:v>
                </c:pt>
                <c:pt idx="1208">
                  <c:v>0.90400000000000003</c:v>
                </c:pt>
                <c:pt idx="1209">
                  <c:v>0.90500000000000003</c:v>
                </c:pt>
                <c:pt idx="1210">
                  <c:v>0.90600000000000003</c:v>
                </c:pt>
                <c:pt idx="1211">
                  <c:v>0.90699999999999992</c:v>
                </c:pt>
                <c:pt idx="1212">
                  <c:v>0.90800000000000003</c:v>
                </c:pt>
                <c:pt idx="1213">
                  <c:v>0.90900000000000003</c:v>
                </c:pt>
                <c:pt idx="1214">
                  <c:v>0.90999999999999992</c:v>
                </c:pt>
                <c:pt idx="1215">
                  <c:v>0.91100000000000003</c:v>
                </c:pt>
                <c:pt idx="1216">
                  <c:v>0.91200000000000003</c:v>
                </c:pt>
                <c:pt idx="1217">
                  <c:v>0.91300000000000003</c:v>
                </c:pt>
                <c:pt idx="1218">
                  <c:v>0.91399999999999992</c:v>
                </c:pt>
                <c:pt idx="1219">
                  <c:v>0.91500000000000004</c:v>
                </c:pt>
                <c:pt idx="1220">
                  <c:v>0.91600000000000004</c:v>
                </c:pt>
                <c:pt idx="1221">
                  <c:v>0.91699999999999993</c:v>
                </c:pt>
                <c:pt idx="1222">
                  <c:v>0.91800000000000004</c:v>
                </c:pt>
                <c:pt idx="1223">
                  <c:v>0.91900000000000004</c:v>
                </c:pt>
                <c:pt idx="1224">
                  <c:v>0.91999999999999993</c:v>
                </c:pt>
                <c:pt idx="1225">
                  <c:v>0.92099999999999993</c:v>
                </c:pt>
                <c:pt idx="1226">
                  <c:v>0.92200000000000004</c:v>
                </c:pt>
                <c:pt idx="1227">
                  <c:v>0.92300000000000004</c:v>
                </c:pt>
                <c:pt idx="1228">
                  <c:v>0.92399999999999993</c:v>
                </c:pt>
                <c:pt idx="1229">
                  <c:v>0.92500000000000004</c:v>
                </c:pt>
                <c:pt idx="1230">
                  <c:v>0.92600000000000005</c:v>
                </c:pt>
                <c:pt idx="1231">
                  <c:v>0.92699999999999994</c:v>
                </c:pt>
                <c:pt idx="1232">
                  <c:v>0.92800000000000005</c:v>
                </c:pt>
                <c:pt idx="1233">
                  <c:v>0.92900000000000005</c:v>
                </c:pt>
                <c:pt idx="1234">
                  <c:v>0.92999999999999994</c:v>
                </c:pt>
                <c:pt idx="1235">
                  <c:v>0.93099999999999994</c:v>
                </c:pt>
                <c:pt idx="1236">
                  <c:v>0.93200000000000005</c:v>
                </c:pt>
                <c:pt idx="1237">
                  <c:v>0.93300000000000005</c:v>
                </c:pt>
                <c:pt idx="1238">
                  <c:v>0.93399999999999994</c:v>
                </c:pt>
                <c:pt idx="1239">
                  <c:v>0.93500000000000005</c:v>
                </c:pt>
                <c:pt idx="1240">
                  <c:v>0.93600000000000005</c:v>
                </c:pt>
                <c:pt idx="1241">
                  <c:v>0.93699999999999994</c:v>
                </c:pt>
                <c:pt idx="1242">
                  <c:v>0.93799999999999994</c:v>
                </c:pt>
                <c:pt idx="1243">
                  <c:v>0.93900000000000006</c:v>
                </c:pt>
                <c:pt idx="1244">
                  <c:v>0.94</c:v>
                </c:pt>
                <c:pt idx="1245">
                  <c:v>0.94099999999999995</c:v>
                </c:pt>
                <c:pt idx="1246">
                  <c:v>0.94200000000000006</c:v>
                </c:pt>
                <c:pt idx="1247">
                  <c:v>0.94300000000000006</c:v>
                </c:pt>
                <c:pt idx="1248">
                  <c:v>0.94399999999999995</c:v>
                </c:pt>
                <c:pt idx="1249">
                  <c:v>0.94499999999999995</c:v>
                </c:pt>
                <c:pt idx="1250">
                  <c:v>0.94600000000000006</c:v>
                </c:pt>
                <c:pt idx="1251">
                  <c:v>0.94699999999999995</c:v>
                </c:pt>
                <c:pt idx="1252">
                  <c:v>0.94799999999999995</c:v>
                </c:pt>
                <c:pt idx="1253">
                  <c:v>0.94900000000000007</c:v>
                </c:pt>
                <c:pt idx="1254">
                  <c:v>0.95</c:v>
                </c:pt>
                <c:pt idx="1255">
                  <c:v>0.95099999999999996</c:v>
                </c:pt>
                <c:pt idx="1256">
                  <c:v>0.95199999999999996</c:v>
                </c:pt>
                <c:pt idx="1257">
                  <c:v>0.95300000000000007</c:v>
                </c:pt>
                <c:pt idx="1258">
                  <c:v>0.95400000000000007</c:v>
                </c:pt>
                <c:pt idx="1259">
                  <c:v>0.95499999999999996</c:v>
                </c:pt>
                <c:pt idx="1260">
                  <c:v>0.95600000000000007</c:v>
                </c:pt>
                <c:pt idx="1261">
                  <c:v>0.95699999999999985</c:v>
                </c:pt>
                <c:pt idx="1262">
                  <c:v>0.95799999999999996</c:v>
                </c:pt>
                <c:pt idx="1263">
                  <c:v>0.95900000000000007</c:v>
                </c:pt>
                <c:pt idx="1264">
                  <c:v>0.96</c:v>
                </c:pt>
                <c:pt idx="1265">
                  <c:v>0.96099999999999997</c:v>
                </c:pt>
                <c:pt idx="1266">
                  <c:v>0.96200000000000008</c:v>
                </c:pt>
                <c:pt idx="1267">
                  <c:v>0.96299999999999997</c:v>
                </c:pt>
                <c:pt idx="1268">
                  <c:v>0.96399999999999997</c:v>
                </c:pt>
                <c:pt idx="1269">
                  <c:v>0.96500000000000008</c:v>
                </c:pt>
                <c:pt idx="1270">
                  <c:v>0.96599999999999997</c:v>
                </c:pt>
                <c:pt idx="1271">
                  <c:v>0.96699999999999997</c:v>
                </c:pt>
                <c:pt idx="1272">
                  <c:v>0.96800000000000008</c:v>
                </c:pt>
                <c:pt idx="1273">
                  <c:v>0.96899999999999997</c:v>
                </c:pt>
                <c:pt idx="1274">
                  <c:v>0.97000000000000008</c:v>
                </c:pt>
                <c:pt idx="1275">
                  <c:v>0.97100000000000009</c:v>
                </c:pt>
                <c:pt idx="1276">
                  <c:v>0.97199999999999998</c:v>
                </c:pt>
                <c:pt idx="1277">
                  <c:v>0.97300000000000009</c:v>
                </c:pt>
                <c:pt idx="1278">
                  <c:v>0.97399999999999987</c:v>
                </c:pt>
                <c:pt idx="1279">
                  <c:v>0.97499999999999998</c:v>
                </c:pt>
                <c:pt idx="1280">
                  <c:v>0.97600000000000009</c:v>
                </c:pt>
                <c:pt idx="1281">
                  <c:v>0.97699999999999987</c:v>
                </c:pt>
                <c:pt idx="1282">
                  <c:v>0.97799999999999998</c:v>
                </c:pt>
                <c:pt idx="1283">
                  <c:v>0.97900000000000009</c:v>
                </c:pt>
                <c:pt idx="1284">
                  <c:v>0.98</c:v>
                </c:pt>
                <c:pt idx="1285">
                  <c:v>0.98099999999999998</c:v>
                </c:pt>
                <c:pt idx="1286">
                  <c:v>0.9820000000000001</c:v>
                </c:pt>
                <c:pt idx="1287">
                  <c:v>0.98299999999999998</c:v>
                </c:pt>
                <c:pt idx="1288">
                  <c:v>0.98399999999999999</c:v>
                </c:pt>
                <c:pt idx="1289">
                  <c:v>0.9850000000000001</c:v>
                </c:pt>
                <c:pt idx="1290">
                  <c:v>0.98599999999999999</c:v>
                </c:pt>
                <c:pt idx="1291">
                  <c:v>0.98699999999999999</c:v>
                </c:pt>
                <c:pt idx="1292">
                  <c:v>0.98799999999999988</c:v>
                </c:pt>
                <c:pt idx="1293">
                  <c:v>0.98899999999999999</c:v>
                </c:pt>
                <c:pt idx="1294">
                  <c:v>0.9900000000000001</c:v>
                </c:pt>
                <c:pt idx="1295">
                  <c:v>0.99099999999999988</c:v>
                </c:pt>
                <c:pt idx="1296">
                  <c:v>0.99199999999999999</c:v>
                </c:pt>
                <c:pt idx="1297">
                  <c:v>0.9930000000000001</c:v>
                </c:pt>
                <c:pt idx="1298">
                  <c:v>0.99399999999999988</c:v>
                </c:pt>
                <c:pt idx="1299">
                  <c:v>0.995</c:v>
                </c:pt>
                <c:pt idx="1300">
                  <c:v>0.99600000000000011</c:v>
                </c:pt>
                <c:pt idx="1301">
                  <c:v>0.99699999999999989</c:v>
                </c:pt>
                <c:pt idx="1302">
                  <c:v>0.998</c:v>
                </c:pt>
                <c:pt idx="1303">
                  <c:v>0.99900000000000011</c:v>
                </c:pt>
                <c:pt idx="1304">
                  <c:v>1</c:v>
                </c:pt>
                <c:pt idx="1305">
                  <c:v>1.0010000000000001</c:v>
                </c:pt>
                <c:pt idx="1306">
                  <c:v>1.002</c:v>
                </c:pt>
                <c:pt idx="1307">
                  <c:v>1.0029999999999999</c:v>
                </c:pt>
                <c:pt idx="1308">
                  <c:v>1.004</c:v>
                </c:pt>
                <c:pt idx="1309">
                  <c:v>1.0049999999999999</c:v>
                </c:pt>
                <c:pt idx="1310">
                  <c:v>1.006</c:v>
                </c:pt>
                <c:pt idx="1311">
                  <c:v>1.0070000000000001</c:v>
                </c:pt>
                <c:pt idx="1312">
                  <c:v>1.008</c:v>
                </c:pt>
                <c:pt idx="1313">
                  <c:v>1.0089999999999999</c:v>
                </c:pt>
                <c:pt idx="1314">
                  <c:v>1.01</c:v>
                </c:pt>
                <c:pt idx="1315">
                  <c:v>1.0109999999999999</c:v>
                </c:pt>
                <c:pt idx="1316">
                  <c:v>1.012</c:v>
                </c:pt>
                <c:pt idx="1317">
                  <c:v>1.0130000000000001</c:v>
                </c:pt>
                <c:pt idx="1318">
                  <c:v>1.014</c:v>
                </c:pt>
                <c:pt idx="1319">
                  <c:v>1.0150000000000001</c:v>
                </c:pt>
                <c:pt idx="1320">
                  <c:v>1.016</c:v>
                </c:pt>
                <c:pt idx="1321">
                  <c:v>1.0169999999999999</c:v>
                </c:pt>
                <c:pt idx="1322">
                  <c:v>1.018</c:v>
                </c:pt>
                <c:pt idx="1323">
                  <c:v>1.0189999999999999</c:v>
                </c:pt>
                <c:pt idx="1324">
                  <c:v>1.02</c:v>
                </c:pt>
                <c:pt idx="1325">
                  <c:v>1.0210000000000001</c:v>
                </c:pt>
                <c:pt idx="1326">
                  <c:v>1.022</c:v>
                </c:pt>
                <c:pt idx="1327">
                  <c:v>1.0229999999999999</c:v>
                </c:pt>
                <c:pt idx="1328">
                  <c:v>1.024</c:v>
                </c:pt>
                <c:pt idx="1329">
                  <c:v>1.0249999999999999</c:v>
                </c:pt>
                <c:pt idx="1330">
                  <c:v>1.026</c:v>
                </c:pt>
                <c:pt idx="1331">
                  <c:v>1.0270000000000001</c:v>
                </c:pt>
                <c:pt idx="1332">
                  <c:v>1.028</c:v>
                </c:pt>
                <c:pt idx="1333">
                  <c:v>1.0289999999999999</c:v>
                </c:pt>
                <c:pt idx="1334">
                  <c:v>1.03</c:v>
                </c:pt>
                <c:pt idx="1335">
                  <c:v>1.0309999999999999</c:v>
                </c:pt>
                <c:pt idx="1336">
                  <c:v>1.032</c:v>
                </c:pt>
                <c:pt idx="1337">
                  <c:v>1.0330000000000001</c:v>
                </c:pt>
                <c:pt idx="1338">
                  <c:v>1.034</c:v>
                </c:pt>
                <c:pt idx="1339">
                  <c:v>1.0350000000000001</c:v>
                </c:pt>
                <c:pt idx="1340">
                  <c:v>1.0359999999999998</c:v>
                </c:pt>
                <c:pt idx="1341">
                  <c:v>1.0369999999999999</c:v>
                </c:pt>
                <c:pt idx="1342">
                  <c:v>1.038</c:v>
                </c:pt>
                <c:pt idx="1343">
                  <c:v>1.0389999999999999</c:v>
                </c:pt>
                <c:pt idx="1344">
                  <c:v>1.04</c:v>
                </c:pt>
                <c:pt idx="1345">
                  <c:v>1.0410000000000001</c:v>
                </c:pt>
                <c:pt idx="1346">
                  <c:v>1.042</c:v>
                </c:pt>
                <c:pt idx="1347">
                  <c:v>1.0429999999999999</c:v>
                </c:pt>
                <c:pt idx="1348">
                  <c:v>1.044</c:v>
                </c:pt>
                <c:pt idx="1349">
                  <c:v>1.0449999999999999</c:v>
                </c:pt>
                <c:pt idx="1350">
                  <c:v>1.046</c:v>
                </c:pt>
                <c:pt idx="1351">
                  <c:v>1.0470000000000002</c:v>
                </c:pt>
                <c:pt idx="1352">
                  <c:v>1.048</c:v>
                </c:pt>
                <c:pt idx="1353">
                  <c:v>1.0489999999999999</c:v>
                </c:pt>
                <c:pt idx="1354">
                  <c:v>1.0499999999999998</c:v>
                </c:pt>
                <c:pt idx="1355">
                  <c:v>1.0509999999999999</c:v>
                </c:pt>
                <c:pt idx="1356">
                  <c:v>1.052</c:v>
                </c:pt>
                <c:pt idx="1357">
                  <c:v>1.0529999999999999</c:v>
                </c:pt>
                <c:pt idx="1358">
                  <c:v>1.054</c:v>
                </c:pt>
                <c:pt idx="1359">
                  <c:v>1.0550000000000002</c:v>
                </c:pt>
                <c:pt idx="1360">
                  <c:v>1.0559999999999998</c:v>
                </c:pt>
                <c:pt idx="1361">
                  <c:v>1.0569999999999999</c:v>
                </c:pt>
                <c:pt idx="1362">
                  <c:v>1.0580000000000001</c:v>
                </c:pt>
                <c:pt idx="1363">
                  <c:v>1.0589999999999999</c:v>
                </c:pt>
                <c:pt idx="1364">
                  <c:v>1.06</c:v>
                </c:pt>
                <c:pt idx="1365">
                  <c:v>1.0610000000000002</c:v>
                </c:pt>
                <c:pt idx="1366">
                  <c:v>1.0620000000000001</c:v>
                </c:pt>
                <c:pt idx="1367">
                  <c:v>1.0629999999999999</c:v>
                </c:pt>
                <c:pt idx="1368">
                  <c:v>1.0640000000000001</c:v>
                </c:pt>
                <c:pt idx="1369">
                  <c:v>1.0649999999999999</c:v>
                </c:pt>
                <c:pt idx="1370">
                  <c:v>1.0660000000000001</c:v>
                </c:pt>
                <c:pt idx="1371">
                  <c:v>1.0669999999999999</c:v>
                </c:pt>
                <c:pt idx="1372">
                  <c:v>1.0680000000000001</c:v>
                </c:pt>
                <c:pt idx="1373">
                  <c:v>1.069</c:v>
                </c:pt>
                <c:pt idx="1374">
                  <c:v>1.0699999999999998</c:v>
                </c:pt>
                <c:pt idx="1375">
                  <c:v>1.071</c:v>
                </c:pt>
                <c:pt idx="1376">
                  <c:v>1.0720000000000001</c:v>
                </c:pt>
                <c:pt idx="1377">
                  <c:v>1.073</c:v>
                </c:pt>
                <c:pt idx="1378">
                  <c:v>1.0740000000000001</c:v>
                </c:pt>
                <c:pt idx="1379">
                  <c:v>1.0750000000000002</c:v>
                </c:pt>
                <c:pt idx="1380">
                  <c:v>1.0759999999999998</c:v>
                </c:pt>
                <c:pt idx="1381">
                  <c:v>1.077</c:v>
                </c:pt>
                <c:pt idx="1382">
                  <c:v>1.0780000000000001</c:v>
                </c:pt>
                <c:pt idx="1383">
                  <c:v>1.079</c:v>
                </c:pt>
                <c:pt idx="1384">
                  <c:v>1.08</c:v>
                </c:pt>
                <c:pt idx="1385">
                  <c:v>1.081</c:v>
                </c:pt>
                <c:pt idx="1386">
                  <c:v>1.0820000000000001</c:v>
                </c:pt>
                <c:pt idx="1387">
                  <c:v>1.083</c:v>
                </c:pt>
                <c:pt idx="1388">
                  <c:v>1.0839999999999999</c:v>
                </c:pt>
                <c:pt idx="1389">
                  <c:v>1.085</c:v>
                </c:pt>
                <c:pt idx="1390">
                  <c:v>1.0860000000000001</c:v>
                </c:pt>
                <c:pt idx="1391">
                  <c:v>1.087</c:v>
                </c:pt>
                <c:pt idx="1392">
                  <c:v>1.0880000000000001</c:v>
                </c:pt>
                <c:pt idx="1393">
                  <c:v>1.089</c:v>
                </c:pt>
                <c:pt idx="1394">
                  <c:v>1.0899999999999999</c:v>
                </c:pt>
                <c:pt idx="1395">
                  <c:v>1.091</c:v>
                </c:pt>
                <c:pt idx="1396">
                  <c:v>1.0920000000000001</c:v>
                </c:pt>
                <c:pt idx="1397">
                  <c:v>1.093</c:v>
                </c:pt>
                <c:pt idx="1398">
                  <c:v>1.0940000000000001</c:v>
                </c:pt>
                <c:pt idx="1399">
                  <c:v>1.0950000000000002</c:v>
                </c:pt>
                <c:pt idx="1400">
                  <c:v>1.0959999999999999</c:v>
                </c:pt>
                <c:pt idx="1401">
                  <c:v>1.097</c:v>
                </c:pt>
                <c:pt idx="1402">
                  <c:v>1.0979999999999999</c:v>
                </c:pt>
                <c:pt idx="1403">
                  <c:v>1.099</c:v>
                </c:pt>
                <c:pt idx="1404">
                  <c:v>1.1000000000000001</c:v>
                </c:pt>
                <c:pt idx="1405">
                  <c:v>1.101</c:v>
                </c:pt>
                <c:pt idx="1406">
                  <c:v>1.1020000000000001</c:v>
                </c:pt>
                <c:pt idx="1407">
                  <c:v>1.103</c:v>
                </c:pt>
                <c:pt idx="1408">
                  <c:v>1.1039999999999999</c:v>
                </c:pt>
                <c:pt idx="1409">
                  <c:v>1.105</c:v>
                </c:pt>
                <c:pt idx="1410">
                  <c:v>1.1060000000000001</c:v>
                </c:pt>
                <c:pt idx="1411">
                  <c:v>1.107</c:v>
                </c:pt>
                <c:pt idx="1412">
                  <c:v>1.1080000000000001</c:v>
                </c:pt>
                <c:pt idx="1413">
                  <c:v>1.1090000000000002</c:v>
                </c:pt>
                <c:pt idx="1414">
                  <c:v>1.1099999999999999</c:v>
                </c:pt>
                <c:pt idx="1415">
                  <c:v>1.111</c:v>
                </c:pt>
                <c:pt idx="1416">
                  <c:v>1.1119999999999999</c:v>
                </c:pt>
                <c:pt idx="1417">
                  <c:v>1.113</c:v>
                </c:pt>
                <c:pt idx="1418">
                  <c:v>1.1140000000000001</c:v>
                </c:pt>
                <c:pt idx="1419">
                  <c:v>1.115</c:v>
                </c:pt>
                <c:pt idx="1420">
                  <c:v>1.1159999999999999</c:v>
                </c:pt>
                <c:pt idx="1421">
                  <c:v>1.117</c:v>
                </c:pt>
                <c:pt idx="1422">
                  <c:v>1.1179999999999999</c:v>
                </c:pt>
                <c:pt idx="1423">
                  <c:v>1.119</c:v>
                </c:pt>
                <c:pt idx="1424">
                  <c:v>1.1200000000000001</c:v>
                </c:pt>
                <c:pt idx="1425">
                  <c:v>1.121</c:v>
                </c:pt>
                <c:pt idx="1426">
                  <c:v>1.1220000000000001</c:v>
                </c:pt>
                <c:pt idx="1427">
                  <c:v>1.123</c:v>
                </c:pt>
                <c:pt idx="1428">
                  <c:v>1.1239999999999999</c:v>
                </c:pt>
                <c:pt idx="1429">
                  <c:v>1.125</c:v>
                </c:pt>
                <c:pt idx="1430">
                  <c:v>1.1260000000000001</c:v>
                </c:pt>
                <c:pt idx="1431">
                  <c:v>1.127</c:v>
                </c:pt>
                <c:pt idx="1432">
                  <c:v>1.1280000000000001</c:v>
                </c:pt>
                <c:pt idx="1433">
                  <c:v>1.129</c:v>
                </c:pt>
                <c:pt idx="1434">
                  <c:v>1.1299999999999999</c:v>
                </c:pt>
                <c:pt idx="1435">
                  <c:v>1.131</c:v>
                </c:pt>
                <c:pt idx="1436">
                  <c:v>1.1319999999999999</c:v>
                </c:pt>
                <c:pt idx="1437">
                  <c:v>1.133</c:v>
                </c:pt>
                <c:pt idx="1438">
                  <c:v>1.1340000000000001</c:v>
                </c:pt>
                <c:pt idx="1439">
                  <c:v>1.135</c:v>
                </c:pt>
                <c:pt idx="1440">
                  <c:v>1.1359999999999999</c:v>
                </c:pt>
                <c:pt idx="1441">
                  <c:v>1.137</c:v>
                </c:pt>
                <c:pt idx="1442">
                  <c:v>1.1379999999999999</c:v>
                </c:pt>
                <c:pt idx="1443">
                  <c:v>1.139</c:v>
                </c:pt>
                <c:pt idx="1444">
                  <c:v>1.1400000000000001</c:v>
                </c:pt>
                <c:pt idx="1445">
                  <c:v>1.141</c:v>
                </c:pt>
                <c:pt idx="1446">
                  <c:v>1.1420000000000001</c:v>
                </c:pt>
                <c:pt idx="1447">
                  <c:v>1.1429999999999998</c:v>
                </c:pt>
                <c:pt idx="1448">
                  <c:v>1.1439999999999999</c:v>
                </c:pt>
                <c:pt idx="1449">
                  <c:v>1.145</c:v>
                </c:pt>
                <c:pt idx="1450">
                  <c:v>1.1459999999999999</c:v>
                </c:pt>
                <c:pt idx="1451">
                  <c:v>1.147</c:v>
                </c:pt>
                <c:pt idx="1452">
                  <c:v>1.1480000000000001</c:v>
                </c:pt>
                <c:pt idx="1453">
                  <c:v>1.149</c:v>
                </c:pt>
                <c:pt idx="1454">
                  <c:v>1.1499999999999999</c:v>
                </c:pt>
                <c:pt idx="1455">
                  <c:v>1.151</c:v>
                </c:pt>
                <c:pt idx="1456">
                  <c:v>1.1519999999999999</c:v>
                </c:pt>
                <c:pt idx="1457">
                  <c:v>1.153</c:v>
                </c:pt>
                <c:pt idx="1458">
                  <c:v>1.1540000000000001</c:v>
                </c:pt>
                <c:pt idx="1459">
                  <c:v>1.155</c:v>
                </c:pt>
                <c:pt idx="1460">
                  <c:v>1.1560000000000001</c:v>
                </c:pt>
                <c:pt idx="1461">
                  <c:v>1.157</c:v>
                </c:pt>
                <c:pt idx="1462">
                  <c:v>1.1579999999999999</c:v>
                </c:pt>
                <c:pt idx="1463">
                  <c:v>1.159</c:v>
                </c:pt>
                <c:pt idx="1464">
                  <c:v>1.1599999999999999</c:v>
                </c:pt>
                <c:pt idx="1465">
                  <c:v>1.161</c:v>
                </c:pt>
                <c:pt idx="1466">
                  <c:v>1.1620000000000001</c:v>
                </c:pt>
                <c:pt idx="1467">
                  <c:v>1.1629999999999998</c:v>
                </c:pt>
                <c:pt idx="1468">
                  <c:v>1.1639999999999999</c:v>
                </c:pt>
                <c:pt idx="1469">
                  <c:v>1.165</c:v>
                </c:pt>
                <c:pt idx="1470">
                  <c:v>1.1659999999999999</c:v>
                </c:pt>
                <c:pt idx="1471">
                  <c:v>1.167</c:v>
                </c:pt>
                <c:pt idx="1472">
                  <c:v>1.1680000000000001</c:v>
                </c:pt>
                <c:pt idx="1473">
                  <c:v>1.169</c:v>
                </c:pt>
                <c:pt idx="1474">
                  <c:v>1.17</c:v>
                </c:pt>
                <c:pt idx="1475">
                  <c:v>1.171</c:v>
                </c:pt>
                <c:pt idx="1476">
                  <c:v>1.1719999999999999</c:v>
                </c:pt>
                <c:pt idx="1477">
                  <c:v>1.173</c:v>
                </c:pt>
                <c:pt idx="1478">
                  <c:v>1.1739999999999999</c:v>
                </c:pt>
                <c:pt idx="1479">
                  <c:v>1.175</c:v>
                </c:pt>
                <c:pt idx="1480">
                  <c:v>1.1760000000000002</c:v>
                </c:pt>
                <c:pt idx="1481">
                  <c:v>1.1769999999999998</c:v>
                </c:pt>
                <c:pt idx="1482">
                  <c:v>1.1779999999999999</c:v>
                </c:pt>
                <c:pt idx="1483">
                  <c:v>1.179</c:v>
                </c:pt>
                <c:pt idx="1484">
                  <c:v>1.18</c:v>
                </c:pt>
                <c:pt idx="1485">
                  <c:v>1.181</c:v>
                </c:pt>
                <c:pt idx="1486">
                  <c:v>1.1820000000000002</c:v>
                </c:pt>
                <c:pt idx="1487">
                  <c:v>1.1829999999999998</c:v>
                </c:pt>
                <c:pt idx="1488">
                  <c:v>1.1839999999999999</c:v>
                </c:pt>
                <c:pt idx="1489">
                  <c:v>1.1850000000000001</c:v>
                </c:pt>
                <c:pt idx="1490">
                  <c:v>1.1859999999999999</c:v>
                </c:pt>
                <c:pt idx="1491">
                  <c:v>1.1870000000000001</c:v>
                </c:pt>
                <c:pt idx="1492">
                  <c:v>1.1880000000000002</c:v>
                </c:pt>
                <c:pt idx="1493">
                  <c:v>1.1890000000000001</c:v>
                </c:pt>
                <c:pt idx="1494">
                  <c:v>1.19</c:v>
                </c:pt>
                <c:pt idx="1495">
                  <c:v>1.1909999999999998</c:v>
                </c:pt>
                <c:pt idx="1496">
                  <c:v>1.1919999999999999</c:v>
                </c:pt>
                <c:pt idx="1497">
                  <c:v>1.1930000000000001</c:v>
                </c:pt>
                <c:pt idx="1498">
                  <c:v>1.194</c:v>
                </c:pt>
                <c:pt idx="1499">
                  <c:v>1.1950000000000001</c:v>
                </c:pt>
                <c:pt idx="1500">
                  <c:v>1.1960000000000002</c:v>
                </c:pt>
                <c:pt idx="1501">
                  <c:v>1.1969999999999998</c:v>
                </c:pt>
                <c:pt idx="1502">
                  <c:v>1.198</c:v>
                </c:pt>
                <c:pt idx="1503">
                  <c:v>1.1990000000000001</c:v>
                </c:pt>
                <c:pt idx="1504">
                  <c:v>1.2</c:v>
                </c:pt>
                <c:pt idx="1505">
                  <c:v>1.2010000000000001</c:v>
                </c:pt>
                <c:pt idx="1506">
                  <c:v>1.2020000000000002</c:v>
                </c:pt>
                <c:pt idx="1507">
                  <c:v>1.2030000000000001</c:v>
                </c:pt>
                <c:pt idx="1508">
                  <c:v>1.204</c:v>
                </c:pt>
                <c:pt idx="1509">
                  <c:v>1.2049999999999998</c:v>
                </c:pt>
                <c:pt idx="1510">
                  <c:v>1.206</c:v>
                </c:pt>
                <c:pt idx="1511">
                  <c:v>1.2070000000000001</c:v>
                </c:pt>
                <c:pt idx="1512">
                  <c:v>1.208</c:v>
                </c:pt>
                <c:pt idx="1513">
                  <c:v>1.2090000000000001</c:v>
                </c:pt>
                <c:pt idx="1514">
                  <c:v>1.21</c:v>
                </c:pt>
                <c:pt idx="1515">
                  <c:v>1.2109999999999999</c:v>
                </c:pt>
                <c:pt idx="1516">
                  <c:v>1.212</c:v>
                </c:pt>
                <c:pt idx="1517">
                  <c:v>1.2130000000000001</c:v>
                </c:pt>
                <c:pt idx="1518">
                  <c:v>1.214</c:v>
                </c:pt>
                <c:pt idx="1519">
                  <c:v>1.2150000000000001</c:v>
                </c:pt>
                <c:pt idx="1520">
                  <c:v>1.2160000000000002</c:v>
                </c:pt>
                <c:pt idx="1521">
                  <c:v>1.2169999999999999</c:v>
                </c:pt>
                <c:pt idx="1522">
                  <c:v>1.218</c:v>
                </c:pt>
                <c:pt idx="1523">
                  <c:v>1.2190000000000001</c:v>
                </c:pt>
                <c:pt idx="1524">
                  <c:v>1.22</c:v>
                </c:pt>
                <c:pt idx="1525">
                  <c:v>1.2210000000000001</c:v>
                </c:pt>
                <c:pt idx="1526">
                  <c:v>1.222</c:v>
                </c:pt>
                <c:pt idx="1527">
                  <c:v>1.2230000000000001</c:v>
                </c:pt>
                <c:pt idx="1528">
                  <c:v>1.224</c:v>
                </c:pt>
                <c:pt idx="1529">
                  <c:v>1.2249999999999999</c:v>
                </c:pt>
                <c:pt idx="1530">
                  <c:v>1.226</c:v>
                </c:pt>
                <c:pt idx="1531">
                  <c:v>1.2270000000000001</c:v>
                </c:pt>
                <c:pt idx="1532">
                  <c:v>1.228</c:v>
                </c:pt>
                <c:pt idx="1533">
                  <c:v>1.2290000000000001</c:v>
                </c:pt>
                <c:pt idx="1534">
                  <c:v>1.23</c:v>
                </c:pt>
                <c:pt idx="1535">
                  <c:v>1.2309999999999999</c:v>
                </c:pt>
                <c:pt idx="1536">
                  <c:v>1.232</c:v>
                </c:pt>
                <c:pt idx="1537">
                  <c:v>1.2330000000000001</c:v>
                </c:pt>
                <c:pt idx="1538">
                  <c:v>1.234</c:v>
                </c:pt>
                <c:pt idx="1539">
                  <c:v>1.2350000000000001</c:v>
                </c:pt>
                <c:pt idx="1540">
                  <c:v>1.236</c:v>
                </c:pt>
                <c:pt idx="1541">
                  <c:v>1.2369999999999999</c:v>
                </c:pt>
                <c:pt idx="1542">
                  <c:v>1.238</c:v>
                </c:pt>
                <c:pt idx="1543">
                  <c:v>1.2389999999999999</c:v>
                </c:pt>
                <c:pt idx="1544">
                  <c:v>1.24</c:v>
                </c:pt>
                <c:pt idx="1545">
                  <c:v>1.2410000000000001</c:v>
                </c:pt>
                <c:pt idx="1546">
                  <c:v>1.242</c:v>
                </c:pt>
                <c:pt idx="1547">
                  <c:v>1.2430000000000001</c:v>
                </c:pt>
                <c:pt idx="1548">
                  <c:v>1.244</c:v>
                </c:pt>
                <c:pt idx="1549">
                  <c:v>1.2449999999999999</c:v>
                </c:pt>
                <c:pt idx="1550">
                  <c:v>1.246</c:v>
                </c:pt>
                <c:pt idx="1551">
                  <c:v>1.2470000000000001</c:v>
                </c:pt>
                <c:pt idx="1552">
                  <c:v>1.248</c:v>
                </c:pt>
                <c:pt idx="1553">
                  <c:v>1.2490000000000001</c:v>
                </c:pt>
                <c:pt idx="1554">
                  <c:v>1.25</c:v>
                </c:pt>
                <c:pt idx="1555">
                  <c:v>1.2509999999999999</c:v>
                </c:pt>
                <c:pt idx="1556">
                  <c:v>1.252</c:v>
                </c:pt>
                <c:pt idx="1557">
                  <c:v>1.2529999999999999</c:v>
                </c:pt>
                <c:pt idx="1558">
                  <c:v>1.254</c:v>
                </c:pt>
                <c:pt idx="1559">
                  <c:v>1.2550000000000001</c:v>
                </c:pt>
                <c:pt idx="1560">
                  <c:v>1.256</c:v>
                </c:pt>
                <c:pt idx="1561">
                  <c:v>1.2569999999999999</c:v>
                </c:pt>
                <c:pt idx="1562">
                  <c:v>1.258</c:v>
                </c:pt>
                <c:pt idx="1563">
                  <c:v>1.2589999999999999</c:v>
                </c:pt>
                <c:pt idx="1564">
                  <c:v>1.26</c:v>
                </c:pt>
                <c:pt idx="1565">
                  <c:v>1.2610000000000001</c:v>
                </c:pt>
                <c:pt idx="1566">
                  <c:v>1.262</c:v>
                </c:pt>
                <c:pt idx="1567">
                  <c:v>1.2630000000000001</c:v>
                </c:pt>
                <c:pt idx="1568">
                  <c:v>1.264</c:v>
                </c:pt>
                <c:pt idx="1569">
                  <c:v>1.2649999999999999</c:v>
                </c:pt>
                <c:pt idx="1570">
                  <c:v>1.266</c:v>
                </c:pt>
                <c:pt idx="1571">
                  <c:v>1.2669999999999999</c:v>
                </c:pt>
                <c:pt idx="1572">
                  <c:v>1.268</c:v>
                </c:pt>
                <c:pt idx="1573">
                  <c:v>1.2690000000000001</c:v>
                </c:pt>
                <c:pt idx="1574">
                  <c:v>1.27</c:v>
                </c:pt>
                <c:pt idx="1575">
                  <c:v>1.2709999999999999</c:v>
                </c:pt>
                <c:pt idx="1576">
                  <c:v>1.272</c:v>
                </c:pt>
                <c:pt idx="1577">
                  <c:v>1.2729999999999999</c:v>
                </c:pt>
                <c:pt idx="1578">
                  <c:v>1.274</c:v>
                </c:pt>
                <c:pt idx="1579">
                  <c:v>1.2750000000000001</c:v>
                </c:pt>
                <c:pt idx="1580">
                  <c:v>1.276</c:v>
                </c:pt>
                <c:pt idx="1581">
                  <c:v>1.2769999999999999</c:v>
                </c:pt>
                <c:pt idx="1582">
                  <c:v>1.278</c:v>
                </c:pt>
                <c:pt idx="1583">
                  <c:v>1.2789999999999999</c:v>
                </c:pt>
                <c:pt idx="1584">
                  <c:v>1.28</c:v>
                </c:pt>
                <c:pt idx="1585">
                  <c:v>1.2810000000000001</c:v>
                </c:pt>
                <c:pt idx="1586">
                  <c:v>1.282</c:v>
                </c:pt>
                <c:pt idx="1587">
                  <c:v>1.2830000000000001</c:v>
                </c:pt>
                <c:pt idx="1588">
                  <c:v>1.2839999999999998</c:v>
                </c:pt>
                <c:pt idx="1589">
                  <c:v>1.2849999999999999</c:v>
                </c:pt>
                <c:pt idx="1590">
                  <c:v>1.286</c:v>
                </c:pt>
                <c:pt idx="1591">
                  <c:v>1.2869999999999999</c:v>
                </c:pt>
                <c:pt idx="1592">
                  <c:v>1.288</c:v>
                </c:pt>
                <c:pt idx="1593">
                  <c:v>1.2890000000000001</c:v>
                </c:pt>
                <c:pt idx="1594">
                  <c:v>1.29</c:v>
                </c:pt>
                <c:pt idx="1595">
                  <c:v>1.2909999999999999</c:v>
                </c:pt>
                <c:pt idx="1596">
                  <c:v>1.292</c:v>
                </c:pt>
                <c:pt idx="1597">
                  <c:v>1.2929999999999999</c:v>
                </c:pt>
                <c:pt idx="1598">
                  <c:v>1.294</c:v>
                </c:pt>
                <c:pt idx="1599">
                  <c:v>1.2950000000000002</c:v>
                </c:pt>
                <c:pt idx="1600">
                  <c:v>1.296</c:v>
                </c:pt>
                <c:pt idx="1601">
                  <c:v>1.2969999999999999</c:v>
                </c:pt>
                <c:pt idx="1602">
                  <c:v>1.2979999999999998</c:v>
                </c:pt>
                <c:pt idx="1603">
                  <c:v>1.2989999999999999</c:v>
                </c:pt>
                <c:pt idx="1604">
                  <c:v>1.3</c:v>
                </c:pt>
                <c:pt idx="1605">
                  <c:v>1.3009999999999999</c:v>
                </c:pt>
                <c:pt idx="1606">
                  <c:v>1.302</c:v>
                </c:pt>
                <c:pt idx="1607">
                  <c:v>1.3030000000000002</c:v>
                </c:pt>
                <c:pt idx="1608">
                  <c:v>1.3039999999999998</c:v>
                </c:pt>
                <c:pt idx="1609">
                  <c:v>1.3049999999999999</c:v>
                </c:pt>
                <c:pt idx="1610">
                  <c:v>1.306</c:v>
                </c:pt>
                <c:pt idx="1611">
                  <c:v>1.3069999999999999</c:v>
                </c:pt>
                <c:pt idx="1612">
                  <c:v>1.3080000000000001</c:v>
                </c:pt>
                <c:pt idx="1613">
                  <c:v>1.3090000000000002</c:v>
                </c:pt>
                <c:pt idx="1614">
                  <c:v>1.31</c:v>
                </c:pt>
                <c:pt idx="1615">
                  <c:v>1.3109999999999999</c:v>
                </c:pt>
                <c:pt idx="1616">
                  <c:v>1.3120000000000001</c:v>
                </c:pt>
                <c:pt idx="1617">
                  <c:v>1.3129999999999999</c:v>
                </c:pt>
                <c:pt idx="1618">
                  <c:v>1.3140000000000001</c:v>
                </c:pt>
                <c:pt idx="1619">
                  <c:v>1.3149999999999999</c:v>
                </c:pt>
                <c:pt idx="1620">
                  <c:v>1.3160000000000001</c:v>
                </c:pt>
                <c:pt idx="1621">
                  <c:v>1.3169999999999999</c:v>
                </c:pt>
                <c:pt idx="1622">
                  <c:v>1.3179999999999998</c:v>
                </c:pt>
                <c:pt idx="1623">
                  <c:v>1.319</c:v>
                </c:pt>
                <c:pt idx="1624">
                  <c:v>1.32</c:v>
                </c:pt>
                <c:pt idx="1625">
                  <c:v>1.321</c:v>
                </c:pt>
                <c:pt idx="1626">
                  <c:v>1.3220000000000001</c:v>
                </c:pt>
                <c:pt idx="1627">
                  <c:v>1.3230000000000002</c:v>
                </c:pt>
                <c:pt idx="1628">
                  <c:v>1.3239999999999998</c:v>
                </c:pt>
                <c:pt idx="1629">
                  <c:v>1.325</c:v>
                </c:pt>
                <c:pt idx="1630">
                  <c:v>1.3260000000000001</c:v>
                </c:pt>
                <c:pt idx="1631">
                  <c:v>1.327</c:v>
                </c:pt>
                <c:pt idx="1632">
                  <c:v>1.3280000000000001</c:v>
                </c:pt>
                <c:pt idx="1633">
                  <c:v>1.329</c:v>
                </c:pt>
                <c:pt idx="1634">
                  <c:v>1.33</c:v>
                </c:pt>
                <c:pt idx="1635">
                  <c:v>1.331</c:v>
                </c:pt>
                <c:pt idx="1636">
                  <c:v>1.3319999999999999</c:v>
                </c:pt>
                <c:pt idx="1637">
                  <c:v>1.333</c:v>
                </c:pt>
                <c:pt idx="1638">
                  <c:v>1.3340000000000001</c:v>
                </c:pt>
                <c:pt idx="1639">
                  <c:v>1.335</c:v>
                </c:pt>
                <c:pt idx="1640">
                  <c:v>1.3360000000000001</c:v>
                </c:pt>
                <c:pt idx="1641">
                  <c:v>1.337</c:v>
                </c:pt>
                <c:pt idx="1642">
                  <c:v>1.3379999999999999</c:v>
                </c:pt>
                <c:pt idx="1643">
                  <c:v>1.339</c:v>
                </c:pt>
                <c:pt idx="1644">
                  <c:v>1.34</c:v>
                </c:pt>
                <c:pt idx="1645">
                  <c:v>1.341</c:v>
                </c:pt>
                <c:pt idx="1646">
                  <c:v>1.3420000000000001</c:v>
                </c:pt>
                <c:pt idx="1647">
                  <c:v>1.3430000000000002</c:v>
                </c:pt>
                <c:pt idx="1648">
                  <c:v>1.3439999999999999</c:v>
                </c:pt>
                <c:pt idx="1649">
                  <c:v>1.345</c:v>
                </c:pt>
                <c:pt idx="1650">
                  <c:v>1.3459999999999999</c:v>
                </c:pt>
                <c:pt idx="1651">
                  <c:v>1.347</c:v>
                </c:pt>
                <c:pt idx="1652">
                  <c:v>1.3480000000000001</c:v>
                </c:pt>
                <c:pt idx="1653">
                  <c:v>1.349</c:v>
                </c:pt>
                <c:pt idx="1654">
                  <c:v>1.35</c:v>
                </c:pt>
                <c:pt idx="1655">
                  <c:v>1.351</c:v>
                </c:pt>
                <c:pt idx="1656">
                  <c:v>1.3519999999999999</c:v>
                </c:pt>
                <c:pt idx="1657">
                  <c:v>1.353</c:v>
                </c:pt>
                <c:pt idx="1658">
                  <c:v>1.3540000000000001</c:v>
                </c:pt>
                <c:pt idx="1659">
                  <c:v>1.355</c:v>
                </c:pt>
                <c:pt idx="1660">
                  <c:v>1.3560000000000001</c:v>
                </c:pt>
                <c:pt idx="1661">
                  <c:v>1.357</c:v>
                </c:pt>
                <c:pt idx="1662">
                  <c:v>1.3579999999999999</c:v>
                </c:pt>
                <c:pt idx="1663">
                  <c:v>1.359</c:v>
                </c:pt>
                <c:pt idx="1664">
                  <c:v>1.3599999999999999</c:v>
                </c:pt>
                <c:pt idx="1665">
                  <c:v>1.361</c:v>
                </c:pt>
                <c:pt idx="1666">
                  <c:v>1.3620000000000001</c:v>
                </c:pt>
                <c:pt idx="1667">
                  <c:v>1.363</c:v>
                </c:pt>
                <c:pt idx="1668">
                  <c:v>1.3639999999999999</c:v>
                </c:pt>
                <c:pt idx="1669">
                  <c:v>1.365</c:v>
                </c:pt>
                <c:pt idx="1670">
                  <c:v>1.3659999999999999</c:v>
                </c:pt>
                <c:pt idx="1671">
                  <c:v>1.367</c:v>
                </c:pt>
                <c:pt idx="1672">
                  <c:v>1.3680000000000001</c:v>
                </c:pt>
                <c:pt idx="1673">
                  <c:v>1.369</c:v>
                </c:pt>
                <c:pt idx="1674">
                  <c:v>1.37</c:v>
                </c:pt>
                <c:pt idx="1675">
                  <c:v>1.371</c:v>
                </c:pt>
                <c:pt idx="1676">
                  <c:v>1.3719999999999999</c:v>
                </c:pt>
                <c:pt idx="1677">
                  <c:v>1.373</c:v>
                </c:pt>
                <c:pt idx="1678">
                  <c:v>1.3740000000000001</c:v>
                </c:pt>
                <c:pt idx="1679">
                  <c:v>1.375</c:v>
                </c:pt>
                <c:pt idx="1680">
                  <c:v>1.3760000000000001</c:v>
                </c:pt>
                <c:pt idx="1681">
                  <c:v>1.377</c:v>
                </c:pt>
                <c:pt idx="1682">
                  <c:v>1.3779999999999999</c:v>
                </c:pt>
                <c:pt idx="1683">
                  <c:v>1.379</c:v>
                </c:pt>
                <c:pt idx="1684">
                  <c:v>1.38</c:v>
                </c:pt>
                <c:pt idx="1685">
                  <c:v>1.381</c:v>
                </c:pt>
                <c:pt idx="1686">
                  <c:v>1.3820000000000001</c:v>
                </c:pt>
                <c:pt idx="1687">
                  <c:v>1.383</c:v>
                </c:pt>
                <c:pt idx="1688">
                  <c:v>1.3839999999999999</c:v>
                </c:pt>
                <c:pt idx="1689">
                  <c:v>1.385</c:v>
                </c:pt>
                <c:pt idx="1690">
                  <c:v>1.3859999999999999</c:v>
                </c:pt>
                <c:pt idx="1691">
                  <c:v>1.387</c:v>
                </c:pt>
                <c:pt idx="1692">
                  <c:v>1.3880000000000001</c:v>
                </c:pt>
                <c:pt idx="1693">
                  <c:v>1.389</c:v>
                </c:pt>
                <c:pt idx="1694">
                  <c:v>1.3900000000000001</c:v>
                </c:pt>
                <c:pt idx="1695">
                  <c:v>1.3909999999999998</c:v>
                </c:pt>
                <c:pt idx="1696">
                  <c:v>1.3919999999999999</c:v>
                </c:pt>
                <c:pt idx="1697">
                  <c:v>1.393</c:v>
                </c:pt>
                <c:pt idx="1698">
                  <c:v>1.3939999999999999</c:v>
                </c:pt>
                <c:pt idx="1699">
                  <c:v>1.395</c:v>
                </c:pt>
                <c:pt idx="1700">
                  <c:v>1.3960000000000001</c:v>
                </c:pt>
                <c:pt idx="1701">
                  <c:v>1.397</c:v>
                </c:pt>
                <c:pt idx="1702">
                  <c:v>1.3979999999999999</c:v>
                </c:pt>
                <c:pt idx="1703">
                  <c:v>1.399</c:v>
                </c:pt>
                <c:pt idx="1704">
                  <c:v>1.4</c:v>
                </c:pt>
                <c:pt idx="1705">
                  <c:v>1.401</c:v>
                </c:pt>
                <c:pt idx="1706">
                  <c:v>1.4020000000000001</c:v>
                </c:pt>
                <c:pt idx="1707">
                  <c:v>1.403</c:v>
                </c:pt>
                <c:pt idx="1708">
                  <c:v>1.4039999999999999</c:v>
                </c:pt>
                <c:pt idx="1709">
                  <c:v>1.405</c:v>
                </c:pt>
                <c:pt idx="1710">
                  <c:v>1.4059999999999999</c:v>
                </c:pt>
                <c:pt idx="1711">
                  <c:v>1.407</c:v>
                </c:pt>
                <c:pt idx="1712">
                  <c:v>1.4079999999999999</c:v>
                </c:pt>
                <c:pt idx="1713">
                  <c:v>1.409</c:v>
                </c:pt>
                <c:pt idx="1714">
                  <c:v>1.4100000000000001</c:v>
                </c:pt>
                <c:pt idx="1715">
                  <c:v>1.4109999999999998</c:v>
                </c:pt>
                <c:pt idx="1716">
                  <c:v>1.4119999999999999</c:v>
                </c:pt>
                <c:pt idx="1717">
                  <c:v>1.413</c:v>
                </c:pt>
                <c:pt idx="1718">
                  <c:v>1.4139999999999999</c:v>
                </c:pt>
                <c:pt idx="1719">
                  <c:v>1.415</c:v>
                </c:pt>
                <c:pt idx="1720">
                  <c:v>1.4160000000000001</c:v>
                </c:pt>
                <c:pt idx="1721">
                  <c:v>1.417</c:v>
                </c:pt>
                <c:pt idx="1722">
                  <c:v>1.4179999999999999</c:v>
                </c:pt>
                <c:pt idx="1723">
                  <c:v>1.419</c:v>
                </c:pt>
                <c:pt idx="1724">
                  <c:v>1.42</c:v>
                </c:pt>
                <c:pt idx="1725">
                  <c:v>1.421</c:v>
                </c:pt>
                <c:pt idx="1726">
                  <c:v>1.4219999999999999</c:v>
                </c:pt>
                <c:pt idx="1727">
                  <c:v>1.423</c:v>
                </c:pt>
                <c:pt idx="1728">
                  <c:v>1.4240000000000002</c:v>
                </c:pt>
                <c:pt idx="1729">
                  <c:v>1.4249999999999998</c:v>
                </c:pt>
                <c:pt idx="1730">
                  <c:v>1.4259999999999999</c:v>
                </c:pt>
                <c:pt idx="1731">
                  <c:v>1.427</c:v>
                </c:pt>
                <c:pt idx="1732">
                  <c:v>1.4279999999999999</c:v>
                </c:pt>
                <c:pt idx="1733">
                  <c:v>1.429</c:v>
                </c:pt>
                <c:pt idx="1734">
                  <c:v>1.4300000000000002</c:v>
                </c:pt>
                <c:pt idx="1735">
                  <c:v>1.4309999999999998</c:v>
                </c:pt>
                <c:pt idx="1736">
                  <c:v>1.4319999999999999</c:v>
                </c:pt>
                <c:pt idx="1737">
                  <c:v>1.4330000000000001</c:v>
                </c:pt>
                <c:pt idx="1738">
                  <c:v>1.4339999999999999</c:v>
                </c:pt>
                <c:pt idx="1739">
                  <c:v>1.4350000000000001</c:v>
                </c:pt>
                <c:pt idx="1740">
                  <c:v>1.4360000000000002</c:v>
                </c:pt>
                <c:pt idx="1741">
                  <c:v>1.4370000000000001</c:v>
                </c:pt>
                <c:pt idx="1742">
                  <c:v>1.4379999999999999</c:v>
                </c:pt>
                <c:pt idx="1743">
                  <c:v>1.4389999999999998</c:v>
                </c:pt>
                <c:pt idx="1744">
                  <c:v>1.44</c:v>
                </c:pt>
                <c:pt idx="1745">
                  <c:v>1.4410000000000001</c:v>
                </c:pt>
                <c:pt idx="1746">
                  <c:v>1.4419999999999999</c:v>
                </c:pt>
                <c:pt idx="1747">
                  <c:v>1.4430000000000001</c:v>
                </c:pt>
                <c:pt idx="1748">
                  <c:v>1.4440000000000002</c:v>
                </c:pt>
                <c:pt idx="1749">
                  <c:v>1.4449999999999998</c:v>
                </c:pt>
                <c:pt idx="1750">
                  <c:v>1.446</c:v>
                </c:pt>
                <c:pt idx="1751">
                  <c:v>1.4470000000000001</c:v>
                </c:pt>
                <c:pt idx="1752">
                  <c:v>1.448</c:v>
                </c:pt>
                <c:pt idx="1753">
                  <c:v>1.4490000000000001</c:v>
                </c:pt>
                <c:pt idx="1754">
                  <c:v>1.4500000000000002</c:v>
                </c:pt>
                <c:pt idx="1755">
                  <c:v>1.4510000000000001</c:v>
                </c:pt>
                <c:pt idx="1756">
                  <c:v>1.452</c:v>
                </c:pt>
                <c:pt idx="1757">
                  <c:v>1.4529999999999998</c:v>
                </c:pt>
                <c:pt idx="1758">
                  <c:v>1.454</c:v>
                </c:pt>
                <c:pt idx="1759">
                  <c:v>1.4550000000000001</c:v>
                </c:pt>
                <c:pt idx="1760">
                  <c:v>1.456</c:v>
                </c:pt>
                <c:pt idx="1761">
                  <c:v>1.4570000000000001</c:v>
                </c:pt>
                <c:pt idx="1762">
                  <c:v>1.458</c:v>
                </c:pt>
                <c:pt idx="1763">
                  <c:v>1.4589999999999999</c:v>
                </c:pt>
                <c:pt idx="1764">
                  <c:v>1.46</c:v>
                </c:pt>
                <c:pt idx="1765">
                  <c:v>1.4610000000000001</c:v>
                </c:pt>
                <c:pt idx="1766">
                  <c:v>1.462</c:v>
                </c:pt>
                <c:pt idx="1767">
                  <c:v>1.4630000000000001</c:v>
                </c:pt>
                <c:pt idx="1768">
                  <c:v>1.4640000000000002</c:v>
                </c:pt>
                <c:pt idx="1769">
                  <c:v>1.4649999999999999</c:v>
                </c:pt>
                <c:pt idx="1770">
                  <c:v>1.466</c:v>
                </c:pt>
                <c:pt idx="1771">
                  <c:v>1.4670000000000001</c:v>
                </c:pt>
                <c:pt idx="1772">
                  <c:v>1.468</c:v>
                </c:pt>
                <c:pt idx="1773">
                  <c:v>1.4690000000000001</c:v>
                </c:pt>
                <c:pt idx="1774">
                  <c:v>1.47</c:v>
                </c:pt>
                <c:pt idx="1775">
                  <c:v>1.4710000000000001</c:v>
                </c:pt>
                <c:pt idx="1776">
                  <c:v>1.472</c:v>
                </c:pt>
                <c:pt idx="1777">
                  <c:v>1.4729999999999999</c:v>
                </c:pt>
                <c:pt idx="1778">
                  <c:v>1.474</c:v>
                </c:pt>
                <c:pt idx="1779">
                  <c:v>1.4750000000000001</c:v>
                </c:pt>
                <c:pt idx="1780">
                  <c:v>1.476</c:v>
                </c:pt>
                <c:pt idx="1781">
                  <c:v>1.4770000000000001</c:v>
                </c:pt>
                <c:pt idx="1782">
                  <c:v>1.478</c:v>
                </c:pt>
                <c:pt idx="1783">
                  <c:v>1.4789999999999999</c:v>
                </c:pt>
                <c:pt idx="1784">
                  <c:v>1.48</c:v>
                </c:pt>
                <c:pt idx="1785">
                  <c:v>1.4810000000000001</c:v>
                </c:pt>
                <c:pt idx="1786">
                  <c:v>1.482</c:v>
                </c:pt>
                <c:pt idx="1787">
                  <c:v>1.4830000000000001</c:v>
                </c:pt>
                <c:pt idx="1788">
                  <c:v>1.484</c:v>
                </c:pt>
                <c:pt idx="1789">
                  <c:v>1.4849999999999999</c:v>
                </c:pt>
                <c:pt idx="1790">
                  <c:v>1.486</c:v>
                </c:pt>
                <c:pt idx="1791">
                  <c:v>1.4869999999999999</c:v>
                </c:pt>
                <c:pt idx="1792">
                  <c:v>1.488</c:v>
                </c:pt>
                <c:pt idx="1793">
                  <c:v>1.4890000000000001</c:v>
                </c:pt>
                <c:pt idx="1794">
                  <c:v>1.49</c:v>
                </c:pt>
                <c:pt idx="1795">
                  <c:v>1.4910000000000001</c:v>
                </c:pt>
                <c:pt idx="1796">
                  <c:v>1.492</c:v>
                </c:pt>
                <c:pt idx="1797">
                  <c:v>1.4929999999999999</c:v>
                </c:pt>
                <c:pt idx="1798">
                  <c:v>1.494</c:v>
                </c:pt>
                <c:pt idx="1799">
                  <c:v>1.4950000000000001</c:v>
                </c:pt>
                <c:pt idx="1800">
                  <c:v>1.496</c:v>
                </c:pt>
                <c:pt idx="1801">
                  <c:v>1.4970000000000001</c:v>
                </c:pt>
                <c:pt idx="1802">
                  <c:v>1.498</c:v>
                </c:pt>
                <c:pt idx="1803">
                  <c:v>1.4989999999999999</c:v>
                </c:pt>
                <c:pt idx="1804">
                  <c:v>1.5</c:v>
                </c:pt>
                <c:pt idx="1805">
                  <c:v>1.5009999999999999</c:v>
                </c:pt>
                <c:pt idx="1806">
                  <c:v>1.502</c:v>
                </c:pt>
                <c:pt idx="1807">
                  <c:v>1.5030000000000001</c:v>
                </c:pt>
                <c:pt idx="1808">
                  <c:v>1.504</c:v>
                </c:pt>
                <c:pt idx="1809">
                  <c:v>1.5049999999999999</c:v>
                </c:pt>
                <c:pt idx="1810">
                  <c:v>1.506</c:v>
                </c:pt>
                <c:pt idx="1811">
                  <c:v>1.5069999999999999</c:v>
                </c:pt>
                <c:pt idx="1812">
                  <c:v>1.508</c:v>
                </c:pt>
                <c:pt idx="1813">
                  <c:v>1.5090000000000001</c:v>
                </c:pt>
                <c:pt idx="1814">
                  <c:v>1.51</c:v>
                </c:pt>
                <c:pt idx="1815">
                  <c:v>1.5110000000000001</c:v>
                </c:pt>
                <c:pt idx="1816">
                  <c:v>1.512</c:v>
                </c:pt>
                <c:pt idx="1817">
                  <c:v>1.5129999999999999</c:v>
                </c:pt>
                <c:pt idx="1818">
                  <c:v>1.514</c:v>
                </c:pt>
                <c:pt idx="1819">
                  <c:v>1.5149999999999999</c:v>
                </c:pt>
                <c:pt idx="1820">
                  <c:v>1.516</c:v>
                </c:pt>
                <c:pt idx="1821">
                  <c:v>1.5170000000000001</c:v>
                </c:pt>
                <c:pt idx="1822">
                  <c:v>1.518</c:v>
                </c:pt>
                <c:pt idx="1823">
                  <c:v>1.5189999999999999</c:v>
                </c:pt>
                <c:pt idx="1824">
                  <c:v>1.52</c:v>
                </c:pt>
                <c:pt idx="1825">
                  <c:v>1.5209999999999999</c:v>
                </c:pt>
                <c:pt idx="1826">
                  <c:v>1.522</c:v>
                </c:pt>
                <c:pt idx="1827">
                  <c:v>1.5230000000000001</c:v>
                </c:pt>
                <c:pt idx="1828">
                  <c:v>1.524</c:v>
                </c:pt>
                <c:pt idx="1829">
                  <c:v>1.5249999999999999</c:v>
                </c:pt>
                <c:pt idx="1830">
                  <c:v>1.526</c:v>
                </c:pt>
                <c:pt idx="1831">
                  <c:v>1.5269999999999999</c:v>
                </c:pt>
                <c:pt idx="1832">
                  <c:v>1.528</c:v>
                </c:pt>
                <c:pt idx="1833">
                  <c:v>1.5290000000000001</c:v>
                </c:pt>
                <c:pt idx="1834">
                  <c:v>1.53</c:v>
                </c:pt>
                <c:pt idx="1835">
                  <c:v>1.5310000000000001</c:v>
                </c:pt>
                <c:pt idx="1836">
                  <c:v>1.5319999999999998</c:v>
                </c:pt>
                <c:pt idx="1837">
                  <c:v>1.5329999999999999</c:v>
                </c:pt>
                <c:pt idx="1838">
                  <c:v>1.534</c:v>
                </c:pt>
                <c:pt idx="1839">
                  <c:v>1.5349999999999999</c:v>
                </c:pt>
                <c:pt idx="1840">
                  <c:v>1.536</c:v>
                </c:pt>
                <c:pt idx="1841">
                  <c:v>1.5370000000000001</c:v>
                </c:pt>
                <c:pt idx="1842">
                  <c:v>1.538</c:v>
                </c:pt>
                <c:pt idx="1843">
                  <c:v>1.5389999999999999</c:v>
                </c:pt>
                <c:pt idx="1844">
                  <c:v>1.54</c:v>
                </c:pt>
                <c:pt idx="1845">
                  <c:v>1.5409999999999999</c:v>
                </c:pt>
                <c:pt idx="1846">
                  <c:v>1.542</c:v>
                </c:pt>
                <c:pt idx="1847">
                  <c:v>1.5430000000000001</c:v>
                </c:pt>
                <c:pt idx="1848">
                  <c:v>1.544</c:v>
                </c:pt>
                <c:pt idx="1849">
                  <c:v>1.5449999999999999</c:v>
                </c:pt>
                <c:pt idx="1850">
                  <c:v>1.546</c:v>
                </c:pt>
                <c:pt idx="1851">
                  <c:v>1.5469999999999999</c:v>
                </c:pt>
                <c:pt idx="1852">
                  <c:v>1.548</c:v>
                </c:pt>
                <c:pt idx="1853">
                  <c:v>1.5489999999999999</c:v>
                </c:pt>
                <c:pt idx="1854">
                  <c:v>1.55</c:v>
                </c:pt>
                <c:pt idx="1855">
                  <c:v>1.5510000000000002</c:v>
                </c:pt>
                <c:pt idx="1856">
                  <c:v>1.5519999999999998</c:v>
                </c:pt>
                <c:pt idx="1857">
                  <c:v>1.5529999999999999</c:v>
                </c:pt>
                <c:pt idx="1858">
                  <c:v>1.554</c:v>
                </c:pt>
                <c:pt idx="1859">
                  <c:v>1.5549999999999999</c:v>
                </c:pt>
                <c:pt idx="1860">
                  <c:v>1.556</c:v>
                </c:pt>
                <c:pt idx="1861">
                  <c:v>1.5570000000000002</c:v>
                </c:pt>
                <c:pt idx="1862">
                  <c:v>1.5580000000000001</c:v>
                </c:pt>
                <c:pt idx="1863">
                  <c:v>1.5589999999999999</c:v>
                </c:pt>
                <c:pt idx="1864">
                  <c:v>1.56</c:v>
                </c:pt>
                <c:pt idx="1865">
                  <c:v>1.5609999999999999</c:v>
                </c:pt>
                <c:pt idx="1866">
                  <c:v>1.5620000000000001</c:v>
                </c:pt>
                <c:pt idx="1867">
                  <c:v>1.5629999999999999</c:v>
                </c:pt>
                <c:pt idx="1868">
                  <c:v>1.5640000000000001</c:v>
                </c:pt>
                <c:pt idx="1869">
                  <c:v>1.5649999999999999</c:v>
                </c:pt>
                <c:pt idx="1870">
                  <c:v>1.5659999999999998</c:v>
                </c:pt>
                <c:pt idx="1871">
                  <c:v>1.5669999999999999</c:v>
                </c:pt>
                <c:pt idx="1872">
                  <c:v>1.5680000000000001</c:v>
                </c:pt>
                <c:pt idx="1873">
                  <c:v>1.569</c:v>
                </c:pt>
                <c:pt idx="1874">
                  <c:v>1.57</c:v>
                </c:pt>
                <c:pt idx="1875">
                  <c:v>1.5710000000000002</c:v>
                </c:pt>
                <c:pt idx="1876">
                  <c:v>1.5719999999999998</c:v>
                </c:pt>
                <c:pt idx="1877">
                  <c:v>1.573</c:v>
                </c:pt>
                <c:pt idx="1878">
                  <c:v>1.5740000000000001</c:v>
                </c:pt>
                <c:pt idx="1879">
                  <c:v>1.575</c:v>
                </c:pt>
                <c:pt idx="1880">
                  <c:v>1.5760000000000001</c:v>
                </c:pt>
                <c:pt idx="1881">
                  <c:v>1.5770000000000002</c:v>
                </c:pt>
                <c:pt idx="1882">
                  <c:v>1.5780000000000001</c:v>
                </c:pt>
                <c:pt idx="1883">
                  <c:v>1.579</c:v>
                </c:pt>
                <c:pt idx="1884">
                  <c:v>1.5799999999999998</c:v>
                </c:pt>
                <c:pt idx="1885">
                  <c:v>1.581</c:v>
                </c:pt>
                <c:pt idx="1886">
                  <c:v>1.5820000000000001</c:v>
                </c:pt>
                <c:pt idx="1887">
                  <c:v>1.583</c:v>
                </c:pt>
                <c:pt idx="1888">
                  <c:v>1.5840000000000001</c:v>
                </c:pt>
                <c:pt idx="1889">
                  <c:v>1.585</c:v>
                </c:pt>
                <c:pt idx="1890">
                  <c:v>1.5859999999999999</c:v>
                </c:pt>
                <c:pt idx="1891">
                  <c:v>1.587</c:v>
                </c:pt>
                <c:pt idx="1892">
                  <c:v>1.5880000000000001</c:v>
                </c:pt>
                <c:pt idx="1893">
                  <c:v>1.589</c:v>
                </c:pt>
                <c:pt idx="1894">
                  <c:v>1.59</c:v>
                </c:pt>
                <c:pt idx="1895">
                  <c:v>1.5910000000000002</c:v>
                </c:pt>
                <c:pt idx="1896">
                  <c:v>1.5919999999999999</c:v>
                </c:pt>
                <c:pt idx="1897">
                  <c:v>1.593</c:v>
                </c:pt>
                <c:pt idx="1898">
                  <c:v>1.5939999999999999</c:v>
                </c:pt>
                <c:pt idx="1899">
                  <c:v>1.595</c:v>
                </c:pt>
                <c:pt idx="1900">
                  <c:v>1.5960000000000001</c:v>
                </c:pt>
                <c:pt idx="1901">
                  <c:v>1.597</c:v>
                </c:pt>
                <c:pt idx="1902">
                  <c:v>1.5980000000000001</c:v>
                </c:pt>
                <c:pt idx="1903">
                  <c:v>1.599</c:v>
                </c:pt>
                <c:pt idx="1904">
                  <c:v>1.5999999999999999</c:v>
                </c:pt>
                <c:pt idx="1905">
                  <c:v>1.601</c:v>
                </c:pt>
                <c:pt idx="1906">
                  <c:v>1.6020000000000001</c:v>
                </c:pt>
                <c:pt idx="1907">
                  <c:v>1.603</c:v>
                </c:pt>
                <c:pt idx="1908">
                  <c:v>1.6040000000000001</c:v>
                </c:pt>
                <c:pt idx="1909">
                  <c:v>1.605</c:v>
                </c:pt>
                <c:pt idx="1910">
                  <c:v>1.6059999999999999</c:v>
                </c:pt>
                <c:pt idx="1911">
                  <c:v>1.607</c:v>
                </c:pt>
                <c:pt idx="1912">
                  <c:v>1.6080000000000001</c:v>
                </c:pt>
                <c:pt idx="1913">
                  <c:v>1.609</c:v>
                </c:pt>
                <c:pt idx="1914">
                  <c:v>1.61</c:v>
                </c:pt>
                <c:pt idx="1915">
                  <c:v>1.611</c:v>
                </c:pt>
                <c:pt idx="1916">
                  <c:v>1.6119999999999999</c:v>
                </c:pt>
                <c:pt idx="1917">
                  <c:v>1.613</c:v>
                </c:pt>
                <c:pt idx="1918">
                  <c:v>1.6139999999999999</c:v>
                </c:pt>
                <c:pt idx="1919">
                  <c:v>1.615</c:v>
                </c:pt>
                <c:pt idx="1920">
                  <c:v>1.6160000000000001</c:v>
                </c:pt>
                <c:pt idx="1921">
                  <c:v>1.617</c:v>
                </c:pt>
                <c:pt idx="1922">
                  <c:v>1.6180000000000001</c:v>
                </c:pt>
                <c:pt idx="1923">
                  <c:v>1.619</c:v>
                </c:pt>
                <c:pt idx="1924">
                  <c:v>1.6199999999999999</c:v>
                </c:pt>
                <c:pt idx="1925">
                  <c:v>1.621</c:v>
                </c:pt>
                <c:pt idx="1926">
                  <c:v>1.6220000000000001</c:v>
                </c:pt>
                <c:pt idx="1927">
                  <c:v>1.623</c:v>
                </c:pt>
                <c:pt idx="1928">
                  <c:v>1.6240000000000001</c:v>
                </c:pt>
                <c:pt idx="1929">
                  <c:v>1.625</c:v>
                </c:pt>
                <c:pt idx="1930">
                  <c:v>1.6259999999999999</c:v>
                </c:pt>
                <c:pt idx="1931">
                  <c:v>1.627</c:v>
                </c:pt>
                <c:pt idx="1932">
                  <c:v>1.6279999999999999</c:v>
                </c:pt>
                <c:pt idx="1933">
                  <c:v>1.629</c:v>
                </c:pt>
                <c:pt idx="1934">
                  <c:v>1.6300000000000001</c:v>
                </c:pt>
                <c:pt idx="1935">
                  <c:v>1.631</c:v>
                </c:pt>
                <c:pt idx="1936">
                  <c:v>1.6319999999999999</c:v>
                </c:pt>
                <c:pt idx="1937">
                  <c:v>1.633</c:v>
                </c:pt>
                <c:pt idx="1938">
                  <c:v>1.6339999999999999</c:v>
                </c:pt>
                <c:pt idx="1939">
                  <c:v>1.635</c:v>
                </c:pt>
                <c:pt idx="1940">
                  <c:v>1.6360000000000001</c:v>
                </c:pt>
                <c:pt idx="1941">
                  <c:v>1.637</c:v>
                </c:pt>
                <c:pt idx="1942">
                  <c:v>1.6380000000000001</c:v>
                </c:pt>
                <c:pt idx="1943">
                  <c:v>1.639</c:v>
                </c:pt>
                <c:pt idx="1944">
                  <c:v>1.64</c:v>
                </c:pt>
                <c:pt idx="1945">
                  <c:v>1.641</c:v>
                </c:pt>
                <c:pt idx="1946">
                  <c:v>1.6419999999999999</c:v>
                </c:pt>
                <c:pt idx="1947">
                  <c:v>1.643</c:v>
                </c:pt>
                <c:pt idx="1948">
                  <c:v>1.6440000000000001</c:v>
                </c:pt>
                <c:pt idx="1949">
                  <c:v>1.645</c:v>
                </c:pt>
                <c:pt idx="1950">
                  <c:v>1.6459999999999999</c:v>
                </c:pt>
                <c:pt idx="1951">
                  <c:v>1.647</c:v>
                </c:pt>
                <c:pt idx="1952">
                  <c:v>1.6479999999999999</c:v>
                </c:pt>
                <c:pt idx="1953">
                  <c:v>1.649</c:v>
                </c:pt>
                <c:pt idx="1954">
                  <c:v>1.6500000000000001</c:v>
                </c:pt>
                <c:pt idx="1955">
                  <c:v>1.651</c:v>
                </c:pt>
                <c:pt idx="1956">
                  <c:v>1.6519999999999999</c:v>
                </c:pt>
                <c:pt idx="1957">
                  <c:v>1.653</c:v>
                </c:pt>
                <c:pt idx="1958">
                  <c:v>1.6539999999999999</c:v>
                </c:pt>
                <c:pt idx="1959">
                  <c:v>1.655</c:v>
                </c:pt>
                <c:pt idx="1960">
                  <c:v>1.6559999999999999</c:v>
                </c:pt>
                <c:pt idx="1961">
                  <c:v>1.657</c:v>
                </c:pt>
                <c:pt idx="1962">
                  <c:v>1.6580000000000001</c:v>
                </c:pt>
                <c:pt idx="1963">
                  <c:v>1.6589999999999998</c:v>
                </c:pt>
                <c:pt idx="1964">
                  <c:v>1.66</c:v>
                </c:pt>
                <c:pt idx="1965">
                  <c:v>1.661</c:v>
                </c:pt>
                <c:pt idx="1966">
                  <c:v>1.6619999999999999</c:v>
                </c:pt>
                <c:pt idx="1967">
                  <c:v>1.663</c:v>
                </c:pt>
                <c:pt idx="1968">
                  <c:v>1.6640000000000001</c:v>
                </c:pt>
                <c:pt idx="1969">
                  <c:v>1.665</c:v>
                </c:pt>
                <c:pt idx="1970">
                  <c:v>1.6659999999999999</c:v>
                </c:pt>
                <c:pt idx="1971">
                  <c:v>1.667</c:v>
                </c:pt>
                <c:pt idx="1972">
                  <c:v>1.6679999999999999</c:v>
                </c:pt>
                <c:pt idx="1973">
                  <c:v>1.669</c:v>
                </c:pt>
                <c:pt idx="1974">
                  <c:v>1.6700000000000002</c:v>
                </c:pt>
                <c:pt idx="1975">
                  <c:v>1.671</c:v>
                </c:pt>
                <c:pt idx="1976">
                  <c:v>1.6720000000000002</c:v>
                </c:pt>
                <c:pt idx="1977">
                  <c:v>1.6729999999999998</c:v>
                </c:pt>
                <c:pt idx="1978">
                  <c:v>1.6739999999999999</c:v>
                </c:pt>
                <c:pt idx="1979">
                  <c:v>1.675</c:v>
                </c:pt>
                <c:pt idx="1980">
                  <c:v>1.6759999999999999</c:v>
                </c:pt>
                <c:pt idx="1981">
                  <c:v>1.677</c:v>
                </c:pt>
                <c:pt idx="1982">
                  <c:v>1.6780000000000002</c:v>
                </c:pt>
                <c:pt idx="1983">
                  <c:v>1.6789999999999998</c:v>
                </c:pt>
                <c:pt idx="1984">
                  <c:v>1.68</c:v>
                </c:pt>
                <c:pt idx="1985">
                  <c:v>1.681</c:v>
                </c:pt>
                <c:pt idx="1986">
                  <c:v>1.6819999999999999</c:v>
                </c:pt>
                <c:pt idx="1987">
                  <c:v>1.6830000000000001</c:v>
                </c:pt>
                <c:pt idx="1988">
                  <c:v>1.6840000000000002</c:v>
                </c:pt>
                <c:pt idx="1989">
                  <c:v>1.6850000000000001</c:v>
                </c:pt>
                <c:pt idx="1990">
                  <c:v>1.6859999999999999</c:v>
                </c:pt>
                <c:pt idx="1991">
                  <c:v>1.6869999999999998</c:v>
                </c:pt>
                <c:pt idx="1992">
                  <c:v>1.6879999999999999</c:v>
                </c:pt>
                <c:pt idx="1993">
                  <c:v>1.6890000000000001</c:v>
                </c:pt>
                <c:pt idx="1994">
                  <c:v>1.69</c:v>
                </c:pt>
                <c:pt idx="1995">
                  <c:v>1.6910000000000001</c:v>
                </c:pt>
                <c:pt idx="1996">
                  <c:v>1.6920000000000002</c:v>
                </c:pt>
                <c:pt idx="1997">
                  <c:v>1.6929999999999998</c:v>
                </c:pt>
                <c:pt idx="1998">
                  <c:v>1.694</c:v>
                </c:pt>
                <c:pt idx="1999">
                  <c:v>1.6950000000000001</c:v>
                </c:pt>
              </c:numCache>
            </c:numRef>
          </c:xVal>
          <c:yVal>
            <c:numRef>
              <c:f>Лист2!$L$17:$L$2016</c:f>
              <c:numCache>
                <c:formatCode>General</c:formatCode>
                <c:ptCount val="2000"/>
                <c:pt idx="0">
                  <c:v>0.02</c:v>
                </c:pt>
                <c:pt idx="1">
                  <c:v>0.06</c:v>
                </c:pt>
                <c:pt idx="2">
                  <c:v>0.08</c:v>
                </c:pt>
                <c:pt idx="3">
                  <c:v>0.08</c:v>
                </c:pt>
                <c:pt idx="4">
                  <c:v>0.1</c:v>
                </c:pt>
                <c:pt idx="5">
                  <c:v>0.1</c:v>
                </c:pt>
                <c:pt idx="6">
                  <c:v>0.08</c:v>
                </c:pt>
                <c:pt idx="7">
                  <c:v>0.08</c:v>
                </c:pt>
                <c:pt idx="8">
                  <c:v>0.08</c:v>
                </c:pt>
                <c:pt idx="9">
                  <c:v>0.08</c:v>
                </c:pt>
                <c:pt idx="10">
                  <c:v>0.08</c:v>
                </c:pt>
                <c:pt idx="11">
                  <c:v>0.08</c:v>
                </c:pt>
                <c:pt idx="12">
                  <c:v>0.08</c:v>
                </c:pt>
                <c:pt idx="13">
                  <c:v>0.1</c:v>
                </c:pt>
                <c:pt idx="14">
                  <c:v>0.08</c:v>
                </c:pt>
                <c:pt idx="15">
                  <c:v>0.1</c:v>
                </c:pt>
                <c:pt idx="16">
                  <c:v>0.08</c:v>
                </c:pt>
                <c:pt idx="17">
                  <c:v>0.1</c:v>
                </c:pt>
                <c:pt idx="18">
                  <c:v>0.1</c:v>
                </c:pt>
                <c:pt idx="19">
                  <c:v>0.08</c:v>
                </c:pt>
                <c:pt idx="20">
                  <c:v>0.1</c:v>
                </c:pt>
                <c:pt idx="21">
                  <c:v>0.08</c:v>
                </c:pt>
                <c:pt idx="22">
                  <c:v>0.1</c:v>
                </c:pt>
                <c:pt idx="23">
                  <c:v>0.08</c:v>
                </c:pt>
                <c:pt idx="24">
                  <c:v>0.08</c:v>
                </c:pt>
                <c:pt idx="25">
                  <c:v>0.06</c:v>
                </c:pt>
                <c:pt idx="26">
                  <c:v>0</c:v>
                </c:pt>
                <c:pt idx="27">
                  <c:v>-0.2</c:v>
                </c:pt>
                <c:pt idx="28">
                  <c:v>-0.38</c:v>
                </c:pt>
                <c:pt idx="29">
                  <c:v>-0.38</c:v>
                </c:pt>
                <c:pt idx="30">
                  <c:v>-0.2</c:v>
                </c:pt>
                <c:pt idx="31">
                  <c:v>-0.04</c:v>
                </c:pt>
                <c:pt idx="32">
                  <c:v>0.02</c:v>
                </c:pt>
                <c:pt idx="33">
                  <c:v>0.04</c:v>
                </c:pt>
                <c:pt idx="34">
                  <c:v>0.1</c:v>
                </c:pt>
                <c:pt idx="35">
                  <c:v>0.14000000000000001</c:v>
                </c:pt>
                <c:pt idx="36">
                  <c:v>0.1</c:v>
                </c:pt>
                <c:pt idx="37">
                  <c:v>0.06</c:v>
                </c:pt>
                <c:pt idx="38">
                  <c:v>0.04</c:v>
                </c:pt>
                <c:pt idx="39">
                  <c:v>0.06</c:v>
                </c:pt>
                <c:pt idx="40">
                  <c:v>0.08</c:v>
                </c:pt>
                <c:pt idx="41">
                  <c:v>0.08</c:v>
                </c:pt>
                <c:pt idx="42">
                  <c:v>0.08</c:v>
                </c:pt>
                <c:pt idx="43">
                  <c:v>0.08</c:v>
                </c:pt>
                <c:pt idx="44">
                  <c:v>0.1</c:v>
                </c:pt>
                <c:pt idx="45">
                  <c:v>0.08</c:v>
                </c:pt>
                <c:pt idx="46">
                  <c:v>0.02</c:v>
                </c:pt>
                <c:pt idx="47">
                  <c:v>-0.02</c:v>
                </c:pt>
                <c:pt idx="48">
                  <c:v>-0.02</c:v>
                </c:pt>
                <c:pt idx="49">
                  <c:v>0.04</c:v>
                </c:pt>
                <c:pt idx="50">
                  <c:v>0.08</c:v>
                </c:pt>
                <c:pt idx="51">
                  <c:v>0.08</c:v>
                </c:pt>
                <c:pt idx="52">
                  <c:v>0.06</c:v>
                </c:pt>
                <c:pt idx="53">
                  <c:v>0.02</c:v>
                </c:pt>
                <c:pt idx="54">
                  <c:v>-0.08</c:v>
                </c:pt>
                <c:pt idx="55">
                  <c:v>-0.16</c:v>
                </c:pt>
                <c:pt idx="56">
                  <c:v>-0.14000000000000001</c:v>
                </c:pt>
                <c:pt idx="57">
                  <c:v>-0.06</c:v>
                </c:pt>
                <c:pt idx="58">
                  <c:v>0.02</c:v>
                </c:pt>
                <c:pt idx="59">
                  <c:v>0.04</c:v>
                </c:pt>
                <c:pt idx="60">
                  <c:v>0.04</c:v>
                </c:pt>
                <c:pt idx="61">
                  <c:v>0.06</c:v>
                </c:pt>
                <c:pt idx="62">
                  <c:v>0.1</c:v>
                </c:pt>
                <c:pt idx="63">
                  <c:v>0.08</c:v>
                </c:pt>
                <c:pt idx="64">
                  <c:v>0.04</c:v>
                </c:pt>
                <c:pt idx="65">
                  <c:v>-0.04</c:v>
                </c:pt>
                <c:pt idx="66">
                  <c:v>-0.1</c:v>
                </c:pt>
                <c:pt idx="67">
                  <c:v>-0.12</c:v>
                </c:pt>
                <c:pt idx="68">
                  <c:v>-0.08</c:v>
                </c:pt>
                <c:pt idx="69">
                  <c:v>-0.02</c:v>
                </c:pt>
                <c:pt idx="70">
                  <c:v>0.02</c:v>
                </c:pt>
                <c:pt idx="71">
                  <c:v>0.02</c:v>
                </c:pt>
                <c:pt idx="72">
                  <c:v>0</c:v>
                </c:pt>
                <c:pt idx="73">
                  <c:v>-0.04</c:v>
                </c:pt>
                <c:pt idx="74">
                  <c:v>-0.1</c:v>
                </c:pt>
                <c:pt idx="75">
                  <c:v>-0.16</c:v>
                </c:pt>
                <c:pt idx="76">
                  <c:v>-0.16</c:v>
                </c:pt>
                <c:pt idx="77">
                  <c:v>-0.1</c:v>
                </c:pt>
                <c:pt idx="78">
                  <c:v>-0.02</c:v>
                </c:pt>
                <c:pt idx="79">
                  <c:v>0.04</c:v>
                </c:pt>
                <c:pt idx="80">
                  <c:v>0.08</c:v>
                </c:pt>
                <c:pt idx="81">
                  <c:v>0.1</c:v>
                </c:pt>
                <c:pt idx="82">
                  <c:v>0.12</c:v>
                </c:pt>
                <c:pt idx="83">
                  <c:v>0.12</c:v>
                </c:pt>
                <c:pt idx="84">
                  <c:v>0.1</c:v>
                </c:pt>
                <c:pt idx="85">
                  <c:v>0.06</c:v>
                </c:pt>
                <c:pt idx="86">
                  <c:v>0.06</c:v>
                </c:pt>
                <c:pt idx="87">
                  <c:v>0.08</c:v>
                </c:pt>
                <c:pt idx="88">
                  <c:v>0.08</c:v>
                </c:pt>
                <c:pt idx="89">
                  <c:v>0</c:v>
                </c:pt>
                <c:pt idx="90">
                  <c:v>-0.18</c:v>
                </c:pt>
                <c:pt idx="91">
                  <c:v>-0.3</c:v>
                </c:pt>
                <c:pt idx="92">
                  <c:v>-0.3</c:v>
                </c:pt>
                <c:pt idx="93">
                  <c:v>-0.24</c:v>
                </c:pt>
                <c:pt idx="94">
                  <c:v>-0.16</c:v>
                </c:pt>
                <c:pt idx="95">
                  <c:v>-0.06</c:v>
                </c:pt>
                <c:pt idx="96">
                  <c:v>0.04</c:v>
                </c:pt>
                <c:pt idx="97">
                  <c:v>0.1</c:v>
                </c:pt>
                <c:pt idx="98">
                  <c:v>0.1</c:v>
                </c:pt>
                <c:pt idx="99">
                  <c:v>0.1</c:v>
                </c:pt>
                <c:pt idx="100">
                  <c:v>0.06</c:v>
                </c:pt>
                <c:pt idx="101">
                  <c:v>-0.04</c:v>
                </c:pt>
                <c:pt idx="102">
                  <c:v>-0.18</c:v>
                </c:pt>
                <c:pt idx="103">
                  <c:v>-0.28000000000000003</c:v>
                </c:pt>
                <c:pt idx="104">
                  <c:v>-0.22</c:v>
                </c:pt>
                <c:pt idx="105">
                  <c:v>-0.08</c:v>
                </c:pt>
                <c:pt idx="106">
                  <c:v>0</c:v>
                </c:pt>
                <c:pt idx="107">
                  <c:v>0.06</c:v>
                </c:pt>
                <c:pt idx="108">
                  <c:v>0.08</c:v>
                </c:pt>
                <c:pt idx="109">
                  <c:v>0.1</c:v>
                </c:pt>
                <c:pt idx="110">
                  <c:v>0.12</c:v>
                </c:pt>
                <c:pt idx="111">
                  <c:v>0.1</c:v>
                </c:pt>
                <c:pt idx="112">
                  <c:v>0.06</c:v>
                </c:pt>
                <c:pt idx="113">
                  <c:v>0.06</c:v>
                </c:pt>
                <c:pt idx="114">
                  <c:v>0.08</c:v>
                </c:pt>
                <c:pt idx="115">
                  <c:v>0.08</c:v>
                </c:pt>
                <c:pt idx="116">
                  <c:v>0.08</c:v>
                </c:pt>
                <c:pt idx="117">
                  <c:v>0.08</c:v>
                </c:pt>
                <c:pt idx="118">
                  <c:v>0.08</c:v>
                </c:pt>
                <c:pt idx="119">
                  <c:v>0.04</c:v>
                </c:pt>
                <c:pt idx="120">
                  <c:v>-0.04</c:v>
                </c:pt>
                <c:pt idx="121">
                  <c:v>-0.1</c:v>
                </c:pt>
                <c:pt idx="122">
                  <c:v>-0.06</c:v>
                </c:pt>
                <c:pt idx="123">
                  <c:v>0.02</c:v>
                </c:pt>
                <c:pt idx="124">
                  <c:v>0.06</c:v>
                </c:pt>
                <c:pt idx="125">
                  <c:v>0</c:v>
                </c:pt>
                <c:pt idx="126">
                  <c:v>-0.04</c:v>
                </c:pt>
                <c:pt idx="127">
                  <c:v>-0.02</c:v>
                </c:pt>
                <c:pt idx="128">
                  <c:v>0.04</c:v>
                </c:pt>
                <c:pt idx="129">
                  <c:v>0.06</c:v>
                </c:pt>
                <c:pt idx="130">
                  <c:v>0.06</c:v>
                </c:pt>
                <c:pt idx="131">
                  <c:v>0.04</c:v>
                </c:pt>
                <c:pt idx="132">
                  <c:v>0.06</c:v>
                </c:pt>
                <c:pt idx="133">
                  <c:v>0.06</c:v>
                </c:pt>
                <c:pt idx="134">
                  <c:v>0.06</c:v>
                </c:pt>
                <c:pt idx="135">
                  <c:v>0.06</c:v>
                </c:pt>
                <c:pt idx="136">
                  <c:v>-0.04</c:v>
                </c:pt>
                <c:pt idx="137">
                  <c:v>-0.24</c:v>
                </c:pt>
                <c:pt idx="138">
                  <c:v>-0.38</c:v>
                </c:pt>
                <c:pt idx="139">
                  <c:v>-0.3</c:v>
                </c:pt>
                <c:pt idx="140">
                  <c:v>-0.12</c:v>
                </c:pt>
                <c:pt idx="141">
                  <c:v>-0.04</c:v>
                </c:pt>
                <c:pt idx="142">
                  <c:v>0</c:v>
                </c:pt>
                <c:pt idx="143">
                  <c:v>0.04</c:v>
                </c:pt>
                <c:pt idx="144">
                  <c:v>0.08</c:v>
                </c:pt>
                <c:pt idx="145">
                  <c:v>0.06</c:v>
                </c:pt>
                <c:pt idx="146">
                  <c:v>0</c:v>
                </c:pt>
                <c:pt idx="147">
                  <c:v>-0.04</c:v>
                </c:pt>
                <c:pt idx="148">
                  <c:v>-0.08</c:v>
                </c:pt>
                <c:pt idx="149">
                  <c:v>-0.18</c:v>
                </c:pt>
                <c:pt idx="150">
                  <c:v>-0.22</c:v>
                </c:pt>
                <c:pt idx="151">
                  <c:v>-0.14000000000000001</c:v>
                </c:pt>
                <c:pt idx="152">
                  <c:v>-0.04</c:v>
                </c:pt>
                <c:pt idx="153">
                  <c:v>0.02</c:v>
                </c:pt>
                <c:pt idx="154">
                  <c:v>0.06</c:v>
                </c:pt>
                <c:pt idx="155">
                  <c:v>0.06</c:v>
                </c:pt>
                <c:pt idx="156">
                  <c:v>0.1</c:v>
                </c:pt>
                <c:pt idx="157">
                  <c:v>0.1</c:v>
                </c:pt>
                <c:pt idx="158">
                  <c:v>0.08</c:v>
                </c:pt>
                <c:pt idx="159">
                  <c:v>0.06</c:v>
                </c:pt>
                <c:pt idx="160">
                  <c:v>0.06</c:v>
                </c:pt>
                <c:pt idx="161">
                  <c:v>0.06</c:v>
                </c:pt>
                <c:pt idx="162">
                  <c:v>0.1</c:v>
                </c:pt>
                <c:pt idx="163">
                  <c:v>0.1</c:v>
                </c:pt>
                <c:pt idx="164">
                  <c:v>0.06</c:v>
                </c:pt>
                <c:pt idx="165">
                  <c:v>0.04</c:v>
                </c:pt>
                <c:pt idx="166">
                  <c:v>0.06</c:v>
                </c:pt>
                <c:pt idx="167">
                  <c:v>0.06</c:v>
                </c:pt>
                <c:pt idx="168">
                  <c:v>-0.02</c:v>
                </c:pt>
                <c:pt idx="169">
                  <c:v>-0.14000000000000001</c:v>
                </c:pt>
                <c:pt idx="170">
                  <c:v>-0.14000000000000001</c:v>
                </c:pt>
                <c:pt idx="171">
                  <c:v>-0.08</c:v>
                </c:pt>
                <c:pt idx="172">
                  <c:v>-0.06</c:v>
                </c:pt>
                <c:pt idx="173">
                  <c:v>-0.16</c:v>
                </c:pt>
                <c:pt idx="174">
                  <c:v>-0.26</c:v>
                </c:pt>
                <c:pt idx="175">
                  <c:v>-0.26</c:v>
                </c:pt>
                <c:pt idx="176">
                  <c:v>-0.14000000000000001</c:v>
                </c:pt>
                <c:pt idx="177">
                  <c:v>-0.02</c:v>
                </c:pt>
                <c:pt idx="178">
                  <c:v>0.02</c:v>
                </c:pt>
                <c:pt idx="179">
                  <c:v>0.04</c:v>
                </c:pt>
                <c:pt idx="180">
                  <c:v>0.06</c:v>
                </c:pt>
                <c:pt idx="181">
                  <c:v>0.02</c:v>
                </c:pt>
                <c:pt idx="182">
                  <c:v>-0.06</c:v>
                </c:pt>
                <c:pt idx="183">
                  <c:v>-0.12</c:v>
                </c:pt>
                <c:pt idx="184">
                  <c:v>-0.08</c:v>
                </c:pt>
                <c:pt idx="185">
                  <c:v>0</c:v>
                </c:pt>
                <c:pt idx="186">
                  <c:v>0.04</c:v>
                </c:pt>
                <c:pt idx="187">
                  <c:v>0.06</c:v>
                </c:pt>
                <c:pt idx="188">
                  <c:v>0.06</c:v>
                </c:pt>
                <c:pt idx="189">
                  <c:v>0.02</c:v>
                </c:pt>
                <c:pt idx="190">
                  <c:v>-0.02</c:v>
                </c:pt>
                <c:pt idx="191">
                  <c:v>-0.02</c:v>
                </c:pt>
                <c:pt idx="192">
                  <c:v>0.02</c:v>
                </c:pt>
                <c:pt idx="193">
                  <c:v>0</c:v>
                </c:pt>
                <c:pt idx="194">
                  <c:v>-0.06</c:v>
                </c:pt>
                <c:pt idx="195">
                  <c:v>-0.08</c:v>
                </c:pt>
                <c:pt idx="196">
                  <c:v>-0.06</c:v>
                </c:pt>
                <c:pt idx="197">
                  <c:v>-0.04</c:v>
                </c:pt>
                <c:pt idx="198">
                  <c:v>-0.04</c:v>
                </c:pt>
                <c:pt idx="199">
                  <c:v>-0.02</c:v>
                </c:pt>
                <c:pt idx="200">
                  <c:v>0.02</c:v>
                </c:pt>
                <c:pt idx="201">
                  <c:v>0.08</c:v>
                </c:pt>
                <c:pt idx="202">
                  <c:v>0.1</c:v>
                </c:pt>
                <c:pt idx="203">
                  <c:v>0.08</c:v>
                </c:pt>
                <c:pt idx="204">
                  <c:v>0.08</c:v>
                </c:pt>
                <c:pt idx="205">
                  <c:v>0.06</c:v>
                </c:pt>
                <c:pt idx="206">
                  <c:v>0</c:v>
                </c:pt>
                <c:pt idx="207">
                  <c:v>-0.1</c:v>
                </c:pt>
                <c:pt idx="208">
                  <c:v>-0.14000000000000001</c:v>
                </c:pt>
                <c:pt idx="209">
                  <c:v>-0.16</c:v>
                </c:pt>
                <c:pt idx="210">
                  <c:v>-0.24</c:v>
                </c:pt>
                <c:pt idx="211">
                  <c:v>-0.36</c:v>
                </c:pt>
                <c:pt idx="212">
                  <c:v>-0.44</c:v>
                </c:pt>
                <c:pt idx="213">
                  <c:v>-0.36</c:v>
                </c:pt>
                <c:pt idx="214">
                  <c:v>-0.18</c:v>
                </c:pt>
                <c:pt idx="215">
                  <c:v>-0.04</c:v>
                </c:pt>
                <c:pt idx="216">
                  <c:v>0</c:v>
                </c:pt>
                <c:pt idx="217">
                  <c:v>0.04</c:v>
                </c:pt>
                <c:pt idx="218">
                  <c:v>0.08</c:v>
                </c:pt>
                <c:pt idx="219">
                  <c:v>0.1</c:v>
                </c:pt>
                <c:pt idx="220">
                  <c:v>0.08</c:v>
                </c:pt>
                <c:pt idx="221">
                  <c:v>0</c:v>
                </c:pt>
                <c:pt idx="222">
                  <c:v>0</c:v>
                </c:pt>
                <c:pt idx="223">
                  <c:v>0.02</c:v>
                </c:pt>
                <c:pt idx="224">
                  <c:v>0</c:v>
                </c:pt>
                <c:pt idx="225">
                  <c:v>-0.06</c:v>
                </c:pt>
                <c:pt idx="226">
                  <c:v>-0.12</c:v>
                </c:pt>
                <c:pt idx="227">
                  <c:v>-0.16</c:v>
                </c:pt>
                <c:pt idx="228">
                  <c:v>-0.1</c:v>
                </c:pt>
                <c:pt idx="229">
                  <c:v>0</c:v>
                </c:pt>
                <c:pt idx="230">
                  <c:v>0.04</c:v>
                </c:pt>
                <c:pt idx="231">
                  <c:v>0.06</c:v>
                </c:pt>
                <c:pt idx="232">
                  <c:v>0.08</c:v>
                </c:pt>
                <c:pt idx="233">
                  <c:v>0.1</c:v>
                </c:pt>
                <c:pt idx="234">
                  <c:v>0.1</c:v>
                </c:pt>
                <c:pt idx="235">
                  <c:v>0.04</c:v>
                </c:pt>
                <c:pt idx="236">
                  <c:v>-0.02</c:v>
                </c:pt>
                <c:pt idx="237">
                  <c:v>-0.1</c:v>
                </c:pt>
                <c:pt idx="238">
                  <c:v>-0.12</c:v>
                </c:pt>
                <c:pt idx="239">
                  <c:v>-0.08</c:v>
                </c:pt>
                <c:pt idx="240">
                  <c:v>-0.02</c:v>
                </c:pt>
                <c:pt idx="241">
                  <c:v>-0.04</c:v>
                </c:pt>
                <c:pt idx="242">
                  <c:v>-0.1</c:v>
                </c:pt>
                <c:pt idx="243">
                  <c:v>-0.12</c:v>
                </c:pt>
                <c:pt idx="244">
                  <c:v>-0.1</c:v>
                </c:pt>
                <c:pt idx="245">
                  <c:v>-0.04</c:v>
                </c:pt>
                <c:pt idx="246">
                  <c:v>-0.02</c:v>
                </c:pt>
                <c:pt idx="247">
                  <c:v>-0.04</c:v>
                </c:pt>
                <c:pt idx="248">
                  <c:v>-0.08</c:v>
                </c:pt>
                <c:pt idx="249">
                  <c:v>-0.1</c:v>
                </c:pt>
                <c:pt idx="250">
                  <c:v>-0.1</c:v>
                </c:pt>
                <c:pt idx="251">
                  <c:v>-0.12</c:v>
                </c:pt>
                <c:pt idx="252">
                  <c:v>-0.18</c:v>
                </c:pt>
                <c:pt idx="253">
                  <c:v>-0.18</c:v>
                </c:pt>
                <c:pt idx="254">
                  <c:v>-0.1</c:v>
                </c:pt>
                <c:pt idx="255">
                  <c:v>0</c:v>
                </c:pt>
                <c:pt idx="256">
                  <c:v>0.04</c:v>
                </c:pt>
                <c:pt idx="257">
                  <c:v>0.06</c:v>
                </c:pt>
                <c:pt idx="258">
                  <c:v>0.06</c:v>
                </c:pt>
                <c:pt idx="259">
                  <c:v>0.04</c:v>
                </c:pt>
                <c:pt idx="260">
                  <c:v>-0.12</c:v>
                </c:pt>
                <c:pt idx="261">
                  <c:v>-0.34</c:v>
                </c:pt>
                <c:pt idx="262">
                  <c:v>-0.4</c:v>
                </c:pt>
                <c:pt idx="263">
                  <c:v>-0.28000000000000003</c:v>
                </c:pt>
                <c:pt idx="264">
                  <c:v>-0.12</c:v>
                </c:pt>
                <c:pt idx="265">
                  <c:v>-0.06</c:v>
                </c:pt>
                <c:pt idx="266">
                  <c:v>-0.08</c:v>
                </c:pt>
                <c:pt idx="267">
                  <c:v>-0.08</c:v>
                </c:pt>
                <c:pt idx="268">
                  <c:v>0.02</c:v>
                </c:pt>
                <c:pt idx="269">
                  <c:v>0.06</c:v>
                </c:pt>
                <c:pt idx="270">
                  <c:v>0.02</c:v>
                </c:pt>
                <c:pt idx="271">
                  <c:v>0</c:v>
                </c:pt>
                <c:pt idx="272">
                  <c:v>0.02</c:v>
                </c:pt>
                <c:pt idx="273">
                  <c:v>0.08</c:v>
                </c:pt>
                <c:pt idx="274">
                  <c:v>0.08</c:v>
                </c:pt>
                <c:pt idx="275">
                  <c:v>0.06</c:v>
                </c:pt>
                <c:pt idx="276">
                  <c:v>0.06</c:v>
                </c:pt>
                <c:pt idx="277">
                  <c:v>0.1</c:v>
                </c:pt>
                <c:pt idx="278">
                  <c:v>0.1</c:v>
                </c:pt>
                <c:pt idx="279">
                  <c:v>0.1</c:v>
                </c:pt>
                <c:pt idx="280">
                  <c:v>0.08</c:v>
                </c:pt>
                <c:pt idx="281">
                  <c:v>0.1</c:v>
                </c:pt>
                <c:pt idx="282">
                  <c:v>0.1</c:v>
                </c:pt>
                <c:pt idx="283">
                  <c:v>0.08</c:v>
                </c:pt>
                <c:pt idx="284">
                  <c:v>0.08</c:v>
                </c:pt>
                <c:pt idx="285">
                  <c:v>0.1</c:v>
                </c:pt>
                <c:pt idx="286">
                  <c:v>0.1</c:v>
                </c:pt>
                <c:pt idx="287">
                  <c:v>0.04</c:v>
                </c:pt>
                <c:pt idx="288">
                  <c:v>0</c:v>
                </c:pt>
                <c:pt idx="289">
                  <c:v>0</c:v>
                </c:pt>
                <c:pt idx="290">
                  <c:v>-0.08</c:v>
                </c:pt>
                <c:pt idx="291">
                  <c:v>-0.16</c:v>
                </c:pt>
                <c:pt idx="292">
                  <c:v>-0.06</c:v>
                </c:pt>
                <c:pt idx="293">
                  <c:v>0.06</c:v>
                </c:pt>
                <c:pt idx="294">
                  <c:v>0.02</c:v>
                </c:pt>
                <c:pt idx="295">
                  <c:v>-0.08</c:v>
                </c:pt>
                <c:pt idx="296">
                  <c:v>-0.14000000000000001</c:v>
                </c:pt>
                <c:pt idx="297">
                  <c:v>-0.1</c:v>
                </c:pt>
                <c:pt idx="298">
                  <c:v>0.06</c:v>
                </c:pt>
                <c:pt idx="299">
                  <c:v>0.02</c:v>
                </c:pt>
                <c:pt idx="300">
                  <c:v>-0.06</c:v>
                </c:pt>
                <c:pt idx="301">
                  <c:v>0.18</c:v>
                </c:pt>
                <c:pt idx="302">
                  <c:v>0.22</c:v>
                </c:pt>
                <c:pt idx="303">
                  <c:v>-0.14000000000000001</c:v>
                </c:pt>
                <c:pt idx="304">
                  <c:v>-0.1</c:v>
                </c:pt>
                <c:pt idx="305">
                  <c:v>0.4</c:v>
                </c:pt>
                <c:pt idx="306">
                  <c:v>0.32</c:v>
                </c:pt>
                <c:pt idx="307">
                  <c:v>-0.3</c:v>
                </c:pt>
                <c:pt idx="308">
                  <c:v>-0.16</c:v>
                </c:pt>
                <c:pt idx="309">
                  <c:v>0.52</c:v>
                </c:pt>
                <c:pt idx="310">
                  <c:v>0.12</c:v>
                </c:pt>
                <c:pt idx="311">
                  <c:v>-0.66</c:v>
                </c:pt>
                <c:pt idx="312">
                  <c:v>-0.2</c:v>
                </c:pt>
                <c:pt idx="313">
                  <c:v>0.4</c:v>
                </c:pt>
                <c:pt idx="314">
                  <c:v>-0.24</c:v>
                </c:pt>
                <c:pt idx="315">
                  <c:v>-0.56000000000000005</c:v>
                </c:pt>
                <c:pt idx="316">
                  <c:v>0.2</c:v>
                </c:pt>
                <c:pt idx="317">
                  <c:v>0.18</c:v>
                </c:pt>
                <c:pt idx="318">
                  <c:v>-0.56000000000000005</c:v>
                </c:pt>
                <c:pt idx="319">
                  <c:v>-0.26</c:v>
                </c:pt>
                <c:pt idx="320">
                  <c:v>0.38</c:v>
                </c:pt>
                <c:pt idx="321">
                  <c:v>0.02</c:v>
                </c:pt>
                <c:pt idx="322">
                  <c:v>-0.28000000000000003</c:v>
                </c:pt>
                <c:pt idx="323">
                  <c:v>0.14000000000000001</c:v>
                </c:pt>
                <c:pt idx="324">
                  <c:v>0.44</c:v>
                </c:pt>
                <c:pt idx="325">
                  <c:v>0.1</c:v>
                </c:pt>
                <c:pt idx="326">
                  <c:v>-0.26</c:v>
                </c:pt>
                <c:pt idx="327">
                  <c:v>0.04</c:v>
                </c:pt>
                <c:pt idx="328">
                  <c:v>0.42</c:v>
                </c:pt>
                <c:pt idx="329">
                  <c:v>0.16</c:v>
                </c:pt>
                <c:pt idx="330">
                  <c:v>-0.22</c:v>
                </c:pt>
                <c:pt idx="331">
                  <c:v>-0.1</c:v>
                </c:pt>
                <c:pt idx="332">
                  <c:v>0.2</c:v>
                </c:pt>
                <c:pt idx="333">
                  <c:v>0.02</c:v>
                </c:pt>
                <c:pt idx="334">
                  <c:v>-0.34</c:v>
                </c:pt>
                <c:pt idx="335">
                  <c:v>-0.08</c:v>
                </c:pt>
                <c:pt idx="336">
                  <c:v>0.42</c:v>
                </c:pt>
                <c:pt idx="337">
                  <c:v>0.08</c:v>
                </c:pt>
                <c:pt idx="338">
                  <c:v>-0.72</c:v>
                </c:pt>
                <c:pt idx="339">
                  <c:v>-0.92</c:v>
                </c:pt>
                <c:pt idx="340">
                  <c:v>-1.1399999999999999</c:v>
                </c:pt>
                <c:pt idx="341">
                  <c:v>-2.04</c:v>
                </c:pt>
                <c:pt idx="342">
                  <c:v>-2.36</c:v>
                </c:pt>
                <c:pt idx="343">
                  <c:v>-1.92</c:v>
                </c:pt>
                <c:pt idx="344">
                  <c:v>-2.2200000000000002</c:v>
                </c:pt>
                <c:pt idx="345">
                  <c:v>-2.82</c:v>
                </c:pt>
                <c:pt idx="346">
                  <c:v>-2.52</c:v>
                </c:pt>
                <c:pt idx="347">
                  <c:v>-2.1</c:v>
                </c:pt>
                <c:pt idx="348">
                  <c:v>-2.56</c:v>
                </c:pt>
                <c:pt idx="349">
                  <c:v>-3.06</c:v>
                </c:pt>
                <c:pt idx="350">
                  <c:v>-2.8</c:v>
                </c:pt>
                <c:pt idx="351">
                  <c:v>-2.64</c:v>
                </c:pt>
                <c:pt idx="352">
                  <c:v>-3.1</c:v>
                </c:pt>
                <c:pt idx="353">
                  <c:v>-3.26</c:v>
                </c:pt>
                <c:pt idx="354">
                  <c:v>-2.88</c:v>
                </c:pt>
                <c:pt idx="355">
                  <c:v>-2.82</c:v>
                </c:pt>
                <c:pt idx="356">
                  <c:v>-3.26</c:v>
                </c:pt>
                <c:pt idx="357">
                  <c:v>-3.26</c:v>
                </c:pt>
                <c:pt idx="358">
                  <c:v>-2.8</c:v>
                </c:pt>
                <c:pt idx="359">
                  <c:v>-2.92</c:v>
                </c:pt>
                <c:pt idx="360">
                  <c:v>-3.38</c:v>
                </c:pt>
                <c:pt idx="361">
                  <c:v>-3.2</c:v>
                </c:pt>
                <c:pt idx="362">
                  <c:v>-2.94</c:v>
                </c:pt>
                <c:pt idx="363">
                  <c:v>-3.28</c:v>
                </c:pt>
                <c:pt idx="364">
                  <c:v>-3.5</c:v>
                </c:pt>
                <c:pt idx="365">
                  <c:v>-3.1</c:v>
                </c:pt>
                <c:pt idx="366">
                  <c:v>-2.96</c:v>
                </c:pt>
                <c:pt idx="367">
                  <c:v>-3.46</c:v>
                </c:pt>
                <c:pt idx="368">
                  <c:v>-3.54</c:v>
                </c:pt>
                <c:pt idx="369">
                  <c:v>-3.08</c:v>
                </c:pt>
                <c:pt idx="370">
                  <c:v>-3.12</c:v>
                </c:pt>
                <c:pt idx="371">
                  <c:v>-3.38</c:v>
                </c:pt>
                <c:pt idx="372">
                  <c:v>-3.24</c:v>
                </c:pt>
                <c:pt idx="373">
                  <c:v>-3.18</c:v>
                </c:pt>
                <c:pt idx="374">
                  <c:v>-3.4</c:v>
                </c:pt>
                <c:pt idx="375">
                  <c:v>-3.34</c:v>
                </c:pt>
                <c:pt idx="376">
                  <c:v>-3.14</c:v>
                </c:pt>
                <c:pt idx="377">
                  <c:v>-3.24</c:v>
                </c:pt>
                <c:pt idx="378">
                  <c:v>-3.44</c:v>
                </c:pt>
                <c:pt idx="379">
                  <c:v>-3.38</c:v>
                </c:pt>
                <c:pt idx="380">
                  <c:v>-3.24</c:v>
                </c:pt>
                <c:pt idx="381">
                  <c:v>-3.28</c:v>
                </c:pt>
                <c:pt idx="382">
                  <c:v>-3.3</c:v>
                </c:pt>
                <c:pt idx="383">
                  <c:v>-3.22</c:v>
                </c:pt>
                <c:pt idx="384">
                  <c:v>-3.26</c:v>
                </c:pt>
                <c:pt idx="385">
                  <c:v>-3.36</c:v>
                </c:pt>
                <c:pt idx="386">
                  <c:v>-3.38</c:v>
                </c:pt>
                <c:pt idx="387">
                  <c:v>-3.28</c:v>
                </c:pt>
                <c:pt idx="388">
                  <c:v>-3.2</c:v>
                </c:pt>
                <c:pt idx="389">
                  <c:v>-3.26</c:v>
                </c:pt>
                <c:pt idx="390">
                  <c:v>-3.34</c:v>
                </c:pt>
                <c:pt idx="391">
                  <c:v>-3.36</c:v>
                </c:pt>
                <c:pt idx="392">
                  <c:v>-3.26</c:v>
                </c:pt>
                <c:pt idx="393">
                  <c:v>-3.1</c:v>
                </c:pt>
                <c:pt idx="394">
                  <c:v>-3.06</c:v>
                </c:pt>
                <c:pt idx="395">
                  <c:v>-3.28</c:v>
                </c:pt>
                <c:pt idx="396">
                  <c:v>-3.38</c:v>
                </c:pt>
                <c:pt idx="397">
                  <c:v>-3.24</c:v>
                </c:pt>
                <c:pt idx="398">
                  <c:v>-3.16</c:v>
                </c:pt>
                <c:pt idx="399">
                  <c:v>-3.22</c:v>
                </c:pt>
                <c:pt idx="400">
                  <c:v>-3.2</c:v>
                </c:pt>
                <c:pt idx="401">
                  <c:v>-3.24</c:v>
                </c:pt>
                <c:pt idx="402">
                  <c:v>-3.32</c:v>
                </c:pt>
                <c:pt idx="403">
                  <c:v>-3.22</c:v>
                </c:pt>
                <c:pt idx="404">
                  <c:v>-3.06</c:v>
                </c:pt>
                <c:pt idx="405">
                  <c:v>-3.08</c:v>
                </c:pt>
                <c:pt idx="406">
                  <c:v>-3.14</c:v>
                </c:pt>
                <c:pt idx="407">
                  <c:v>-3.06</c:v>
                </c:pt>
                <c:pt idx="408">
                  <c:v>-3.1</c:v>
                </c:pt>
                <c:pt idx="409">
                  <c:v>-3.28</c:v>
                </c:pt>
                <c:pt idx="410">
                  <c:v>-3.2</c:v>
                </c:pt>
                <c:pt idx="411">
                  <c:v>-3.02</c:v>
                </c:pt>
                <c:pt idx="412">
                  <c:v>-3.14</c:v>
                </c:pt>
                <c:pt idx="413">
                  <c:v>-3.28</c:v>
                </c:pt>
                <c:pt idx="414">
                  <c:v>-3.12</c:v>
                </c:pt>
                <c:pt idx="415">
                  <c:v>-3.08</c:v>
                </c:pt>
                <c:pt idx="416">
                  <c:v>-3.14</c:v>
                </c:pt>
                <c:pt idx="417">
                  <c:v>-2.88</c:v>
                </c:pt>
                <c:pt idx="418">
                  <c:v>-2.8</c:v>
                </c:pt>
                <c:pt idx="419">
                  <c:v>-3.24</c:v>
                </c:pt>
                <c:pt idx="420">
                  <c:v>-3.38</c:v>
                </c:pt>
                <c:pt idx="421">
                  <c:v>-2.88</c:v>
                </c:pt>
                <c:pt idx="422">
                  <c:v>-2.8</c:v>
                </c:pt>
                <c:pt idx="423">
                  <c:v>-3.34</c:v>
                </c:pt>
                <c:pt idx="424">
                  <c:v>-3.36</c:v>
                </c:pt>
                <c:pt idx="425">
                  <c:v>-2.9</c:v>
                </c:pt>
                <c:pt idx="426">
                  <c:v>-2.94</c:v>
                </c:pt>
                <c:pt idx="427">
                  <c:v>-3.2</c:v>
                </c:pt>
                <c:pt idx="428">
                  <c:v>-3.02</c:v>
                </c:pt>
                <c:pt idx="429">
                  <c:v>-2.94</c:v>
                </c:pt>
                <c:pt idx="430">
                  <c:v>-3.16</c:v>
                </c:pt>
                <c:pt idx="431">
                  <c:v>-3.18</c:v>
                </c:pt>
                <c:pt idx="432">
                  <c:v>-2.88</c:v>
                </c:pt>
                <c:pt idx="433">
                  <c:v>-2.8</c:v>
                </c:pt>
                <c:pt idx="434">
                  <c:v>-3.04</c:v>
                </c:pt>
                <c:pt idx="435">
                  <c:v>-3.14</c:v>
                </c:pt>
                <c:pt idx="436">
                  <c:v>-2.98</c:v>
                </c:pt>
                <c:pt idx="437">
                  <c:v>-2.92</c:v>
                </c:pt>
                <c:pt idx="438">
                  <c:v>-2.96</c:v>
                </c:pt>
                <c:pt idx="439">
                  <c:v>-2.84</c:v>
                </c:pt>
                <c:pt idx="440">
                  <c:v>-2.8</c:v>
                </c:pt>
                <c:pt idx="441">
                  <c:v>-3.16</c:v>
                </c:pt>
                <c:pt idx="442">
                  <c:v>-3.4</c:v>
                </c:pt>
                <c:pt idx="443">
                  <c:v>-2.92</c:v>
                </c:pt>
                <c:pt idx="444">
                  <c:v>-2.46</c:v>
                </c:pt>
                <c:pt idx="445">
                  <c:v>-2.9</c:v>
                </c:pt>
                <c:pt idx="446">
                  <c:v>-3.36</c:v>
                </c:pt>
                <c:pt idx="447">
                  <c:v>-2.98</c:v>
                </c:pt>
                <c:pt idx="448">
                  <c:v>-2.62</c:v>
                </c:pt>
                <c:pt idx="449">
                  <c:v>-2.82</c:v>
                </c:pt>
                <c:pt idx="450">
                  <c:v>-2.84</c:v>
                </c:pt>
                <c:pt idx="451">
                  <c:v>-2.6</c:v>
                </c:pt>
                <c:pt idx="452">
                  <c:v>-2.8</c:v>
                </c:pt>
                <c:pt idx="453">
                  <c:v>-3.24</c:v>
                </c:pt>
                <c:pt idx="454">
                  <c:v>-3.08</c:v>
                </c:pt>
                <c:pt idx="455">
                  <c:v>-2.56</c:v>
                </c:pt>
                <c:pt idx="456">
                  <c:v>-2.58</c:v>
                </c:pt>
                <c:pt idx="457">
                  <c:v>-3.08</c:v>
                </c:pt>
                <c:pt idx="458">
                  <c:v>-3.18</c:v>
                </c:pt>
                <c:pt idx="459">
                  <c:v>-2.78</c:v>
                </c:pt>
                <c:pt idx="460">
                  <c:v>-2.7</c:v>
                </c:pt>
                <c:pt idx="461">
                  <c:v>-2.88</c:v>
                </c:pt>
                <c:pt idx="462">
                  <c:v>-2.76</c:v>
                </c:pt>
                <c:pt idx="463">
                  <c:v>-2.66</c:v>
                </c:pt>
                <c:pt idx="464">
                  <c:v>-3.08</c:v>
                </c:pt>
                <c:pt idx="465">
                  <c:v>-3.28</c:v>
                </c:pt>
                <c:pt idx="466">
                  <c:v>-2.72</c:v>
                </c:pt>
                <c:pt idx="467">
                  <c:v>-2.38</c:v>
                </c:pt>
                <c:pt idx="468">
                  <c:v>-2.84</c:v>
                </c:pt>
                <c:pt idx="469">
                  <c:v>-3.16</c:v>
                </c:pt>
                <c:pt idx="470">
                  <c:v>-2.72</c:v>
                </c:pt>
                <c:pt idx="471">
                  <c:v>-2.46</c:v>
                </c:pt>
                <c:pt idx="472">
                  <c:v>-2.86</c:v>
                </c:pt>
                <c:pt idx="473">
                  <c:v>-3</c:v>
                </c:pt>
                <c:pt idx="474">
                  <c:v>-2.64</c:v>
                </c:pt>
                <c:pt idx="475">
                  <c:v>-2.56</c:v>
                </c:pt>
                <c:pt idx="476">
                  <c:v>-2.86</c:v>
                </c:pt>
                <c:pt idx="477">
                  <c:v>-2.8</c:v>
                </c:pt>
                <c:pt idx="478">
                  <c:v>-2.46</c:v>
                </c:pt>
                <c:pt idx="479">
                  <c:v>-2.46</c:v>
                </c:pt>
                <c:pt idx="480">
                  <c:v>-2.7</c:v>
                </c:pt>
                <c:pt idx="481">
                  <c:v>-2.78</c:v>
                </c:pt>
                <c:pt idx="482">
                  <c:v>-2.76</c:v>
                </c:pt>
                <c:pt idx="483">
                  <c:v>-2.76</c:v>
                </c:pt>
                <c:pt idx="484">
                  <c:v>-2.68</c:v>
                </c:pt>
                <c:pt idx="485">
                  <c:v>-2.48</c:v>
                </c:pt>
                <c:pt idx="486">
                  <c:v>-2.38</c:v>
                </c:pt>
                <c:pt idx="487">
                  <c:v>-2.5</c:v>
                </c:pt>
                <c:pt idx="488">
                  <c:v>-2.68</c:v>
                </c:pt>
                <c:pt idx="489">
                  <c:v>-2.6</c:v>
                </c:pt>
                <c:pt idx="490">
                  <c:v>-2.42</c:v>
                </c:pt>
                <c:pt idx="491">
                  <c:v>-2.42</c:v>
                </c:pt>
                <c:pt idx="492">
                  <c:v>-2.6</c:v>
                </c:pt>
                <c:pt idx="493">
                  <c:v>-2.66</c:v>
                </c:pt>
                <c:pt idx="494">
                  <c:v>-2.62</c:v>
                </c:pt>
                <c:pt idx="495">
                  <c:v>-2.56</c:v>
                </c:pt>
                <c:pt idx="496">
                  <c:v>-2.48</c:v>
                </c:pt>
                <c:pt idx="497">
                  <c:v>-2.44</c:v>
                </c:pt>
                <c:pt idx="498">
                  <c:v>-2.46</c:v>
                </c:pt>
                <c:pt idx="499">
                  <c:v>-2.46</c:v>
                </c:pt>
                <c:pt idx="500">
                  <c:v>-2.38</c:v>
                </c:pt>
                <c:pt idx="501">
                  <c:v>-2.3199999999999998</c:v>
                </c:pt>
                <c:pt idx="502">
                  <c:v>-2.42</c:v>
                </c:pt>
                <c:pt idx="503">
                  <c:v>-2.54</c:v>
                </c:pt>
                <c:pt idx="504">
                  <c:v>-2.56</c:v>
                </c:pt>
                <c:pt idx="505">
                  <c:v>-2.54</c:v>
                </c:pt>
                <c:pt idx="506">
                  <c:v>-2.54</c:v>
                </c:pt>
                <c:pt idx="507">
                  <c:v>-2.46</c:v>
                </c:pt>
                <c:pt idx="508">
                  <c:v>-2.36</c:v>
                </c:pt>
                <c:pt idx="509">
                  <c:v>-2.38</c:v>
                </c:pt>
                <c:pt idx="510">
                  <c:v>-2.44</c:v>
                </c:pt>
                <c:pt idx="511">
                  <c:v>-2.44</c:v>
                </c:pt>
                <c:pt idx="512">
                  <c:v>-2.44</c:v>
                </c:pt>
                <c:pt idx="513">
                  <c:v>-2.5</c:v>
                </c:pt>
                <c:pt idx="514">
                  <c:v>-2.52</c:v>
                </c:pt>
                <c:pt idx="515">
                  <c:v>-2.46</c:v>
                </c:pt>
                <c:pt idx="516">
                  <c:v>-2.5</c:v>
                </c:pt>
                <c:pt idx="517">
                  <c:v>-2.58</c:v>
                </c:pt>
                <c:pt idx="518">
                  <c:v>-2.6</c:v>
                </c:pt>
                <c:pt idx="519">
                  <c:v>-2.58</c:v>
                </c:pt>
                <c:pt idx="520">
                  <c:v>-2.6</c:v>
                </c:pt>
                <c:pt idx="521">
                  <c:v>-2.52</c:v>
                </c:pt>
                <c:pt idx="522">
                  <c:v>-2.38</c:v>
                </c:pt>
                <c:pt idx="523">
                  <c:v>-2.2599999999999998</c:v>
                </c:pt>
                <c:pt idx="524">
                  <c:v>-2.2599999999999998</c:v>
                </c:pt>
                <c:pt idx="525">
                  <c:v>-2.2799999999999998</c:v>
                </c:pt>
                <c:pt idx="526">
                  <c:v>-2.2599999999999998</c:v>
                </c:pt>
                <c:pt idx="527">
                  <c:v>-2.2200000000000002</c:v>
                </c:pt>
                <c:pt idx="528">
                  <c:v>-2.2000000000000002</c:v>
                </c:pt>
                <c:pt idx="529">
                  <c:v>-2.2200000000000002</c:v>
                </c:pt>
                <c:pt idx="530">
                  <c:v>-2.2799999999999998</c:v>
                </c:pt>
                <c:pt idx="531">
                  <c:v>-2.34</c:v>
                </c:pt>
                <c:pt idx="532">
                  <c:v>-2.36</c:v>
                </c:pt>
                <c:pt idx="533">
                  <c:v>-2.4</c:v>
                </c:pt>
                <c:pt idx="534">
                  <c:v>-2.42</c:v>
                </c:pt>
                <c:pt idx="535">
                  <c:v>-2.2999999999999998</c:v>
                </c:pt>
                <c:pt idx="536">
                  <c:v>-2.2200000000000002</c:v>
                </c:pt>
                <c:pt idx="537">
                  <c:v>-2.2599999999999998</c:v>
                </c:pt>
                <c:pt idx="538">
                  <c:v>-2.3199999999999998</c:v>
                </c:pt>
                <c:pt idx="539">
                  <c:v>-2.3199999999999998</c:v>
                </c:pt>
                <c:pt idx="540">
                  <c:v>-2.2599999999999998</c:v>
                </c:pt>
                <c:pt idx="541">
                  <c:v>-2.2200000000000002</c:v>
                </c:pt>
                <c:pt idx="542">
                  <c:v>-2.2799999999999998</c:v>
                </c:pt>
                <c:pt idx="543">
                  <c:v>-2.3199999999999998</c:v>
                </c:pt>
                <c:pt idx="544">
                  <c:v>-2.2799999999999998</c:v>
                </c:pt>
                <c:pt idx="545">
                  <c:v>-2.2200000000000002</c:v>
                </c:pt>
                <c:pt idx="546">
                  <c:v>-2.16</c:v>
                </c:pt>
                <c:pt idx="547">
                  <c:v>-2.14</c:v>
                </c:pt>
                <c:pt idx="548">
                  <c:v>-2.2200000000000002</c:v>
                </c:pt>
                <c:pt idx="549">
                  <c:v>-2.2999999999999998</c:v>
                </c:pt>
                <c:pt idx="550">
                  <c:v>-2.2599999999999998</c:v>
                </c:pt>
                <c:pt idx="551">
                  <c:v>-2.14</c:v>
                </c:pt>
                <c:pt idx="552">
                  <c:v>-2.14</c:v>
                </c:pt>
                <c:pt idx="553">
                  <c:v>-2.2200000000000002</c:v>
                </c:pt>
                <c:pt idx="554">
                  <c:v>-2.2200000000000002</c:v>
                </c:pt>
                <c:pt idx="555">
                  <c:v>-2.12</c:v>
                </c:pt>
                <c:pt idx="556">
                  <c:v>-2</c:v>
                </c:pt>
                <c:pt idx="557">
                  <c:v>-1.92</c:v>
                </c:pt>
                <c:pt idx="558">
                  <c:v>-1.9</c:v>
                </c:pt>
                <c:pt idx="559">
                  <c:v>-1.94</c:v>
                </c:pt>
                <c:pt idx="560">
                  <c:v>-2.1</c:v>
                </c:pt>
                <c:pt idx="561">
                  <c:v>-2.2400000000000002</c:v>
                </c:pt>
                <c:pt idx="562">
                  <c:v>-2.2599999999999998</c:v>
                </c:pt>
                <c:pt idx="563">
                  <c:v>-2.2200000000000002</c:v>
                </c:pt>
                <c:pt idx="564">
                  <c:v>-2.2599999999999998</c:v>
                </c:pt>
                <c:pt idx="565">
                  <c:v>-2.36</c:v>
                </c:pt>
                <c:pt idx="566">
                  <c:v>-2.2599999999999998</c:v>
                </c:pt>
                <c:pt idx="567">
                  <c:v>-2.1</c:v>
                </c:pt>
                <c:pt idx="568">
                  <c:v>-2.06</c:v>
                </c:pt>
                <c:pt idx="569">
                  <c:v>-2.06</c:v>
                </c:pt>
                <c:pt idx="570">
                  <c:v>-1.94</c:v>
                </c:pt>
                <c:pt idx="571">
                  <c:v>-1.94</c:v>
                </c:pt>
                <c:pt idx="572">
                  <c:v>-2.1</c:v>
                </c:pt>
                <c:pt idx="573">
                  <c:v>-2.2000000000000002</c:v>
                </c:pt>
                <c:pt idx="574">
                  <c:v>-2.1</c:v>
                </c:pt>
                <c:pt idx="575">
                  <c:v>-2.04</c:v>
                </c:pt>
                <c:pt idx="576">
                  <c:v>-2.12</c:v>
                </c:pt>
                <c:pt idx="577">
                  <c:v>-2.1800000000000002</c:v>
                </c:pt>
                <c:pt idx="578">
                  <c:v>-2.1</c:v>
                </c:pt>
                <c:pt idx="579">
                  <c:v>-2.04</c:v>
                </c:pt>
                <c:pt idx="580">
                  <c:v>-2.12</c:v>
                </c:pt>
                <c:pt idx="581">
                  <c:v>-2.2000000000000002</c:v>
                </c:pt>
                <c:pt idx="582">
                  <c:v>-2.1</c:v>
                </c:pt>
                <c:pt idx="583">
                  <c:v>-1.98</c:v>
                </c:pt>
                <c:pt idx="584">
                  <c:v>-2.02</c:v>
                </c:pt>
                <c:pt idx="585">
                  <c:v>-2.12</c:v>
                </c:pt>
                <c:pt idx="586">
                  <c:v>-2.14</c:v>
                </c:pt>
                <c:pt idx="587">
                  <c:v>-2.06</c:v>
                </c:pt>
                <c:pt idx="588">
                  <c:v>-2.04</c:v>
                </c:pt>
                <c:pt idx="589">
                  <c:v>-2.02</c:v>
                </c:pt>
                <c:pt idx="590">
                  <c:v>-1.88</c:v>
                </c:pt>
                <c:pt idx="591">
                  <c:v>-1.76</c:v>
                </c:pt>
                <c:pt idx="592">
                  <c:v>-1.76</c:v>
                </c:pt>
                <c:pt idx="593">
                  <c:v>-1.8</c:v>
                </c:pt>
                <c:pt idx="594">
                  <c:v>-1.74</c:v>
                </c:pt>
                <c:pt idx="595">
                  <c:v>-1.76</c:v>
                </c:pt>
                <c:pt idx="596">
                  <c:v>-1.92</c:v>
                </c:pt>
                <c:pt idx="597">
                  <c:v>-1.96</c:v>
                </c:pt>
                <c:pt idx="598">
                  <c:v>-1.86</c:v>
                </c:pt>
                <c:pt idx="599">
                  <c:v>-1.8</c:v>
                </c:pt>
                <c:pt idx="600">
                  <c:v>-1.84</c:v>
                </c:pt>
                <c:pt idx="601">
                  <c:v>-1.84</c:v>
                </c:pt>
                <c:pt idx="602">
                  <c:v>-1.8</c:v>
                </c:pt>
                <c:pt idx="603">
                  <c:v>-1.76</c:v>
                </c:pt>
                <c:pt idx="604">
                  <c:v>-1.76</c:v>
                </c:pt>
                <c:pt idx="605">
                  <c:v>-1.8</c:v>
                </c:pt>
                <c:pt idx="606">
                  <c:v>-1.9</c:v>
                </c:pt>
                <c:pt idx="607">
                  <c:v>-1.96</c:v>
                </c:pt>
                <c:pt idx="608">
                  <c:v>-1.96</c:v>
                </c:pt>
                <c:pt idx="609">
                  <c:v>-1.94</c:v>
                </c:pt>
                <c:pt idx="610">
                  <c:v>-1.94</c:v>
                </c:pt>
                <c:pt idx="611">
                  <c:v>-1.94</c:v>
                </c:pt>
                <c:pt idx="612">
                  <c:v>-1.94</c:v>
                </c:pt>
                <c:pt idx="613">
                  <c:v>-1.86</c:v>
                </c:pt>
                <c:pt idx="614">
                  <c:v>-1.82</c:v>
                </c:pt>
                <c:pt idx="615">
                  <c:v>-1.86</c:v>
                </c:pt>
                <c:pt idx="616">
                  <c:v>-1.9</c:v>
                </c:pt>
                <c:pt idx="617">
                  <c:v>-1.94</c:v>
                </c:pt>
                <c:pt idx="618">
                  <c:v>-2</c:v>
                </c:pt>
                <c:pt idx="619">
                  <c:v>-2</c:v>
                </c:pt>
                <c:pt idx="620">
                  <c:v>-1.94</c:v>
                </c:pt>
                <c:pt idx="621">
                  <c:v>-1.88</c:v>
                </c:pt>
                <c:pt idx="622">
                  <c:v>-1.84</c:v>
                </c:pt>
                <c:pt idx="623">
                  <c:v>-1.72</c:v>
                </c:pt>
                <c:pt idx="624">
                  <c:v>-1.56</c:v>
                </c:pt>
                <c:pt idx="625">
                  <c:v>-1.56</c:v>
                </c:pt>
                <c:pt idx="626">
                  <c:v>-1.7</c:v>
                </c:pt>
                <c:pt idx="627">
                  <c:v>-1.74</c:v>
                </c:pt>
                <c:pt idx="628">
                  <c:v>-1.72</c:v>
                </c:pt>
                <c:pt idx="629">
                  <c:v>-1.78</c:v>
                </c:pt>
                <c:pt idx="630">
                  <c:v>-1.88</c:v>
                </c:pt>
                <c:pt idx="631">
                  <c:v>-1.76</c:v>
                </c:pt>
                <c:pt idx="632">
                  <c:v>-1.6</c:v>
                </c:pt>
                <c:pt idx="633">
                  <c:v>-1.64</c:v>
                </c:pt>
                <c:pt idx="634">
                  <c:v>-1.78</c:v>
                </c:pt>
                <c:pt idx="635">
                  <c:v>-1.78</c:v>
                </c:pt>
                <c:pt idx="636">
                  <c:v>-1.7</c:v>
                </c:pt>
                <c:pt idx="637">
                  <c:v>-1.72</c:v>
                </c:pt>
                <c:pt idx="638">
                  <c:v>-1.76</c:v>
                </c:pt>
                <c:pt idx="639">
                  <c:v>-1.74</c:v>
                </c:pt>
                <c:pt idx="640">
                  <c:v>-1.8</c:v>
                </c:pt>
                <c:pt idx="641">
                  <c:v>-1.88</c:v>
                </c:pt>
                <c:pt idx="642">
                  <c:v>-1.76</c:v>
                </c:pt>
                <c:pt idx="643">
                  <c:v>-1.64</c:v>
                </c:pt>
                <c:pt idx="644">
                  <c:v>-1.66</c:v>
                </c:pt>
                <c:pt idx="645">
                  <c:v>-1.64</c:v>
                </c:pt>
                <c:pt idx="646">
                  <c:v>-1.52</c:v>
                </c:pt>
                <c:pt idx="647">
                  <c:v>-1.52</c:v>
                </c:pt>
                <c:pt idx="648">
                  <c:v>-1.62</c:v>
                </c:pt>
                <c:pt idx="649">
                  <c:v>-1.6</c:v>
                </c:pt>
                <c:pt idx="650">
                  <c:v>-1.62</c:v>
                </c:pt>
                <c:pt idx="651">
                  <c:v>-1.72</c:v>
                </c:pt>
                <c:pt idx="652">
                  <c:v>-1.66</c:v>
                </c:pt>
                <c:pt idx="653">
                  <c:v>-1.48</c:v>
                </c:pt>
                <c:pt idx="654">
                  <c:v>-1.5</c:v>
                </c:pt>
                <c:pt idx="655">
                  <c:v>-1.66</c:v>
                </c:pt>
                <c:pt idx="656">
                  <c:v>-1.62</c:v>
                </c:pt>
                <c:pt idx="657">
                  <c:v>-1.52</c:v>
                </c:pt>
                <c:pt idx="658">
                  <c:v>-1.54</c:v>
                </c:pt>
                <c:pt idx="659">
                  <c:v>-1.5</c:v>
                </c:pt>
                <c:pt idx="660">
                  <c:v>-1.34</c:v>
                </c:pt>
                <c:pt idx="661">
                  <c:v>-1.34</c:v>
                </c:pt>
                <c:pt idx="662">
                  <c:v>-1.5</c:v>
                </c:pt>
                <c:pt idx="663">
                  <c:v>-1.54</c:v>
                </c:pt>
                <c:pt idx="664">
                  <c:v>-1.44</c:v>
                </c:pt>
                <c:pt idx="665">
                  <c:v>-1.44</c:v>
                </c:pt>
                <c:pt idx="666">
                  <c:v>-1.54</c:v>
                </c:pt>
                <c:pt idx="667">
                  <c:v>-1.48</c:v>
                </c:pt>
                <c:pt idx="668">
                  <c:v>-1.26</c:v>
                </c:pt>
                <c:pt idx="669">
                  <c:v>-1.28</c:v>
                </c:pt>
                <c:pt idx="670">
                  <c:v>-1.54</c:v>
                </c:pt>
                <c:pt idx="671">
                  <c:v>-1.54</c:v>
                </c:pt>
                <c:pt idx="672">
                  <c:v>-1.3</c:v>
                </c:pt>
                <c:pt idx="673">
                  <c:v>-1.34</c:v>
                </c:pt>
                <c:pt idx="674">
                  <c:v>-1.54</c:v>
                </c:pt>
                <c:pt idx="675">
                  <c:v>-1.46</c:v>
                </c:pt>
                <c:pt idx="676">
                  <c:v>-1.34</c:v>
                </c:pt>
                <c:pt idx="677">
                  <c:v>-1.6</c:v>
                </c:pt>
                <c:pt idx="678">
                  <c:v>-1.86</c:v>
                </c:pt>
                <c:pt idx="679">
                  <c:v>-1.7</c:v>
                </c:pt>
                <c:pt idx="680">
                  <c:v>-1.5</c:v>
                </c:pt>
                <c:pt idx="681">
                  <c:v>-1.62</c:v>
                </c:pt>
                <c:pt idx="682">
                  <c:v>-1.68</c:v>
                </c:pt>
                <c:pt idx="683">
                  <c:v>-1.48</c:v>
                </c:pt>
                <c:pt idx="684">
                  <c:v>-1.4</c:v>
                </c:pt>
                <c:pt idx="685">
                  <c:v>-1.58</c:v>
                </c:pt>
                <c:pt idx="686">
                  <c:v>-1.62</c:v>
                </c:pt>
                <c:pt idx="687">
                  <c:v>-1.32</c:v>
                </c:pt>
                <c:pt idx="688">
                  <c:v>-1.1599999999999999</c:v>
                </c:pt>
                <c:pt idx="689">
                  <c:v>-1.26</c:v>
                </c:pt>
                <c:pt idx="690">
                  <c:v>-1.26</c:v>
                </c:pt>
                <c:pt idx="691">
                  <c:v>-1.1000000000000001</c:v>
                </c:pt>
                <c:pt idx="692">
                  <c:v>-1.18</c:v>
                </c:pt>
                <c:pt idx="693">
                  <c:v>-1.48</c:v>
                </c:pt>
                <c:pt idx="694">
                  <c:v>-1.48</c:v>
                </c:pt>
                <c:pt idx="695">
                  <c:v>-1.24</c:v>
                </c:pt>
                <c:pt idx="696">
                  <c:v>-1.3</c:v>
                </c:pt>
                <c:pt idx="697">
                  <c:v>-1.58</c:v>
                </c:pt>
                <c:pt idx="698">
                  <c:v>-1.58</c:v>
                </c:pt>
                <c:pt idx="699">
                  <c:v>-1.38</c:v>
                </c:pt>
                <c:pt idx="700">
                  <c:v>-1.32</c:v>
                </c:pt>
                <c:pt idx="701">
                  <c:v>-1.36</c:v>
                </c:pt>
                <c:pt idx="702">
                  <c:v>-1.28</c:v>
                </c:pt>
                <c:pt idx="703">
                  <c:v>-1.2</c:v>
                </c:pt>
                <c:pt idx="704">
                  <c:v>-1.28</c:v>
                </c:pt>
                <c:pt idx="705">
                  <c:v>-1.36</c:v>
                </c:pt>
                <c:pt idx="706">
                  <c:v>-1.34</c:v>
                </c:pt>
                <c:pt idx="707">
                  <c:v>-1.3</c:v>
                </c:pt>
                <c:pt idx="708">
                  <c:v>-1.26</c:v>
                </c:pt>
                <c:pt idx="709">
                  <c:v>-1.18</c:v>
                </c:pt>
                <c:pt idx="710">
                  <c:v>-1.1200000000000001</c:v>
                </c:pt>
                <c:pt idx="711">
                  <c:v>-1.2</c:v>
                </c:pt>
                <c:pt idx="712">
                  <c:v>-1.3</c:v>
                </c:pt>
                <c:pt idx="713">
                  <c:v>-1.3</c:v>
                </c:pt>
                <c:pt idx="714">
                  <c:v>-1.24</c:v>
                </c:pt>
                <c:pt idx="715">
                  <c:v>-1.2</c:v>
                </c:pt>
                <c:pt idx="716">
                  <c:v>-1.2</c:v>
                </c:pt>
                <c:pt idx="717">
                  <c:v>-1.26</c:v>
                </c:pt>
                <c:pt idx="718">
                  <c:v>-1.34</c:v>
                </c:pt>
                <c:pt idx="719">
                  <c:v>-1.36</c:v>
                </c:pt>
                <c:pt idx="720">
                  <c:v>-1.28</c:v>
                </c:pt>
                <c:pt idx="721">
                  <c:v>-1.1399999999999999</c:v>
                </c:pt>
                <c:pt idx="722">
                  <c:v>-1.02</c:v>
                </c:pt>
                <c:pt idx="723">
                  <c:v>-0.98</c:v>
                </c:pt>
                <c:pt idx="724">
                  <c:v>-0.98</c:v>
                </c:pt>
                <c:pt idx="725">
                  <c:v>-1.02</c:v>
                </c:pt>
                <c:pt idx="726">
                  <c:v>-1.18</c:v>
                </c:pt>
                <c:pt idx="727">
                  <c:v>-1.32</c:v>
                </c:pt>
                <c:pt idx="728">
                  <c:v>-1.32</c:v>
                </c:pt>
                <c:pt idx="729">
                  <c:v>-1.24</c:v>
                </c:pt>
                <c:pt idx="730">
                  <c:v>-1.18</c:v>
                </c:pt>
                <c:pt idx="731">
                  <c:v>-1.1599999999999999</c:v>
                </c:pt>
                <c:pt idx="732">
                  <c:v>-1.1399999999999999</c:v>
                </c:pt>
                <c:pt idx="733">
                  <c:v>-1.18</c:v>
                </c:pt>
                <c:pt idx="734">
                  <c:v>-1.26</c:v>
                </c:pt>
                <c:pt idx="735">
                  <c:v>-1.34</c:v>
                </c:pt>
                <c:pt idx="736">
                  <c:v>-1.38</c:v>
                </c:pt>
                <c:pt idx="737">
                  <c:v>-1.4</c:v>
                </c:pt>
                <c:pt idx="738">
                  <c:v>-1.4</c:v>
                </c:pt>
                <c:pt idx="739">
                  <c:v>-1.36</c:v>
                </c:pt>
                <c:pt idx="740">
                  <c:v>-1.3</c:v>
                </c:pt>
                <c:pt idx="741">
                  <c:v>-1.28</c:v>
                </c:pt>
                <c:pt idx="742">
                  <c:v>-1.24</c:v>
                </c:pt>
                <c:pt idx="743">
                  <c:v>-1.1599999999999999</c:v>
                </c:pt>
                <c:pt idx="744">
                  <c:v>-1.1000000000000001</c:v>
                </c:pt>
                <c:pt idx="745">
                  <c:v>-1.1000000000000001</c:v>
                </c:pt>
                <c:pt idx="746">
                  <c:v>-1.1200000000000001</c:v>
                </c:pt>
                <c:pt idx="747">
                  <c:v>-1.1399999999999999</c:v>
                </c:pt>
                <c:pt idx="748">
                  <c:v>-1.1599999999999999</c:v>
                </c:pt>
                <c:pt idx="749">
                  <c:v>-1.1399999999999999</c:v>
                </c:pt>
                <c:pt idx="750">
                  <c:v>-1.1200000000000001</c:v>
                </c:pt>
                <c:pt idx="751">
                  <c:v>-1.08</c:v>
                </c:pt>
                <c:pt idx="752">
                  <c:v>-1.08</c:v>
                </c:pt>
                <c:pt idx="753">
                  <c:v>-1.2</c:v>
                </c:pt>
                <c:pt idx="754">
                  <c:v>-1.32</c:v>
                </c:pt>
                <c:pt idx="755">
                  <c:v>-1.32</c:v>
                </c:pt>
                <c:pt idx="756">
                  <c:v>-1.24</c:v>
                </c:pt>
                <c:pt idx="757">
                  <c:v>-1.1599999999999999</c:v>
                </c:pt>
                <c:pt idx="758">
                  <c:v>-1.1000000000000001</c:v>
                </c:pt>
                <c:pt idx="759">
                  <c:v>-1.02</c:v>
                </c:pt>
                <c:pt idx="760">
                  <c:v>-0.98</c:v>
                </c:pt>
                <c:pt idx="761">
                  <c:v>-0.98</c:v>
                </c:pt>
                <c:pt idx="762">
                  <c:v>-1.04</c:v>
                </c:pt>
                <c:pt idx="763">
                  <c:v>-1.1399999999999999</c:v>
                </c:pt>
                <c:pt idx="764">
                  <c:v>-1.1599999999999999</c:v>
                </c:pt>
                <c:pt idx="765">
                  <c:v>-1.1000000000000001</c:v>
                </c:pt>
                <c:pt idx="766">
                  <c:v>-1.08</c:v>
                </c:pt>
                <c:pt idx="767">
                  <c:v>-1.1000000000000001</c:v>
                </c:pt>
                <c:pt idx="768">
                  <c:v>-1.1200000000000001</c:v>
                </c:pt>
                <c:pt idx="769">
                  <c:v>-1.08</c:v>
                </c:pt>
                <c:pt idx="770">
                  <c:v>-1.02</c:v>
                </c:pt>
                <c:pt idx="771">
                  <c:v>-1.02</c:v>
                </c:pt>
                <c:pt idx="772">
                  <c:v>-1.08</c:v>
                </c:pt>
                <c:pt idx="773">
                  <c:v>-1.1000000000000001</c:v>
                </c:pt>
                <c:pt idx="774">
                  <c:v>-1.02</c:v>
                </c:pt>
                <c:pt idx="775">
                  <c:v>-0.86</c:v>
                </c:pt>
                <c:pt idx="776">
                  <c:v>-0.68</c:v>
                </c:pt>
                <c:pt idx="777">
                  <c:v>-0.68</c:v>
                </c:pt>
                <c:pt idx="778">
                  <c:v>-0.88</c:v>
                </c:pt>
                <c:pt idx="779">
                  <c:v>-1.04</c:v>
                </c:pt>
                <c:pt idx="780">
                  <c:v>-1</c:v>
                </c:pt>
                <c:pt idx="781">
                  <c:v>-0.88</c:v>
                </c:pt>
                <c:pt idx="782">
                  <c:v>-0.84</c:v>
                </c:pt>
                <c:pt idx="783">
                  <c:v>-0.92</c:v>
                </c:pt>
                <c:pt idx="784">
                  <c:v>-1.02</c:v>
                </c:pt>
                <c:pt idx="785">
                  <c:v>-1.08</c:v>
                </c:pt>
                <c:pt idx="786">
                  <c:v>-1.1200000000000001</c:v>
                </c:pt>
                <c:pt idx="787">
                  <c:v>-1.1000000000000001</c:v>
                </c:pt>
                <c:pt idx="788">
                  <c:v>-1.06</c:v>
                </c:pt>
                <c:pt idx="789">
                  <c:v>-1.04</c:v>
                </c:pt>
                <c:pt idx="790">
                  <c:v>-1.02</c:v>
                </c:pt>
                <c:pt idx="791">
                  <c:v>-1.02</c:v>
                </c:pt>
                <c:pt idx="792">
                  <c:v>-1.04</c:v>
                </c:pt>
                <c:pt idx="793">
                  <c:v>-1.04</c:v>
                </c:pt>
                <c:pt idx="794">
                  <c:v>-0.96</c:v>
                </c:pt>
                <c:pt idx="795">
                  <c:v>-0.78</c:v>
                </c:pt>
                <c:pt idx="796">
                  <c:v>-0.68</c:v>
                </c:pt>
                <c:pt idx="797">
                  <c:v>-0.74</c:v>
                </c:pt>
                <c:pt idx="798">
                  <c:v>-0.86</c:v>
                </c:pt>
                <c:pt idx="799">
                  <c:v>-0.86</c:v>
                </c:pt>
                <c:pt idx="800">
                  <c:v>-0.9</c:v>
                </c:pt>
                <c:pt idx="801">
                  <c:v>-1.02</c:v>
                </c:pt>
                <c:pt idx="802">
                  <c:v>-1.08</c:v>
                </c:pt>
                <c:pt idx="803">
                  <c:v>-1.06</c:v>
                </c:pt>
                <c:pt idx="804">
                  <c:v>-1.04</c:v>
                </c:pt>
                <c:pt idx="805">
                  <c:v>-0.98</c:v>
                </c:pt>
                <c:pt idx="806">
                  <c:v>-0.82</c:v>
                </c:pt>
                <c:pt idx="807">
                  <c:v>-0.7</c:v>
                </c:pt>
                <c:pt idx="808">
                  <c:v>-0.76</c:v>
                </c:pt>
                <c:pt idx="809">
                  <c:v>-0.86</c:v>
                </c:pt>
                <c:pt idx="810">
                  <c:v>-0.78</c:v>
                </c:pt>
                <c:pt idx="811">
                  <c:v>-0.72</c:v>
                </c:pt>
                <c:pt idx="812">
                  <c:v>-0.84</c:v>
                </c:pt>
                <c:pt idx="813">
                  <c:v>-1.04</c:v>
                </c:pt>
                <c:pt idx="814">
                  <c:v>-1.02</c:v>
                </c:pt>
                <c:pt idx="815">
                  <c:v>-0.82</c:v>
                </c:pt>
                <c:pt idx="816">
                  <c:v>-0.7</c:v>
                </c:pt>
                <c:pt idx="817">
                  <c:v>-0.74</c:v>
                </c:pt>
                <c:pt idx="818">
                  <c:v>-0.74</c:v>
                </c:pt>
                <c:pt idx="819">
                  <c:v>-0.66</c:v>
                </c:pt>
                <c:pt idx="820">
                  <c:v>-0.68</c:v>
                </c:pt>
                <c:pt idx="821">
                  <c:v>-0.8</c:v>
                </c:pt>
                <c:pt idx="822">
                  <c:v>-0.9</c:v>
                </c:pt>
                <c:pt idx="823">
                  <c:v>-0.9</c:v>
                </c:pt>
                <c:pt idx="824">
                  <c:v>-0.86</c:v>
                </c:pt>
                <c:pt idx="825">
                  <c:v>-0.96</c:v>
                </c:pt>
                <c:pt idx="826">
                  <c:v>-1.1200000000000001</c:v>
                </c:pt>
                <c:pt idx="827">
                  <c:v>-1.1399999999999999</c:v>
                </c:pt>
                <c:pt idx="828">
                  <c:v>-1.02</c:v>
                </c:pt>
                <c:pt idx="829">
                  <c:v>-0.92</c:v>
                </c:pt>
                <c:pt idx="830">
                  <c:v>-0.88</c:v>
                </c:pt>
                <c:pt idx="831">
                  <c:v>-0.9</c:v>
                </c:pt>
                <c:pt idx="832">
                  <c:v>-0.86</c:v>
                </c:pt>
                <c:pt idx="833">
                  <c:v>-0.8</c:v>
                </c:pt>
                <c:pt idx="834">
                  <c:v>-0.8</c:v>
                </c:pt>
                <c:pt idx="835">
                  <c:v>-0.94</c:v>
                </c:pt>
                <c:pt idx="836">
                  <c:v>-1.08</c:v>
                </c:pt>
                <c:pt idx="837">
                  <c:v>-1.04</c:v>
                </c:pt>
                <c:pt idx="838">
                  <c:v>-0.88</c:v>
                </c:pt>
                <c:pt idx="839">
                  <c:v>-0.76</c:v>
                </c:pt>
                <c:pt idx="840">
                  <c:v>-0.7</c:v>
                </c:pt>
                <c:pt idx="841">
                  <c:v>-0.62</c:v>
                </c:pt>
                <c:pt idx="842">
                  <c:v>-0.52</c:v>
                </c:pt>
                <c:pt idx="843">
                  <c:v>-0.48</c:v>
                </c:pt>
                <c:pt idx="844">
                  <c:v>-0.54</c:v>
                </c:pt>
                <c:pt idx="845">
                  <c:v>-0.66</c:v>
                </c:pt>
                <c:pt idx="846">
                  <c:v>-0.72</c:v>
                </c:pt>
                <c:pt idx="847">
                  <c:v>-0.7</c:v>
                </c:pt>
                <c:pt idx="848">
                  <c:v>-0.64</c:v>
                </c:pt>
                <c:pt idx="849">
                  <c:v>-0.64</c:v>
                </c:pt>
                <c:pt idx="850">
                  <c:v>-0.68</c:v>
                </c:pt>
                <c:pt idx="851">
                  <c:v>-0.6</c:v>
                </c:pt>
                <c:pt idx="852">
                  <c:v>-0.5</c:v>
                </c:pt>
                <c:pt idx="853">
                  <c:v>-0.48</c:v>
                </c:pt>
                <c:pt idx="854">
                  <c:v>-0.6</c:v>
                </c:pt>
                <c:pt idx="855">
                  <c:v>-0.74</c:v>
                </c:pt>
                <c:pt idx="856">
                  <c:v>-0.76</c:v>
                </c:pt>
                <c:pt idx="857">
                  <c:v>-0.7</c:v>
                </c:pt>
                <c:pt idx="858">
                  <c:v>-0.66</c:v>
                </c:pt>
                <c:pt idx="859">
                  <c:v>-0.64</c:v>
                </c:pt>
                <c:pt idx="860">
                  <c:v>-0.7</c:v>
                </c:pt>
                <c:pt idx="861">
                  <c:v>-0.82</c:v>
                </c:pt>
                <c:pt idx="862">
                  <c:v>-0.9</c:v>
                </c:pt>
                <c:pt idx="863">
                  <c:v>-0.78</c:v>
                </c:pt>
                <c:pt idx="864">
                  <c:v>-0.6</c:v>
                </c:pt>
                <c:pt idx="865">
                  <c:v>-0.5</c:v>
                </c:pt>
                <c:pt idx="866">
                  <c:v>-0.54</c:v>
                </c:pt>
                <c:pt idx="867">
                  <c:v>-0.64</c:v>
                </c:pt>
                <c:pt idx="868">
                  <c:v>-0.7</c:v>
                </c:pt>
                <c:pt idx="869">
                  <c:v>-0.7</c:v>
                </c:pt>
                <c:pt idx="870">
                  <c:v>-0.7</c:v>
                </c:pt>
                <c:pt idx="871">
                  <c:v>-0.7</c:v>
                </c:pt>
                <c:pt idx="872">
                  <c:v>-0.68</c:v>
                </c:pt>
                <c:pt idx="873">
                  <c:v>-0.54</c:v>
                </c:pt>
                <c:pt idx="874">
                  <c:v>-0.44</c:v>
                </c:pt>
                <c:pt idx="875">
                  <c:v>-0.5</c:v>
                </c:pt>
                <c:pt idx="876">
                  <c:v>-0.57999999999999996</c:v>
                </c:pt>
                <c:pt idx="877">
                  <c:v>-0.56000000000000005</c:v>
                </c:pt>
                <c:pt idx="878">
                  <c:v>-0.54</c:v>
                </c:pt>
                <c:pt idx="879">
                  <c:v>-0.7</c:v>
                </c:pt>
                <c:pt idx="880">
                  <c:v>-0.94</c:v>
                </c:pt>
                <c:pt idx="881">
                  <c:v>-1.06</c:v>
                </c:pt>
                <c:pt idx="882">
                  <c:v>-1</c:v>
                </c:pt>
                <c:pt idx="883">
                  <c:v>-0.86</c:v>
                </c:pt>
                <c:pt idx="884">
                  <c:v>-0.72</c:v>
                </c:pt>
                <c:pt idx="885">
                  <c:v>-0.54</c:v>
                </c:pt>
                <c:pt idx="886">
                  <c:v>-0.4</c:v>
                </c:pt>
                <c:pt idx="887">
                  <c:v>-0.38</c:v>
                </c:pt>
                <c:pt idx="888">
                  <c:v>-0.4</c:v>
                </c:pt>
                <c:pt idx="889">
                  <c:v>-0.42</c:v>
                </c:pt>
                <c:pt idx="890">
                  <c:v>-0.54</c:v>
                </c:pt>
                <c:pt idx="891">
                  <c:v>-0.7</c:v>
                </c:pt>
                <c:pt idx="892">
                  <c:v>-0.84</c:v>
                </c:pt>
                <c:pt idx="893">
                  <c:v>-0.88</c:v>
                </c:pt>
                <c:pt idx="894">
                  <c:v>-0.86</c:v>
                </c:pt>
                <c:pt idx="895">
                  <c:v>-0.8</c:v>
                </c:pt>
                <c:pt idx="896">
                  <c:v>-0.78</c:v>
                </c:pt>
                <c:pt idx="897">
                  <c:v>-0.8</c:v>
                </c:pt>
                <c:pt idx="898">
                  <c:v>-0.88</c:v>
                </c:pt>
                <c:pt idx="899">
                  <c:v>-0.96</c:v>
                </c:pt>
                <c:pt idx="900">
                  <c:v>-1</c:v>
                </c:pt>
                <c:pt idx="901">
                  <c:v>-0.94</c:v>
                </c:pt>
                <c:pt idx="902">
                  <c:v>-0.84</c:v>
                </c:pt>
                <c:pt idx="903">
                  <c:v>-0.76</c:v>
                </c:pt>
                <c:pt idx="904">
                  <c:v>-0.7</c:v>
                </c:pt>
                <c:pt idx="905">
                  <c:v>-0.7</c:v>
                </c:pt>
                <c:pt idx="906">
                  <c:v>-0.72</c:v>
                </c:pt>
                <c:pt idx="907">
                  <c:v>-0.7</c:v>
                </c:pt>
                <c:pt idx="908">
                  <c:v>-0.64</c:v>
                </c:pt>
                <c:pt idx="909">
                  <c:v>-0.66</c:v>
                </c:pt>
                <c:pt idx="910">
                  <c:v>-0.66</c:v>
                </c:pt>
                <c:pt idx="911">
                  <c:v>-0.57999999999999996</c:v>
                </c:pt>
                <c:pt idx="912">
                  <c:v>-0.5</c:v>
                </c:pt>
                <c:pt idx="913">
                  <c:v>-0.48</c:v>
                </c:pt>
                <c:pt idx="914">
                  <c:v>-0.42</c:v>
                </c:pt>
                <c:pt idx="915">
                  <c:v>-0.24</c:v>
                </c:pt>
                <c:pt idx="916">
                  <c:v>-0.16</c:v>
                </c:pt>
                <c:pt idx="917">
                  <c:v>-0.34</c:v>
                </c:pt>
                <c:pt idx="918">
                  <c:v>-0.64</c:v>
                </c:pt>
                <c:pt idx="919">
                  <c:v>-0.9</c:v>
                </c:pt>
                <c:pt idx="920">
                  <c:v>-0.98</c:v>
                </c:pt>
                <c:pt idx="921">
                  <c:v>-0.88</c:v>
                </c:pt>
                <c:pt idx="922">
                  <c:v>-0.68</c:v>
                </c:pt>
                <c:pt idx="923">
                  <c:v>-0.57999999999999996</c:v>
                </c:pt>
                <c:pt idx="924">
                  <c:v>-0.52</c:v>
                </c:pt>
                <c:pt idx="925">
                  <c:v>-0.44</c:v>
                </c:pt>
                <c:pt idx="926">
                  <c:v>-0.3</c:v>
                </c:pt>
                <c:pt idx="927">
                  <c:v>-0.26</c:v>
                </c:pt>
                <c:pt idx="928">
                  <c:v>-0.32</c:v>
                </c:pt>
                <c:pt idx="929">
                  <c:v>-0.36</c:v>
                </c:pt>
                <c:pt idx="930">
                  <c:v>-0.34</c:v>
                </c:pt>
                <c:pt idx="931">
                  <c:v>-0.36</c:v>
                </c:pt>
                <c:pt idx="932">
                  <c:v>-0.44</c:v>
                </c:pt>
                <c:pt idx="933">
                  <c:v>-0.46</c:v>
                </c:pt>
                <c:pt idx="934">
                  <c:v>-0.34</c:v>
                </c:pt>
                <c:pt idx="935">
                  <c:v>-0.2</c:v>
                </c:pt>
                <c:pt idx="936">
                  <c:v>-0.18</c:v>
                </c:pt>
                <c:pt idx="937">
                  <c:v>-0.22</c:v>
                </c:pt>
                <c:pt idx="938">
                  <c:v>-0.2</c:v>
                </c:pt>
                <c:pt idx="939">
                  <c:v>-0.12</c:v>
                </c:pt>
                <c:pt idx="940">
                  <c:v>-0.14000000000000001</c:v>
                </c:pt>
                <c:pt idx="941">
                  <c:v>-0.26</c:v>
                </c:pt>
                <c:pt idx="942">
                  <c:v>-0.46</c:v>
                </c:pt>
                <c:pt idx="943">
                  <c:v>-0.7</c:v>
                </c:pt>
                <c:pt idx="944">
                  <c:v>-0.86</c:v>
                </c:pt>
                <c:pt idx="945">
                  <c:v>-0.88</c:v>
                </c:pt>
                <c:pt idx="946">
                  <c:v>-0.86</c:v>
                </c:pt>
                <c:pt idx="947">
                  <c:v>-0.84</c:v>
                </c:pt>
                <c:pt idx="948">
                  <c:v>-0.82</c:v>
                </c:pt>
                <c:pt idx="949">
                  <c:v>-0.78</c:v>
                </c:pt>
                <c:pt idx="950">
                  <c:v>-0.7</c:v>
                </c:pt>
                <c:pt idx="951">
                  <c:v>-0.52</c:v>
                </c:pt>
                <c:pt idx="952">
                  <c:v>-0.34</c:v>
                </c:pt>
                <c:pt idx="953">
                  <c:v>-0.24</c:v>
                </c:pt>
                <c:pt idx="954">
                  <c:v>-0.32</c:v>
                </c:pt>
                <c:pt idx="955">
                  <c:v>-0.5</c:v>
                </c:pt>
                <c:pt idx="956">
                  <c:v>-0.6</c:v>
                </c:pt>
                <c:pt idx="957">
                  <c:v>-0.57999999999999996</c:v>
                </c:pt>
                <c:pt idx="958">
                  <c:v>-0.5</c:v>
                </c:pt>
                <c:pt idx="959">
                  <c:v>-0.46</c:v>
                </c:pt>
                <c:pt idx="960">
                  <c:v>-0.46</c:v>
                </c:pt>
                <c:pt idx="961">
                  <c:v>-0.46</c:v>
                </c:pt>
                <c:pt idx="962">
                  <c:v>-0.44</c:v>
                </c:pt>
                <c:pt idx="963">
                  <c:v>-0.44</c:v>
                </c:pt>
                <c:pt idx="964">
                  <c:v>-0.46</c:v>
                </c:pt>
                <c:pt idx="965">
                  <c:v>-0.48</c:v>
                </c:pt>
                <c:pt idx="966">
                  <c:v>-0.62</c:v>
                </c:pt>
                <c:pt idx="967">
                  <c:v>-0.8</c:v>
                </c:pt>
                <c:pt idx="968">
                  <c:v>-0.82</c:v>
                </c:pt>
                <c:pt idx="969">
                  <c:v>-0.64</c:v>
                </c:pt>
                <c:pt idx="970">
                  <c:v>-0.52</c:v>
                </c:pt>
                <c:pt idx="971">
                  <c:v>-0.48</c:v>
                </c:pt>
                <c:pt idx="972">
                  <c:v>-0.46</c:v>
                </c:pt>
                <c:pt idx="973">
                  <c:v>-0.4</c:v>
                </c:pt>
                <c:pt idx="974">
                  <c:v>-0.32</c:v>
                </c:pt>
                <c:pt idx="975">
                  <c:v>-0.3</c:v>
                </c:pt>
                <c:pt idx="976">
                  <c:v>-0.36</c:v>
                </c:pt>
                <c:pt idx="977">
                  <c:v>-0.44</c:v>
                </c:pt>
                <c:pt idx="978">
                  <c:v>-0.52</c:v>
                </c:pt>
                <c:pt idx="979">
                  <c:v>-0.6</c:v>
                </c:pt>
                <c:pt idx="980">
                  <c:v>-0.7</c:v>
                </c:pt>
                <c:pt idx="981">
                  <c:v>-0.78</c:v>
                </c:pt>
                <c:pt idx="982">
                  <c:v>-0.74</c:v>
                </c:pt>
                <c:pt idx="983">
                  <c:v>-0.57999999999999996</c:v>
                </c:pt>
                <c:pt idx="984">
                  <c:v>-0.46</c:v>
                </c:pt>
                <c:pt idx="985">
                  <c:v>-0.5</c:v>
                </c:pt>
                <c:pt idx="986">
                  <c:v>-0.5</c:v>
                </c:pt>
                <c:pt idx="987">
                  <c:v>-0.38</c:v>
                </c:pt>
                <c:pt idx="988">
                  <c:v>-0.22</c:v>
                </c:pt>
                <c:pt idx="989">
                  <c:v>-0.14000000000000001</c:v>
                </c:pt>
                <c:pt idx="990">
                  <c:v>-0.18</c:v>
                </c:pt>
                <c:pt idx="991">
                  <c:v>-0.2</c:v>
                </c:pt>
                <c:pt idx="992">
                  <c:v>-0.22</c:v>
                </c:pt>
                <c:pt idx="993">
                  <c:v>-0.26</c:v>
                </c:pt>
                <c:pt idx="994">
                  <c:v>-0.42</c:v>
                </c:pt>
                <c:pt idx="995">
                  <c:v>-0.64</c:v>
                </c:pt>
                <c:pt idx="996">
                  <c:v>-0.76</c:v>
                </c:pt>
                <c:pt idx="997">
                  <c:v>-0.66</c:v>
                </c:pt>
                <c:pt idx="998">
                  <c:v>-0.44</c:v>
                </c:pt>
                <c:pt idx="999">
                  <c:v>-0.3</c:v>
                </c:pt>
                <c:pt idx="1000">
                  <c:v>-0.28000000000000003</c:v>
                </c:pt>
                <c:pt idx="1001">
                  <c:v>-0.32</c:v>
                </c:pt>
                <c:pt idx="1002">
                  <c:v>-0.42</c:v>
                </c:pt>
                <c:pt idx="1003">
                  <c:v>-0.54</c:v>
                </c:pt>
                <c:pt idx="1004">
                  <c:v>-0.6</c:v>
                </c:pt>
                <c:pt idx="1005">
                  <c:v>-0.52</c:v>
                </c:pt>
                <c:pt idx="1006">
                  <c:v>-0.4</c:v>
                </c:pt>
                <c:pt idx="1007">
                  <c:v>-0.34</c:v>
                </c:pt>
                <c:pt idx="1008">
                  <c:v>-0.38</c:v>
                </c:pt>
                <c:pt idx="1009">
                  <c:v>-0.44</c:v>
                </c:pt>
                <c:pt idx="1010">
                  <c:v>-0.5</c:v>
                </c:pt>
                <c:pt idx="1011">
                  <c:v>-0.57999999999999996</c:v>
                </c:pt>
                <c:pt idx="1012">
                  <c:v>-0.7</c:v>
                </c:pt>
                <c:pt idx="1013">
                  <c:v>-0.72</c:v>
                </c:pt>
                <c:pt idx="1014">
                  <c:v>-0.6</c:v>
                </c:pt>
                <c:pt idx="1015">
                  <c:v>-0.46</c:v>
                </c:pt>
                <c:pt idx="1016">
                  <c:v>-0.34</c:v>
                </c:pt>
                <c:pt idx="1017">
                  <c:v>-0.28000000000000003</c:v>
                </c:pt>
                <c:pt idx="1018">
                  <c:v>-0.22</c:v>
                </c:pt>
                <c:pt idx="1019">
                  <c:v>-0.16</c:v>
                </c:pt>
                <c:pt idx="1020">
                  <c:v>-0.1</c:v>
                </c:pt>
                <c:pt idx="1021">
                  <c:v>-0.08</c:v>
                </c:pt>
                <c:pt idx="1022">
                  <c:v>-0.08</c:v>
                </c:pt>
                <c:pt idx="1023">
                  <c:v>-0.16</c:v>
                </c:pt>
                <c:pt idx="1024">
                  <c:v>-0.28000000000000003</c:v>
                </c:pt>
                <c:pt idx="1025">
                  <c:v>-0.34</c:v>
                </c:pt>
                <c:pt idx="1026">
                  <c:v>-0.28000000000000003</c:v>
                </c:pt>
                <c:pt idx="1027">
                  <c:v>-0.16</c:v>
                </c:pt>
                <c:pt idx="1028">
                  <c:v>-0.12</c:v>
                </c:pt>
                <c:pt idx="1029">
                  <c:v>-0.2</c:v>
                </c:pt>
                <c:pt idx="1030">
                  <c:v>-0.3</c:v>
                </c:pt>
                <c:pt idx="1031">
                  <c:v>-0.44</c:v>
                </c:pt>
                <c:pt idx="1032">
                  <c:v>-0.6</c:v>
                </c:pt>
                <c:pt idx="1033">
                  <c:v>-0.66</c:v>
                </c:pt>
                <c:pt idx="1034">
                  <c:v>-0.52</c:v>
                </c:pt>
                <c:pt idx="1035">
                  <c:v>-0.32</c:v>
                </c:pt>
                <c:pt idx="1036">
                  <c:v>-0.24</c:v>
                </c:pt>
                <c:pt idx="1037">
                  <c:v>-0.32</c:v>
                </c:pt>
                <c:pt idx="1038">
                  <c:v>-0.44</c:v>
                </c:pt>
                <c:pt idx="1039">
                  <c:v>-0.46</c:v>
                </c:pt>
                <c:pt idx="1040">
                  <c:v>-0.46</c:v>
                </c:pt>
                <c:pt idx="1041">
                  <c:v>-0.54</c:v>
                </c:pt>
                <c:pt idx="1042">
                  <c:v>-0.62</c:v>
                </c:pt>
                <c:pt idx="1043">
                  <c:v>-0.54</c:v>
                </c:pt>
                <c:pt idx="1044">
                  <c:v>-0.36</c:v>
                </c:pt>
                <c:pt idx="1045">
                  <c:v>-0.22</c:v>
                </c:pt>
                <c:pt idx="1046">
                  <c:v>-0.22</c:v>
                </c:pt>
                <c:pt idx="1047">
                  <c:v>-0.32</c:v>
                </c:pt>
                <c:pt idx="1048">
                  <c:v>-0.48</c:v>
                </c:pt>
                <c:pt idx="1049">
                  <c:v>-0.6</c:v>
                </c:pt>
                <c:pt idx="1050">
                  <c:v>-0.54</c:v>
                </c:pt>
                <c:pt idx="1051">
                  <c:v>-0.46</c:v>
                </c:pt>
                <c:pt idx="1052">
                  <c:v>-0.5</c:v>
                </c:pt>
                <c:pt idx="1053">
                  <c:v>-0.66</c:v>
                </c:pt>
                <c:pt idx="1054">
                  <c:v>-0.78</c:v>
                </c:pt>
                <c:pt idx="1055">
                  <c:v>-0.8</c:v>
                </c:pt>
                <c:pt idx="1056">
                  <c:v>-0.68</c:v>
                </c:pt>
                <c:pt idx="1057">
                  <c:v>-0.48</c:v>
                </c:pt>
                <c:pt idx="1058">
                  <c:v>-0.28000000000000003</c:v>
                </c:pt>
                <c:pt idx="1059">
                  <c:v>-0.14000000000000001</c:v>
                </c:pt>
                <c:pt idx="1060">
                  <c:v>-0.1</c:v>
                </c:pt>
                <c:pt idx="1061">
                  <c:v>-0.18</c:v>
                </c:pt>
                <c:pt idx="1062">
                  <c:v>-0.28000000000000003</c:v>
                </c:pt>
                <c:pt idx="1063">
                  <c:v>-0.36</c:v>
                </c:pt>
                <c:pt idx="1064">
                  <c:v>-0.36</c:v>
                </c:pt>
                <c:pt idx="1065">
                  <c:v>-0.34</c:v>
                </c:pt>
                <c:pt idx="1066">
                  <c:v>-0.36</c:v>
                </c:pt>
                <c:pt idx="1067">
                  <c:v>-0.42</c:v>
                </c:pt>
                <c:pt idx="1068">
                  <c:v>-0.46</c:v>
                </c:pt>
                <c:pt idx="1069">
                  <c:v>-0.52</c:v>
                </c:pt>
                <c:pt idx="1070">
                  <c:v>-0.62</c:v>
                </c:pt>
                <c:pt idx="1071">
                  <c:v>-0.68</c:v>
                </c:pt>
                <c:pt idx="1072">
                  <c:v>-0.62</c:v>
                </c:pt>
                <c:pt idx="1073">
                  <c:v>-0.48</c:v>
                </c:pt>
                <c:pt idx="1074">
                  <c:v>-0.44</c:v>
                </c:pt>
                <c:pt idx="1075">
                  <c:v>-0.48</c:v>
                </c:pt>
                <c:pt idx="1076">
                  <c:v>-0.5</c:v>
                </c:pt>
                <c:pt idx="1077">
                  <c:v>-0.42</c:v>
                </c:pt>
                <c:pt idx="1078">
                  <c:v>-0.36</c:v>
                </c:pt>
                <c:pt idx="1079">
                  <c:v>-0.36</c:v>
                </c:pt>
                <c:pt idx="1080">
                  <c:v>-0.38</c:v>
                </c:pt>
                <c:pt idx="1081">
                  <c:v>-0.42</c:v>
                </c:pt>
                <c:pt idx="1082">
                  <c:v>-0.52</c:v>
                </c:pt>
                <c:pt idx="1083">
                  <c:v>-0.56000000000000005</c:v>
                </c:pt>
                <c:pt idx="1084">
                  <c:v>-0.52</c:v>
                </c:pt>
                <c:pt idx="1085">
                  <c:v>-0.46</c:v>
                </c:pt>
                <c:pt idx="1086">
                  <c:v>-0.46</c:v>
                </c:pt>
                <c:pt idx="1087">
                  <c:v>-0.46</c:v>
                </c:pt>
                <c:pt idx="1088">
                  <c:v>-0.4</c:v>
                </c:pt>
                <c:pt idx="1089">
                  <c:v>-0.36</c:v>
                </c:pt>
                <c:pt idx="1090">
                  <c:v>-0.46</c:v>
                </c:pt>
                <c:pt idx="1091">
                  <c:v>-0.62</c:v>
                </c:pt>
                <c:pt idx="1092">
                  <c:v>-0.72</c:v>
                </c:pt>
                <c:pt idx="1093">
                  <c:v>-0.78</c:v>
                </c:pt>
                <c:pt idx="1094">
                  <c:v>-0.82</c:v>
                </c:pt>
                <c:pt idx="1095">
                  <c:v>-0.76</c:v>
                </c:pt>
                <c:pt idx="1096">
                  <c:v>-0.62</c:v>
                </c:pt>
                <c:pt idx="1097">
                  <c:v>-0.44</c:v>
                </c:pt>
                <c:pt idx="1098">
                  <c:v>-0.3</c:v>
                </c:pt>
                <c:pt idx="1099">
                  <c:v>-0.26</c:v>
                </c:pt>
                <c:pt idx="1100">
                  <c:v>-0.2</c:v>
                </c:pt>
                <c:pt idx="1101">
                  <c:v>-0.08</c:v>
                </c:pt>
                <c:pt idx="1102">
                  <c:v>0</c:v>
                </c:pt>
                <c:pt idx="1103">
                  <c:v>-0.02</c:v>
                </c:pt>
                <c:pt idx="1104">
                  <c:v>-0.16</c:v>
                </c:pt>
                <c:pt idx="1105">
                  <c:v>-0.34</c:v>
                </c:pt>
                <c:pt idx="1106">
                  <c:v>-0.46</c:v>
                </c:pt>
                <c:pt idx="1107">
                  <c:v>-0.46</c:v>
                </c:pt>
                <c:pt idx="1108">
                  <c:v>-0.44</c:v>
                </c:pt>
                <c:pt idx="1109">
                  <c:v>-0.46</c:v>
                </c:pt>
                <c:pt idx="1110">
                  <c:v>-0.52</c:v>
                </c:pt>
                <c:pt idx="1111">
                  <c:v>-0.54</c:v>
                </c:pt>
                <c:pt idx="1112">
                  <c:v>-0.46</c:v>
                </c:pt>
                <c:pt idx="1113">
                  <c:v>-0.32</c:v>
                </c:pt>
                <c:pt idx="1114">
                  <c:v>-0.2</c:v>
                </c:pt>
                <c:pt idx="1115">
                  <c:v>-0.12</c:v>
                </c:pt>
                <c:pt idx="1116">
                  <c:v>-0.14000000000000001</c:v>
                </c:pt>
                <c:pt idx="1117">
                  <c:v>-0.26</c:v>
                </c:pt>
                <c:pt idx="1118">
                  <c:v>-0.34</c:v>
                </c:pt>
                <c:pt idx="1119">
                  <c:v>-0.4</c:v>
                </c:pt>
                <c:pt idx="1120">
                  <c:v>-0.42</c:v>
                </c:pt>
                <c:pt idx="1121">
                  <c:v>-0.44</c:v>
                </c:pt>
                <c:pt idx="1122">
                  <c:v>-0.4</c:v>
                </c:pt>
                <c:pt idx="1123">
                  <c:v>-0.26</c:v>
                </c:pt>
                <c:pt idx="1124">
                  <c:v>-0.08</c:v>
                </c:pt>
                <c:pt idx="1125">
                  <c:v>-0.02</c:v>
                </c:pt>
                <c:pt idx="1126">
                  <c:v>-0.08</c:v>
                </c:pt>
                <c:pt idx="1127">
                  <c:v>-0.16</c:v>
                </c:pt>
                <c:pt idx="1128">
                  <c:v>-0.2</c:v>
                </c:pt>
                <c:pt idx="1129">
                  <c:v>-0.22</c:v>
                </c:pt>
                <c:pt idx="1130">
                  <c:v>-0.26</c:v>
                </c:pt>
                <c:pt idx="1131">
                  <c:v>-0.26</c:v>
                </c:pt>
                <c:pt idx="1132">
                  <c:v>-0.16</c:v>
                </c:pt>
                <c:pt idx="1133">
                  <c:v>-0.04</c:v>
                </c:pt>
                <c:pt idx="1134">
                  <c:v>-0.04</c:v>
                </c:pt>
                <c:pt idx="1135">
                  <c:v>-0.16</c:v>
                </c:pt>
                <c:pt idx="1136">
                  <c:v>-0.24</c:v>
                </c:pt>
                <c:pt idx="1137">
                  <c:v>-0.26</c:v>
                </c:pt>
                <c:pt idx="1138">
                  <c:v>-0.26</c:v>
                </c:pt>
                <c:pt idx="1139">
                  <c:v>-0.32</c:v>
                </c:pt>
                <c:pt idx="1140">
                  <c:v>-0.4</c:v>
                </c:pt>
                <c:pt idx="1141">
                  <c:v>-0.48</c:v>
                </c:pt>
                <c:pt idx="1142">
                  <c:v>-0.56000000000000005</c:v>
                </c:pt>
                <c:pt idx="1143">
                  <c:v>-0.56000000000000005</c:v>
                </c:pt>
                <c:pt idx="1144">
                  <c:v>-0.44</c:v>
                </c:pt>
                <c:pt idx="1145">
                  <c:v>-0.4</c:v>
                </c:pt>
                <c:pt idx="1146">
                  <c:v>-0.5</c:v>
                </c:pt>
                <c:pt idx="1147">
                  <c:v>-0.56000000000000005</c:v>
                </c:pt>
                <c:pt idx="1148">
                  <c:v>-0.46</c:v>
                </c:pt>
                <c:pt idx="1149">
                  <c:v>-0.3</c:v>
                </c:pt>
                <c:pt idx="1150">
                  <c:v>-0.18</c:v>
                </c:pt>
                <c:pt idx="1151">
                  <c:v>-0.14000000000000001</c:v>
                </c:pt>
                <c:pt idx="1152">
                  <c:v>-0.12</c:v>
                </c:pt>
                <c:pt idx="1153">
                  <c:v>-0.14000000000000001</c:v>
                </c:pt>
                <c:pt idx="1154">
                  <c:v>-0.14000000000000001</c:v>
                </c:pt>
                <c:pt idx="1155">
                  <c:v>-0.12</c:v>
                </c:pt>
                <c:pt idx="1156">
                  <c:v>-0.12</c:v>
                </c:pt>
                <c:pt idx="1157">
                  <c:v>-0.2</c:v>
                </c:pt>
                <c:pt idx="1158">
                  <c:v>-0.32</c:v>
                </c:pt>
                <c:pt idx="1159">
                  <c:v>-0.38</c:v>
                </c:pt>
                <c:pt idx="1160">
                  <c:v>-0.28000000000000003</c:v>
                </c:pt>
                <c:pt idx="1161">
                  <c:v>-0.14000000000000001</c:v>
                </c:pt>
                <c:pt idx="1162">
                  <c:v>-0.04</c:v>
                </c:pt>
                <c:pt idx="1163">
                  <c:v>-0.04</c:v>
                </c:pt>
                <c:pt idx="1164">
                  <c:v>-0.02</c:v>
                </c:pt>
                <c:pt idx="1165">
                  <c:v>0.02</c:v>
                </c:pt>
                <c:pt idx="1166">
                  <c:v>0.06</c:v>
                </c:pt>
                <c:pt idx="1167">
                  <c:v>0</c:v>
                </c:pt>
                <c:pt idx="1168">
                  <c:v>-0.1</c:v>
                </c:pt>
                <c:pt idx="1169">
                  <c:v>-0.08</c:v>
                </c:pt>
                <c:pt idx="1170">
                  <c:v>-0.02</c:v>
                </c:pt>
                <c:pt idx="1171">
                  <c:v>-0.04</c:v>
                </c:pt>
                <c:pt idx="1172">
                  <c:v>-0.16</c:v>
                </c:pt>
                <c:pt idx="1173">
                  <c:v>-0.28000000000000003</c:v>
                </c:pt>
                <c:pt idx="1174">
                  <c:v>-0.26</c:v>
                </c:pt>
                <c:pt idx="1175">
                  <c:v>-0.22</c:v>
                </c:pt>
                <c:pt idx="1176">
                  <c:v>-0.22</c:v>
                </c:pt>
                <c:pt idx="1177">
                  <c:v>-0.24</c:v>
                </c:pt>
                <c:pt idx="1178">
                  <c:v>-0.18</c:v>
                </c:pt>
                <c:pt idx="1179">
                  <c:v>-0.06</c:v>
                </c:pt>
                <c:pt idx="1180">
                  <c:v>-0.04</c:v>
                </c:pt>
                <c:pt idx="1181">
                  <c:v>-0.18</c:v>
                </c:pt>
                <c:pt idx="1182">
                  <c:v>-0.44</c:v>
                </c:pt>
                <c:pt idx="1183">
                  <c:v>-0.62</c:v>
                </c:pt>
                <c:pt idx="1184">
                  <c:v>-0.64</c:v>
                </c:pt>
                <c:pt idx="1185">
                  <c:v>-0.5</c:v>
                </c:pt>
                <c:pt idx="1186">
                  <c:v>-0.32</c:v>
                </c:pt>
                <c:pt idx="1187">
                  <c:v>-0.16</c:v>
                </c:pt>
                <c:pt idx="1188">
                  <c:v>-0.08</c:v>
                </c:pt>
                <c:pt idx="1189">
                  <c:v>-0.04</c:v>
                </c:pt>
                <c:pt idx="1190">
                  <c:v>-0.02</c:v>
                </c:pt>
                <c:pt idx="1191">
                  <c:v>-0.02</c:v>
                </c:pt>
                <c:pt idx="1192">
                  <c:v>-0.04</c:v>
                </c:pt>
                <c:pt idx="1193">
                  <c:v>-0.04</c:v>
                </c:pt>
                <c:pt idx="1194">
                  <c:v>-0.02</c:v>
                </c:pt>
                <c:pt idx="1195">
                  <c:v>0</c:v>
                </c:pt>
                <c:pt idx="1196">
                  <c:v>-0.1</c:v>
                </c:pt>
                <c:pt idx="1197">
                  <c:v>-0.24</c:v>
                </c:pt>
                <c:pt idx="1198">
                  <c:v>-0.3</c:v>
                </c:pt>
                <c:pt idx="1199">
                  <c:v>-0.26</c:v>
                </c:pt>
                <c:pt idx="1200">
                  <c:v>-0.18</c:v>
                </c:pt>
                <c:pt idx="1201">
                  <c:v>-0.14000000000000001</c:v>
                </c:pt>
                <c:pt idx="1202">
                  <c:v>-0.14000000000000001</c:v>
                </c:pt>
                <c:pt idx="1203">
                  <c:v>-0.08</c:v>
                </c:pt>
                <c:pt idx="1204">
                  <c:v>0</c:v>
                </c:pt>
                <c:pt idx="1205">
                  <c:v>-0.02</c:v>
                </c:pt>
                <c:pt idx="1206">
                  <c:v>-0.08</c:v>
                </c:pt>
                <c:pt idx="1207">
                  <c:v>-0.12</c:v>
                </c:pt>
                <c:pt idx="1208">
                  <c:v>-0.14000000000000001</c:v>
                </c:pt>
                <c:pt idx="1209">
                  <c:v>-0.12</c:v>
                </c:pt>
                <c:pt idx="1210">
                  <c:v>-0.18</c:v>
                </c:pt>
                <c:pt idx="1211">
                  <c:v>-0.32</c:v>
                </c:pt>
                <c:pt idx="1212">
                  <c:v>-0.42</c:v>
                </c:pt>
                <c:pt idx="1213">
                  <c:v>-0.36</c:v>
                </c:pt>
                <c:pt idx="1214">
                  <c:v>-0.28000000000000003</c:v>
                </c:pt>
                <c:pt idx="1215">
                  <c:v>-0.32</c:v>
                </c:pt>
                <c:pt idx="1216">
                  <c:v>-0.38</c:v>
                </c:pt>
                <c:pt idx="1217">
                  <c:v>-0.34</c:v>
                </c:pt>
                <c:pt idx="1218">
                  <c:v>-0.28000000000000003</c:v>
                </c:pt>
                <c:pt idx="1219">
                  <c:v>-0.3</c:v>
                </c:pt>
                <c:pt idx="1220">
                  <c:v>-0.44</c:v>
                </c:pt>
                <c:pt idx="1221">
                  <c:v>-0.54</c:v>
                </c:pt>
                <c:pt idx="1222">
                  <c:v>-0.5</c:v>
                </c:pt>
                <c:pt idx="1223">
                  <c:v>-0.4</c:v>
                </c:pt>
                <c:pt idx="1224">
                  <c:v>-0.42</c:v>
                </c:pt>
                <c:pt idx="1225">
                  <c:v>-0.56000000000000005</c:v>
                </c:pt>
                <c:pt idx="1226">
                  <c:v>-0.64</c:v>
                </c:pt>
                <c:pt idx="1227">
                  <c:v>-0.56000000000000005</c:v>
                </c:pt>
                <c:pt idx="1228">
                  <c:v>-0.38</c:v>
                </c:pt>
                <c:pt idx="1229">
                  <c:v>-0.24</c:v>
                </c:pt>
                <c:pt idx="1230">
                  <c:v>-0.2</c:v>
                </c:pt>
                <c:pt idx="1231">
                  <c:v>-0.34</c:v>
                </c:pt>
                <c:pt idx="1232">
                  <c:v>-0.57999999999999996</c:v>
                </c:pt>
                <c:pt idx="1233">
                  <c:v>-0.7</c:v>
                </c:pt>
                <c:pt idx="1234">
                  <c:v>-0.64</c:v>
                </c:pt>
                <c:pt idx="1235">
                  <c:v>-0.5</c:v>
                </c:pt>
                <c:pt idx="1236">
                  <c:v>-0.32</c:v>
                </c:pt>
                <c:pt idx="1237">
                  <c:v>-0.2</c:v>
                </c:pt>
                <c:pt idx="1238">
                  <c:v>-0.12</c:v>
                </c:pt>
                <c:pt idx="1239">
                  <c:v>-0.12</c:v>
                </c:pt>
                <c:pt idx="1240">
                  <c:v>-0.22</c:v>
                </c:pt>
                <c:pt idx="1241">
                  <c:v>-0.4</c:v>
                </c:pt>
                <c:pt idx="1242">
                  <c:v>-0.46</c:v>
                </c:pt>
                <c:pt idx="1243">
                  <c:v>-0.34</c:v>
                </c:pt>
                <c:pt idx="1244">
                  <c:v>-0.26</c:v>
                </c:pt>
                <c:pt idx="1245">
                  <c:v>-0.28000000000000003</c:v>
                </c:pt>
                <c:pt idx="1246">
                  <c:v>-0.32</c:v>
                </c:pt>
                <c:pt idx="1247">
                  <c:v>-0.26</c:v>
                </c:pt>
                <c:pt idx="1248">
                  <c:v>-0.2</c:v>
                </c:pt>
                <c:pt idx="1249">
                  <c:v>-0.22</c:v>
                </c:pt>
                <c:pt idx="1250">
                  <c:v>-0.3</c:v>
                </c:pt>
                <c:pt idx="1251">
                  <c:v>-0.32</c:v>
                </c:pt>
                <c:pt idx="1252">
                  <c:v>-0.3</c:v>
                </c:pt>
                <c:pt idx="1253">
                  <c:v>-0.32</c:v>
                </c:pt>
                <c:pt idx="1254">
                  <c:v>-0.4</c:v>
                </c:pt>
                <c:pt idx="1255">
                  <c:v>-0.4</c:v>
                </c:pt>
                <c:pt idx="1256">
                  <c:v>-0.32</c:v>
                </c:pt>
                <c:pt idx="1257">
                  <c:v>-0.26</c:v>
                </c:pt>
                <c:pt idx="1258">
                  <c:v>-0.28000000000000003</c:v>
                </c:pt>
                <c:pt idx="1259">
                  <c:v>-0.36</c:v>
                </c:pt>
                <c:pt idx="1260">
                  <c:v>-0.44</c:v>
                </c:pt>
                <c:pt idx="1261">
                  <c:v>-0.52</c:v>
                </c:pt>
                <c:pt idx="1262">
                  <c:v>-0.64</c:v>
                </c:pt>
                <c:pt idx="1263">
                  <c:v>-0.72</c:v>
                </c:pt>
                <c:pt idx="1264">
                  <c:v>-0.68</c:v>
                </c:pt>
                <c:pt idx="1265">
                  <c:v>-0.64</c:v>
                </c:pt>
                <c:pt idx="1266">
                  <c:v>-0.6</c:v>
                </c:pt>
                <c:pt idx="1267">
                  <c:v>-0.46</c:v>
                </c:pt>
                <c:pt idx="1268">
                  <c:v>-0.3</c:v>
                </c:pt>
                <c:pt idx="1269">
                  <c:v>-0.24</c:v>
                </c:pt>
                <c:pt idx="1270">
                  <c:v>-0.3</c:v>
                </c:pt>
                <c:pt idx="1271">
                  <c:v>-0.34</c:v>
                </c:pt>
                <c:pt idx="1272">
                  <c:v>-0.3</c:v>
                </c:pt>
                <c:pt idx="1273">
                  <c:v>-0.2</c:v>
                </c:pt>
                <c:pt idx="1274">
                  <c:v>-0.12</c:v>
                </c:pt>
                <c:pt idx="1275">
                  <c:v>-0.1</c:v>
                </c:pt>
                <c:pt idx="1276">
                  <c:v>-0.14000000000000001</c:v>
                </c:pt>
                <c:pt idx="1277">
                  <c:v>-0.18</c:v>
                </c:pt>
                <c:pt idx="1278">
                  <c:v>-0.16</c:v>
                </c:pt>
                <c:pt idx="1279">
                  <c:v>-0.12</c:v>
                </c:pt>
                <c:pt idx="1280">
                  <c:v>-0.16</c:v>
                </c:pt>
                <c:pt idx="1281">
                  <c:v>-0.22</c:v>
                </c:pt>
                <c:pt idx="1282">
                  <c:v>-0.26</c:v>
                </c:pt>
                <c:pt idx="1283">
                  <c:v>-0.2</c:v>
                </c:pt>
                <c:pt idx="1284">
                  <c:v>-0.16</c:v>
                </c:pt>
                <c:pt idx="1285">
                  <c:v>-0.18</c:v>
                </c:pt>
                <c:pt idx="1286">
                  <c:v>-0.24</c:v>
                </c:pt>
                <c:pt idx="1287">
                  <c:v>-0.26</c:v>
                </c:pt>
                <c:pt idx="1288">
                  <c:v>-0.32</c:v>
                </c:pt>
                <c:pt idx="1289">
                  <c:v>-0.34</c:v>
                </c:pt>
                <c:pt idx="1290">
                  <c:v>-0.3</c:v>
                </c:pt>
                <c:pt idx="1291">
                  <c:v>-0.26</c:v>
                </c:pt>
                <c:pt idx="1292">
                  <c:v>-0.26</c:v>
                </c:pt>
                <c:pt idx="1293">
                  <c:v>-0.26</c:v>
                </c:pt>
                <c:pt idx="1294">
                  <c:v>-0.22</c:v>
                </c:pt>
                <c:pt idx="1295">
                  <c:v>-0.16</c:v>
                </c:pt>
                <c:pt idx="1296">
                  <c:v>-0.14000000000000001</c:v>
                </c:pt>
                <c:pt idx="1297">
                  <c:v>-0.22</c:v>
                </c:pt>
                <c:pt idx="1298">
                  <c:v>-0.32</c:v>
                </c:pt>
                <c:pt idx="1299">
                  <c:v>-0.32</c:v>
                </c:pt>
                <c:pt idx="1300">
                  <c:v>-0.2</c:v>
                </c:pt>
                <c:pt idx="1301">
                  <c:v>-0.08</c:v>
                </c:pt>
                <c:pt idx="1302">
                  <c:v>0</c:v>
                </c:pt>
                <c:pt idx="1303">
                  <c:v>0.02</c:v>
                </c:pt>
                <c:pt idx="1304">
                  <c:v>0.02</c:v>
                </c:pt>
                <c:pt idx="1305">
                  <c:v>-0.04</c:v>
                </c:pt>
                <c:pt idx="1306">
                  <c:v>-0.14000000000000001</c:v>
                </c:pt>
                <c:pt idx="1307">
                  <c:v>-0.2</c:v>
                </c:pt>
                <c:pt idx="1308">
                  <c:v>-0.22</c:v>
                </c:pt>
                <c:pt idx="1309">
                  <c:v>-0.22</c:v>
                </c:pt>
                <c:pt idx="1310">
                  <c:v>-0.22</c:v>
                </c:pt>
                <c:pt idx="1311">
                  <c:v>-0.24</c:v>
                </c:pt>
                <c:pt idx="1312">
                  <c:v>-0.26</c:v>
                </c:pt>
                <c:pt idx="1313">
                  <c:v>-0.28000000000000003</c:v>
                </c:pt>
                <c:pt idx="1314">
                  <c:v>-0.2</c:v>
                </c:pt>
                <c:pt idx="1315">
                  <c:v>-0.08</c:v>
                </c:pt>
                <c:pt idx="1316">
                  <c:v>-0.04</c:v>
                </c:pt>
                <c:pt idx="1317">
                  <c:v>-0.06</c:v>
                </c:pt>
                <c:pt idx="1318">
                  <c:v>-0.14000000000000001</c:v>
                </c:pt>
                <c:pt idx="1319">
                  <c:v>-0.28000000000000003</c:v>
                </c:pt>
                <c:pt idx="1320">
                  <c:v>-0.3</c:v>
                </c:pt>
                <c:pt idx="1321">
                  <c:v>-0.24</c:v>
                </c:pt>
                <c:pt idx="1322">
                  <c:v>-0.24</c:v>
                </c:pt>
                <c:pt idx="1323">
                  <c:v>-0.26</c:v>
                </c:pt>
                <c:pt idx="1324">
                  <c:v>-0.26</c:v>
                </c:pt>
                <c:pt idx="1325">
                  <c:v>-0.28000000000000003</c:v>
                </c:pt>
                <c:pt idx="1326">
                  <c:v>-0.4</c:v>
                </c:pt>
                <c:pt idx="1327">
                  <c:v>-0.5</c:v>
                </c:pt>
                <c:pt idx="1328">
                  <c:v>-0.44</c:v>
                </c:pt>
                <c:pt idx="1329">
                  <c:v>-0.3</c:v>
                </c:pt>
                <c:pt idx="1330">
                  <c:v>-0.28000000000000003</c:v>
                </c:pt>
                <c:pt idx="1331">
                  <c:v>-0.34</c:v>
                </c:pt>
                <c:pt idx="1332">
                  <c:v>-0.34</c:v>
                </c:pt>
                <c:pt idx="1333">
                  <c:v>-0.26</c:v>
                </c:pt>
                <c:pt idx="1334">
                  <c:v>-0.2</c:v>
                </c:pt>
                <c:pt idx="1335">
                  <c:v>-0.2</c:v>
                </c:pt>
                <c:pt idx="1336">
                  <c:v>-0.22</c:v>
                </c:pt>
                <c:pt idx="1337">
                  <c:v>-0.22</c:v>
                </c:pt>
                <c:pt idx="1338">
                  <c:v>-0.28000000000000003</c:v>
                </c:pt>
                <c:pt idx="1339">
                  <c:v>-0.34</c:v>
                </c:pt>
                <c:pt idx="1340">
                  <c:v>-0.4</c:v>
                </c:pt>
                <c:pt idx="1341">
                  <c:v>-0.4</c:v>
                </c:pt>
                <c:pt idx="1342">
                  <c:v>-0.32</c:v>
                </c:pt>
                <c:pt idx="1343">
                  <c:v>-0.26</c:v>
                </c:pt>
                <c:pt idx="1344">
                  <c:v>-0.26</c:v>
                </c:pt>
                <c:pt idx="1345">
                  <c:v>-0.28000000000000003</c:v>
                </c:pt>
                <c:pt idx="1346">
                  <c:v>-0.24</c:v>
                </c:pt>
                <c:pt idx="1347">
                  <c:v>-0.16</c:v>
                </c:pt>
                <c:pt idx="1348">
                  <c:v>-0.08</c:v>
                </c:pt>
                <c:pt idx="1349">
                  <c:v>-0.08</c:v>
                </c:pt>
                <c:pt idx="1350">
                  <c:v>-0.12</c:v>
                </c:pt>
                <c:pt idx="1351">
                  <c:v>-0.14000000000000001</c:v>
                </c:pt>
                <c:pt idx="1352">
                  <c:v>-0.14000000000000001</c:v>
                </c:pt>
                <c:pt idx="1353">
                  <c:v>-0.14000000000000001</c:v>
                </c:pt>
                <c:pt idx="1354">
                  <c:v>-0.16</c:v>
                </c:pt>
                <c:pt idx="1355">
                  <c:v>-0.22</c:v>
                </c:pt>
                <c:pt idx="1356">
                  <c:v>-0.18</c:v>
                </c:pt>
                <c:pt idx="1357">
                  <c:v>-0.08</c:v>
                </c:pt>
                <c:pt idx="1358">
                  <c:v>-0.04</c:v>
                </c:pt>
                <c:pt idx="1359">
                  <c:v>-0.08</c:v>
                </c:pt>
                <c:pt idx="1360">
                  <c:v>-0.08</c:v>
                </c:pt>
                <c:pt idx="1361">
                  <c:v>-0.02</c:v>
                </c:pt>
                <c:pt idx="1362">
                  <c:v>0.02</c:v>
                </c:pt>
                <c:pt idx="1363">
                  <c:v>0.04</c:v>
                </c:pt>
                <c:pt idx="1364">
                  <c:v>0.04</c:v>
                </c:pt>
                <c:pt idx="1365">
                  <c:v>0.06</c:v>
                </c:pt>
                <c:pt idx="1366">
                  <c:v>0.08</c:v>
                </c:pt>
                <c:pt idx="1367">
                  <c:v>0.06</c:v>
                </c:pt>
                <c:pt idx="1368">
                  <c:v>0.02</c:v>
                </c:pt>
                <c:pt idx="1369">
                  <c:v>0.02</c:v>
                </c:pt>
                <c:pt idx="1370">
                  <c:v>0.04</c:v>
                </c:pt>
                <c:pt idx="1371">
                  <c:v>0.04</c:v>
                </c:pt>
                <c:pt idx="1372">
                  <c:v>0</c:v>
                </c:pt>
                <c:pt idx="1373">
                  <c:v>-0.04</c:v>
                </c:pt>
                <c:pt idx="1374">
                  <c:v>-0.1</c:v>
                </c:pt>
                <c:pt idx="1375">
                  <c:v>-0.14000000000000001</c:v>
                </c:pt>
                <c:pt idx="1376">
                  <c:v>-0.14000000000000001</c:v>
                </c:pt>
                <c:pt idx="1377">
                  <c:v>-0.18</c:v>
                </c:pt>
                <c:pt idx="1378">
                  <c:v>-0.24</c:v>
                </c:pt>
                <c:pt idx="1379">
                  <c:v>-0.28000000000000003</c:v>
                </c:pt>
                <c:pt idx="1380">
                  <c:v>-0.18</c:v>
                </c:pt>
                <c:pt idx="1381">
                  <c:v>-0.06</c:v>
                </c:pt>
                <c:pt idx="1382">
                  <c:v>-0.06</c:v>
                </c:pt>
                <c:pt idx="1383">
                  <c:v>-0.2</c:v>
                </c:pt>
                <c:pt idx="1384">
                  <c:v>-0.3</c:v>
                </c:pt>
                <c:pt idx="1385">
                  <c:v>-0.28000000000000003</c:v>
                </c:pt>
                <c:pt idx="1386">
                  <c:v>-0.18</c:v>
                </c:pt>
                <c:pt idx="1387">
                  <c:v>-0.12</c:v>
                </c:pt>
                <c:pt idx="1388">
                  <c:v>-0.14000000000000001</c:v>
                </c:pt>
                <c:pt idx="1389">
                  <c:v>-0.14000000000000001</c:v>
                </c:pt>
                <c:pt idx="1390">
                  <c:v>-0.1</c:v>
                </c:pt>
                <c:pt idx="1391">
                  <c:v>-0.16</c:v>
                </c:pt>
                <c:pt idx="1392">
                  <c:v>-0.34</c:v>
                </c:pt>
                <c:pt idx="1393">
                  <c:v>-0.44</c:v>
                </c:pt>
                <c:pt idx="1394">
                  <c:v>-0.3</c:v>
                </c:pt>
                <c:pt idx="1395">
                  <c:v>-0.1</c:v>
                </c:pt>
                <c:pt idx="1396">
                  <c:v>0</c:v>
                </c:pt>
                <c:pt idx="1397">
                  <c:v>-0.08</c:v>
                </c:pt>
                <c:pt idx="1398">
                  <c:v>-0.2</c:v>
                </c:pt>
                <c:pt idx="1399">
                  <c:v>-0.16</c:v>
                </c:pt>
                <c:pt idx="1400">
                  <c:v>-0.08</c:v>
                </c:pt>
                <c:pt idx="1401">
                  <c:v>-0.18</c:v>
                </c:pt>
                <c:pt idx="1402">
                  <c:v>-0.38</c:v>
                </c:pt>
                <c:pt idx="1403">
                  <c:v>-0.44</c:v>
                </c:pt>
                <c:pt idx="1404">
                  <c:v>-0.4</c:v>
                </c:pt>
                <c:pt idx="1405">
                  <c:v>-0.3</c:v>
                </c:pt>
                <c:pt idx="1406">
                  <c:v>-0.2</c:v>
                </c:pt>
                <c:pt idx="1407">
                  <c:v>-0.1</c:v>
                </c:pt>
                <c:pt idx="1408">
                  <c:v>-0.02</c:v>
                </c:pt>
                <c:pt idx="1409">
                  <c:v>0.02</c:v>
                </c:pt>
                <c:pt idx="1410">
                  <c:v>-0.08</c:v>
                </c:pt>
                <c:pt idx="1411">
                  <c:v>-0.26</c:v>
                </c:pt>
                <c:pt idx="1412">
                  <c:v>-0.38</c:v>
                </c:pt>
                <c:pt idx="1413">
                  <c:v>-0.46</c:v>
                </c:pt>
                <c:pt idx="1414">
                  <c:v>-0.56000000000000005</c:v>
                </c:pt>
                <c:pt idx="1415">
                  <c:v>-0.6</c:v>
                </c:pt>
                <c:pt idx="1416">
                  <c:v>-0.54</c:v>
                </c:pt>
                <c:pt idx="1417">
                  <c:v>-0.42</c:v>
                </c:pt>
                <c:pt idx="1418">
                  <c:v>-0.4</c:v>
                </c:pt>
                <c:pt idx="1419">
                  <c:v>-0.42</c:v>
                </c:pt>
                <c:pt idx="1420">
                  <c:v>-0.38</c:v>
                </c:pt>
                <c:pt idx="1421">
                  <c:v>-0.24</c:v>
                </c:pt>
                <c:pt idx="1422">
                  <c:v>-0.16</c:v>
                </c:pt>
                <c:pt idx="1423">
                  <c:v>-0.24</c:v>
                </c:pt>
                <c:pt idx="1424">
                  <c:v>-0.44</c:v>
                </c:pt>
                <c:pt idx="1425">
                  <c:v>-0.52</c:v>
                </c:pt>
                <c:pt idx="1426">
                  <c:v>-0.5</c:v>
                </c:pt>
                <c:pt idx="1427">
                  <c:v>-0.48</c:v>
                </c:pt>
                <c:pt idx="1428">
                  <c:v>-0.46</c:v>
                </c:pt>
                <c:pt idx="1429">
                  <c:v>-0.34</c:v>
                </c:pt>
                <c:pt idx="1430">
                  <c:v>-0.16</c:v>
                </c:pt>
                <c:pt idx="1431">
                  <c:v>-0.08</c:v>
                </c:pt>
                <c:pt idx="1432">
                  <c:v>-0.18</c:v>
                </c:pt>
                <c:pt idx="1433">
                  <c:v>-0.36</c:v>
                </c:pt>
                <c:pt idx="1434">
                  <c:v>-0.48</c:v>
                </c:pt>
                <c:pt idx="1435">
                  <c:v>-0.5</c:v>
                </c:pt>
                <c:pt idx="1436">
                  <c:v>-0.5</c:v>
                </c:pt>
                <c:pt idx="1437">
                  <c:v>-0.46</c:v>
                </c:pt>
                <c:pt idx="1438">
                  <c:v>-0.32</c:v>
                </c:pt>
                <c:pt idx="1439">
                  <c:v>-0.16</c:v>
                </c:pt>
                <c:pt idx="1440">
                  <c:v>-0.16</c:v>
                </c:pt>
                <c:pt idx="1441">
                  <c:v>-0.32</c:v>
                </c:pt>
                <c:pt idx="1442">
                  <c:v>-0.4</c:v>
                </c:pt>
                <c:pt idx="1443">
                  <c:v>-0.34</c:v>
                </c:pt>
                <c:pt idx="1444">
                  <c:v>-0.3</c:v>
                </c:pt>
                <c:pt idx="1445">
                  <c:v>-0.4</c:v>
                </c:pt>
                <c:pt idx="1446">
                  <c:v>-0.54</c:v>
                </c:pt>
                <c:pt idx="1447">
                  <c:v>-0.66</c:v>
                </c:pt>
                <c:pt idx="1448">
                  <c:v>-0.74</c:v>
                </c:pt>
                <c:pt idx="1449">
                  <c:v>-0.7</c:v>
                </c:pt>
                <c:pt idx="1450">
                  <c:v>-0.48</c:v>
                </c:pt>
                <c:pt idx="1451">
                  <c:v>-0.22</c:v>
                </c:pt>
                <c:pt idx="1452">
                  <c:v>-0.08</c:v>
                </c:pt>
                <c:pt idx="1453">
                  <c:v>-0.04</c:v>
                </c:pt>
                <c:pt idx="1454">
                  <c:v>-0.04</c:v>
                </c:pt>
                <c:pt idx="1455">
                  <c:v>-0.08</c:v>
                </c:pt>
                <c:pt idx="1456">
                  <c:v>-0.2</c:v>
                </c:pt>
                <c:pt idx="1457">
                  <c:v>-0.34</c:v>
                </c:pt>
                <c:pt idx="1458">
                  <c:v>-0.42</c:v>
                </c:pt>
                <c:pt idx="1459">
                  <c:v>-0.38</c:v>
                </c:pt>
                <c:pt idx="1460">
                  <c:v>-0.28000000000000003</c:v>
                </c:pt>
                <c:pt idx="1461">
                  <c:v>-0.26</c:v>
                </c:pt>
                <c:pt idx="1462">
                  <c:v>-0.34</c:v>
                </c:pt>
                <c:pt idx="1463">
                  <c:v>-0.36</c:v>
                </c:pt>
                <c:pt idx="1464">
                  <c:v>-0.26</c:v>
                </c:pt>
                <c:pt idx="1465">
                  <c:v>-0.14000000000000001</c:v>
                </c:pt>
                <c:pt idx="1466">
                  <c:v>-0.18</c:v>
                </c:pt>
                <c:pt idx="1467">
                  <c:v>-0.36</c:v>
                </c:pt>
                <c:pt idx="1468">
                  <c:v>-0.48</c:v>
                </c:pt>
                <c:pt idx="1469">
                  <c:v>-0.46</c:v>
                </c:pt>
                <c:pt idx="1470">
                  <c:v>-0.46</c:v>
                </c:pt>
                <c:pt idx="1471">
                  <c:v>-0.52</c:v>
                </c:pt>
                <c:pt idx="1472">
                  <c:v>-0.54</c:v>
                </c:pt>
                <c:pt idx="1473">
                  <c:v>-0.42</c:v>
                </c:pt>
                <c:pt idx="1474">
                  <c:v>-0.26</c:v>
                </c:pt>
                <c:pt idx="1475">
                  <c:v>-0.22</c:v>
                </c:pt>
                <c:pt idx="1476">
                  <c:v>-0.26</c:v>
                </c:pt>
                <c:pt idx="1477">
                  <c:v>-0.32</c:v>
                </c:pt>
                <c:pt idx="1478">
                  <c:v>-0.3</c:v>
                </c:pt>
                <c:pt idx="1479">
                  <c:v>-0.22</c:v>
                </c:pt>
                <c:pt idx="1480">
                  <c:v>-0.1</c:v>
                </c:pt>
                <c:pt idx="1481">
                  <c:v>-0.02</c:v>
                </c:pt>
                <c:pt idx="1482">
                  <c:v>-0.02</c:v>
                </c:pt>
                <c:pt idx="1483">
                  <c:v>-0.08</c:v>
                </c:pt>
                <c:pt idx="1484">
                  <c:v>-0.16</c:v>
                </c:pt>
                <c:pt idx="1485">
                  <c:v>-0.26</c:v>
                </c:pt>
                <c:pt idx="1486">
                  <c:v>-0.32</c:v>
                </c:pt>
                <c:pt idx="1487">
                  <c:v>-0.32</c:v>
                </c:pt>
                <c:pt idx="1488">
                  <c:v>-0.22</c:v>
                </c:pt>
                <c:pt idx="1489">
                  <c:v>-0.1</c:v>
                </c:pt>
                <c:pt idx="1490">
                  <c:v>0</c:v>
                </c:pt>
                <c:pt idx="1491">
                  <c:v>0.06</c:v>
                </c:pt>
                <c:pt idx="1492">
                  <c:v>0.06</c:v>
                </c:pt>
                <c:pt idx="1493">
                  <c:v>0.02</c:v>
                </c:pt>
                <c:pt idx="1494">
                  <c:v>-0.08</c:v>
                </c:pt>
                <c:pt idx="1495">
                  <c:v>-0.18</c:v>
                </c:pt>
                <c:pt idx="1496">
                  <c:v>-0.26</c:v>
                </c:pt>
                <c:pt idx="1497">
                  <c:v>-0.28000000000000003</c:v>
                </c:pt>
                <c:pt idx="1498">
                  <c:v>-0.26</c:v>
                </c:pt>
                <c:pt idx="1499">
                  <c:v>-0.28000000000000003</c:v>
                </c:pt>
                <c:pt idx="1500">
                  <c:v>-0.34</c:v>
                </c:pt>
                <c:pt idx="1501">
                  <c:v>-0.34</c:v>
                </c:pt>
                <c:pt idx="1502">
                  <c:v>-0.24</c:v>
                </c:pt>
                <c:pt idx="1503">
                  <c:v>-0.18</c:v>
                </c:pt>
                <c:pt idx="1504">
                  <c:v>-0.24</c:v>
                </c:pt>
                <c:pt idx="1505">
                  <c:v>-0.28000000000000003</c:v>
                </c:pt>
                <c:pt idx="1506">
                  <c:v>-0.28000000000000003</c:v>
                </c:pt>
                <c:pt idx="1507">
                  <c:v>-0.32</c:v>
                </c:pt>
                <c:pt idx="1508">
                  <c:v>-0.34</c:v>
                </c:pt>
                <c:pt idx="1509">
                  <c:v>-0.26</c:v>
                </c:pt>
                <c:pt idx="1510">
                  <c:v>-0.16</c:v>
                </c:pt>
                <c:pt idx="1511">
                  <c:v>-0.14000000000000001</c:v>
                </c:pt>
                <c:pt idx="1512">
                  <c:v>-0.22</c:v>
                </c:pt>
                <c:pt idx="1513">
                  <c:v>-0.24</c:v>
                </c:pt>
                <c:pt idx="1514">
                  <c:v>-0.16</c:v>
                </c:pt>
                <c:pt idx="1515">
                  <c:v>-0.12</c:v>
                </c:pt>
                <c:pt idx="1516">
                  <c:v>-0.22</c:v>
                </c:pt>
                <c:pt idx="1517">
                  <c:v>-0.4</c:v>
                </c:pt>
                <c:pt idx="1518">
                  <c:v>-0.56000000000000005</c:v>
                </c:pt>
                <c:pt idx="1519">
                  <c:v>-0.62</c:v>
                </c:pt>
                <c:pt idx="1520">
                  <c:v>-0.57999999999999996</c:v>
                </c:pt>
                <c:pt idx="1521">
                  <c:v>-0.42</c:v>
                </c:pt>
                <c:pt idx="1522">
                  <c:v>-0.24</c:v>
                </c:pt>
                <c:pt idx="1523">
                  <c:v>-0.14000000000000001</c:v>
                </c:pt>
                <c:pt idx="1524">
                  <c:v>-0.1</c:v>
                </c:pt>
                <c:pt idx="1525">
                  <c:v>-0.08</c:v>
                </c:pt>
                <c:pt idx="1526">
                  <c:v>-0.02</c:v>
                </c:pt>
                <c:pt idx="1527">
                  <c:v>0.02</c:v>
                </c:pt>
                <c:pt idx="1528">
                  <c:v>0.04</c:v>
                </c:pt>
                <c:pt idx="1529">
                  <c:v>0.02</c:v>
                </c:pt>
                <c:pt idx="1530">
                  <c:v>-0.08</c:v>
                </c:pt>
                <c:pt idx="1531">
                  <c:v>-0.26</c:v>
                </c:pt>
                <c:pt idx="1532">
                  <c:v>-0.38</c:v>
                </c:pt>
                <c:pt idx="1533">
                  <c:v>-0.34</c:v>
                </c:pt>
                <c:pt idx="1534">
                  <c:v>-0.2</c:v>
                </c:pt>
                <c:pt idx="1535">
                  <c:v>-0.08</c:v>
                </c:pt>
                <c:pt idx="1536">
                  <c:v>-0.04</c:v>
                </c:pt>
                <c:pt idx="1537">
                  <c:v>-0.06</c:v>
                </c:pt>
                <c:pt idx="1538">
                  <c:v>-0.12</c:v>
                </c:pt>
                <c:pt idx="1539">
                  <c:v>-0.16</c:v>
                </c:pt>
                <c:pt idx="1540">
                  <c:v>-0.16</c:v>
                </c:pt>
                <c:pt idx="1541">
                  <c:v>-0.12</c:v>
                </c:pt>
                <c:pt idx="1542">
                  <c:v>-0.16</c:v>
                </c:pt>
                <c:pt idx="1543">
                  <c:v>-0.24</c:v>
                </c:pt>
                <c:pt idx="1544">
                  <c:v>-0.24</c:v>
                </c:pt>
                <c:pt idx="1545">
                  <c:v>-0.22</c:v>
                </c:pt>
                <c:pt idx="1546">
                  <c:v>-0.26</c:v>
                </c:pt>
                <c:pt idx="1547">
                  <c:v>-0.32</c:v>
                </c:pt>
                <c:pt idx="1548">
                  <c:v>-0.34</c:v>
                </c:pt>
                <c:pt idx="1549">
                  <c:v>-0.26</c:v>
                </c:pt>
                <c:pt idx="1550">
                  <c:v>-0.12</c:v>
                </c:pt>
                <c:pt idx="1551">
                  <c:v>-0.04</c:v>
                </c:pt>
                <c:pt idx="1552">
                  <c:v>0</c:v>
                </c:pt>
                <c:pt idx="1553">
                  <c:v>0</c:v>
                </c:pt>
                <c:pt idx="1554">
                  <c:v>0</c:v>
                </c:pt>
                <c:pt idx="1555">
                  <c:v>0.02</c:v>
                </c:pt>
                <c:pt idx="1556">
                  <c:v>-0.04</c:v>
                </c:pt>
                <c:pt idx="1557">
                  <c:v>-0.14000000000000001</c:v>
                </c:pt>
                <c:pt idx="1558">
                  <c:v>-0.2</c:v>
                </c:pt>
                <c:pt idx="1559">
                  <c:v>-0.12</c:v>
                </c:pt>
                <c:pt idx="1560">
                  <c:v>-0.08</c:v>
                </c:pt>
                <c:pt idx="1561">
                  <c:v>-0.12</c:v>
                </c:pt>
                <c:pt idx="1562">
                  <c:v>-0.2</c:v>
                </c:pt>
                <c:pt idx="1563">
                  <c:v>-0.28000000000000003</c:v>
                </c:pt>
                <c:pt idx="1564">
                  <c:v>-0.34</c:v>
                </c:pt>
                <c:pt idx="1565">
                  <c:v>-0.38</c:v>
                </c:pt>
                <c:pt idx="1566">
                  <c:v>-0.38</c:v>
                </c:pt>
                <c:pt idx="1567">
                  <c:v>-0.28000000000000003</c:v>
                </c:pt>
                <c:pt idx="1568">
                  <c:v>-0.14000000000000001</c:v>
                </c:pt>
                <c:pt idx="1569">
                  <c:v>-0.02</c:v>
                </c:pt>
                <c:pt idx="1570">
                  <c:v>-0.02</c:v>
                </c:pt>
                <c:pt idx="1571">
                  <c:v>-0.12</c:v>
                </c:pt>
                <c:pt idx="1572">
                  <c:v>-0.22</c:v>
                </c:pt>
                <c:pt idx="1573">
                  <c:v>-0.3</c:v>
                </c:pt>
                <c:pt idx="1574">
                  <c:v>-0.38</c:v>
                </c:pt>
                <c:pt idx="1575">
                  <c:v>-0.38</c:v>
                </c:pt>
                <c:pt idx="1576">
                  <c:v>-0.3</c:v>
                </c:pt>
                <c:pt idx="1577">
                  <c:v>-0.18</c:v>
                </c:pt>
                <c:pt idx="1578">
                  <c:v>-0.14000000000000001</c:v>
                </c:pt>
                <c:pt idx="1579">
                  <c:v>-0.2</c:v>
                </c:pt>
                <c:pt idx="1580">
                  <c:v>-0.24</c:v>
                </c:pt>
                <c:pt idx="1581">
                  <c:v>-0.2</c:v>
                </c:pt>
                <c:pt idx="1582">
                  <c:v>-0.1</c:v>
                </c:pt>
                <c:pt idx="1583">
                  <c:v>-0.06</c:v>
                </c:pt>
                <c:pt idx="1584">
                  <c:v>-0.14000000000000001</c:v>
                </c:pt>
                <c:pt idx="1585">
                  <c:v>-0.24</c:v>
                </c:pt>
                <c:pt idx="1586">
                  <c:v>-0.26</c:v>
                </c:pt>
                <c:pt idx="1587">
                  <c:v>-0.2</c:v>
                </c:pt>
                <c:pt idx="1588">
                  <c:v>-0.12</c:v>
                </c:pt>
                <c:pt idx="1589">
                  <c:v>-0.06</c:v>
                </c:pt>
                <c:pt idx="1590">
                  <c:v>-0.02</c:v>
                </c:pt>
                <c:pt idx="1591">
                  <c:v>-0.12</c:v>
                </c:pt>
                <c:pt idx="1592">
                  <c:v>-0.28000000000000003</c:v>
                </c:pt>
                <c:pt idx="1593">
                  <c:v>-0.38</c:v>
                </c:pt>
                <c:pt idx="1594">
                  <c:v>-0.38</c:v>
                </c:pt>
                <c:pt idx="1595">
                  <c:v>-0.28000000000000003</c:v>
                </c:pt>
                <c:pt idx="1596">
                  <c:v>-0.22</c:v>
                </c:pt>
                <c:pt idx="1597">
                  <c:v>-0.22</c:v>
                </c:pt>
                <c:pt idx="1598">
                  <c:v>-0.22</c:v>
                </c:pt>
                <c:pt idx="1599">
                  <c:v>-0.26</c:v>
                </c:pt>
                <c:pt idx="1600">
                  <c:v>-0.34</c:v>
                </c:pt>
                <c:pt idx="1601">
                  <c:v>-0.44</c:v>
                </c:pt>
                <c:pt idx="1602">
                  <c:v>-0.46</c:v>
                </c:pt>
                <c:pt idx="1603">
                  <c:v>-0.4</c:v>
                </c:pt>
                <c:pt idx="1604">
                  <c:v>-0.28000000000000003</c:v>
                </c:pt>
                <c:pt idx="1605">
                  <c:v>-0.22</c:v>
                </c:pt>
                <c:pt idx="1606">
                  <c:v>-0.22</c:v>
                </c:pt>
                <c:pt idx="1607">
                  <c:v>-0.28000000000000003</c:v>
                </c:pt>
                <c:pt idx="1608">
                  <c:v>-0.34</c:v>
                </c:pt>
                <c:pt idx="1609">
                  <c:v>-0.36</c:v>
                </c:pt>
                <c:pt idx="1610">
                  <c:v>-0.34</c:v>
                </c:pt>
                <c:pt idx="1611">
                  <c:v>-0.32</c:v>
                </c:pt>
                <c:pt idx="1612">
                  <c:v>-0.3</c:v>
                </c:pt>
                <c:pt idx="1613">
                  <c:v>-0.28000000000000003</c:v>
                </c:pt>
                <c:pt idx="1614">
                  <c:v>-0.28000000000000003</c:v>
                </c:pt>
                <c:pt idx="1615">
                  <c:v>-0.22</c:v>
                </c:pt>
                <c:pt idx="1616">
                  <c:v>-0.12</c:v>
                </c:pt>
                <c:pt idx="1617">
                  <c:v>-0.04</c:v>
                </c:pt>
                <c:pt idx="1618">
                  <c:v>-0.04</c:v>
                </c:pt>
                <c:pt idx="1619">
                  <c:v>-0.1</c:v>
                </c:pt>
                <c:pt idx="1620">
                  <c:v>-0.18</c:v>
                </c:pt>
                <c:pt idx="1621">
                  <c:v>-0.22</c:v>
                </c:pt>
                <c:pt idx="1622">
                  <c:v>-0.28000000000000003</c:v>
                </c:pt>
                <c:pt idx="1623">
                  <c:v>-0.34</c:v>
                </c:pt>
                <c:pt idx="1624">
                  <c:v>-0.38</c:v>
                </c:pt>
                <c:pt idx="1625">
                  <c:v>-0.34</c:v>
                </c:pt>
                <c:pt idx="1626">
                  <c:v>-0.34</c:v>
                </c:pt>
                <c:pt idx="1627">
                  <c:v>-0.38</c:v>
                </c:pt>
                <c:pt idx="1628">
                  <c:v>-0.34</c:v>
                </c:pt>
                <c:pt idx="1629">
                  <c:v>-0.2</c:v>
                </c:pt>
                <c:pt idx="1630">
                  <c:v>-0.1</c:v>
                </c:pt>
                <c:pt idx="1631">
                  <c:v>-0.1</c:v>
                </c:pt>
                <c:pt idx="1632">
                  <c:v>-0.16</c:v>
                </c:pt>
                <c:pt idx="1633">
                  <c:v>-0.16</c:v>
                </c:pt>
                <c:pt idx="1634">
                  <c:v>-0.12</c:v>
                </c:pt>
                <c:pt idx="1635">
                  <c:v>-0.12</c:v>
                </c:pt>
                <c:pt idx="1636">
                  <c:v>-0.18</c:v>
                </c:pt>
                <c:pt idx="1637">
                  <c:v>-0.2</c:v>
                </c:pt>
                <c:pt idx="1638">
                  <c:v>-0.1</c:v>
                </c:pt>
                <c:pt idx="1639">
                  <c:v>0.02</c:v>
                </c:pt>
                <c:pt idx="1640">
                  <c:v>0.02</c:v>
                </c:pt>
                <c:pt idx="1641">
                  <c:v>-0.02</c:v>
                </c:pt>
                <c:pt idx="1642">
                  <c:v>-0.02</c:v>
                </c:pt>
                <c:pt idx="1643">
                  <c:v>0</c:v>
                </c:pt>
                <c:pt idx="1644">
                  <c:v>-0.02</c:v>
                </c:pt>
                <c:pt idx="1645">
                  <c:v>-0.06</c:v>
                </c:pt>
                <c:pt idx="1646">
                  <c:v>-0.04</c:v>
                </c:pt>
                <c:pt idx="1647">
                  <c:v>0.02</c:v>
                </c:pt>
                <c:pt idx="1648">
                  <c:v>0.08</c:v>
                </c:pt>
                <c:pt idx="1649">
                  <c:v>0.08</c:v>
                </c:pt>
                <c:pt idx="1650">
                  <c:v>0.04</c:v>
                </c:pt>
                <c:pt idx="1651">
                  <c:v>-0.08</c:v>
                </c:pt>
                <c:pt idx="1652">
                  <c:v>-0.26</c:v>
                </c:pt>
                <c:pt idx="1653">
                  <c:v>-0.4</c:v>
                </c:pt>
                <c:pt idx="1654">
                  <c:v>-0.34</c:v>
                </c:pt>
                <c:pt idx="1655">
                  <c:v>-0.16</c:v>
                </c:pt>
                <c:pt idx="1656">
                  <c:v>-0.02</c:v>
                </c:pt>
                <c:pt idx="1657">
                  <c:v>0.02</c:v>
                </c:pt>
                <c:pt idx="1658">
                  <c:v>0.04</c:v>
                </c:pt>
                <c:pt idx="1659">
                  <c:v>0.08</c:v>
                </c:pt>
                <c:pt idx="1660">
                  <c:v>0.1</c:v>
                </c:pt>
                <c:pt idx="1661">
                  <c:v>0.1</c:v>
                </c:pt>
                <c:pt idx="1662">
                  <c:v>0.02</c:v>
                </c:pt>
                <c:pt idx="1663">
                  <c:v>-0.12</c:v>
                </c:pt>
                <c:pt idx="1664">
                  <c:v>-0.22</c:v>
                </c:pt>
                <c:pt idx="1665">
                  <c:v>-0.18</c:v>
                </c:pt>
                <c:pt idx="1666">
                  <c:v>-0.1</c:v>
                </c:pt>
                <c:pt idx="1667">
                  <c:v>-0.06</c:v>
                </c:pt>
                <c:pt idx="1668">
                  <c:v>-0.06</c:v>
                </c:pt>
                <c:pt idx="1669">
                  <c:v>-0.12</c:v>
                </c:pt>
                <c:pt idx="1670">
                  <c:v>-0.2</c:v>
                </c:pt>
                <c:pt idx="1671">
                  <c:v>-0.2</c:v>
                </c:pt>
                <c:pt idx="1672">
                  <c:v>-0.16</c:v>
                </c:pt>
                <c:pt idx="1673">
                  <c:v>-0.1</c:v>
                </c:pt>
                <c:pt idx="1674">
                  <c:v>-0.08</c:v>
                </c:pt>
                <c:pt idx="1675">
                  <c:v>-0.1</c:v>
                </c:pt>
                <c:pt idx="1676">
                  <c:v>-0.12</c:v>
                </c:pt>
                <c:pt idx="1677">
                  <c:v>-0.14000000000000001</c:v>
                </c:pt>
                <c:pt idx="1678">
                  <c:v>-0.22</c:v>
                </c:pt>
                <c:pt idx="1679">
                  <c:v>-0.34</c:v>
                </c:pt>
                <c:pt idx="1680">
                  <c:v>-0.42</c:v>
                </c:pt>
                <c:pt idx="1681">
                  <c:v>-0.44</c:v>
                </c:pt>
                <c:pt idx="1682">
                  <c:v>-0.36</c:v>
                </c:pt>
                <c:pt idx="1683">
                  <c:v>-0.22</c:v>
                </c:pt>
                <c:pt idx="1684">
                  <c:v>-0.12</c:v>
                </c:pt>
                <c:pt idx="1685">
                  <c:v>-0.08</c:v>
                </c:pt>
                <c:pt idx="1686">
                  <c:v>-0.12</c:v>
                </c:pt>
                <c:pt idx="1687">
                  <c:v>-0.26</c:v>
                </c:pt>
                <c:pt idx="1688">
                  <c:v>-0.42</c:v>
                </c:pt>
                <c:pt idx="1689">
                  <c:v>-0.48</c:v>
                </c:pt>
                <c:pt idx="1690">
                  <c:v>-0.46</c:v>
                </c:pt>
                <c:pt idx="1691">
                  <c:v>-0.4</c:v>
                </c:pt>
                <c:pt idx="1692">
                  <c:v>-0.34</c:v>
                </c:pt>
                <c:pt idx="1693">
                  <c:v>-0.22</c:v>
                </c:pt>
                <c:pt idx="1694">
                  <c:v>-0.08</c:v>
                </c:pt>
                <c:pt idx="1695">
                  <c:v>0.02</c:v>
                </c:pt>
                <c:pt idx="1696">
                  <c:v>0.06</c:v>
                </c:pt>
                <c:pt idx="1697">
                  <c:v>0.04</c:v>
                </c:pt>
                <c:pt idx="1698">
                  <c:v>0.04</c:v>
                </c:pt>
                <c:pt idx="1699">
                  <c:v>0.06</c:v>
                </c:pt>
                <c:pt idx="1700">
                  <c:v>0.02</c:v>
                </c:pt>
                <c:pt idx="1701">
                  <c:v>-0.02</c:v>
                </c:pt>
                <c:pt idx="1702">
                  <c:v>-0.04</c:v>
                </c:pt>
                <c:pt idx="1703">
                  <c:v>-0.02</c:v>
                </c:pt>
                <c:pt idx="1704">
                  <c:v>-0.1</c:v>
                </c:pt>
                <c:pt idx="1705">
                  <c:v>-0.18</c:v>
                </c:pt>
                <c:pt idx="1706">
                  <c:v>-0.16</c:v>
                </c:pt>
                <c:pt idx="1707">
                  <c:v>-0.1</c:v>
                </c:pt>
                <c:pt idx="1708">
                  <c:v>-0.08</c:v>
                </c:pt>
                <c:pt idx="1709">
                  <c:v>-0.06</c:v>
                </c:pt>
                <c:pt idx="1710">
                  <c:v>-0.02</c:v>
                </c:pt>
                <c:pt idx="1711">
                  <c:v>0.04</c:v>
                </c:pt>
                <c:pt idx="1712">
                  <c:v>0.08</c:v>
                </c:pt>
                <c:pt idx="1713">
                  <c:v>0.08</c:v>
                </c:pt>
                <c:pt idx="1714">
                  <c:v>0.06</c:v>
                </c:pt>
                <c:pt idx="1715">
                  <c:v>0.06</c:v>
                </c:pt>
                <c:pt idx="1716">
                  <c:v>0.02</c:v>
                </c:pt>
                <c:pt idx="1717">
                  <c:v>-0.16</c:v>
                </c:pt>
                <c:pt idx="1718">
                  <c:v>-0.4</c:v>
                </c:pt>
                <c:pt idx="1719">
                  <c:v>-0.5</c:v>
                </c:pt>
                <c:pt idx="1720">
                  <c:v>-0.42</c:v>
                </c:pt>
                <c:pt idx="1721">
                  <c:v>-0.28000000000000003</c:v>
                </c:pt>
                <c:pt idx="1722">
                  <c:v>-0.24</c:v>
                </c:pt>
                <c:pt idx="1723">
                  <c:v>-0.26</c:v>
                </c:pt>
                <c:pt idx="1724">
                  <c:v>-0.24</c:v>
                </c:pt>
                <c:pt idx="1725">
                  <c:v>-0.18</c:v>
                </c:pt>
                <c:pt idx="1726">
                  <c:v>-0.16</c:v>
                </c:pt>
                <c:pt idx="1727">
                  <c:v>-0.18</c:v>
                </c:pt>
                <c:pt idx="1728">
                  <c:v>-0.18</c:v>
                </c:pt>
                <c:pt idx="1729">
                  <c:v>-0.22</c:v>
                </c:pt>
                <c:pt idx="1730">
                  <c:v>-0.28000000000000003</c:v>
                </c:pt>
                <c:pt idx="1731">
                  <c:v>-0.28000000000000003</c:v>
                </c:pt>
                <c:pt idx="1732">
                  <c:v>-0.24</c:v>
                </c:pt>
                <c:pt idx="1733">
                  <c:v>-0.22</c:v>
                </c:pt>
                <c:pt idx="1734">
                  <c:v>-0.28000000000000003</c:v>
                </c:pt>
                <c:pt idx="1735">
                  <c:v>-0.3</c:v>
                </c:pt>
                <c:pt idx="1736">
                  <c:v>-0.24</c:v>
                </c:pt>
                <c:pt idx="1737">
                  <c:v>-0.14000000000000001</c:v>
                </c:pt>
                <c:pt idx="1738">
                  <c:v>-0.12</c:v>
                </c:pt>
                <c:pt idx="1739">
                  <c:v>-0.12</c:v>
                </c:pt>
                <c:pt idx="1740">
                  <c:v>-0.14000000000000001</c:v>
                </c:pt>
                <c:pt idx="1741">
                  <c:v>-0.2</c:v>
                </c:pt>
                <c:pt idx="1742">
                  <c:v>-0.2</c:v>
                </c:pt>
                <c:pt idx="1743">
                  <c:v>-0.16</c:v>
                </c:pt>
                <c:pt idx="1744">
                  <c:v>-0.08</c:v>
                </c:pt>
                <c:pt idx="1745">
                  <c:v>0</c:v>
                </c:pt>
                <c:pt idx="1746">
                  <c:v>0.04</c:v>
                </c:pt>
                <c:pt idx="1747">
                  <c:v>0.02</c:v>
                </c:pt>
                <c:pt idx="1748">
                  <c:v>-0.18</c:v>
                </c:pt>
                <c:pt idx="1749">
                  <c:v>-0.42</c:v>
                </c:pt>
                <c:pt idx="1750">
                  <c:v>-0.52</c:v>
                </c:pt>
                <c:pt idx="1751">
                  <c:v>-0.4</c:v>
                </c:pt>
                <c:pt idx="1752">
                  <c:v>-0.3</c:v>
                </c:pt>
                <c:pt idx="1753">
                  <c:v>-0.24</c:v>
                </c:pt>
                <c:pt idx="1754">
                  <c:v>-0.2</c:v>
                </c:pt>
                <c:pt idx="1755">
                  <c:v>-0.16</c:v>
                </c:pt>
                <c:pt idx="1756">
                  <c:v>-0.16</c:v>
                </c:pt>
                <c:pt idx="1757">
                  <c:v>-0.18</c:v>
                </c:pt>
                <c:pt idx="1758">
                  <c:v>-0.22</c:v>
                </c:pt>
                <c:pt idx="1759">
                  <c:v>-0.3</c:v>
                </c:pt>
                <c:pt idx="1760">
                  <c:v>-0.32</c:v>
                </c:pt>
                <c:pt idx="1761">
                  <c:v>-0.22</c:v>
                </c:pt>
                <c:pt idx="1762">
                  <c:v>-0.14000000000000001</c:v>
                </c:pt>
                <c:pt idx="1763">
                  <c:v>-0.18</c:v>
                </c:pt>
                <c:pt idx="1764">
                  <c:v>-0.32</c:v>
                </c:pt>
                <c:pt idx="1765">
                  <c:v>-0.44</c:v>
                </c:pt>
                <c:pt idx="1766">
                  <c:v>-0.44</c:v>
                </c:pt>
                <c:pt idx="1767">
                  <c:v>-0.44</c:v>
                </c:pt>
                <c:pt idx="1768">
                  <c:v>-0.54</c:v>
                </c:pt>
                <c:pt idx="1769">
                  <c:v>-0.74</c:v>
                </c:pt>
                <c:pt idx="1770">
                  <c:v>-0.86</c:v>
                </c:pt>
                <c:pt idx="1771">
                  <c:v>-0.74</c:v>
                </c:pt>
                <c:pt idx="1772">
                  <c:v>-0.54</c:v>
                </c:pt>
                <c:pt idx="1773">
                  <c:v>-0.48</c:v>
                </c:pt>
                <c:pt idx="1774">
                  <c:v>-0.42</c:v>
                </c:pt>
                <c:pt idx="1775">
                  <c:v>-0.26</c:v>
                </c:pt>
                <c:pt idx="1776">
                  <c:v>-0.06</c:v>
                </c:pt>
                <c:pt idx="1777">
                  <c:v>0.04</c:v>
                </c:pt>
                <c:pt idx="1778">
                  <c:v>-0.04</c:v>
                </c:pt>
                <c:pt idx="1779">
                  <c:v>-0.22</c:v>
                </c:pt>
                <c:pt idx="1780">
                  <c:v>-0.34</c:v>
                </c:pt>
                <c:pt idx="1781">
                  <c:v>-0.38</c:v>
                </c:pt>
                <c:pt idx="1782">
                  <c:v>-0.3</c:v>
                </c:pt>
                <c:pt idx="1783">
                  <c:v>-0.16</c:v>
                </c:pt>
                <c:pt idx="1784">
                  <c:v>-0.06</c:v>
                </c:pt>
                <c:pt idx="1785">
                  <c:v>0.02</c:v>
                </c:pt>
                <c:pt idx="1786">
                  <c:v>0.06</c:v>
                </c:pt>
                <c:pt idx="1787">
                  <c:v>0.04</c:v>
                </c:pt>
                <c:pt idx="1788">
                  <c:v>-0.08</c:v>
                </c:pt>
                <c:pt idx="1789">
                  <c:v>-0.26</c:v>
                </c:pt>
                <c:pt idx="1790">
                  <c:v>-0.34</c:v>
                </c:pt>
                <c:pt idx="1791">
                  <c:v>-0.3</c:v>
                </c:pt>
                <c:pt idx="1792">
                  <c:v>-0.18</c:v>
                </c:pt>
                <c:pt idx="1793">
                  <c:v>-0.08</c:v>
                </c:pt>
                <c:pt idx="1794">
                  <c:v>0</c:v>
                </c:pt>
                <c:pt idx="1795">
                  <c:v>0.04</c:v>
                </c:pt>
                <c:pt idx="1796">
                  <c:v>0.08</c:v>
                </c:pt>
                <c:pt idx="1797">
                  <c:v>0.1</c:v>
                </c:pt>
                <c:pt idx="1798">
                  <c:v>0.08</c:v>
                </c:pt>
                <c:pt idx="1799">
                  <c:v>0.04</c:v>
                </c:pt>
                <c:pt idx="1800">
                  <c:v>-0.04</c:v>
                </c:pt>
                <c:pt idx="1801">
                  <c:v>-0.12</c:v>
                </c:pt>
                <c:pt idx="1802">
                  <c:v>-0.14000000000000001</c:v>
                </c:pt>
                <c:pt idx="1803">
                  <c:v>-0.12</c:v>
                </c:pt>
                <c:pt idx="1804">
                  <c:v>-0.12</c:v>
                </c:pt>
                <c:pt idx="1805">
                  <c:v>-0.18</c:v>
                </c:pt>
                <c:pt idx="1806">
                  <c:v>-0.22</c:v>
                </c:pt>
                <c:pt idx="1807">
                  <c:v>-0.26</c:v>
                </c:pt>
                <c:pt idx="1808">
                  <c:v>-0.44</c:v>
                </c:pt>
                <c:pt idx="1809">
                  <c:v>-0.62</c:v>
                </c:pt>
                <c:pt idx="1810">
                  <c:v>-0.62</c:v>
                </c:pt>
                <c:pt idx="1811">
                  <c:v>-0.44</c:v>
                </c:pt>
                <c:pt idx="1812">
                  <c:v>-0.22</c:v>
                </c:pt>
                <c:pt idx="1813">
                  <c:v>-0.1</c:v>
                </c:pt>
                <c:pt idx="1814">
                  <c:v>-0.02</c:v>
                </c:pt>
                <c:pt idx="1815">
                  <c:v>0</c:v>
                </c:pt>
                <c:pt idx="1816">
                  <c:v>-0.08</c:v>
                </c:pt>
                <c:pt idx="1817">
                  <c:v>-0.22</c:v>
                </c:pt>
                <c:pt idx="1818">
                  <c:v>-0.24</c:v>
                </c:pt>
                <c:pt idx="1819">
                  <c:v>-0.14000000000000001</c:v>
                </c:pt>
                <c:pt idx="1820">
                  <c:v>-0.04</c:v>
                </c:pt>
                <c:pt idx="1821">
                  <c:v>-0.04</c:v>
                </c:pt>
                <c:pt idx="1822">
                  <c:v>-0.08</c:v>
                </c:pt>
                <c:pt idx="1823">
                  <c:v>-0.14000000000000001</c:v>
                </c:pt>
                <c:pt idx="1824">
                  <c:v>-0.18</c:v>
                </c:pt>
                <c:pt idx="1825">
                  <c:v>-0.2</c:v>
                </c:pt>
                <c:pt idx="1826">
                  <c:v>-0.16</c:v>
                </c:pt>
                <c:pt idx="1827">
                  <c:v>-0.06</c:v>
                </c:pt>
                <c:pt idx="1828">
                  <c:v>0</c:v>
                </c:pt>
                <c:pt idx="1829">
                  <c:v>-0.04</c:v>
                </c:pt>
                <c:pt idx="1830">
                  <c:v>-0.16</c:v>
                </c:pt>
                <c:pt idx="1831">
                  <c:v>-0.3</c:v>
                </c:pt>
                <c:pt idx="1832">
                  <c:v>-0.36</c:v>
                </c:pt>
                <c:pt idx="1833">
                  <c:v>-0.36</c:v>
                </c:pt>
                <c:pt idx="1834">
                  <c:v>-0.32</c:v>
                </c:pt>
                <c:pt idx="1835">
                  <c:v>-0.24</c:v>
                </c:pt>
                <c:pt idx="1836">
                  <c:v>-0.1</c:v>
                </c:pt>
                <c:pt idx="1837">
                  <c:v>-0.02</c:v>
                </c:pt>
                <c:pt idx="1838">
                  <c:v>-0.02</c:v>
                </c:pt>
                <c:pt idx="1839">
                  <c:v>-0.1</c:v>
                </c:pt>
                <c:pt idx="1840">
                  <c:v>-0.26</c:v>
                </c:pt>
                <c:pt idx="1841">
                  <c:v>-0.32</c:v>
                </c:pt>
                <c:pt idx="1842">
                  <c:v>-0.26</c:v>
                </c:pt>
                <c:pt idx="1843">
                  <c:v>-0.26</c:v>
                </c:pt>
                <c:pt idx="1844">
                  <c:v>-0.32</c:v>
                </c:pt>
                <c:pt idx="1845">
                  <c:v>-0.28000000000000003</c:v>
                </c:pt>
                <c:pt idx="1846">
                  <c:v>-0.18</c:v>
                </c:pt>
                <c:pt idx="1847">
                  <c:v>-0.14000000000000001</c:v>
                </c:pt>
                <c:pt idx="1848">
                  <c:v>-0.16</c:v>
                </c:pt>
                <c:pt idx="1849">
                  <c:v>-0.14000000000000001</c:v>
                </c:pt>
                <c:pt idx="1850">
                  <c:v>-0.12</c:v>
                </c:pt>
                <c:pt idx="1851">
                  <c:v>-0.14000000000000001</c:v>
                </c:pt>
                <c:pt idx="1852">
                  <c:v>-0.18</c:v>
                </c:pt>
                <c:pt idx="1853">
                  <c:v>-0.18</c:v>
                </c:pt>
                <c:pt idx="1854">
                  <c:v>-0.12</c:v>
                </c:pt>
                <c:pt idx="1855">
                  <c:v>-0.02</c:v>
                </c:pt>
                <c:pt idx="1856">
                  <c:v>0</c:v>
                </c:pt>
                <c:pt idx="1857">
                  <c:v>-0.14000000000000001</c:v>
                </c:pt>
                <c:pt idx="1858">
                  <c:v>-0.38</c:v>
                </c:pt>
                <c:pt idx="1859">
                  <c:v>-0.5</c:v>
                </c:pt>
                <c:pt idx="1860">
                  <c:v>-0.44</c:v>
                </c:pt>
                <c:pt idx="1861">
                  <c:v>-0.32</c:v>
                </c:pt>
                <c:pt idx="1862">
                  <c:v>-0.28000000000000003</c:v>
                </c:pt>
                <c:pt idx="1863">
                  <c:v>-0.32</c:v>
                </c:pt>
                <c:pt idx="1864">
                  <c:v>-0.36</c:v>
                </c:pt>
                <c:pt idx="1865">
                  <c:v>-0.32</c:v>
                </c:pt>
                <c:pt idx="1866">
                  <c:v>-0.32</c:v>
                </c:pt>
                <c:pt idx="1867">
                  <c:v>-0.32</c:v>
                </c:pt>
                <c:pt idx="1868">
                  <c:v>-0.26</c:v>
                </c:pt>
                <c:pt idx="1869">
                  <c:v>-0.18</c:v>
                </c:pt>
                <c:pt idx="1870">
                  <c:v>-0.14000000000000001</c:v>
                </c:pt>
                <c:pt idx="1871">
                  <c:v>-0.12</c:v>
                </c:pt>
                <c:pt idx="1872">
                  <c:v>-0.14000000000000001</c:v>
                </c:pt>
                <c:pt idx="1873">
                  <c:v>-0.18</c:v>
                </c:pt>
                <c:pt idx="1874">
                  <c:v>-0.2</c:v>
                </c:pt>
                <c:pt idx="1875">
                  <c:v>-0.16</c:v>
                </c:pt>
                <c:pt idx="1876">
                  <c:v>-0.08</c:v>
                </c:pt>
                <c:pt idx="1877">
                  <c:v>-0.02</c:v>
                </c:pt>
                <c:pt idx="1878">
                  <c:v>0.02</c:v>
                </c:pt>
                <c:pt idx="1879">
                  <c:v>0.02</c:v>
                </c:pt>
                <c:pt idx="1880">
                  <c:v>0.04</c:v>
                </c:pt>
                <c:pt idx="1881">
                  <c:v>0.02</c:v>
                </c:pt>
                <c:pt idx="1882">
                  <c:v>-0.04</c:v>
                </c:pt>
                <c:pt idx="1883">
                  <c:v>-0.08</c:v>
                </c:pt>
                <c:pt idx="1884">
                  <c:v>-0.1</c:v>
                </c:pt>
                <c:pt idx="1885">
                  <c:v>-0.2</c:v>
                </c:pt>
                <c:pt idx="1886">
                  <c:v>-0.34</c:v>
                </c:pt>
                <c:pt idx="1887">
                  <c:v>-0.36</c:v>
                </c:pt>
                <c:pt idx="1888">
                  <c:v>-0.28000000000000003</c:v>
                </c:pt>
                <c:pt idx="1889">
                  <c:v>-0.16</c:v>
                </c:pt>
                <c:pt idx="1890">
                  <c:v>-0.08</c:v>
                </c:pt>
                <c:pt idx="1891">
                  <c:v>-0.12</c:v>
                </c:pt>
                <c:pt idx="1892">
                  <c:v>-0.2</c:v>
                </c:pt>
                <c:pt idx="1893">
                  <c:v>-0.22</c:v>
                </c:pt>
                <c:pt idx="1894">
                  <c:v>-0.14000000000000001</c:v>
                </c:pt>
                <c:pt idx="1895">
                  <c:v>-0.02</c:v>
                </c:pt>
                <c:pt idx="1896">
                  <c:v>0.02</c:v>
                </c:pt>
                <c:pt idx="1897">
                  <c:v>0.02</c:v>
                </c:pt>
                <c:pt idx="1898">
                  <c:v>0.02</c:v>
                </c:pt>
                <c:pt idx="1899">
                  <c:v>-0.1</c:v>
                </c:pt>
                <c:pt idx="1900">
                  <c:v>-0.3</c:v>
                </c:pt>
                <c:pt idx="1901">
                  <c:v>-0.4</c:v>
                </c:pt>
                <c:pt idx="1902">
                  <c:v>-0.36</c:v>
                </c:pt>
                <c:pt idx="1903">
                  <c:v>-0.24</c:v>
                </c:pt>
                <c:pt idx="1904">
                  <c:v>-0.14000000000000001</c:v>
                </c:pt>
                <c:pt idx="1905">
                  <c:v>-0.06</c:v>
                </c:pt>
                <c:pt idx="1906">
                  <c:v>-0.06</c:v>
                </c:pt>
                <c:pt idx="1907">
                  <c:v>-0.14000000000000001</c:v>
                </c:pt>
                <c:pt idx="1908">
                  <c:v>-0.26</c:v>
                </c:pt>
                <c:pt idx="1909">
                  <c:v>-0.26</c:v>
                </c:pt>
                <c:pt idx="1910">
                  <c:v>-0.14000000000000001</c:v>
                </c:pt>
                <c:pt idx="1911">
                  <c:v>-0.06</c:v>
                </c:pt>
                <c:pt idx="1912">
                  <c:v>-0.08</c:v>
                </c:pt>
                <c:pt idx="1913">
                  <c:v>-0.08</c:v>
                </c:pt>
                <c:pt idx="1914">
                  <c:v>-0.02</c:v>
                </c:pt>
                <c:pt idx="1915">
                  <c:v>-0.06</c:v>
                </c:pt>
                <c:pt idx="1916">
                  <c:v>-0.18</c:v>
                </c:pt>
                <c:pt idx="1917">
                  <c:v>-0.26</c:v>
                </c:pt>
                <c:pt idx="1918">
                  <c:v>-0.2</c:v>
                </c:pt>
                <c:pt idx="1919">
                  <c:v>-0.16</c:v>
                </c:pt>
                <c:pt idx="1920">
                  <c:v>-0.26</c:v>
                </c:pt>
                <c:pt idx="1921">
                  <c:v>-0.38</c:v>
                </c:pt>
                <c:pt idx="1922">
                  <c:v>-0.4</c:v>
                </c:pt>
                <c:pt idx="1923">
                  <c:v>-0.44</c:v>
                </c:pt>
                <c:pt idx="1924">
                  <c:v>-0.52</c:v>
                </c:pt>
                <c:pt idx="1925">
                  <c:v>-0.48</c:v>
                </c:pt>
                <c:pt idx="1926">
                  <c:v>-0.34</c:v>
                </c:pt>
                <c:pt idx="1927">
                  <c:v>-0.24</c:v>
                </c:pt>
                <c:pt idx="1928">
                  <c:v>-0.26</c:v>
                </c:pt>
                <c:pt idx="1929">
                  <c:v>-0.32</c:v>
                </c:pt>
                <c:pt idx="1930">
                  <c:v>-0.34</c:v>
                </c:pt>
                <c:pt idx="1931">
                  <c:v>-0.32</c:v>
                </c:pt>
                <c:pt idx="1932">
                  <c:v>-0.3</c:v>
                </c:pt>
                <c:pt idx="1933">
                  <c:v>-0.32</c:v>
                </c:pt>
                <c:pt idx="1934">
                  <c:v>-0.26</c:v>
                </c:pt>
                <c:pt idx="1935">
                  <c:v>-0.1</c:v>
                </c:pt>
                <c:pt idx="1936">
                  <c:v>0.02</c:v>
                </c:pt>
                <c:pt idx="1937">
                  <c:v>0.04</c:v>
                </c:pt>
                <c:pt idx="1938">
                  <c:v>0</c:v>
                </c:pt>
                <c:pt idx="1939">
                  <c:v>0</c:v>
                </c:pt>
                <c:pt idx="1940">
                  <c:v>0.02</c:v>
                </c:pt>
                <c:pt idx="1941">
                  <c:v>0</c:v>
                </c:pt>
                <c:pt idx="1942">
                  <c:v>-0.02</c:v>
                </c:pt>
                <c:pt idx="1943">
                  <c:v>-0.08</c:v>
                </c:pt>
                <c:pt idx="1944">
                  <c:v>-0.16</c:v>
                </c:pt>
                <c:pt idx="1945">
                  <c:v>-0.26</c:v>
                </c:pt>
                <c:pt idx="1946">
                  <c:v>-0.3</c:v>
                </c:pt>
                <c:pt idx="1947">
                  <c:v>-0.28000000000000003</c:v>
                </c:pt>
                <c:pt idx="1948">
                  <c:v>-0.16</c:v>
                </c:pt>
                <c:pt idx="1949">
                  <c:v>-0.04</c:v>
                </c:pt>
                <c:pt idx="1950">
                  <c:v>0.04</c:v>
                </c:pt>
                <c:pt idx="1951">
                  <c:v>0.08</c:v>
                </c:pt>
                <c:pt idx="1952">
                  <c:v>0.1</c:v>
                </c:pt>
                <c:pt idx="1953">
                  <c:v>0.08</c:v>
                </c:pt>
                <c:pt idx="1954">
                  <c:v>0</c:v>
                </c:pt>
                <c:pt idx="1955">
                  <c:v>-0.16</c:v>
                </c:pt>
                <c:pt idx="1956">
                  <c:v>-0.34</c:v>
                </c:pt>
                <c:pt idx="1957">
                  <c:v>-0.4</c:v>
                </c:pt>
                <c:pt idx="1958">
                  <c:v>-0.32</c:v>
                </c:pt>
                <c:pt idx="1959">
                  <c:v>-0.28000000000000003</c:v>
                </c:pt>
                <c:pt idx="1960">
                  <c:v>-0.34</c:v>
                </c:pt>
                <c:pt idx="1961">
                  <c:v>-0.38</c:v>
                </c:pt>
                <c:pt idx="1962">
                  <c:v>-0.32</c:v>
                </c:pt>
                <c:pt idx="1963">
                  <c:v>-0.24</c:v>
                </c:pt>
                <c:pt idx="1964">
                  <c:v>-0.32</c:v>
                </c:pt>
                <c:pt idx="1965">
                  <c:v>-0.52</c:v>
                </c:pt>
                <c:pt idx="1966">
                  <c:v>-0.57999999999999996</c:v>
                </c:pt>
                <c:pt idx="1967">
                  <c:v>-0.42</c:v>
                </c:pt>
                <c:pt idx="1968">
                  <c:v>-0.24</c:v>
                </c:pt>
                <c:pt idx="1969">
                  <c:v>-0.2</c:v>
                </c:pt>
                <c:pt idx="1970">
                  <c:v>-0.38</c:v>
                </c:pt>
                <c:pt idx="1971">
                  <c:v>-0.54</c:v>
                </c:pt>
                <c:pt idx="1972">
                  <c:v>-0.48</c:v>
                </c:pt>
                <c:pt idx="1973">
                  <c:v>-0.34</c:v>
                </c:pt>
                <c:pt idx="1974">
                  <c:v>-0.3</c:v>
                </c:pt>
                <c:pt idx="1975">
                  <c:v>-0.3</c:v>
                </c:pt>
                <c:pt idx="1976">
                  <c:v>-0.34</c:v>
                </c:pt>
                <c:pt idx="1977">
                  <c:v>-0.34</c:v>
                </c:pt>
                <c:pt idx="1978">
                  <c:v>-0.36</c:v>
                </c:pt>
                <c:pt idx="1979">
                  <c:v>-0.36</c:v>
                </c:pt>
                <c:pt idx="1980">
                  <c:v>-0.32</c:v>
                </c:pt>
                <c:pt idx="1981">
                  <c:v>-0.22</c:v>
                </c:pt>
                <c:pt idx="1982">
                  <c:v>-0.1</c:v>
                </c:pt>
                <c:pt idx="1983">
                  <c:v>-0.04</c:v>
                </c:pt>
                <c:pt idx="1984">
                  <c:v>-0.08</c:v>
                </c:pt>
                <c:pt idx="1985">
                  <c:v>-0.26</c:v>
                </c:pt>
                <c:pt idx="1986">
                  <c:v>-0.38</c:v>
                </c:pt>
                <c:pt idx="1987">
                  <c:v>-0.34</c:v>
                </c:pt>
                <c:pt idx="1988">
                  <c:v>-0.2</c:v>
                </c:pt>
                <c:pt idx="1989">
                  <c:v>-0.12</c:v>
                </c:pt>
                <c:pt idx="1990">
                  <c:v>-0.08</c:v>
                </c:pt>
                <c:pt idx="1991">
                  <c:v>-0.06</c:v>
                </c:pt>
                <c:pt idx="1992">
                  <c:v>-0.02</c:v>
                </c:pt>
                <c:pt idx="1993">
                  <c:v>0</c:v>
                </c:pt>
                <c:pt idx="1994">
                  <c:v>-0.06</c:v>
                </c:pt>
                <c:pt idx="1995">
                  <c:v>-0.1</c:v>
                </c:pt>
                <c:pt idx="1996">
                  <c:v>-0.1</c:v>
                </c:pt>
                <c:pt idx="1997">
                  <c:v>-0.14000000000000001</c:v>
                </c:pt>
                <c:pt idx="1998">
                  <c:v>-0.28000000000000003</c:v>
                </c:pt>
                <c:pt idx="1999">
                  <c:v>-0.36</c:v>
                </c:pt>
              </c:numCache>
            </c:numRef>
          </c:yVal>
          <c:smooth val="1"/>
          <c:extLst>
            <c:ext xmlns:c16="http://schemas.microsoft.com/office/drawing/2014/chart" uri="{C3380CC4-5D6E-409C-BE32-E72D297353CC}">
              <c16:uniqueId val="{00000003-FDC8-4F37-869E-5672F104CB41}"/>
            </c:ext>
          </c:extLst>
        </c:ser>
        <c:ser>
          <c:idx val="2"/>
          <c:order val="2"/>
          <c:tx>
            <c:strRef>
              <c:f>Лист2!$M$16</c:f>
              <c:strCache>
                <c:ptCount val="1"/>
                <c:pt idx="0">
                  <c:v>3</c:v>
                </c:pt>
              </c:strCache>
            </c:strRef>
          </c:tx>
          <c:spPr>
            <a:ln w="19050" cap="rnd">
              <a:noFill/>
              <a:round/>
            </a:ln>
            <a:effectLst/>
          </c:spPr>
          <c:marker>
            <c:symbol val="none"/>
          </c:marker>
          <c:trendline>
            <c:spPr>
              <a:ln w="44450" cap="rnd">
                <a:solidFill>
                  <a:schemeClr val="accent3"/>
                </a:solidFill>
                <a:prstDash val="sysDot"/>
              </a:ln>
              <a:effectLst/>
            </c:spPr>
            <c:trendlineType val="movingAvg"/>
            <c:period val="14"/>
            <c:dispRSqr val="0"/>
            <c:dispEq val="0"/>
          </c:trendline>
          <c:xVal>
            <c:numRef>
              <c:f>Лист2!$J$17:$J$2016</c:f>
              <c:numCache>
                <c:formatCode>General</c:formatCode>
                <c:ptCount val="2000"/>
                <c:pt idx="0">
                  <c:v>-0.30400000000000005</c:v>
                </c:pt>
                <c:pt idx="1">
                  <c:v>-0.30299999999999999</c:v>
                </c:pt>
                <c:pt idx="2">
                  <c:v>-0.30199999999999999</c:v>
                </c:pt>
                <c:pt idx="3">
                  <c:v>-0.30099999999999999</c:v>
                </c:pt>
                <c:pt idx="4">
                  <c:v>-0.3</c:v>
                </c:pt>
                <c:pt idx="5">
                  <c:v>-0.29900000000000004</c:v>
                </c:pt>
                <c:pt idx="6">
                  <c:v>-0.29799999999999999</c:v>
                </c:pt>
                <c:pt idx="7">
                  <c:v>-0.29700000000000004</c:v>
                </c:pt>
                <c:pt idx="8">
                  <c:v>-0.29599999999999999</c:v>
                </c:pt>
                <c:pt idx="9">
                  <c:v>-0.29499999999999998</c:v>
                </c:pt>
                <c:pt idx="10">
                  <c:v>-0.29400000000000004</c:v>
                </c:pt>
                <c:pt idx="11">
                  <c:v>-0.29299999999999998</c:v>
                </c:pt>
                <c:pt idx="12">
                  <c:v>-0.29200000000000004</c:v>
                </c:pt>
                <c:pt idx="13">
                  <c:v>-0.29099999999999998</c:v>
                </c:pt>
                <c:pt idx="14">
                  <c:v>-0.28999999999999998</c:v>
                </c:pt>
                <c:pt idx="15">
                  <c:v>-0.28900000000000003</c:v>
                </c:pt>
                <c:pt idx="16">
                  <c:v>-0.28799999999999998</c:v>
                </c:pt>
                <c:pt idx="17">
                  <c:v>-0.28700000000000003</c:v>
                </c:pt>
                <c:pt idx="18">
                  <c:v>-0.28599999999999998</c:v>
                </c:pt>
                <c:pt idx="19">
                  <c:v>-0.28500000000000003</c:v>
                </c:pt>
                <c:pt idx="20">
                  <c:v>-0.28399999999999997</c:v>
                </c:pt>
                <c:pt idx="21">
                  <c:v>-0.28299999999999997</c:v>
                </c:pt>
                <c:pt idx="22">
                  <c:v>-0.28200000000000003</c:v>
                </c:pt>
                <c:pt idx="23">
                  <c:v>-0.28099999999999997</c:v>
                </c:pt>
                <c:pt idx="24">
                  <c:v>-0.28000000000000003</c:v>
                </c:pt>
                <c:pt idx="25">
                  <c:v>-0.27899999999999997</c:v>
                </c:pt>
                <c:pt idx="26">
                  <c:v>-0.27799999999999997</c:v>
                </c:pt>
                <c:pt idx="27">
                  <c:v>-0.27700000000000002</c:v>
                </c:pt>
                <c:pt idx="28">
                  <c:v>-0.27599999999999997</c:v>
                </c:pt>
                <c:pt idx="29">
                  <c:v>-0.27500000000000002</c:v>
                </c:pt>
                <c:pt idx="30">
                  <c:v>-0.27399999999999997</c:v>
                </c:pt>
                <c:pt idx="31">
                  <c:v>-0.27300000000000002</c:v>
                </c:pt>
                <c:pt idx="32">
                  <c:v>-0.27200000000000002</c:v>
                </c:pt>
                <c:pt idx="33">
                  <c:v>-0.27099999999999996</c:v>
                </c:pt>
                <c:pt idx="34">
                  <c:v>-0.27</c:v>
                </c:pt>
                <c:pt idx="35">
                  <c:v>-0.26899999999999996</c:v>
                </c:pt>
                <c:pt idx="36">
                  <c:v>-0.26800000000000002</c:v>
                </c:pt>
                <c:pt idx="37">
                  <c:v>-0.26700000000000002</c:v>
                </c:pt>
                <c:pt idx="38">
                  <c:v>-0.26600000000000001</c:v>
                </c:pt>
                <c:pt idx="39">
                  <c:v>-0.26500000000000001</c:v>
                </c:pt>
                <c:pt idx="40">
                  <c:v>-0.26399999999999996</c:v>
                </c:pt>
                <c:pt idx="41">
                  <c:v>-0.26300000000000001</c:v>
                </c:pt>
                <c:pt idx="42">
                  <c:v>-0.26200000000000001</c:v>
                </c:pt>
                <c:pt idx="43">
                  <c:v>-0.26100000000000001</c:v>
                </c:pt>
                <c:pt idx="44">
                  <c:v>-0.26</c:v>
                </c:pt>
                <c:pt idx="45">
                  <c:v>-0.25899999999999995</c:v>
                </c:pt>
                <c:pt idx="46">
                  <c:v>-0.25800000000000001</c:v>
                </c:pt>
                <c:pt idx="47">
                  <c:v>-0.25700000000000001</c:v>
                </c:pt>
                <c:pt idx="48">
                  <c:v>-0.25600000000000001</c:v>
                </c:pt>
                <c:pt idx="49">
                  <c:v>-0.255</c:v>
                </c:pt>
                <c:pt idx="50">
                  <c:v>-0.254</c:v>
                </c:pt>
                <c:pt idx="51">
                  <c:v>-0.253</c:v>
                </c:pt>
                <c:pt idx="52">
                  <c:v>-0.252</c:v>
                </c:pt>
                <c:pt idx="53">
                  <c:v>-0.251</c:v>
                </c:pt>
                <c:pt idx="54">
                  <c:v>-0.25</c:v>
                </c:pt>
                <c:pt idx="55">
                  <c:v>-0.24900000000000003</c:v>
                </c:pt>
                <c:pt idx="56">
                  <c:v>-0.248</c:v>
                </c:pt>
                <c:pt idx="57">
                  <c:v>-0.24699999999999997</c:v>
                </c:pt>
                <c:pt idx="58">
                  <c:v>-0.246</c:v>
                </c:pt>
                <c:pt idx="59">
                  <c:v>-0.245</c:v>
                </c:pt>
                <c:pt idx="60">
                  <c:v>-0.24400000000000002</c:v>
                </c:pt>
                <c:pt idx="61">
                  <c:v>-0.24299999999999999</c:v>
                </c:pt>
                <c:pt idx="62">
                  <c:v>-0.24200000000000002</c:v>
                </c:pt>
                <c:pt idx="63">
                  <c:v>-0.24099999999999999</c:v>
                </c:pt>
                <c:pt idx="64">
                  <c:v>-0.24</c:v>
                </c:pt>
                <c:pt idx="65">
                  <c:v>-0.23900000000000002</c:v>
                </c:pt>
                <c:pt idx="66">
                  <c:v>-0.23799999999999999</c:v>
                </c:pt>
                <c:pt idx="67">
                  <c:v>-0.23699999999999999</c:v>
                </c:pt>
                <c:pt idx="68">
                  <c:v>-0.23599999999999999</c:v>
                </c:pt>
                <c:pt idx="69">
                  <c:v>-0.23499999999999999</c:v>
                </c:pt>
                <c:pt idx="70">
                  <c:v>-0.23400000000000001</c:v>
                </c:pt>
                <c:pt idx="71">
                  <c:v>-0.23300000000000001</c:v>
                </c:pt>
                <c:pt idx="72">
                  <c:v>-0.23200000000000001</c:v>
                </c:pt>
                <c:pt idx="73">
                  <c:v>-0.23099999999999998</c:v>
                </c:pt>
                <c:pt idx="74">
                  <c:v>-0.22999999999999998</c:v>
                </c:pt>
                <c:pt idx="75">
                  <c:v>-0.22900000000000001</c:v>
                </c:pt>
                <c:pt idx="76">
                  <c:v>-0.22800000000000001</c:v>
                </c:pt>
                <c:pt idx="77">
                  <c:v>-0.22700000000000001</c:v>
                </c:pt>
                <c:pt idx="78">
                  <c:v>-0.22600000000000001</c:v>
                </c:pt>
                <c:pt idx="79">
                  <c:v>-0.22499999999999998</c:v>
                </c:pt>
                <c:pt idx="80">
                  <c:v>-0.224</c:v>
                </c:pt>
                <c:pt idx="81">
                  <c:v>-0.223</c:v>
                </c:pt>
                <c:pt idx="82">
                  <c:v>-0.222</c:v>
                </c:pt>
                <c:pt idx="83">
                  <c:v>-0.221</c:v>
                </c:pt>
                <c:pt idx="84">
                  <c:v>-0.22</c:v>
                </c:pt>
                <c:pt idx="85">
                  <c:v>-0.219</c:v>
                </c:pt>
                <c:pt idx="86">
                  <c:v>-0.218</c:v>
                </c:pt>
                <c:pt idx="87">
                  <c:v>-0.217</c:v>
                </c:pt>
                <c:pt idx="88">
                  <c:v>-0.216</c:v>
                </c:pt>
                <c:pt idx="89">
                  <c:v>-0.215</c:v>
                </c:pt>
                <c:pt idx="90">
                  <c:v>-0.21400000000000002</c:v>
                </c:pt>
                <c:pt idx="91">
                  <c:v>-0.21299999999999999</c:v>
                </c:pt>
                <c:pt idx="92">
                  <c:v>-0.21199999999999999</c:v>
                </c:pt>
                <c:pt idx="93">
                  <c:v>-0.21099999999999999</c:v>
                </c:pt>
                <c:pt idx="94">
                  <c:v>-0.21</c:v>
                </c:pt>
                <c:pt idx="95">
                  <c:v>-0.20900000000000002</c:v>
                </c:pt>
                <c:pt idx="96">
                  <c:v>-0.20800000000000002</c:v>
                </c:pt>
                <c:pt idx="97">
                  <c:v>-0.20699999999999999</c:v>
                </c:pt>
                <c:pt idx="98">
                  <c:v>-0.20599999999999999</c:v>
                </c:pt>
                <c:pt idx="99">
                  <c:v>-0.20499999999999999</c:v>
                </c:pt>
                <c:pt idx="100">
                  <c:v>-0.20399999999999999</c:v>
                </c:pt>
                <c:pt idx="101">
                  <c:v>-0.20300000000000001</c:v>
                </c:pt>
                <c:pt idx="102">
                  <c:v>-0.20200000000000001</c:v>
                </c:pt>
                <c:pt idx="103">
                  <c:v>-0.20100000000000001</c:v>
                </c:pt>
                <c:pt idx="104">
                  <c:v>-0.19999999999999998</c:v>
                </c:pt>
                <c:pt idx="105">
                  <c:v>-0.19899999999999998</c:v>
                </c:pt>
                <c:pt idx="106">
                  <c:v>-0.19800000000000001</c:v>
                </c:pt>
                <c:pt idx="107">
                  <c:v>-0.19700000000000001</c:v>
                </c:pt>
                <c:pt idx="108">
                  <c:v>-0.19600000000000001</c:v>
                </c:pt>
                <c:pt idx="109">
                  <c:v>-0.19500000000000001</c:v>
                </c:pt>
                <c:pt idx="110">
                  <c:v>-0.19399999999999998</c:v>
                </c:pt>
                <c:pt idx="111">
                  <c:v>-0.193</c:v>
                </c:pt>
                <c:pt idx="112">
                  <c:v>-0.192</c:v>
                </c:pt>
                <c:pt idx="113">
                  <c:v>-0.191</c:v>
                </c:pt>
                <c:pt idx="114">
                  <c:v>-0.19</c:v>
                </c:pt>
                <c:pt idx="115">
                  <c:v>-0.189</c:v>
                </c:pt>
                <c:pt idx="116">
                  <c:v>-0.188</c:v>
                </c:pt>
                <c:pt idx="117">
                  <c:v>-0.187</c:v>
                </c:pt>
                <c:pt idx="118">
                  <c:v>-0.186</c:v>
                </c:pt>
                <c:pt idx="119">
                  <c:v>-0.185</c:v>
                </c:pt>
                <c:pt idx="120">
                  <c:v>-0.184</c:v>
                </c:pt>
                <c:pt idx="121">
                  <c:v>-0.18300000000000002</c:v>
                </c:pt>
                <c:pt idx="122">
                  <c:v>-0.182</c:v>
                </c:pt>
                <c:pt idx="123">
                  <c:v>-0.18099999999999999</c:v>
                </c:pt>
                <c:pt idx="124">
                  <c:v>-0.18</c:v>
                </c:pt>
                <c:pt idx="125">
                  <c:v>-0.17899999999999999</c:v>
                </c:pt>
                <c:pt idx="126">
                  <c:v>-0.17800000000000002</c:v>
                </c:pt>
                <c:pt idx="127">
                  <c:v>-0.17700000000000002</c:v>
                </c:pt>
                <c:pt idx="128">
                  <c:v>-0.17599999999999999</c:v>
                </c:pt>
                <c:pt idx="129">
                  <c:v>-0.17499999999999999</c:v>
                </c:pt>
                <c:pt idx="130">
                  <c:v>-0.17399999999999999</c:v>
                </c:pt>
                <c:pt idx="131">
                  <c:v>-0.17299999999999999</c:v>
                </c:pt>
                <c:pt idx="132">
                  <c:v>-0.17200000000000001</c:v>
                </c:pt>
                <c:pt idx="133">
                  <c:v>-0.17100000000000001</c:v>
                </c:pt>
                <c:pt idx="134">
                  <c:v>-0.16999999999999998</c:v>
                </c:pt>
                <c:pt idx="135">
                  <c:v>-0.16899999999999998</c:v>
                </c:pt>
                <c:pt idx="136">
                  <c:v>-0.16799999999999998</c:v>
                </c:pt>
                <c:pt idx="137">
                  <c:v>-0.16700000000000001</c:v>
                </c:pt>
                <c:pt idx="138">
                  <c:v>-0.16600000000000001</c:v>
                </c:pt>
                <c:pt idx="139">
                  <c:v>-0.16500000000000001</c:v>
                </c:pt>
                <c:pt idx="140">
                  <c:v>-0.16400000000000001</c:v>
                </c:pt>
                <c:pt idx="141">
                  <c:v>-0.16299999999999998</c:v>
                </c:pt>
                <c:pt idx="142">
                  <c:v>-0.16200000000000001</c:v>
                </c:pt>
                <c:pt idx="143">
                  <c:v>-0.161</c:v>
                </c:pt>
                <c:pt idx="144">
                  <c:v>-0.16</c:v>
                </c:pt>
                <c:pt idx="145">
                  <c:v>-0.159</c:v>
                </c:pt>
                <c:pt idx="146">
                  <c:v>-0.158</c:v>
                </c:pt>
                <c:pt idx="147">
                  <c:v>-0.157</c:v>
                </c:pt>
                <c:pt idx="148">
                  <c:v>-0.156</c:v>
                </c:pt>
                <c:pt idx="149">
                  <c:v>-0.155</c:v>
                </c:pt>
                <c:pt idx="150">
                  <c:v>-0.154</c:v>
                </c:pt>
                <c:pt idx="151">
                  <c:v>-0.153</c:v>
                </c:pt>
                <c:pt idx="152">
                  <c:v>-0.15200000000000002</c:v>
                </c:pt>
                <c:pt idx="153">
                  <c:v>-0.151</c:v>
                </c:pt>
                <c:pt idx="154">
                  <c:v>-0.15</c:v>
                </c:pt>
                <c:pt idx="155">
                  <c:v>-0.14899999999999999</c:v>
                </c:pt>
                <c:pt idx="156">
                  <c:v>-0.14799999999999999</c:v>
                </c:pt>
                <c:pt idx="157">
                  <c:v>-0.14700000000000002</c:v>
                </c:pt>
                <c:pt idx="158">
                  <c:v>-0.14600000000000002</c:v>
                </c:pt>
                <c:pt idx="159">
                  <c:v>-0.14499999999999999</c:v>
                </c:pt>
                <c:pt idx="160">
                  <c:v>-0.14399999999999999</c:v>
                </c:pt>
                <c:pt idx="161">
                  <c:v>-0.14299999999999999</c:v>
                </c:pt>
                <c:pt idx="162">
                  <c:v>-0.14199999999999999</c:v>
                </c:pt>
                <c:pt idx="163">
                  <c:v>-0.14100000000000001</c:v>
                </c:pt>
                <c:pt idx="164">
                  <c:v>-0.14000000000000001</c:v>
                </c:pt>
                <c:pt idx="165">
                  <c:v>-0.13899999999999998</c:v>
                </c:pt>
                <c:pt idx="166">
                  <c:v>-0.13799999999999998</c:v>
                </c:pt>
                <c:pt idx="167">
                  <c:v>-0.13699999999999998</c:v>
                </c:pt>
                <c:pt idx="168">
                  <c:v>-0.13600000000000001</c:v>
                </c:pt>
                <c:pt idx="169">
                  <c:v>-0.13500000000000001</c:v>
                </c:pt>
                <c:pt idx="170">
                  <c:v>-0.13400000000000001</c:v>
                </c:pt>
                <c:pt idx="171">
                  <c:v>-0.13300000000000001</c:v>
                </c:pt>
                <c:pt idx="172">
                  <c:v>-0.13199999999999998</c:v>
                </c:pt>
                <c:pt idx="173">
                  <c:v>-0.13100000000000001</c:v>
                </c:pt>
                <c:pt idx="174">
                  <c:v>-0.13</c:v>
                </c:pt>
                <c:pt idx="175">
                  <c:v>-0.129</c:v>
                </c:pt>
                <c:pt idx="176">
                  <c:v>-0.128</c:v>
                </c:pt>
                <c:pt idx="177">
                  <c:v>-0.127</c:v>
                </c:pt>
                <c:pt idx="178">
                  <c:v>-0.126</c:v>
                </c:pt>
                <c:pt idx="179">
                  <c:v>-0.125</c:v>
                </c:pt>
                <c:pt idx="180">
                  <c:v>-0.124</c:v>
                </c:pt>
                <c:pt idx="181">
                  <c:v>-0.123</c:v>
                </c:pt>
                <c:pt idx="182">
                  <c:v>-0.12200000000000001</c:v>
                </c:pt>
                <c:pt idx="183">
                  <c:v>-0.12100000000000001</c:v>
                </c:pt>
                <c:pt idx="184">
                  <c:v>-0.12</c:v>
                </c:pt>
                <c:pt idx="185">
                  <c:v>-0.11899999999999999</c:v>
                </c:pt>
                <c:pt idx="186">
                  <c:v>-0.11799999999999999</c:v>
                </c:pt>
                <c:pt idx="187">
                  <c:v>-0.11700000000000001</c:v>
                </c:pt>
                <c:pt idx="188">
                  <c:v>-0.11600000000000001</c:v>
                </c:pt>
                <c:pt idx="189">
                  <c:v>-0.11499999999999999</c:v>
                </c:pt>
                <c:pt idx="190">
                  <c:v>-0.114</c:v>
                </c:pt>
                <c:pt idx="191">
                  <c:v>-0.113</c:v>
                </c:pt>
                <c:pt idx="192">
                  <c:v>-0.112</c:v>
                </c:pt>
                <c:pt idx="193">
                  <c:v>-0.111</c:v>
                </c:pt>
                <c:pt idx="194">
                  <c:v>-0.11</c:v>
                </c:pt>
                <c:pt idx="195">
                  <c:v>-0.109</c:v>
                </c:pt>
                <c:pt idx="196">
                  <c:v>-0.108</c:v>
                </c:pt>
                <c:pt idx="197">
                  <c:v>-0.10700000000000001</c:v>
                </c:pt>
                <c:pt idx="198">
                  <c:v>-0.106</c:v>
                </c:pt>
                <c:pt idx="199">
                  <c:v>-0.105</c:v>
                </c:pt>
                <c:pt idx="200">
                  <c:v>-0.10400000000000001</c:v>
                </c:pt>
                <c:pt idx="201">
                  <c:v>-0.10299999999999999</c:v>
                </c:pt>
                <c:pt idx="202">
                  <c:v>-0.10199999999999999</c:v>
                </c:pt>
                <c:pt idx="203">
                  <c:v>-0.10100000000000001</c:v>
                </c:pt>
                <c:pt idx="204">
                  <c:v>-9.9999999999999992E-2</c:v>
                </c:pt>
                <c:pt idx="205">
                  <c:v>-9.9000000000000005E-2</c:v>
                </c:pt>
                <c:pt idx="206">
                  <c:v>-9.8000000000000004E-2</c:v>
                </c:pt>
                <c:pt idx="207">
                  <c:v>-9.6999999999999989E-2</c:v>
                </c:pt>
                <c:pt idx="208">
                  <c:v>-9.6000000000000002E-2</c:v>
                </c:pt>
                <c:pt idx="209">
                  <c:v>-9.5000000000000001E-2</c:v>
                </c:pt>
                <c:pt idx="210">
                  <c:v>-9.4E-2</c:v>
                </c:pt>
                <c:pt idx="211">
                  <c:v>-9.2999999999999999E-2</c:v>
                </c:pt>
                <c:pt idx="212">
                  <c:v>-9.1999999999999998E-2</c:v>
                </c:pt>
                <c:pt idx="213">
                  <c:v>-9.0999999999999998E-2</c:v>
                </c:pt>
                <c:pt idx="214">
                  <c:v>-0.09</c:v>
                </c:pt>
                <c:pt idx="215">
                  <c:v>-8.900000000000001E-2</c:v>
                </c:pt>
                <c:pt idx="216">
                  <c:v>-8.7999999999999995E-2</c:v>
                </c:pt>
                <c:pt idx="217">
                  <c:v>-8.6999999999999994E-2</c:v>
                </c:pt>
                <c:pt idx="218">
                  <c:v>-8.6000000000000007E-2</c:v>
                </c:pt>
                <c:pt idx="219">
                  <c:v>-8.4999999999999992E-2</c:v>
                </c:pt>
                <c:pt idx="220">
                  <c:v>-8.3999999999999991E-2</c:v>
                </c:pt>
                <c:pt idx="221">
                  <c:v>-8.3000000000000004E-2</c:v>
                </c:pt>
                <c:pt idx="222">
                  <c:v>-8.2000000000000003E-2</c:v>
                </c:pt>
                <c:pt idx="223">
                  <c:v>-8.1000000000000003E-2</c:v>
                </c:pt>
                <c:pt idx="224">
                  <c:v>-0.08</c:v>
                </c:pt>
                <c:pt idx="225">
                  <c:v>-7.9000000000000001E-2</c:v>
                </c:pt>
                <c:pt idx="226">
                  <c:v>-7.8E-2</c:v>
                </c:pt>
                <c:pt idx="227">
                  <c:v>-7.6999999999999999E-2</c:v>
                </c:pt>
                <c:pt idx="228">
                  <c:v>-7.6000000000000012E-2</c:v>
                </c:pt>
                <c:pt idx="229">
                  <c:v>-7.4999999999999997E-2</c:v>
                </c:pt>
                <c:pt idx="230">
                  <c:v>-7.3999999999999996E-2</c:v>
                </c:pt>
                <c:pt idx="231">
                  <c:v>-7.3000000000000009E-2</c:v>
                </c:pt>
                <c:pt idx="232">
                  <c:v>-7.1999999999999995E-2</c:v>
                </c:pt>
                <c:pt idx="233">
                  <c:v>-7.0999999999999994E-2</c:v>
                </c:pt>
                <c:pt idx="234">
                  <c:v>-7.0000000000000007E-2</c:v>
                </c:pt>
                <c:pt idx="235">
                  <c:v>-6.8999999999999992E-2</c:v>
                </c:pt>
                <c:pt idx="236">
                  <c:v>-6.8000000000000005E-2</c:v>
                </c:pt>
                <c:pt idx="237">
                  <c:v>-6.7000000000000004E-2</c:v>
                </c:pt>
                <c:pt idx="238">
                  <c:v>-6.5999999999999989E-2</c:v>
                </c:pt>
                <c:pt idx="239">
                  <c:v>-6.5000000000000002E-2</c:v>
                </c:pt>
                <c:pt idx="240">
                  <c:v>-6.4000000000000001E-2</c:v>
                </c:pt>
                <c:pt idx="241">
                  <c:v>-6.3E-2</c:v>
                </c:pt>
                <c:pt idx="242">
                  <c:v>-6.2E-2</c:v>
                </c:pt>
                <c:pt idx="243">
                  <c:v>-6.1000000000000006E-2</c:v>
                </c:pt>
                <c:pt idx="244">
                  <c:v>-0.06</c:v>
                </c:pt>
                <c:pt idx="245">
                  <c:v>-5.8999999999999997E-2</c:v>
                </c:pt>
                <c:pt idx="246">
                  <c:v>-5.8000000000000003E-2</c:v>
                </c:pt>
                <c:pt idx="247">
                  <c:v>-5.7000000000000002E-2</c:v>
                </c:pt>
                <c:pt idx="248">
                  <c:v>-5.6000000000000001E-2</c:v>
                </c:pt>
                <c:pt idx="249">
                  <c:v>-5.5E-2</c:v>
                </c:pt>
                <c:pt idx="250">
                  <c:v>-5.3999999999999999E-2</c:v>
                </c:pt>
                <c:pt idx="251">
                  <c:v>-5.2999999999999999E-2</c:v>
                </c:pt>
                <c:pt idx="252">
                  <c:v>-5.2000000000000005E-2</c:v>
                </c:pt>
                <c:pt idx="253">
                  <c:v>-5.0999999999999997E-2</c:v>
                </c:pt>
                <c:pt idx="254">
                  <c:v>-4.9999999999999996E-2</c:v>
                </c:pt>
                <c:pt idx="255">
                  <c:v>-4.9000000000000002E-2</c:v>
                </c:pt>
                <c:pt idx="256">
                  <c:v>-4.8000000000000001E-2</c:v>
                </c:pt>
                <c:pt idx="257">
                  <c:v>-4.7E-2</c:v>
                </c:pt>
                <c:pt idx="258">
                  <c:v>-4.5999999999999999E-2</c:v>
                </c:pt>
                <c:pt idx="259">
                  <c:v>-4.4999999999999998E-2</c:v>
                </c:pt>
                <c:pt idx="260">
                  <c:v>-4.3999999999999997E-2</c:v>
                </c:pt>
                <c:pt idx="261">
                  <c:v>-4.3000000000000003E-2</c:v>
                </c:pt>
                <c:pt idx="262">
                  <c:v>-4.1999999999999996E-2</c:v>
                </c:pt>
                <c:pt idx="263">
                  <c:v>-4.1000000000000002E-2</c:v>
                </c:pt>
                <c:pt idx="264">
                  <c:v>-0.04</c:v>
                </c:pt>
                <c:pt idx="265">
                  <c:v>-3.9E-2</c:v>
                </c:pt>
                <c:pt idx="266">
                  <c:v>-3.8000000000000006E-2</c:v>
                </c:pt>
                <c:pt idx="267">
                  <c:v>-3.6999999999999998E-2</c:v>
                </c:pt>
                <c:pt idx="268">
                  <c:v>-3.5999999999999997E-2</c:v>
                </c:pt>
                <c:pt idx="269">
                  <c:v>-3.5000000000000003E-2</c:v>
                </c:pt>
                <c:pt idx="270">
                  <c:v>-3.4000000000000002E-2</c:v>
                </c:pt>
                <c:pt idx="271">
                  <c:v>-3.2999999999999995E-2</c:v>
                </c:pt>
                <c:pt idx="272">
                  <c:v>-3.2000000000000001E-2</c:v>
                </c:pt>
                <c:pt idx="273">
                  <c:v>-3.1E-2</c:v>
                </c:pt>
                <c:pt idx="274">
                  <c:v>-0.03</c:v>
                </c:pt>
                <c:pt idx="275">
                  <c:v>-2.9000000000000001E-2</c:v>
                </c:pt>
                <c:pt idx="276">
                  <c:v>-2.8000000000000001E-2</c:v>
                </c:pt>
                <c:pt idx="277">
                  <c:v>-2.7E-2</c:v>
                </c:pt>
                <c:pt idx="278">
                  <c:v>-2.6000000000000002E-2</c:v>
                </c:pt>
                <c:pt idx="279">
                  <c:v>-2.4999999999999998E-2</c:v>
                </c:pt>
                <c:pt idx="280">
                  <c:v>-2.4E-2</c:v>
                </c:pt>
                <c:pt idx="281">
                  <c:v>-2.3E-2</c:v>
                </c:pt>
                <c:pt idx="282">
                  <c:v>-2.1999999999999999E-2</c:v>
                </c:pt>
                <c:pt idx="283">
                  <c:v>-2.0999999999999998E-2</c:v>
                </c:pt>
                <c:pt idx="284">
                  <c:v>-0.02</c:v>
                </c:pt>
                <c:pt idx="285">
                  <c:v>-1.9000000000000003E-2</c:v>
                </c:pt>
                <c:pt idx="286">
                  <c:v>-1.7999999999999999E-2</c:v>
                </c:pt>
                <c:pt idx="287">
                  <c:v>-1.7000000000000001E-2</c:v>
                </c:pt>
                <c:pt idx="288">
                  <c:v>-1.6E-2</c:v>
                </c:pt>
                <c:pt idx="289">
                  <c:v>-1.4999999999999999E-2</c:v>
                </c:pt>
                <c:pt idx="290">
                  <c:v>-1.4E-2</c:v>
                </c:pt>
                <c:pt idx="291">
                  <c:v>-1.3000000000000001E-2</c:v>
                </c:pt>
                <c:pt idx="292">
                  <c:v>-1.2E-2</c:v>
                </c:pt>
                <c:pt idx="293">
                  <c:v>-1.0999999999999999E-2</c:v>
                </c:pt>
                <c:pt idx="294">
                  <c:v>-0.01</c:v>
                </c:pt>
                <c:pt idx="295">
                  <c:v>-8.9999999999999993E-3</c:v>
                </c:pt>
                <c:pt idx="296">
                  <c:v>-8.0000000000000002E-3</c:v>
                </c:pt>
                <c:pt idx="297">
                  <c:v>-7.0000000000000001E-3</c:v>
                </c:pt>
                <c:pt idx="298">
                  <c:v>-6.0000000000000001E-3</c:v>
                </c:pt>
                <c:pt idx="299">
                  <c:v>-5.0000000000000001E-3</c:v>
                </c:pt>
                <c:pt idx="300">
                  <c:v>-4.0000000000000001E-3</c:v>
                </c:pt>
                <c:pt idx="301">
                  <c:v>-3.0000000000000001E-3</c:v>
                </c:pt>
                <c:pt idx="302">
                  <c:v>-2E-3</c:v>
                </c:pt>
                <c:pt idx="303">
                  <c:v>-1E-3</c:v>
                </c:pt>
                <c:pt idx="304">
                  <c:v>6.6049999999999998E-16</c:v>
                </c:pt>
                <c:pt idx="305">
                  <c:v>1E-3</c:v>
                </c:pt>
                <c:pt idx="306">
                  <c:v>2E-3</c:v>
                </c:pt>
                <c:pt idx="307">
                  <c:v>3.0000000000000001E-3</c:v>
                </c:pt>
                <c:pt idx="308">
                  <c:v>4.0000000000000001E-3</c:v>
                </c:pt>
                <c:pt idx="309">
                  <c:v>5.0000000000000001E-3</c:v>
                </c:pt>
                <c:pt idx="310">
                  <c:v>6.0000000000000001E-3</c:v>
                </c:pt>
                <c:pt idx="311">
                  <c:v>7.0000000000000001E-3</c:v>
                </c:pt>
                <c:pt idx="312">
                  <c:v>8.0000000000000002E-3</c:v>
                </c:pt>
                <c:pt idx="313">
                  <c:v>8.9999999999999993E-3</c:v>
                </c:pt>
                <c:pt idx="314">
                  <c:v>0.01</c:v>
                </c:pt>
                <c:pt idx="315">
                  <c:v>1.0999999999999999E-2</c:v>
                </c:pt>
                <c:pt idx="316">
                  <c:v>1.2E-2</c:v>
                </c:pt>
                <c:pt idx="317">
                  <c:v>1.3000000000000001E-2</c:v>
                </c:pt>
                <c:pt idx="318">
                  <c:v>1.4E-2</c:v>
                </c:pt>
                <c:pt idx="319">
                  <c:v>1.4999999999999999E-2</c:v>
                </c:pt>
                <c:pt idx="320">
                  <c:v>1.6E-2</c:v>
                </c:pt>
                <c:pt idx="321">
                  <c:v>1.7000000000000001E-2</c:v>
                </c:pt>
                <c:pt idx="322">
                  <c:v>1.7999999999999999E-2</c:v>
                </c:pt>
                <c:pt idx="323">
                  <c:v>1.9000000000000003E-2</c:v>
                </c:pt>
                <c:pt idx="324">
                  <c:v>0.02</c:v>
                </c:pt>
                <c:pt idx="325">
                  <c:v>2.0999999999999998E-2</c:v>
                </c:pt>
                <c:pt idx="326">
                  <c:v>2.1999999999999999E-2</c:v>
                </c:pt>
                <c:pt idx="327">
                  <c:v>2.3E-2</c:v>
                </c:pt>
                <c:pt idx="328">
                  <c:v>2.4E-2</c:v>
                </c:pt>
                <c:pt idx="329">
                  <c:v>2.4999999999999998E-2</c:v>
                </c:pt>
                <c:pt idx="330">
                  <c:v>2.6000000000000002E-2</c:v>
                </c:pt>
                <c:pt idx="331">
                  <c:v>2.7E-2</c:v>
                </c:pt>
                <c:pt idx="332">
                  <c:v>2.8000000000000001E-2</c:v>
                </c:pt>
                <c:pt idx="333">
                  <c:v>2.9000000000000001E-2</c:v>
                </c:pt>
                <c:pt idx="334">
                  <c:v>0.03</c:v>
                </c:pt>
                <c:pt idx="335">
                  <c:v>3.1E-2</c:v>
                </c:pt>
                <c:pt idx="336">
                  <c:v>3.2000000000000001E-2</c:v>
                </c:pt>
                <c:pt idx="337">
                  <c:v>3.2999999999999995E-2</c:v>
                </c:pt>
                <c:pt idx="338">
                  <c:v>3.4000000000000002E-2</c:v>
                </c:pt>
                <c:pt idx="339">
                  <c:v>3.5000000000000003E-2</c:v>
                </c:pt>
                <c:pt idx="340">
                  <c:v>3.5999999999999997E-2</c:v>
                </c:pt>
                <c:pt idx="341">
                  <c:v>3.6999999999999998E-2</c:v>
                </c:pt>
                <c:pt idx="342">
                  <c:v>3.8000000000000006E-2</c:v>
                </c:pt>
                <c:pt idx="343">
                  <c:v>3.9E-2</c:v>
                </c:pt>
                <c:pt idx="344">
                  <c:v>0.04</c:v>
                </c:pt>
                <c:pt idx="345">
                  <c:v>4.1000000000000002E-2</c:v>
                </c:pt>
                <c:pt idx="346">
                  <c:v>4.1999999999999996E-2</c:v>
                </c:pt>
                <c:pt idx="347">
                  <c:v>4.3000000000000003E-2</c:v>
                </c:pt>
                <c:pt idx="348">
                  <c:v>4.3999999999999997E-2</c:v>
                </c:pt>
                <c:pt idx="349">
                  <c:v>4.4999999999999998E-2</c:v>
                </c:pt>
                <c:pt idx="350">
                  <c:v>4.5999999999999999E-2</c:v>
                </c:pt>
                <c:pt idx="351">
                  <c:v>4.7E-2</c:v>
                </c:pt>
                <c:pt idx="352">
                  <c:v>4.8000000000000001E-2</c:v>
                </c:pt>
                <c:pt idx="353">
                  <c:v>4.9000000000000002E-2</c:v>
                </c:pt>
                <c:pt idx="354">
                  <c:v>4.9999999999999996E-2</c:v>
                </c:pt>
                <c:pt idx="355">
                  <c:v>5.0999999999999997E-2</c:v>
                </c:pt>
                <c:pt idx="356">
                  <c:v>5.2000000000000005E-2</c:v>
                </c:pt>
                <c:pt idx="357">
                  <c:v>5.2999999999999999E-2</c:v>
                </c:pt>
                <c:pt idx="358">
                  <c:v>5.3999999999999999E-2</c:v>
                </c:pt>
                <c:pt idx="359">
                  <c:v>5.5E-2</c:v>
                </c:pt>
                <c:pt idx="360">
                  <c:v>5.6000000000000001E-2</c:v>
                </c:pt>
                <c:pt idx="361">
                  <c:v>5.7000000000000002E-2</c:v>
                </c:pt>
                <c:pt idx="362">
                  <c:v>5.8000000000000003E-2</c:v>
                </c:pt>
                <c:pt idx="363">
                  <c:v>5.8999999999999997E-2</c:v>
                </c:pt>
                <c:pt idx="364">
                  <c:v>0.06</c:v>
                </c:pt>
                <c:pt idx="365">
                  <c:v>6.1000000000000006E-2</c:v>
                </c:pt>
                <c:pt idx="366">
                  <c:v>6.2E-2</c:v>
                </c:pt>
                <c:pt idx="367">
                  <c:v>6.3E-2</c:v>
                </c:pt>
                <c:pt idx="368">
                  <c:v>6.4000000000000001E-2</c:v>
                </c:pt>
                <c:pt idx="369">
                  <c:v>6.5000000000000002E-2</c:v>
                </c:pt>
                <c:pt idx="370">
                  <c:v>6.5999999999999989E-2</c:v>
                </c:pt>
                <c:pt idx="371">
                  <c:v>6.7000000000000004E-2</c:v>
                </c:pt>
                <c:pt idx="372">
                  <c:v>6.8000000000000005E-2</c:v>
                </c:pt>
                <c:pt idx="373">
                  <c:v>6.8999999999999992E-2</c:v>
                </c:pt>
                <c:pt idx="374">
                  <c:v>7.0000000000000007E-2</c:v>
                </c:pt>
                <c:pt idx="375">
                  <c:v>7.0999999999999994E-2</c:v>
                </c:pt>
                <c:pt idx="376">
                  <c:v>7.1999999999999995E-2</c:v>
                </c:pt>
                <c:pt idx="377">
                  <c:v>7.3000000000000009E-2</c:v>
                </c:pt>
                <c:pt idx="378">
                  <c:v>7.3999999999999996E-2</c:v>
                </c:pt>
                <c:pt idx="379">
                  <c:v>7.4999999999999997E-2</c:v>
                </c:pt>
                <c:pt idx="380">
                  <c:v>7.6000000000000012E-2</c:v>
                </c:pt>
                <c:pt idx="381">
                  <c:v>7.6999999999999999E-2</c:v>
                </c:pt>
                <c:pt idx="382">
                  <c:v>7.8E-2</c:v>
                </c:pt>
                <c:pt idx="383">
                  <c:v>7.9000000000000001E-2</c:v>
                </c:pt>
                <c:pt idx="384">
                  <c:v>0.08</c:v>
                </c:pt>
                <c:pt idx="385">
                  <c:v>8.1000000000000003E-2</c:v>
                </c:pt>
                <c:pt idx="386">
                  <c:v>8.2000000000000003E-2</c:v>
                </c:pt>
                <c:pt idx="387">
                  <c:v>8.3000000000000004E-2</c:v>
                </c:pt>
                <c:pt idx="388">
                  <c:v>8.3999999999999991E-2</c:v>
                </c:pt>
                <c:pt idx="389">
                  <c:v>8.4999999999999992E-2</c:v>
                </c:pt>
                <c:pt idx="390">
                  <c:v>8.6000000000000007E-2</c:v>
                </c:pt>
                <c:pt idx="391">
                  <c:v>8.6999999999999994E-2</c:v>
                </c:pt>
                <c:pt idx="392">
                  <c:v>8.7999999999999995E-2</c:v>
                </c:pt>
                <c:pt idx="393">
                  <c:v>8.900000000000001E-2</c:v>
                </c:pt>
                <c:pt idx="394">
                  <c:v>0.09</c:v>
                </c:pt>
                <c:pt idx="395">
                  <c:v>9.0999999999999998E-2</c:v>
                </c:pt>
                <c:pt idx="396">
                  <c:v>9.1999999999999998E-2</c:v>
                </c:pt>
                <c:pt idx="397">
                  <c:v>9.2999999999999999E-2</c:v>
                </c:pt>
                <c:pt idx="398">
                  <c:v>9.4E-2</c:v>
                </c:pt>
                <c:pt idx="399">
                  <c:v>9.5000000000000001E-2</c:v>
                </c:pt>
                <c:pt idx="400">
                  <c:v>9.6000000000000002E-2</c:v>
                </c:pt>
                <c:pt idx="401">
                  <c:v>9.6999999999999989E-2</c:v>
                </c:pt>
                <c:pt idx="402">
                  <c:v>9.8000000000000004E-2</c:v>
                </c:pt>
                <c:pt idx="403">
                  <c:v>9.9000000000000005E-2</c:v>
                </c:pt>
                <c:pt idx="404">
                  <c:v>9.9999999999999992E-2</c:v>
                </c:pt>
                <c:pt idx="405">
                  <c:v>0.10100000000000001</c:v>
                </c:pt>
                <c:pt idx="406">
                  <c:v>0.10199999999999999</c:v>
                </c:pt>
                <c:pt idx="407">
                  <c:v>0.10299999999999999</c:v>
                </c:pt>
                <c:pt idx="408">
                  <c:v>0.10400000000000001</c:v>
                </c:pt>
                <c:pt idx="409">
                  <c:v>0.105</c:v>
                </c:pt>
                <c:pt idx="410">
                  <c:v>0.106</c:v>
                </c:pt>
                <c:pt idx="411">
                  <c:v>0.10700000000000001</c:v>
                </c:pt>
                <c:pt idx="412">
                  <c:v>0.108</c:v>
                </c:pt>
                <c:pt idx="413">
                  <c:v>0.109</c:v>
                </c:pt>
                <c:pt idx="414">
                  <c:v>0.11</c:v>
                </c:pt>
                <c:pt idx="415">
                  <c:v>0.111</c:v>
                </c:pt>
                <c:pt idx="416">
                  <c:v>0.112</c:v>
                </c:pt>
                <c:pt idx="417">
                  <c:v>0.113</c:v>
                </c:pt>
                <c:pt idx="418">
                  <c:v>0.114</c:v>
                </c:pt>
                <c:pt idx="419">
                  <c:v>0.11499999999999999</c:v>
                </c:pt>
                <c:pt idx="420">
                  <c:v>0.11600000000000001</c:v>
                </c:pt>
                <c:pt idx="421">
                  <c:v>0.11700000000000001</c:v>
                </c:pt>
                <c:pt idx="422">
                  <c:v>0.11799999999999999</c:v>
                </c:pt>
                <c:pt idx="423">
                  <c:v>0.11899999999999999</c:v>
                </c:pt>
                <c:pt idx="424">
                  <c:v>0.12</c:v>
                </c:pt>
                <c:pt idx="425">
                  <c:v>0.12100000000000001</c:v>
                </c:pt>
                <c:pt idx="426">
                  <c:v>0.12200000000000001</c:v>
                </c:pt>
                <c:pt idx="427">
                  <c:v>0.123</c:v>
                </c:pt>
                <c:pt idx="428">
                  <c:v>0.124</c:v>
                </c:pt>
                <c:pt idx="429">
                  <c:v>0.125</c:v>
                </c:pt>
                <c:pt idx="430">
                  <c:v>0.126</c:v>
                </c:pt>
                <c:pt idx="431">
                  <c:v>0.127</c:v>
                </c:pt>
                <c:pt idx="432">
                  <c:v>0.128</c:v>
                </c:pt>
                <c:pt idx="433">
                  <c:v>0.129</c:v>
                </c:pt>
                <c:pt idx="434">
                  <c:v>0.13</c:v>
                </c:pt>
                <c:pt idx="435">
                  <c:v>0.13100000000000001</c:v>
                </c:pt>
                <c:pt idx="436">
                  <c:v>0.13199999999999998</c:v>
                </c:pt>
                <c:pt idx="437">
                  <c:v>0.13300000000000001</c:v>
                </c:pt>
                <c:pt idx="438">
                  <c:v>0.13400000000000001</c:v>
                </c:pt>
                <c:pt idx="439">
                  <c:v>0.13500000000000001</c:v>
                </c:pt>
                <c:pt idx="440">
                  <c:v>0.13600000000000001</c:v>
                </c:pt>
                <c:pt idx="441">
                  <c:v>0.13699999999999998</c:v>
                </c:pt>
                <c:pt idx="442">
                  <c:v>0.13799999999999998</c:v>
                </c:pt>
                <c:pt idx="443">
                  <c:v>0.13899999999999998</c:v>
                </c:pt>
                <c:pt idx="444">
                  <c:v>0.14000000000000001</c:v>
                </c:pt>
                <c:pt idx="445">
                  <c:v>0.14100000000000001</c:v>
                </c:pt>
                <c:pt idx="446">
                  <c:v>0.14199999999999999</c:v>
                </c:pt>
                <c:pt idx="447">
                  <c:v>0.14299999999999999</c:v>
                </c:pt>
                <c:pt idx="448">
                  <c:v>0.14399999999999999</c:v>
                </c:pt>
                <c:pt idx="449">
                  <c:v>0.14499999999999999</c:v>
                </c:pt>
                <c:pt idx="450">
                  <c:v>0.14600000000000002</c:v>
                </c:pt>
                <c:pt idx="451">
                  <c:v>0.14700000000000002</c:v>
                </c:pt>
                <c:pt idx="452">
                  <c:v>0.14799999999999999</c:v>
                </c:pt>
                <c:pt idx="453">
                  <c:v>0.14899999999999999</c:v>
                </c:pt>
                <c:pt idx="454">
                  <c:v>0.15</c:v>
                </c:pt>
                <c:pt idx="455">
                  <c:v>0.151</c:v>
                </c:pt>
                <c:pt idx="456">
                  <c:v>0.15200000000000002</c:v>
                </c:pt>
                <c:pt idx="457">
                  <c:v>0.153</c:v>
                </c:pt>
                <c:pt idx="458">
                  <c:v>0.154</c:v>
                </c:pt>
                <c:pt idx="459">
                  <c:v>0.155</c:v>
                </c:pt>
                <c:pt idx="460">
                  <c:v>0.156</c:v>
                </c:pt>
                <c:pt idx="461">
                  <c:v>0.157</c:v>
                </c:pt>
                <c:pt idx="462">
                  <c:v>0.158</c:v>
                </c:pt>
                <c:pt idx="463">
                  <c:v>0.159</c:v>
                </c:pt>
                <c:pt idx="464">
                  <c:v>0.16</c:v>
                </c:pt>
                <c:pt idx="465">
                  <c:v>0.161</c:v>
                </c:pt>
                <c:pt idx="466">
                  <c:v>0.16200000000000001</c:v>
                </c:pt>
                <c:pt idx="467">
                  <c:v>0.16299999999999998</c:v>
                </c:pt>
                <c:pt idx="468">
                  <c:v>0.16400000000000001</c:v>
                </c:pt>
                <c:pt idx="469">
                  <c:v>0.16500000000000001</c:v>
                </c:pt>
                <c:pt idx="470">
                  <c:v>0.16600000000000001</c:v>
                </c:pt>
                <c:pt idx="471">
                  <c:v>0.16700000000000001</c:v>
                </c:pt>
                <c:pt idx="472">
                  <c:v>0.16799999999999998</c:v>
                </c:pt>
                <c:pt idx="473">
                  <c:v>0.16899999999999998</c:v>
                </c:pt>
                <c:pt idx="474">
                  <c:v>0.16999999999999998</c:v>
                </c:pt>
                <c:pt idx="475">
                  <c:v>0.17100000000000001</c:v>
                </c:pt>
                <c:pt idx="476">
                  <c:v>0.17200000000000001</c:v>
                </c:pt>
                <c:pt idx="477">
                  <c:v>0.17299999999999999</c:v>
                </c:pt>
                <c:pt idx="478">
                  <c:v>0.17399999999999999</c:v>
                </c:pt>
                <c:pt idx="479">
                  <c:v>0.17499999999999999</c:v>
                </c:pt>
                <c:pt idx="480">
                  <c:v>0.17599999999999999</c:v>
                </c:pt>
                <c:pt idx="481">
                  <c:v>0.17700000000000002</c:v>
                </c:pt>
                <c:pt idx="482">
                  <c:v>0.17800000000000002</c:v>
                </c:pt>
                <c:pt idx="483">
                  <c:v>0.17899999999999999</c:v>
                </c:pt>
                <c:pt idx="484">
                  <c:v>0.18</c:v>
                </c:pt>
                <c:pt idx="485">
                  <c:v>0.18099999999999999</c:v>
                </c:pt>
                <c:pt idx="486">
                  <c:v>0.182</c:v>
                </c:pt>
                <c:pt idx="487">
                  <c:v>0.18300000000000002</c:v>
                </c:pt>
                <c:pt idx="488">
                  <c:v>0.184</c:v>
                </c:pt>
                <c:pt idx="489">
                  <c:v>0.185</c:v>
                </c:pt>
                <c:pt idx="490">
                  <c:v>0.186</c:v>
                </c:pt>
                <c:pt idx="491">
                  <c:v>0.187</c:v>
                </c:pt>
                <c:pt idx="492">
                  <c:v>0.188</c:v>
                </c:pt>
                <c:pt idx="493">
                  <c:v>0.189</c:v>
                </c:pt>
                <c:pt idx="494">
                  <c:v>0.19</c:v>
                </c:pt>
                <c:pt idx="495">
                  <c:v>0.191</c:v>
                </c:pt>
                <c:pt idx="496">
                  <c:v>0.192</c:v>
                </c:pt>
                <c:pt idx="497">
                  <c:v>0.193</c:v>
                </c:pt>
                <c:pt idx="498">
                  <c:v>0.19399999999999998</c:v>
                </c:pt>
                <c:pt idx="499">
                  <c:v>0.19500000000000001</c:v>
                </c:pt>
                <c:pt idx="500">
                  <c:v>0.19600000000000001</c:v>
                </c:pt>
                <c:pt idx="501">
                  <c:v>0.19700000000000001</c:v>
                </c:pt>
                <c:pt idx="502">
                  <c:v>0.19800000000000001</c:v>
                </c:pt>
                <c:pt idx="503">
                  <c:v>0.19899999999999998</c:v>
                </c:pt>
                <c:pt idx="504">
                  <c:v>0.19999999999999998</c:v>
                </c:pt>
                <c:pt idx="505">
                  <c:v>0.20100000000000001</c:v>
                </c:pt>
                <c:pt idx="506">
                  <c:v>0.20200000000000001</c:v>
                </c:pt>
                <c:pt idx="507">
                  <c:v>0.20300000000000001</c:v>
                </c:pt>
                <c:pt idx="508">
                  <c:v>0.20399999999999999</c:v>
                </c:pt>
                <c:pt idx="509">
                  <c:v>0.20499999999999999</c:v>
                </c:pt>
                <c:pt idx="510">
                  <c:v>0.20599999999999999</c:v>
                </c:pt>
                <c:pt idx="511">
                  <c:v>0.20699999999999999</c:v>
                </c:pt>
                <c:pt idx="512">
                  <c:v>0.20800000000000002</c:v>
                </c:pt>
                <c:pt idx="513">
                  <c:v>0.20900000000000002</c:v>
                </c:pt>
                <c:pt idx="514">
                  <c:v>0.21</c:v>
                </c:pt>
                <c:pt idx="515">
                  <c:v>0.21099999999999999</c:v>
                </c:pt>
                <c:pt idx="516">
                  <c:v>0.21199999999999999</c:v>
                </c:pt>
                <c:pt idx="517">
                  <c:v>0.21299999999999999</c:v>
                </c:pt>
                <c:pt idx="518">
                  <c:v>0.21400000000000002</c:v>
                </c:pt>
                <c:pt idx="519">
                  <c:v>0.215</c:v>
                </c:pt>
                <c:pt idx="520">
                  <c:v>0.216</c:v>
                </c:pt>
                <c:pt idx="521">
                  <c:v>0.217</c:v>
                </c:pt>
                <c:pt idx="522">
                  <c:v>0.218</c:v>
                </c:pt>
                <c:pt idx="523">
                  <c:v>0.219</c:v>
                </c:pt>
                <c:pt idx="524">
                  <c:v>0.22</c:v>
                </c:pt>
                <c:pt idx="525">
                  <c:v>0.221</c:v>
                </c:pt>
                <c:pt idx="526">
                  <c:v>0.222</c:v>
                </c:pt>
                <c:pt idx="527">
                  <c:v>0.223</c:v>
                </c:pt>
                <c:pt idx="528">
                  <c:v>0.224</c:v>
                </c:pt>
                <c:pt idx="529">
                  <c:v>0.22499999999999998</c:v>
                </c:pt>
                <c:pt idx="530">
                  <c:v>0.22600000000000001</c:v>
                </c:pt>
                <c:pt idx="531">
                  <c:v>0.22700000000000001</c:v>
                </c:pt>
                <c:pt idx="532">
                  <c:v>0.22800000000000001</c:v>
                </c:pt>
                <c:pt idx="533">
                  <c:v>0.22900000000000001</c:v>
                </c:pt>
                <c:pt idx="534">
                  <c:v>0.22999999999999998</c:v>
                </c:pt>
                <c:pt idx="535">
                  <c:v>0.23099999999999998</c:v>
                </c:pt>
                <c:pt idx="536">
                  <c:v>0.23200000000000001</c:v>
                </c:pt>
                <c:pt idx="537">
                  <c:v>0.23300000000000001</c:v>
                </c:pt>
                <c:pt idx="538">
                  <c:v>0.23400000000000001</c:v>
                </c:pt>
                <c:pt idx="539">
                  <c:v>0.23499999999999999</c:v>
                </c:pt>
                <c:pt idx="540">
                  <c:v>0.23599999999999999</c:v>
                </c:pt>
                <c:pt idx="541">
                  <c:v>0.23699999999999999</c:v>
                </c:pt>
                <c:pt idx="542">
                  <c:v>0.23799999999999999</c:v>
                </c:pt>
                <c:pt idx="543">
                  <c:v>0.23900000000000002</c:v>
                </c:pt>
                <c:pt idx="544">
                  <c:v>0.24</c:v>
                </c:pt>
                <c:pt idx="545">
                  <c:v>0.24099999999999999</c:v>
                </c:pt>
                <c:pt idx="546">
                  <c:v>0.24200000000000002</c:v>
                </c:pt>
                <c:pt idx="547">
                  <c:v>0.24299999999999999</c:v>
                </c:pt>
                <c:pt idx="548">
                  <c:v>0.24400000000000002</c:v>
                </c:pt>
                <c:pt idx="549">
                  <c:v>0.245</c:v>
                </c:pt>
                <c:pt idx="550">
                  <c:v>0.246</c:v>
                </c:pt>
                <c:pt idx="551">
                  <c:v>0.24699999999999997</c:v>
                </c:pt>
                <c:pt idx="552">
                  <c:v>0.248</c:v>
                </c:pt>
                <c:pt idx="553">
                  <c:v>0.24900000000000003</c:v>
                </c:pt>
                <c:pt idx="554">
                  <c:v>0.25</c:v>
                </c:pt>
                <c:pt idx="555">
                  <c:v>0.251</c:v>
                </c:pt>
                <c:pt idx="556">
                  <c:v>0.252</c:v>
                </c:pt>
                <c:pt idx="557">
                  <c:v>0.253</c:v>
                </c:pt>
                <c:pt idx="558">
                  <c:v>0.254</c:v>
                </c:pt>
                <c:pt idx="559">
                  <c:v>0.255</c:v>
                </c:pt>
                <c:pt idx="560">
                  <c:v>0.25600000000000001</c:v>
                </c:pt>
                <c:pt idx="561">
                  <c:v>0.25700000000000001</c:v>
                </c:pt>
                <c:pt idx="562">
                  <c:v>0.25800000000000001</c:v>
                </c:pt>
                <c:pt idx="563">
                  <c:v>0.25899999999999995</c:v>
                </c:pt>
                <c:pt idx="564">
                  <c:v>0.26</c:v>
                </c:pt>
                <c:pt idx="565">
                  <c:v>0.26100000000000001</c:v>
                </c:pt>
                <c:pt idx="566">
                  <c:v>0.26200000000000001</c:v>
                </c:pt>
                <c:pt idx="567">
                  <c:v>0.26300000000000001</c:v>
                </c:pt>
                <c:pt idx="568">
                  <c:v>0.26399999999999996</c:v>
                </c:pt>
                <c:pt idx="569">
                  <c:v>0.26500000000000001</c:v>
                </c:pt>
                <c:pt idx="570">
                  <c:v>0.26600000000000001</c:v>
                </c:pt>
                <c:pt idx="571">
                  <c:v>0.26700000000000002</c:v>
                </c:pt>
                <c:pt idx="572">
                  <c:v>0.26800000000000002</c:v>
                </c:pt>
                <c:pt idx="573">
                  <c:v>0.26899999999999996</c:v>
                </c:pt>
                <c:pt idx="574">
                  <c:v>0.27</c:v>
                </c:pt>
                <c:pt idx="575">
                  <c:v>0.27099999999999996</c:v>
                </c:pt>
                <c:pt idx="576">
                  <c:v>0.27200000000000002</c:v>
                </c:pt>
                <c:pt idx="577">
                  <c:v>0.27300000000000002</c:v>
                </c:pt>
                <c:pt idx="578">
                  <c:v>0.27399999999999997</c:v>
                </c:pt>
                <c:pt idx="579">
                  <c:v>0.27500000000000002</c:v>
                </c:pt>
                <c:pt idx="580">
                  <c:v>0.27599999999999997</c:v>
                </c:pt>
                <c:pt idx="581">
                  <c:v>0.27700000000000002</c:v>
                </c:pt>
                <c:pt idx="582">
                  <c:v>0.27799999999999997</c:v>
                </c:pt>
                <c:pt idx="583">
                  <c:v>0.27899999999999997</c:v>
                </c:pt>
                <c:pt idx="584">
                  <c:v>0.28000000000000003</c:v>
                </c:pt>
                <c:pt idx="585">
                  <c:v>0.28099999999999997</c:v>
                </c:pt>
                <c:pt idx="586">
                  <c:v>0.28200000000000003</c:v>
                </c:pt>
                <c:pt idx="587">
                  <c:v>0.28299999999999997</c:v>
                </c:pt>
                <c:pt idx="588">
                  <c:v>0.28399999999999997</c:v>
                </c:pt>
                <c:pt idx="589">
                  <c:v>0.28500000000000003</c:v>
                </c:pt>
                <c:pt idx="590">
                  <c:v>0.28599999999999998</c:v>
                </c:pt>
                <c:pt idx="591">
                  <c:v>0.28700000000000003</c:v>
                </c:pt>
                <c:pt idx="592">
                  <c:v>0.28799999999999998</c:v>
                </c:pt>
                <c:pt idx="593">
                  <c:v>0.28900000000000003</c:v>
                </c:pt>
                <c:pt idx="594">
                  <c:v>0.28999999999999998</c:v>
                </c:pt>
                <c:pt idx="595">
                  <c:v>0.29099999999999998</c:v>
                </c:pt>
                <c:pt idx="596">
                  <c:v>0.29200000000000004</c:v>
                </c:pt>
                <c:pt idx="597">
                  <c:v>0.29299999999999998</c:v>
                </c:pt>
                <c:pt idx="598">
                  <c:v>0.29400000000000004</c:v>
                </c:pt>
                <c:pt idx="599">
                  <c:v>0.29499999999999998</c:v>
                </c:pt>
                <c:pt idx="600">
                  <c:v>0.29599999999999999</c:v>
                </c:pt>
                <c:pt idx="601">
                  <c:v>0.29700000000000004</c:v>
                </c:pt>
                <c:pt idx="602">
                  <c:v>0.29799999999999999</c:v>
                </c:pt>
                <c:pt idx="603">
                  <c:v>0.29900000000000004</c:v>
                </c:pt>
                <c:pt idx="604">
                  <c:v>0.3</c:v>
                </c:pt>
                <c:pt idx="605">
                  <c:v>0.30099999999999999</c:v>
                </c:pt>
                <c:pt idx="606">
                  <c:v>0.30199999999999999</c:v>
                </c:pt>
                <c:pt idx="607">
                  <c:v>0.30299999999999999</c:v>
                </c:pt>
                <c:pt idx="608">
                  <c:v>0.30400000000000005</c:v>
                </c:pt>
                <c:pt idx="609">
                  <c:v>0.30499999999999999</c:v>
                </c:pt>
                <c:pt idx="610">
                  <c:v>0.30599999999999999</c:v>
                </c:pt>
                <c:pt idx="611">
                  <c:v>0.307</c:v>
                </c:pt>
                <c:pt idx="612">
                  <c:v>0.308</c:v>
                </c:pt>
                <c:pt idx="613">
                  <c:v>0.309</c:v>
                </c:pt>
                <c:pt idx="614">
                  <c:v>0.31</c:v>
                </c:pt>
                <c:pt idx="615">
                  <c:v>0.311</c:v>
                </c:pt>
                <c:pt idx="616">
                  <c:v>0.312</c:v>
                </c:pt>
                <c:pt idx="617">
                  <c:v>0.313</c:v>
                </c:pt>
                <c:pt idx="618">
                  <c:v>0.314</c:v>
                </c:pt>
                <c:pt idx="619">
                  <c:v>0.315</c:v>
                </c:pt>
                <c:pt idx="620">
                  <c:v>0.316</c:v>
                </c:pt>
                <c:pt idx="621">
                  <c:v>0.317</c:v>
                </c:pt>
                <c:pt idx="622">
                  <c:v>0.318</c:v>
                </c:pt>
                <c:pt idx="623">
                  <c:v>0.31900000000000001</c:v>
                </c:pt>
                <c:pt idx="624">
                  <c:v>0.32</c:v>
                </c:pt>
                <c:pt idx="625">
                  <c:v>0.32099999999999995</c:v>
                </c:pt>
                <c:pt idx="626">
                  <c:v>0.32200000000000001</c:v>
                </c:pt>
                <c:pt idx="627">
                  <c:v>0.32300000000000001</c:v>
                </c:pt>
                <c:pt idx="628">
                  <c:v>0.32400000000000001</c:v>
                </c:pt>
                <c:pt idx="629">
                  <c:v>0.32500000000000001</c:v>
                </c:pt>
                <c:pt idx="630">
                  <c:v>0.32599999999999996</c:v>
                </c:pt>
                <c:pt idx="631">
                  <c:v>0.32700000000000001</c:v>
                </c:pt>
                <c:pt idx="632">
                  <c:v>0.32800000000000001</c:v>
                </c:pt>
                <c:pt idx="633">
                  <c:v>0.32900000000000001</c:v>
                </c:pt>
                <c:pt idx="634">
                  <c:v>0.33</c:v>
                </c:pt>
                <c:pt idx="635">
                  <c:v>0.33099999999999996</c:v>
                </c:pt>
                <c:pt idx="636">
                  <c:v>0.33200000000000002</c:v>
                </c:pt>
                <c:pt idx="637">
                  <c:v>0.33299999999999996</c:v>
                </c:pt>
                <c:pt idx="638">
                  <c:v>0.33400000000000002</c:v>
                </c:pt>
                <c:pt idx="639">
                  <c:v>0.33500000000000002</c:v>
                </c:pt>
                <c:pt idx="640">
                  <c:v>0.33599999999999997</c:v>
                </c:pt>
                <c:pt idx="641">
                  <c:v>0.33700000000000002</c:v>
                </c:pt>
                <c:pt idx="642">
                  <c:v>0.33799999999999997</c:v>
                </c:pt>
                <c:pt idx="643">
                  <c:v>0.33900000000000002</c:v>
                </c:pt>
                <c:pt idx="644">
                  <c:v>0.33999999999999997</c:v>
                </c:pt>
                <c:pt idx="645">
                  <c:v>0.34099999999999997</c:v>
                </c:pt>
                <c:pt idx="646">
                  <c:v>0.34200000000000003</c:v>
                </c:pt>
                <c:pt idx="647">
                  <c:v>0.34299999999999997</c:v>
                </c:pt>
                <c:pt idx="648">
                  <c:v>0.34400000000000003</c:v>
                </c:pt>
                <c:pt idx="649">
                  <c:v>0.34499999999999997</c:v>
                </c:pt>
                <c:pt idx="650">
                  <c:v>0.34599999999999997</c:v>
                </c:pt>
                <c:pt idx="651">
                  <c:v>0.34700000000000003</c:v>
                </c:pt>
                <c:pt idx="652">
                  <c:v>0.34799999999999998</c:v>
                </c:pt>
                <c:pt idx="653">
                  <c:v>0.34900000000000003</c:v>
                </c:pt>
                <c:pt idx="654">
                  <c:v>0.35</c:v>
                </c:pt>
                <c:pt idx="655">
                  <c:v>0.35099999999999998</c:v>
                </c:pt>
                <c:pt idx="656">
                  <c:v>0.35199999999999998</c:v>
                </c:pt>
                <c:pt idx="657">
                  <c:v>0.35299999999999998</c:v>
                </c:pt>
                <c:pt idx="658">
                  <c:v>0.35400000000000004</c:v>
                </c:pt>
                <c:pt idx="659">
                  <c:v>0.35499999999999998</c:v>
                </c:pt>
                <c:pt idx="660">
                  <c:v>0.35600000000000004</c:v>
                </c:pt>
                <c:pt idx="661">
                  <c:v>0.35699999999999998</c:v>
                </c:pt>
                <c:pt idx="662">
                  <c:v>0.35799999999999998</c:v>
                </c:pt>
                <c:pt idx="663">
                  <c:v>0.35900000000000004</c:v>
                </c:pt>
                <c:pt idx="664">
                  <c:v>0.36</c:v>
                </c:pt>
                <c:pt idx="665">
                  <c:v>0.36100000000000004</c:v>
                </c:pt>
                <c:pt idx="666">
                  <c:v>0.36199999999999999</c:v>
                </c:pt>
                <c:pt idx="667">
                  <c:v>0.36299999999999999</c:v>
                </c:pt>
                <c:pt idx="668">
                  <c:v>0.36399999999999999</c:v>
                </c:pt>
                <c:pt idx="669">
                  <c:v>0.36499999999999999</c:v>
                </c:pt>
                <c:pt idx="670">
                  <c:v>0.36600000000000005</c:v>
                </c:pt>
                <c:pt idx="671">
                  <c:v>0.36699999999999999</c:v>
                </c:pt>
                <c:pt idx="672">
                  <c:v>0.36799999999999999</c:v>
                </c:pt>
                <c:pt idx="673">
                  <c:v>0.36899999999999999</c:v>
                </c:pt>
                <c:pt idx="674">
                  <c:v>0.37</c:v>
                </c:pt>
                <c:pt idx="675">
                  <c:v>0.371</c:v>
                </c:pt>
                <c:pt idx="676">
                  <c:v>0.372</c:v>
                </c:pt>
                <c:pt idx="677">
                  <c:v>0.373</c:v>
                </c:pt>
                <c:pt idx="678">
                  <c:v>0.374</c:v>
                </c:pt>
                <c:pt idx="679">
                  <c:v>0.375</c:v>
                </c:pt>
                <c:pt idx="680">
                  <c:v>0.376</c:v>
                </c:pt>
                <c:pt idx="681">
                  <c:v>0.377</c:v>
                </c:pt>
                <c:pt idx="682">
                  <c:v>0.378</c:v>
                </c:pt>
                <c:pt idx="683">
                  <c:v>0.379</c:v>
                </c:pt>
                <c:pt idx="684">
                  <c:v>0.38</c:v>
                </c:pt>
                <c:pt idx="685">
                  <c:v>0.38100000000000001</c:v>
                </c:pt>
                <c:pt idx="686">
                  <c:v>0.38200000000000001</c:v>
                </c:pt>
                <c:pt idx="687">
                  <c:v>0.38299999999999995</c:v>
                </c:pt>
                <c:pt idx="688">
                  <c:v>0.38400000000000001</c:v>
                </c:pt>
                <c:pt idx="689">
                  <c:v>0.38500000000000001</c:v>
                </c:pt>
                <c:pt idx="690">
                  <c:v>0.38600000000000001</c:v>
                </c:pt>
                <c:pt idx="691">
                  <c:v>0.38700000000000001</c:v>
                </c:pt>
                <c:pt idx="692">
                  <c:v>0.38799999999999996</c:v>
                </c:pt>
                <c:pt idx="693">
                  <c:v>0.38900000000000001</c:v>
                </c:pt>
                <c:pt idx="694">
                  <c:v>0.39</c:v>
                </c:pt>
                <c:pt idx="695">
                  <c:v>0.39100000000000001</c:v>
                </c:pt>
                <c:pt idx="696">
                  <c:v>0.39200000000000002</c:v>
                </c:pt>
                <c:pt idx="697">
                  <c:v>0.39299999999999996</c:v>
                </c:pt>
                <c:pt idx="698">
                  <c:v>0.39400000000000002</c:v>
                </c:pt>
                <c:pt idx="699">
                  <c:v>0.39499999999999996</c:v>
                </c:pt>
                <c:pt idx="700">
                  <c:v>0.39600000000000002</c:v>
                </c:pt>
                <c:pt idx="701">
                  <c:v>0.39700000000000002</c:v>
                </c:pt>
                <c:pt idx="702">
                  <c:v>0.39799999999999996</c:v>
                </c:pt>
                <c:pt idx="703">
                  <c:v>0.39900000000000002</c:v>
                </c:pt>
                <c:pt idx="704">
                  <c:v>0.39999999999999997</c:v>
                </c:pt>
                <c:pt idx="705">
                  <c:v>0.40100000000000002</c:v>
                </c:pt>
                <c:pt idx="706">
                  <c:v>0.40200000000000002</c:v>
                </c:pt>
                <c:pt idx="707">
                  <c:v>0.40299999999999997</c:v>
                </c:pt>
                <c:pt idx="708">
                  <c:v>0.40400000000000003</c:v>
                </c:pt>
                <c:pt idx="709">
                  <c:v>0.40499999999999997</c:v>
                </c:pt>
                <c:pt idx="710">
                  <c:v>0.40600000000000003</c:v>
                </c:pt>
                <c:pt idx="711">
                  <c:v>0.40699999999999997</c:v>
                </c:pt>
                <c:pt idx="712">
                  <c:v>0.40799999999999997</c:v>
                </c:pt>
                <c:pt idx="713">
                  <c:v>0.40900000000000003</c:v>
                </c:pt>
                <c:pt idx="714">
                  <c:v>0.41</c:v>
                </c:pt>
                <c:pt idx="715">
                  <c:v>0.41100000000000003</c:v>
                </c:pt>
                <c:pt idx="716">
                  <c:v>0.41199999999999998</c:v>
                </c:pt>
                <c:pt idx="717">
                  <c:v>0.41299999999999998</c:v>
                </c:pt>
                <c:pt idx="718">
                  <c:v>0.41399999999999998</c:v>
                </c:pt>
                <c:pt idx="719">
                  <c:v>0.41499999999999998</c:v>
                </c:pt>
                <c:pt idx="720">
                  <c:v>0.41600000000000004</c:v>
                </c:pt>
                <c:pt idx="721">
                  <c:v>0.41699999999999998</c:v>
                </c:pt>
                <c:pt idx="722">
                  <c:v>0.41800000000000004</c:v>
                </c:pt>
                <c:pt idx="723">
                  <c:v>0.41899999999999998</c:v>
                </c:pt>
                <c:pt idx="724">
                  <c:v>0.42</c:v>
                </c:pt>
                <c:pt idx="725">
                  <c:v>0.42100000000000004</c:v>
                </c:pt>
                <c:pt idx="726">
                  <c:v>0.42199999999999999</c:v>
                </c:pt>
                <c:pt idx="727">
                  <c:v>0.42300000000000004</c:v>
                </c:pt>
                <c:pt idx="728">
                  <c:v>0.42399999999999999</c:v>
                </c:pt>
                <c:pt idx="729">
                  <c:v>0.42499999999999999</c:v>
                </c:pt>
                <c:pt idx="730">
                  <c:v>0.42599999999999999</c:v>
                </c:pt>
                <c:pt idx="731">
                  <c:v>0.42699999999999999</c:v>
                </c:pt>
                <c:pt idx="732">
                  <c:v>0.42800000000000005</c:v>
                </c:pt>
                <c:pt idx="733">
                  <c:v>0.42899999999999999</c:v>
                </c:pt>
                <c:pt idx="734">
                  <c:v>0.43</c:v>
                </c:pt>
                <c:pt idx="735">
                  <c:v>0.43099999999999999</c:v>
                </c:pt>
                <c:pt idx="736">
                  <c:v>0.432</c:v>
                </c:pt>
                <c:pt idx="737">
                  <c:v>0.43300000000000005</c:v>
                </c:pt>
                <c:pt idx="738">
                  <c:v>0.434</c:v>
                </c:pt>
                <c:pt idx="739">
                  <c:v>0.435</c:v>
                </c:pt>
                <c:pt idx="740">
                  <c:v>0.436</c:v>
                </c:pt>
                <c:pt idx="741">
                  <c:v>0.437</c:v>
                </c:pt>
                <c:pt idx="742">
                  <c:v>0.438</c:v>
                </c:pt>
                <c:pt idx="743">
                  <c:v>0.439</c:v>
                </c:pt>
                <c:pt idx="744">
                  <c:v>0.44</c:v>
                </c:pt>
                <c:pt idx="745">
                  <c:v>0.441</c:v>
                </c:pt>
                <c:pt idx="746">
                  <c:v>0.442</c:v>
                </c:pt>
                <c:pt idx="747">
                  <c:v>0.443</c:v>
                </c:pt>
                <c:pt idx="748">
                  <c:v>0.44400000000000001</c:v>
                </c:pt>
                <c:pt idx="749">
                  <c:v>0.44499999999999995</c:v>
                </c:pt>
                <c:pt idx="750">
                  <c:v>0.44600000000000001</c:v>
                </c:pt>
                <c:pt idx="751">
                  <c:v>0.44700000000000001</c:v>
                </c:pt>
                <c:pt idx="752">
                  <c:v>0.44800000000000001</c:v>
                </c:pt>
                <c:pt idx="753">
                  <c:v>0.44900000000000001</c:v>
                </c:pt>
                <c:pt idx="754">
                  <c:v>0.44999999999999996</c:v>
                </c:pt>
                <c:pt idx="755">
                  <c:v>0.45100000000000001</c:v>
                </c:pt>
                <c:pt idx="756">
                  <c:v>0.45200000000000001</c:v>
                </c:pt>
                <c:pt idx="757">
                  <c:v>0.45300000000000001</c:v>
                </c:pt>
                <c:pt idx="758">
                  <c:v>0.45400000000000001</c:v>
                </c:pt>
                <c:pt idx="759">
                  <c:v>0.45499999999999996</c:v>
                </c:pt>
                <c:pt idx="760">
                  <c:v>0.45600000000000002</c:v>
                </c:pt>
                <c:pt idx="761">
                  <c:v>0.45699999999999996</c:v>
                </c:pt>
                <c:pt idx="762">
                  <c:v>0.45800000000000002</c:v>
                </c:pt>
                <c:pt idx="763">
                  <c:v>0.45900000000000002</c:v>
                </c:pt>
                <c:pt idx="764">
                  <c:v>0.45999999999999996</c:v>
                </c:pt>
                <c:pt idx="765">
                  <c:v>0.46100000000000002</c:v>
                </c:pt>
                <c:pt idx="766">
                  <c:v>0.46199999999999997</c:v>
                </c:pt>
                <c:pt idx="767">
                  <c:v>0.46300000000000002</c:v>
                </c:pt>
                <c:pt idx="768">
                  <c:v>0.46400000000000002</c:v>
                </c:pt>
                <c:pt idx="769">
                  <c:v>0.46499999999999997</c:v>
                </c:pt>
                <c:pt idx="770">
                  <c:v>0.46600000000000003</c:v>
                </c:pt>
                <c:pt idx="771">
                  <c:v>0.46699999999999997</c:v>
                </c:pt>
                <c:pt idx="772">
                  <c:v>0.46800000000000003</c:v>
                </c:pt>
                <c:pt idx="773">
                  <c:v>0.46899999999999997</c:v>
                </c:pt>
                <c:pt idx="774">
                  <c:v>0.47</c:v>
                </c:pt>
                <c:pt idx="775">
                  <c:v>0.47100000000000003</c:v>
                </c:pt>
                <c:pt idx="776">
                  <c:v>0.47199999999999998</c:v>
                </c:pt>
                <c:pt idx="777">
                  <c:v>0.47300000000000003</c:v>
                </c:pt>
                <c:pt idx="778">
                  <c:v>0.47399999999999998</c:v>
                </c:pt>
                <c:pt idx="779">
                  <c:v>0.47499999999999998</c:v>
                </c:pt>
                <c:pt idx="780">
                  <c:v>0.47599999999999998</c:v>
                </c:pt>
                <c:pt idx="781">
                  <c:v>0.47700000000000004</c:v>
                </c:pt>
                <c:pt idx="782">
                  <c:v>0.47800000000000004</c:v>
                </c:pt>
                <c:pt idx="783">
                  <c:v>0.47899999999999998</c:v>
                </c:pt>
                <c:pt idx="784">
                  <c:v>0.48</c:v>
                </c:pt>
                <c:pt idx="785">
                  <c:v>0.48100000000000004</c:v>
                </c:pt>
                <c:pt idx="786">
                  <c:v>0.48199999999999998</c:v>
                </c:pt>
                <c:pt idx="787">
                  <c:v>0.48299999999999998</c:v>
                </c:pt>
                <c:pt idx="788">
                  <c:v>0.48400000000000004</c:v>
                </c:pt>
                <c:pt idx="789">
                  <c:v>0.48500000000000004</c:v>
                </c:pt>
                <c:pt idx="790">
                  <c:v>0.48599999999999999</c:v>
                </c:pt>
                <c:pt idx="791">
                  <c:v>0.48699999999999993</c:v>
                </c:pt>
                <c:pt idx="792">
                  <c:v>0.48800000000000004</c:v>
                </c:pt>
                <c:pt idx="793">
                  <c:v>0.48899999999999999</c:v>
                </c:pt>
                <c:pt idx="794">
                  <c:v>0.49</c:v>
                </c:pt>
                <c:pt idx="795">
                  <c:v>0.49100000000000005</c:v>
                </c:pt>
                <c:pt idx="796">
                  <c:v>0.49199999999999999</c:v>
                </c:pt>
                <c:pt idx="797">
                  <c:v>0.49299999999999999</c:v>
                </c:pt>
                <c:pt idx="798">
                  <c:v>0.49399999999999994</c:v>
                </c:pt>
                <c:pt idx="799">
                  <c:v>0.49500000000000005</c:v>
                </c:pt>
                <c:pt idx="800">
                  <c:v>0.496</c:v>
                </c:pt>
                <c:pt idx="801">
                  <c:v>0.49699999999999994</c:v>
                </c:pt>
                <c:pt idx="802">
                  <c:v>0.49800000000000005</c:v>
                </c:pt>
                <c:pt idx="803">
                  <c:v>0.499</c:v>
                </c:pt>
                <c:pt idx="804">
                  <c:v>0.5</c:v>
                </c:pt>
                <c:pt idx="805">
                  <c:v>0.501</c:v>
                </c:pt>
                <c:pt idx="806">
                  <c:v>0.502</c:v>
                </c:pt>
                <c:pt idx="807">
                  <c:v>0.503</c:v>
                </c:pt>
                <c:pt idx="808">
                  <c:v>0.504</c:v>
                </c:pt>
                <c:pt idx="809">
                  <c:v>0.505</c:v>
                </c:pt>
                <c:pt idx="810">
                  <c:v>0.50600000000000001</c:v>
                </c:pt>
                <c:pt idx="811">
                  <c:v>0.50700000000000001</c:v>
                </c:pt>
                <c:pt idx="812">
                  <c:v>0.50800000000000001</c:v>
                </c:pt>
                <c:pt idx="813">
                  <c:v>0.50900000000000001</c:v>
                </c:pt>
                <c:pt idx="814">
                  <c:v>0.51</c:v>
                </c:pt>
                <c:pt idx="815">
                  <c:v>0.51100000000000001</c:v>
                </c:pt>
                <c:pt idx="816">
                  <c:v>0.51200000000000001</c:v>
                </c:pt>
                <c:pt idx="817">
                  <c:v>0.51300000000000001</c:v>
                </c:pt>
                <c:pt idx="818">
                  <c:v>0.51400000000000001</c:v>
                </c:pt>
                <c:pt idx="819">
                  <c:v>0.51500000000000001</c:v>
                </c:pt>
                <c:pt idx="820">
                  <c:v>0.51600000000000001</c:v>
                </c:pt>
                <c:pt idx="821">
                  <c:v>0.51700000000000002</c:v>
                </c:pt>
                <c:pt idx="822">
                  <c:v>0.5179999999999999</c:v>
                </c:pt>
                <c:pt idx="823">
                  <c:v>0.51900000000000002</c:v>
                </c:pt>
                <c:pt idx="824">
                  <c:v>0.52</c:v>
                </c:pt>
                <c:pt idx="825">
                  <c:v>0.52100000000000002</c:v>
                </c:pt>
                <c:pt idx="826">
                  <c:v>0.52200000000000002</c:v>
                </c:pt>
                <c:pt idx="827">
                  <c:v>0.52300000000000002</c:v>
                </c:pt>
                <c:pt idx="828">
                  <c:v>0.52400000000000002</c:v>
                </c:pt>
                <c:pt idx="829">
                  <c:v>0.52499999999999991</c:v>
                </c:pt>
                <c:pt idx="830">
                  <c:v>0.52600000000000002</c:v>
                </c:pt>
                <c:pt idx="831">
                  <c:v>0.52700000000000002</c:v>
                </c:pt>
                <c:pt idx="832">
                  <c:v>0.52799999999999991</c:v>
                </c:pt>
                <c:pt idx="833">
                  <c:v>0.52900000000000003</c:v>
                </c:pt>
                <c:pt idx="834">
                  <c:v>0.53</c:v>
                </c:pt>
                <c:pt idx="835">
                  <c:v>0.53100000000000003</c:v>
                </c:pt>
                <c:pt idx="836">
                  <c:v>0.53200000000000003</c:v>
                </c:pt>
                <c:pt idx="837">
                  <c:v>0.53300000000000003</c:v>
                </c:pt>
                <c:pt idx="838">
                  <c:v>0.53400000000000003</c:v>
                </c:pt>
                <c:pt idx="839">
                  <c:v>0.53499999999999992</c:v>
                </c:pt>
                <c:pt idx="840">
                  <c:v>0.53600000000000003</c:v>
                </c:pt>
                <c:pt idx="841">
                  <c:v>0.53700000000000003</c:v>
                </c:pt>
                <c:pt idx="842">
                  <c:v>0.53799999999999992</c:v>
                </c:pt>
                <c:pt idx="843">
                  <c:v>0.53900000000000003</c:v>
                </c:pt>
                <c:pt idx="844">
                  <c:v>0.54</c:v>
                </c:pt>
                <c:pt idx="845">
                  <c:v>0.54100000000000004</c:v>
                </c:pt>
                <c:pt idx="846">
                  <c:v>0.54199999999999993</c:v>
                </c:pt>
                <c:pt idx="847">
                  <c:v>0.54300000000000004</c:v>
                </c:pt>
                <c:pt idx="848">
                  <c:v>0.54400000000000004</c:v>
                </c:pt>
                <c:pt idx="849">
                  <c:v>0.54499999999999993</c:v>
                </c:pt>
                <c:pt idx="850">
                  <c:v>0.54600000000000004</c:v>
                </c:pt>
                <c:pt idx="851">
                  <c:v>0.54700000000000004</c:v>
                </c:pt>
                <c:pt idx="852">
                  <c:v>0.54799999999999993</c:v>
                </c:pt>
                <c:pt idx="853">
                  <c:v>0.54899999999999993</c:v>
                </c:pt>
                <c:pt idx="854">
                  <c:v>0.55000000000000004</c:v>
                </c:pt>
                <c:pt idx="855">
                  <c:v>0.55100000000000005</c:v>
                </c:pt>
                <c:pt idx="856">
                  <c:v>0.55199999999999994</c:v>
                </c:pt>
                <c:pt idx="857">
                  <c:v>0.55300000000000005</c:v>
                </c:pt>
                <c:pt idx="858">
                  <c:v>0.55400000000000005</c:v>
                </c:pt>
                <c:pt idx="859">
                  <c:v>0.55499999999999994</c:v>
                </c:pt>
                <c:pt idx="860">
                  <c:v>0.55599999999999994</c:v>
                </c:pt>
                <c:pt idx="861">
                  <c:v>0.55700000000000005</c:v>
                </c:pt>
                <c:pt idx="862">
                  <c:v>0.55799999999999994</c:v>
                </c:pt>
                <c:pt idx="863">
                  <c:v>0.55899999999999994</c:v>
                </c:pt>
                <c:pt idx="864">
                  <c:v>0.56000000000000005</c:v>
                </c:pt>
                <c:pt idx="865">
                  <c:v>0.56100000000000005</c:v>
                </c:pt>
                <c:pt idx="866">
                  <c:v>0.56199999999999994</c:v>
                </c:pt>
                <c:pt idx="867">
                  <c:v>0.56300000000000006</c:v>
                </c:pt>
                <c:pt idx="868">
                  <c:v>0.56400000000000006</c:v>
                </c:pt>
                <c:pt idx="869">
                  <c:v>0.56499999999999995</c:v>
                </c:pt>
                <c:pt idx="870">
                  <c:v>0.56599999999999995</c:v>
                </c:pt>
                <c:pt idx="871">
                  <c:v>0.56700000000000006</c:v>
                </c:pt>
                <c:pt idx="872">
                  <c:v>0.56799999999999995</c:v>
                </c:pt>
                <c:pt idx="873">
                  <c:v>0.56899999999999995</c:v>
                </c:pt>
                <c:pt idx="874">
                  <c:v>0.57000000000000006</c:v>
                </c:pt>
                <c:pt idx="875">
                  <c:v>0.57100000000000006</c:v>
                </c:pt>
                <c:pt idx="876">
                  <c:v>0.57199999999999995</c:v>
                </c:pt>
                <c:pt idx="877">
                  <c:v>0.57299999999999995</c:v>
                </c:pt>
                <c:pt idx="878">
                  <c:v>0.57400000000000007</c:v>
                </c:pt>
                <c:pt idx="879">
                  <c:v>0.57499999999999996</c:v>
                </c:pt>
                <c:pt idx="880">
                  <c:v>0.57599999999999996</c:v>
                </c:pt>
                <c:pt idx="881">
                  <c:v>0.57700000000000007</c:v>
                </c:pt>
                <c:pt idx="882">
                  <c:v>0.57800000000000007</c:v>
                </c:pt>
                <c:pt idx="883">
                  <c:v>0.57899999999999996</c:v>
                </c:pt>
                <c:pt idx="884">
                  <c:v>0.57999999999999996</c:v>
                </c:pt>
                <c:pt idx="885">
                  <c:v>0.58100000000000007</c:v>
                </c:pt>
                <c:pt idx="886">
                  <c:v>0.58199999999999996</c:v>
                </c:pt>
                <c:pt idx="887">
                  <c:v>0.58299999999999996</c:v>
                </c:pt>
                <c:pt idx="888">
                  <c:v>0.58400000000000007</c:v>
                </c:pt>
                <c:pt idx="889">
                  <c:v>0.58499999999999996</c:v>
                </c:pt>
                <c:pt idx="890">
                  <c:v>0.58599999999999997</c:v>
                </c:pt>
                <c:pt idx="891">
                  <c:v>0.58699999999999997</c:v>
                </c:pt>
                <c:pt idx="892">
                  <c:v>0.58800000000000008</c:v>
                </c:pt>
                <c:pt idx="893">
                  <c:v>0.58899999999999997</c:v>
                </c:pt>
                <c:pt idx="894">
                  <c:v>0.59</c:v>
                </c:pt>
                <c:pt idx="895">
                  <c:v>0.59100000000000008</c:v>
                </c:pt>
                <c:pt idx="896">
                  <c:v>0.59199999999999997</c:v>
                </c:pt>
                <c:pt idx="897">
                  <c:v>0.59299999999999997</c:v>
                </c:pt>
                <c:pt idx="898">
                  <c:v>0.59400000000000008</c:v>
                </c:pt>
                <c:pt idx="899">
                  <c:v>0.59499999999999997</c:v>
                </c:pt>
                <c:pt idx="900">
                  <c:v>0.59599999999999997</c:v>
                </c:pt>
                <c:pt idx="901">
                  <c:v>0.59699999999999998</c:v>
                </c:pt>
                <c:pt idx="902">
                  <c:v>0.59800000000000009</c:v>
                </c:pt>
                <c:pt idx="903">
                  <c:v>0.59899999999999998</c:v>
                </c:pt>
                <c:pt idx="904">
                  <c:v>0.6</c:v>
                </c:pt>
                <c:pt idx="905">
                  <c:v>0.60100000000000009</c:v>
                </c:pt>
                <c:pt idx="906">
                  <c:v>0.60199999999999998</c:v>
                </c:pt>
                <c:pt idx="907">
                  <c:v>0.60299999999999998</c:v>
                </c:pt>
                <c:pt idx="908">
                  <c:v>0.60399999999999998</c:v>
                </c:pt>
                <c:pt idx="909">
                  <c:v>0.60499999999999998</c:v>
                </c:pt>
                <c:pt idx="910">
                  <c:v>0.60599999999999998</c:v>
                </c:pt>
                <c:pt idx="911">
                  <c:v>0.60699999999999998</c:v>
                </c:pt>
                <c:pt idx="912">
                  <c:v>0.6080000000000001</c:v>
                </c:pt>
                <c:pt idx="913">
                  <c:v>0.60899999999999999</c:v>
                </c:pt>
                <c:pt idx="914">
                  <c:v>0.61</c:v>
                </c:pt>
                <c:pt idx="915">
                  <c:v>0.61099999999999999</c:v>
                </c:pt>
                <c:pt idx="916">
                  <c:v>0.61199999999999999</c:v>
                </c:pt>
                <c:pt idx="917">
                  <c:v>0.61299999999999999</c:v>
                </c:pt>
                <c:pt idx="918">
                  <c:v>0.61399999999999999</c:v>
                </c:pt>
                <c:pt idx="919">
                  <c:v>0.61499999999999999</c:v>
                </c:pt>
                <c:pt idx="920">
                  <c:v>0.61599999999999999</c:v>
                </c:pt>
                <c:pt idx="921">
                  <c:v>0.61699999999999999</c:v>
                </c:pt>
                <c:pt idx="922">
                  <c:v>0.61799999999999999</c:v>
                </c:pt>
                <c:pt idx="923">
                  <c:v>0.61899999999999999</c:v>
                </c:pt>
                <c:pt idx="924">
                  <c:v>0.62</c:v>
                </c:pt>
                <c:pt idx="925">
                  <c:v>0.621</c:v>
                </c:pt>
                <c:pt idx="926">
                  <c:v>0.622</c:v>
                </c:pt>
                <c:pt idx="927">
                  <c:v>0.623</c:v>
                </c:pt>
                <c:pt idx="928">
                  <c:v>0.624</c:v>
                </c:pt>
                <c:pt idx="929">
                  <c:v>0.625</c:v>
                </c:pt>
                <c:pt idx="930">
                  <c:v>0.626</c:v>
                </c:pt>
                <c:pt idx="931">
                  <c:v>0.627</c:v>
                </c:pt>
                <c:pt idx="932">
                  <c:v>0.628</c:v>
                </c:pt>
                <c:pt idx="933">
                  <c:v>0.629</c:v>
                </c:pt>
                <c:pt idx="934">
                  <c:v>0.63</c:v>
                </c:pt>
                <c:pt idx="935">
                  <c:v>0.63100000000000001</c:v>
                </c:pt>
                <c:pt idx="936">
                  <c:v>0.63200000000000001</c:v>
                </c:pt>
                <c:pt idx="937">
                  <c:v>0.63300000000000001</c:v>
                </c:pt>
                <c:pt idx="938">
                  <c:v>0.63400000000000001</c:v>
                </c:pt>
                <c:pt idx="939">
                  <c:v>0.63500000000000001</c:v>
                </c:pt>
                <c:pt idx="940">
                  <c:v>0.63600000000000001</c:v>
                </c:pt>
                <c:pt idx="941">
                  <c:v>0.63700000000000001</c:v>
                </c:pt>
                <c:pt idx="942">
                  <c:v>0.63800000000000001</c:v>
                </c:pt>
                <c:pt idx="943">
                  <c:v>0.63900000000000001</c:v>
                </c:pt>
                <c:pt idx="944">
                  <c:v>0.64</c:v>
                </c:pt>
                <c:pt idx="945">
                  <c:v>0.64100000000000001</c:v>
                </c:pt>
                <c:pt idx="946">
                  <c:v>0.6419999999999999</c:v>
                </c:pt>
                <c:pt idx="947">
                  <c:v>0.64300000000000002</c:v>
                </c:pt>
                <c:pt idx="948">
                  <c:v>0.64400000000000002</c:v>
                </c:pt>
                <c:pt idx="949">
                  <c:v>0.64500000000000002</c:v>
                </c:pt>
                <c:pt idx="950">
                  <c:v>0.64600000000000002</c:v>
                </c:pt>
                <c:pt idx="951">
                  <c:v>0.64700000000000002</c:v>
                </c:pt>
                <c:pt idx="952">
                  <c:v>0.64800000000000002</c:v>
                </c:pt>
                <c:pt idx="953">
                  <c:v>0.64899999999999991</c:v>
                </c:pt>
                <c:pt idx="954">
                  <c:v>0.65</c:v>
                </c:pt>
                <c:pt idx="955">
                  <c:v>0.65100000000000002</c:v>
                </c:pt>
                <c:pt idx="956">
                  <c:v>0.65199999999999991</c:v>
                </c:pt>
                <c:pt idx="957">
                  <c:v>0.65300000000000002</c:v>
                </c:pt>
                <c:pt idx="958">
                  <c:v>0.65400000000000003</c:v>
                </c:pt>
                <c:pt idx="959">
                  <c:v>0.65500000000000003</c:v>
                </c:pt>
                <c:pt idx="960">
                  <c:v>0.65600000000000003</c:v>
                </c:pt>
                <c:pt idx="961">
                  <c:v>0.65700000000000003</c:v>
                </c:pt>
                <c:pt idx="962">
                  <c:v>0.65800000000000003</c:v>
                </c:pt>
                <c:pt idx="963">
                  <c:v>0.65899999999999992</c:v>
                </c:pt>
                <c:pt idx="964">
                  <c:v>0.66</c:v>
                </c:pt>
                <c:pt idx="965">
                  <c:v>0.66100000000000003</c:v>
                </c:pt>
                <c:pt idx="966">
                  <c:v>0.66199999999999992</c:v>
                </c:pt>
                <c:pt idx="967">
                  <c:v>0.66300000000000003</c:v>
                </c:pt>
                <c:pt idx="968">
                  <c:v>0.66400000000000003</c:v>
                </c:pt>
                <c:pt idx="969">
                  <c:v>0.66500000000000004</c:v>
                </c:pt>
                <c:pt idx="970">
                  <c:v>0.66599999999999993</c:v>
                </c:pt>
                <c:pt idx="971">
                  <c:v>0.66700000000000004</c:v>
                </c:pt>
                <c:pt idx="972">
                  <c:v>0.66800000000000004</c:v>
                </c:pt>
                <c:pt idx="973">
                  <c:v>0.66899999999999993</c:v>
                </c:pt>
                <c:pt idx="974">
                  <c:v>0.67</c:v>
                </c:pt>
                <c:pt idx="975">
                  <c:v>0.67100000000000004</c:v>
                </c:pt>
                <c:pt idx="976">
                  <c:v>0.67199999999999993</c:v>
                </c:pt>
                <c:pt idx="977">
                  <c:v>0.67299999999999993</c:v>
                </c:pt>
                <c:pt idx="978">
                  <c:v>0.67400000000000004</c:v>
                </c:pt>
                <c:pt idx="979">
                  <c:v>0.67500000000000004</c:v>
                </c:pt>
                <c:pt idx="980">
                  <c:v>0.67599999999999993</c:v>
                </c:pt>
                <c:pt idx="981">
                  <c:v>0.67700000000000005</c:v>
                </c:pt>
                <c:pt idx="982">
                  <c:v>0.67800000000000005</c:v>
                </c:pt>
                <c:pt idx="983">
                  <c:v>0.67899999999999994</c:v>
                </c:pt>
                <c:pt idx="984">
                  <c:v>0.67999999999999994</c:v>
                </c:pt>
                <c:pt idx="985">
                  <c:v>0.68100000000000005</c:v>
                </c:pt>
                <c:pt idx="986">
                  <c:v>0.68199999999999994</c:v>
                </c:pt>
                <c:pt idx="987">
                  <c:v>0.68299999999999994</c:v>
                </c:pt>
                <c:pt idx="988">
                  <c:v>0.68400000000000005</c:v>
                </c:pt>
                <c:pt idx="989">
                  <c:v>0.68500000000000005</c:v>
                </c:pt>
                <c:pt idx="990">
                  <c:v>0.68599999999999994</c:v>
                </c:pt>
                <c:pt idx="991">
                  <c:v>0.68700000000000006</c:v>
                </c:pt>
                <c:pt idx="992">
                  <c:v>0.68800000000000006</c:v>
                </c:pt>
                <c:pt idx="993">
                  <c:v>0.68899999999999995</c:v>
                </c:pt>
                <c:pt idx="994">
                  <c:v>0.69</c:v>
                </c:pt>
                <c:pt idx="995">
                  <c:v>0.69100000000000006</c:v>
                </c:pt>
                <c:pt idx="996">
                  <c:v>0.69199999999999995</c:v>
                </c:pt>
                <c:pt idx="997">
                  <c:v>0.69299999999999995</c:v>
                </c:pt>
                <c:pt idx="998">
                  <c:v>0.69400000000000006</c:v>
                </c:pt>
                <c:pt idx="999">
                  <c:v>0.69500000000000006</c:v>
                </c:pt>
                <c:pt idx="1000">
                  <c:v>0.69599999999999995</c:v>
                </c:pt>
                <c:pt idx="1001">
                  <c:v>0.69699999999999995</c:v>
                </c:pt>
                <c:pt idx="1002">
                  <c:v>0.69800000000000006</c:v>
                </c:pt>
                <c:pt idx="1003">
                  <c:v>0.69899999999999995</c:v>
                </c:pt>
                <c:pt idx="1004">
                  <c:v>0.7</c:v>
                </c:pt>
                <c:pt idx="1005">
                  <c:v>0.70100000000000007</c:v>
                </c:pt>
                <c:pt idx="1006">
                  <c:v>0.70199999999999996</c:v>
                </c:pt>
                <c:pt idx="1007">
                  <c:v>0.70299999999999996</c:v>
                </c:pt>
                <c:pt idx="1008">
                  <c:v>0.70399999999999996</c:v>
                </c:pt>
                <c:pt idx="1009">
                  <c:v>0.70500000000000007</c:v>
                </c:pt>
                <c:pt idx="1010">
                  <c:v>0.70599999999999996</c:v>
                </c:pt>
                <c:pt idx="1011">
                  <c:v>0.70699999999999996</c:v>
                </c:pt>
                <c:pt idx="1012">
                  <c:v>0.70800000000000007</c:v>
                </c:pt>
                <c:pt idx="1013">
                  <c:v>0.70899999999999996</c:v>
                </c:pt>
                <c:pt idx="1014">
                  <c:v>0.71</c:v>
                </c:pt>
                <c:pt idx="1015">
                  <c:v>0.71099999999999997</c:v>
                </c:pt>
                <c:pt idx="1016">
                  <c:v>0.71200000000000008</c:v>
                </c:pt>
                <c:pt idx="1017">
                  <c:v>0.71299999999999997</c:v>
                </c:pt>
                <c:pt idx="1018">
                  <c:v>0.71399999999999997</c:v>
                </c:pt>
                <c:pt idx="1019">
                  <c:v>0.71500000000000008</c:v>
                </c:pt>
                <c:pt idx="1020">
                  <c:v>0.71599999999999997</c:v>
                </c:pt>
                <c:pt idx="1021">
                  <c:v>0.71699999999999997</c:v>
                </c:pt>
                <c:pt idx="1022">
                  <c:v>0.71800000000000008</c:v>
                </c:pt>
                <c:pt idx="1023">
                  <c:v>0.71899999999999997</c:v>
                </c:pt>
                <c:pt idx="1024">
                  <c:v>0.72</c:v>
                </c:pt>
                <c:pt idx="1025">
                  <c:v>0.72099999999999997</c:v>
                </c:pt>
                <c:pt idx="1026">
                  <c:v>0.72200000000000009</c:v>
                </c:pt>
                <c:pt idx="1027">
                  <c:v>0.72299999999999998</c:v>
                </c:pt>
                <c:pt idx="1028">
                  <c:v>0.72399999999999998</c:v>
                </c:pt>
                <c:pt idx="1029">
                  <c:v>0.72500000000000009</c:v>
                </c:pt>
                <c:pt idx="1030">
                  <c:v>0.72599999999999998</c:v>
                </c:pt>
                <c:pt idx="1031">
                  <c:v>0.72699999999999998</c:v>
                </c:pt>
                <c:pt idx="1032">
                  <c:v>0.72799999999999998</c:v>
                </c:pt>
                <c:pt idx="1033">
                  <c:v>0.72899999999999998</c:v>
                </c:pt>
                <c:pt idx="1034">
                  <c:v>0.73</c:v>
                </c:pt>
                <c:pt idx="1035">
                  <c:v>0.73099999999999998</c:v>
                </c:pt>
                <c:pt idx="1036">
                  <c:v>0.7320000000000001</c:v>
                </c:pt>
                <c:pt idx="1037">
                  <c:v>0.73299999999999998</c:v>
                </c:pt>
                <c:pt idx="1038">
                  <c:v>0.73399999999999999</c:v>
                </c:pt>
                <c:pt idx="1039">
                  <c:v>0.73499999999999999</c:v>
                </c:pt>
                <c:pt idx="1040">
                  <c:v>0.73599999999999999</c:v>
                </c:pt>
                <c:pt idx="1041">
                  <c:v>0.73699999999999999</c:v>
                </c:pt>
                <c:pt idx="1042">
                  <c:v>0.73799999999999999</c:v>
                </c:pt>
                <c:pt idx="1043">
                  <c:v>0.73899999999999999</c:v>
                </c:pt>
                <c:pt idx="1044">
                  <c:v>0.74</c:v>
                </c:pt>
                <c:pt idx="1045">
                  <c:v>0.74099999999999999</c:v>
                </c:pt>
                <c:pt idx="1046">
                  <c:v>0.74199999999999999</c:v>
                </c:pt>
                <c:pt idx="1047">
                  <c:v>0.74299999999999999</c:v>
                </c:pt>
                <c:pt idx="1048">
                  <c:v>0.74399999999999999</c:v>
                </c:pt>
                <c:pt idx="1049">
                  <c:v>0.745</c:v>
                </c:pt>
                <c:pt idx="1050">
                  <c:v>0.746</c:v>
                </c:pt>
                <c:pt idx="1051">
                  <c:v>0.747</c:v>
                </c:pt>
                <c:pt idx="1052">
                  <c:v>0.748</c:v>
                </c:pt>
                <c:pt idx="1053">
                  <c:v>0.749</c:v>
                </c:pt>
                <c:pt idx="1054">
                  <c:v>0.75</c:v>
                </c:pt>
                <c:pt idx="1055">
                  <c:v>0.751</c:v>
                </c:pt>
                <c:pt idx="1056">
                  <c:v>0.752</c:v>
                </c:pt>
                <c:pt idx="1057">
                  <c:v>0.753</c:v>
                </c:pt>
                <c:pt idx="1058">
                  <c:v>0.754</c:v>
                </c:pt>
                <c:pt idx="1059">
                  <c:v>0.755</c:v>
                </c:pt>
                <c:pt idx="1060">
                  <c:v>0.75600000000000001</c:v>
                </c:pt>
                <c:pt idx="1061">
                  <c:v>0.75700000000000001</c:v>
                </c:pt>
                <c:pt idx="1062">
                  <c:v>0.75800000000000001</c:v>
                </c:pt>
                <c:pt idx="1063">
                  <c:v>0.75900000000000001</c:v>
                </c:pt>
                <c:pt idx="1064">
                  <c:v>0.76</c:v>
                </c:pt>
                <c:pt idx="1065">
                  <c:v>0.76100000000000001</c:v>
                </c:pt>
                <c:pt idx="1066">
                  <c:v>0.76200000000000001</c:v>
                </c:pt>
                <c:pt idx="1067">
                  <c:v>0.76300000000000001</c:v>
                </c:pt>
                <c:pt idx="1068">
                  <c:v>0.76400000000000001</c:v>
                </c:pt>
                <c:pt idx="1069">
                  <c:v>0.76500000000000001</c:v>
                </c:pt>
                <c:pt idx="1070">
                  <c:v>0.7659999999999999</c:v>
                </c:pt>
                <c:pt idx="1071">
                  <c:v>0.76700000000000002</c:v>
                </c:pt>
                <c:pt idx="1072">
                  <c:v>0.76800000000000002</c:v>
                </c:pt>
                <c:pt idx="1073">
                  <c:v>0.76900000000000002</c:v>
                </c:pt>
                <c:pt idx="1074">
                  <c:v>0.77</c:v>
                </c:pt>
                <c:pt idx="1075">
                  <c:v>0.77100000000000002</c:v>
                </c:pt>
                <c:pt idx="1076">
                  <c:v>0.77200000000000002</c:v>
                </c:pt>
                <c:pt idx="1077">
                  <c:v>0.77300000000000002</c:v>
                </c:pt>
                <c:pt idx="1078">
                  <c:v>0.77400000000000002</c:v>
                </c:pt>
                <c:pt idx="1079">
                  <c:v>0.77500000000000002</c:v>
                </c:pt>
                <c:pt idx="1080">
                  <c:v>0.77599999999999991</c:v>
                </c:pt>
                <c:pt idx="1081">
                  <c:v>0.77700000000000002</c:v>
                </c:pt>
                <c:pt idx="1082">
                  <c:v>0.77800000000000002</c:v>
                </c:pt>
                <c:pt idx="1083">
                  <c:v>0.77900000000000003</c:v>
                </c:pt>
                <c:pt idx="1084">
                  <c:v>0.78</c:v>
                </c:pt>
                <c:pt idx="1085">
                  <c:v>0.78100000000000003</c:v>
                </c:pt>
                <c:pt idx="1086">
                  <c:v>0.78200000000000003</c:v>
                </c:pt>
                <c:pt idx="1087">
                  <c:v>0.78299999999999992</c:v>
                </c:pt>
                <c:pt idx="1088">
                  <c:v>0.78400000000000003</c:v>
                </c:pt>
                <c:pt idx="1089">
                  <c:v>0.78500000000000003</c:v>
                </c:pt>
                <c:pt idx="1090">
                  <c:v>0.78599999999999992</c:v>
                </c:pt>
                <c:pt idx="1091">
                  <c:v>0.78700000000000003</c:v>
                </c:pt>
                <c:pt idx="1092">
                  <c:v>0.78800000000000003</c:v>
                </c:pt>
                <c:pt idx="1093">
                  <c:v>0.78900000000000003</c:v>
                </c:pt>
                <c:pt idx="1094">
                  <c:v>0.78999999999999992</c:v>
                </c:pt>
                <c:pt idx="1095">
                  <c:v>0.79100000000000004</c:v>
                </c:pt>
                <c:pt idx="1096">
                  <c:v>0.79200000000000004</c:v>
                </c:pt>
                <c:pt idx="1097">
                  <c:v>0.79299999999999993</c:v>
                </c:pt>
                <c:pt idx="1098">
                  <c:v>0.79400000000000004</c:v>
                </c:pt>
                <c:pt idx="1099">
                  <c:v>0.79500000000000004</c:v>
                </c:pt>
                <c:pt idx="1100">
                  <c:v>0.79599999999999993</c:v>
                </c:pt>
                <c:pt idx="1101">
                  <c:v>0.79699999999999993</c:v>
                </c:pt>
                <c:pt idx="1102">
                  <c:v>0.79800000000000004</c:v>
                </c:pt>
                <c:pt idx="1103">
                  <c:v>0.79900000000000004</c:v>
                </c:pt>
                <c:pt idx="1104">
                  <c:v>0.79999999999999993</c:v>
                </c:pt>
                <c:pt idx="1105">
                  <c:v>0.80100000000000005</c:v>
                </c:pt>
                <c:pt idx="1106">
                  <c:v>0.80200000000000005</c:v>
                </c:pt>
                <c:pt idx="1107">
                  <c:v>0.80299999999999994</c:v>
                </c:pt>
                <c:pt idx="1108">
                  <c:v>0.80400000000000005</c:v>
                </c:pt>
                <c:pt idx="1109">
                  <c:v>0.80500000000000005</c:v>
                </c:pt>
                <c:pt idx="1110">
                  <c:v>0.80599999999999994</c:v>
                </c:pt>
                <c:pt idx="1111">
                  <c:v>0.80699999999999994</c:v>
                </c:pt>
                <c:pt idx="1112">
                  <c:v>0.80800000000000005</c:v>
                </c:pt>
                <c:pt idx="1113">
                  <c:v>0.80900000000000005</c:v>
                </c:pt>
                <c:pt idx="1114">
                  <c:v>0.80999999999999994</c:v>
                </c:pt>
                <c:pt idx="1115">
                  <c:v>0.81100000000000005</c:v>
                </c:pt>
                <c:pt idx="1116">
                  <c:v>0.81200000000000006</c:v>
                </c:pt>
                <c:pt idx="1117">
                  <c:v>0.81299999999999994</c:v>
                </c:pt>
                <c:pt idx="1118">
                  <c:v>0.81399999999999995</c:v>
                </c:pt>
                <c:pt idx="1119">
                  <c:v>0.81500000000000006</c:v>
                </c:pt>
                <c:pt idx="1120">
                  <c:v>0.81599999999999995</c:v>
                </c:pt>
                <c:pt idx="1121">
                  <c:v>0.81699999999999995</c:v>
                </c:pt>
                <c:pt idx="1122">
                  <c:v>0.81800000000000006</c:v>
                </c:pt>
                <c:pt idx="1123">
                  <c:v>0.81900000000000006</c:v>
                </c:pt>
                <c:pt idx="1124">
                  <c:v>0.82</c:v>
                </c:pt>
                <c:pt idx="1125">
                  <c:v>0.82099999999999995</c:v>
                </c:pt>
                <c:pt idx="1126">
                  <c:v>0.82200000000000006</c:v>
                </c:pt>
                <c:pt idx="1127">
                  <c:v>0.82299999999999995</c:v>
                </c:pt>
                <c:pt idx="1128">
                  <c:v>0.82399999999999995</c:v>
                </c:pt>
                <c:pt idx="1129">
                  <c:v>0.82500000000000007</c:v>
                </c:pt>
                <c:pt idx="1130">
                  <c:v>0.82599999999999996</c:v>
                </c:pt>
                <c:pt idx="1131">
                  <c:v>0.82699999999999996</c:v>
                </c:pt>
                <c:pt idx="1132">
                  <c:v>0.82799999999999996</c:v>
                </c:pt>
                <c:pt idx="1133">
                  <c:v>0.82900000000000007</c:v>
                </c:pt>
                <c:pt idx="1134">
                  <c:v>0.83</c:v>
                </c:pt>
                <c:pt idx="1135">
                  <c:v>0.83099999999999996</c:v>
                </c:pt>
                <c:pt idx="1136">
                  <c:v>0.83200000000000007</c:v>
                </c:pt>
                <c:pt idx="1137">
                  <c:v>0.83299999999999996</c:v>
                </c:pt>
                <c:pt idx="1138">
                  <c:v>0.83399999999999996</c:v>
                </c:pt>
                <c:pt idx="1139">
                  <c:v>0.83500000000000008</c:v>
                </c:pt>
                <c:pt idx="1140">
                  <c:v>0.83600000000000008</c:v>
                </c:pt>
                <c:pt idx="1141">
                  <c:v>0.83699999999999997</c:v>
                </c:pt>
                <c:pt idx="1142">
                  <c:v>0.83799999999999997</c:v>
                </c:pt>
                <c:pt idx="1143">
                  <c:v>0.83900000000000008</c:v>
                </c:pt>
                <c:pt idx="1144">
                  <c:v>0.84</c:v>
                </c:pt>
                <c:pt idx="1145">
                  <c:v>0.84099999999999997</c:v>
                </c:pt>
                <c:pt idx="1146">
                  <c:v>0.84200000000000008</c:v>
                </c:pt>
                <c:pt idx="1147">
                  <c:v>0.84299999999999997</c:v>
                </c:pt>
                <c:pt idx="1148">
                  <c:v>0.84399999999999997</c:v>
                </c:pt>
                <c:pt idx="1149">
                  <c:v>0.84499999999999997</c:v>
                </c:pt>
                <c:pt idx="1150">
                  <c:v>0.84600000000000009</c:v>
                </c:pt>
                <c:pt idx="1151">
                  <c:v>0.84699999999999998</c:v>
                </c:pt>
                <c:pt idx="1152">
                  <c:v>0.84799999999999998</c:v>
                </c:pt>
                <c:pt idx="1153">
                  <c:v>0.84900000000000009</c:v>
                </c:pt>
                <c:pt idx="1154">
                  <c:v>0.85</c:v>
                </c:pt>
                <c:pt idx="1155">
                  <c:v>0.85099999999999998</c:v>
                </c:pt>
                <c:pt idx="1156">
                  <c:v>0.85199999999999998</c:v>
                </c:pt>
                <c:pt idx="1157">
                  <c:v>0.85299999999999998</c:v>
                </c:pt>
                <c:pt idx="1158">
                  <c:v>0.85399999999999998</c:v>
                </c:pt>
                <c:pt idx="1159">
                  <c:v>0.85499999999999998</c:v>
                </c:pt>
                <c:pt idx="1160">
                  <c:v>0.85600000000000009</c:v>
                </c:pt>
                <c:pt idx="1161">
                  <c:v>0.85699999999999998</c:v>
                </c:pt>
                <c:pt idx="1162">
                  <c:v>0.85799999999999998</c:v>
                </c:pt>
                <c:pt idx="1163">
                  <c:v>0.85899999999999999</c:v>
                </c:pt>
                <c:pt idx="1164">
                  <c:v>0.86</c:v>
                </c:pt>
                <c:pt idx="1165">
                  <c:v>0.86099999999999999</c:v>
                </c:pt>
                <c:pt idx="1166">
                  <c:v>0.86199999999999999</c:v>
                </c:pt>
                <c:pt idx="1167">
                  <c:v>0.86299999999999999</c:v>
                </c:pt>
                <c:pt idx="1168">
                  <c:v>0.86399999999999999</c:v>
                </c:pt>
                <c:pt idx="1169">
                  <c:v>0.86499999999999999</c:v>
                </c:pt>
                <c:pt idx="1170">
                  <c:v>0.8660000000000001</c:v>
                </c:pt>
                <c:pt idx="1171">
                  <c:v>0.86699999999999999</c:v>
                </c:pt>
                <c:pt idx="1172">
                  <c:v>0.86799999999999999</c:v>
                </c:pt>
                <c:pt idx="1173">
                  <c:v>0.86899999999999999</c:v>
                </c:pt>
                <c:pt idx="1174">
                  <c:v>0.87</c:v>
                </c:pt>
                <c:pt idx="1175">
                  <c:v>0.871</c:v>
                </c:pt>
                <c:pt idx="1176">
                  <c:v>0.872</c:v>
                </c:pt>
                <c:pt idx="1177">
                  <c:v>0.873</c:v>
                </c:pt>
                <c:pt idx="1178">
                  <c:v>0.874</c:v>
                </c:pt>
                <c:pt idx="1179">
                  <c:v>0.875</c:v>
                </c:pt>
                <c:pt idx="1180">
                  <c:v>0.876</c:v>
                </c:pt>
                <c:pt idx="1181">
                  <c:v>0.877</c:v>
                </c:pt>
                <c:pt idx="1182">
                  <c:v>0.878</c:v>
                </c:pt>
                <c:pt idx="1183">
                  <c:v>0.879</c:v>
                </c:pt>
                <c:pt idx="1184">
                  <c:v>0.88</c:v>
                </c:pt>
                <c:pt idx="1185">
                  <c:v>0.88100000000000001</c:v>
                </c:pt>
                <c:pt idx="1186">
                  <c:v>0.88200000000000001</c:v>
                </c:pt>
                <c:pt idx="1187">
                  <c:v>0.88300000000000001</c:v>
                </c:pt>
                <c:pt idx="1188">
                  <c:v>0.88400000000000001</c:v>
                </c:pt>
                <c:pt idx="1189">
                  <c:v>0.88500000000000001</c:v>
                </c:pt>
                <c:pt idx="1190">
                  <c:v>0.88600000000000001</c:v>
                </c:pt>
                <c:pt idx="1191">
                  <c:v>0.88700000000000001</c:v>
                </c:pt>
                <c:pt idx="1192">
                  <c:v>0.88800000000000001</c:v>
                </c:pt>
                <c:pt idx="1193">
                  <c:v>0.88900000000000001</c:v>
                </c:pt>
                <c:pt idx="1194">
                  <c:v>0.8899999999999999</c:v>
                </c:pt>
                <c:pt idx="1195">
                  <c:v>0.89100000000000001</c:v>
                </c:pt>
                <c:pt idx="1196">
                  <c:v>0.89200000000000002</c:v>
                </c:pt>
                <c:pt idx="1197">
                  <c:v>0.89300000000000002</c:v>
                </c:pt>
                <c:pt idx="1198">
                  <c:v>0.89400000000000002</c:v>
                </c:pt>
                <c:pt idx="1199">
                  <c:v>0.89500000000000002</c:v>
                </c:pt>
                <c:pt idx="1200">
                  <c:v>0.89600000000000002</c:v>
                </c:pt>
                <c:pt idx="1201">
                  <c:v>0.89700000000000002</c:v>
                </c:pt>
                <c:pt idx="1202">
                  <c:v>0.89800000000000002</c:v>
                </c:pt>
                <c:pt idx="1203">
                  <c:v>0.89900000000000002</c:v>
                </c:pt>
                <c:pt idx="1204">
                  <c:v>0.89999999999999991</c:v>
                </c:pt>
                <c:pt idx="1205">
                  <c:v>0.90100000000000002</c:v>
                </c:pt>
                <c:pt idx="1206">
                  <c:v>0.90200000000000002</c:v>
                </c:pt>
                <c:pt idx="1207">
                  <c:v>0.90300000000000002</c:v>
                </c:pt>
                <c:pt idx="1208">
                  <c:v>0.90400000000000003</c:v>
                </c:pt>
                <c:pt idx="1209">
                  <c:v>0.90500000000000003</c:v>
                </c:pt>
                <c:pt idx="1210">
                  <c:v>0.90600000000000003</c:v>
                </c:pt>
                <c:pt idx="1211">
                  <c:v>0.90699999999999992</c:v>
                </c:pt>
                <c:pt idx="1212">
                  <c:v>0.90800000000000003</c:v>
                </c:pt>
                <c:pt idx="1213">
                  <c:v>0.90900000000000003</c:v>
                </c:pt>
                <c:pt idx="1214">
                  <c:v>0.90999999999999992</c:v>
                </c:pt>
                <c:pt idx="1215">
                  <c:v>0.91100000000000003</c:v>
                </c:pt>
                <c:pt idx="1216">
                  <c:v>0.91200000000000003</c:v>
                </c:pt>
                <c:pt idx="1217">
                  <c:v>0.91300000000000003</c:v>
                </c:pt>
                <c:pt idx="1218">
                  <c:v>0.91399999999999992</c:v>
                </c:pt>
                <c:pt idx="1219">
                  <c:v>0.91500000000000004</c:v>
                </c:pt>
                <c:pt idx="1220">
                  <c:v>0.91600000000000004</c:v>
                </c:pt>
                <c:pt idx="1221">
                  <c:v>0.91699999999999993</c:v>
                </c:pt>
                <c:pt idx="1222">
                  <c:v>0.91800000000000004</c:v>
                </c:pt>
                <c:pt idx="1223">
                  <c:v>0.91900000000000004</c:v>
                </c:pt>
                <c:pt idx="1224">
                  <c:v>0.91999999999999993</c:v>
                </c:pt>
                <c:pt idx="1225">
                  <c:v>0.92099999999999993</c:v>
                </c:pt>
                <c:pt idx="1226">
                  <c:v>0.92200000000000004</c:v>
                </c:pt>
                <c:pt idx="1227">
                  <c:v>0.92300000000000004</c:v>
                </c:pt>
                <c:pt idx="1228">
                  <c:v>0.92399999999999993</c:v>
                </c:pt>
                <c:pt idx="1229">
                  <c:v>0.92500000000000004</c:v>
                </c:pt>
                <c:pt idx="1230">
                  <c:v>0.92600000000000005</c:v>
                </c:pt>
                <c:pt idx="1231">
                  <c:v>0.92699999999999994</c:v>
                </c:pt>
                <c:pt idx="1232">
                  <c:v>0.92800000000000005</c:v>
                </c:pt>
                <c:pt idx="1233">
                  <c:v>0.92900000000000005</c:v>
                </c:pt>
                <c:pt idx="1234">
                  <c:v>0.92999999999999994</c:v>
                </c:pt>
                <c:pt idx="1235">
                  <c:v>0.93099999999999994</c:v>
                </c:pt>
                <c:pt idx="1236">
                  <c:v>0.93200000000000005</c:v>
                </c:pt>
                <c:pt idx="1237">
                  <c:v>0.93300000000000005</c:v>
                </c:pt>
                <c:pt idx="1238">
                  <c:v>0.93399999999999994</c:v>
                </c:pt>
                <c:pt idx="1239">
                  <c:v>0.93500000000000005</c:v>
                </c:pt>
                <c:pt idx="1240">
                  <c:v>0.93600000000000005</c:v>
                </c:pt>
                <c:pt idx="1241">
                  <c:v>0.93699999999999994</c:v>
                </c:pt>
                <c:pt idx="1242">
                  <c:v>0.93799999999999994</c:v>
                </c:pt>
                <c:pt idx="1243">
                  <c:v>0.93900000000000006</c:v>
                </c:pt>
                <c:pt idx="1244">
                  <c:v>0.94</c:v>
                </c:pt>
                <c:pt idx="1245">
                  <c:v>0.94099999999999995</c:v>
                </c:pt>
                <c:pt idx="1246">
                  <c:v>0.94200000000000006</c:v>
                </c:pt>
                <c:pt idx="1247">
                  <c:v>0.94300000000000006</c:v>
                </c:pt>
                <c:pt idx="1248">
                  <c:v>0.94399999999999995</c:v>
                </c:pt>
                <c:pt idx="1249">
                  <c:v>0.94499999999999995</c:v>
                </c:pt>
                <c:pt idx="1250">
                  <c:v>0.94600000000000006</c:v>
                </c:pt>
                <c:pt idx="1251">
                  <c:v>0.94699999999999995</c:v>
                </c:pt>
                <c:pt idx="1252">
                  <c:v>0.94799999999999995</c:v>
                </c:pt>
                <c:pt idx="1253">
                  <c:v>0.94900000000000007</c:v>
                </c:pt>
                <c:pt idx="1254">
                  <c:v>0.95</c:v>
                </c:pt>
                <c:pt idx="1255">
                  <c:v>0.95099999999999996</c:v>
                </c:pt>
                <c:pt idx="1256">
                  <c:v>0.95199999999999996</c:v>
                </c:pt>
                <c:pt idx="1257">
                  <c:v>0.95300000000000007</c:v>
                </c:pt>
                <c:pt idx="1258">
                  <c:v>0.95400000000000007</c:v>
                </c:pt>
                <c:pt idx="1259">
                  <c:v>0.95499999999999996</c:v>
                </c:pt>
                <c:pt idx="1260">
                  <c:v>0.95600000000000007</c:v>
                </c:pt>
                <c:pt idx="1261">
                  <c:v>0.95699999999999985</c:v>
                </c:pt>
                <c:pt idx="1262">
                  <c:v>0.95799999999999996</c:v>
                </c:pt>
                <c:pt idx="1263">
                  <c:v>0.95900000000000007</c:v>
                </c:pt>
                <c:pt idx="1264">
                  <c:v>0.96</c:v>
                </c:pt>
                <c:pt idx="1265">
                  <c:v>0.96099999999999997</c:v>
                </c:pt>
                <c:pt idx="1266">
                  <c:v>0.96200000000000008</c:v>
                </c:pt>
                <c:pt idx="1267">
                  <c:v>0.96299999999999997</c:v>
                </c:pt>
                <c:pt idx="1268">
                  <c:v>0.96399999999999997</c:v>
                </c:pt>
                <c:pt idx="1269">
                  <c:v>0.96500000000000008</c:v>
                </c:pt>
                <c:pt idx="1270">
                  <c:v>0.96599999999999997</c:v>
                </c:pt>
                <c:pt idx="1271">
                  <c:v>0.96699999999999997</c:v>
                </c:pt>
                <c:pt idx="1272">
                  <c:v>0.96800000000000008</c:v>
                </c:pt>
                <c:pt idx="1273">
                  <c:v>0.96899999999999997</c:v>
                </c:pt>
                <c:pt idx="1274">
                  <c:v>0.97000000000000008</c:v>
                </c:pt>
                <c:pt idx="1275">
                  <c:v>0.97100000000000009</c:v>
                </c:pt>
                <c:pt idx="1276">
                  <c:v>0.97199999999999998</c:v>
                </c:pt>
                <c:pt idx="1277">
                  <c:v>0.97300000000000009</c:v>
                </c:pt>
                <c:pt idx="1278">
                  <c:v>0.97399999999999987</c:v>
                </c:pt>
                <c:pt idx="1279">
                  <c:v>0.97499999999999998</c:v>
                </c:pt>
                <c:pt idx="1280">
                  <c:v>0.97600000000000009</c:v>
                </c:pt>
                <c:pt idx="1281">
                  <c:v>0.97699999999999987</c:v>
                </c:pt>
                <c:pt idx="1282">
                  <c:v>0.97799999999999998</c:v>
                </c:pt>
                <c:pt idx="1283">
                  <c:v>0.97900000000000009</c:v>
                </c:pt>
                <c:pt idx="1284">
                  <c:v>0.98</c:v>
                </c:pt>
                <c:pt idx="1285">
                  <c:v>0.98099999999999998</c:v>
                </c:pt>
                <c:pt idx="1286">
                  <c:v>0.9820000000000001</c:v>
                </c:pt>
                <c:pt idx="1287">
                  <c:v>0.98299999999999998</c:v>
                </c:pt>
                <c:pt idx="1288">
                  <c:v>0.98399999999999999</c:v>
                </c:pt>
                <c:pt idx="1289">
                  <c:v>0.9850000000000001</c:v>
                </c:pt>
                <c:pt idx="1290">
                  <c:v>0.98599999999999999</c:v>
                </c:pt>
                <c:pt idx="1291">
                  <c:v>0.98699999999999999</c:v>
                </c:pt>
                <c:pt idx="1292">
                  <c:v>0.98799999999999988</c:v>
                </c:pt>
                <c:pt idx="1293">
                  <c:v>0.98899999999999999</c:v>
                </c:pt>
                <c:pt idx="1294">
                  <c:v>0.9900000000000001</c:v>
                </c:pt>
                <c:pt idx="1295">
                  <c:v>0.99099999999999988</c:v>
                </c:pt>
                <c:pt idx="1296">
                  <c:v>0.99199999999999999</c:v>
                </c:pt>
                <c:pt idx="1297">
                  <c:v>0.9930000000000001</c:v>
                </c:pt>
                <c:pt idx="1298">
                  <c:v>0.99399999999999988</c:v>
                </c:pt>
                <c:pt idx="1299">
                  <c:v>0.995</c:v>
                </c:pt>
                <c:pt idx="1300">
                  <c:v>0.99600000000000011</c:v>
                </c:pt>
                <c:pt idx="1301">
                  <c:v>0.99699999999999989</c:v>
                </c:pt>
                <c:pt idx="1302">
                  <c:v>0.998</c:v>
                </c:pt>
                <c:pt idx="1303">
                  <c:v>0.99900000000000011</c:v>
                </c:pt>
                <c:pt idx="1304">
                  <c:v>1</c:v>
                </c:pt>
                <c:pt idx="1305">
                  <c:v>1.0010000000000001</c:v>
                </c:pt>
                <c:pt idx="1306">
                  <c:v>1.002</c:v>
                </c:pt>
                <c:pt idx="1307">
                  <c:v>1.0029999999999999</c:v>
                </c:pt>
                <c:pt idx="1308">
                  <c:v>1.004</c:v>
                </c:pt>
                <c:pt idx="1309">
                  <c:v>1.0049999999999999</c:v>
                </c:pt>
                <c:pt idx="1310">
                  <c:v>1.006</c:v>
                </c:pt>
                <c:pt idx="1311">
                  <c:v>1.0070000000000001</c:v>
                </c:pt>
                <c:pt idx="1312">
                  <c:v>1.008</c:v>
                </c:pt>
                <c:pt idx="1313">
                  <c:v>1.0089999999999999</c:v>
                </c:pt>
                <c:pt idx="1314">
                  <c:v>1.01</c:v>
                </c:pt>
                <c:pt idx="1315">
                  <c:v>1.0109999999999999</c:v>
                </c:pt>
                <c:pt idx="1316">
                  <c:v>1.012</c:v>
                </c:pt>
                <c:pt idx="1317">
                  <c:v>1.0130000000000001</c:v>
                </c:pt>
                <c:pt idx="1318">
                  <c:v>1.014</c:v>
                </c:pt>
                <c:pt idx="1319">
                  <c:v>1.0150000000000001</c:v>
                </c:pt>
                <c:pt idx="1320">
                  <c:v>1.016</c:v>
                </c:pt>
                <c:pt idx="1321">
                  <c:v>1.0169999999999999</c:v>
                </c:pt>
                <c:pt idx="1322">
                  <c:v>1.018</c:v>
                </c:pt>
                <c:pt idx="1323">
                  <c:v>1.0189999999999999</c:v>
                </c:pt>
                <c:pt idx="1324">
                  <c:v>1.02</c:v>
                </c:pt>
                <c:pt idx="1325">
                  <c:v>1.0210000000000001</c:v>
                </c:pt>
                <c:pt idx="1326">
                  <c:v>1.022</c:v>
                </c:pt>
                <c:pt idx="1327">
                  <c:v>1.0229999999999999</c:v>
                </c:pt>
                <c:pt idx="1328">
                  <c:v>1.024</c:v>
                </c:pt>
                <c:pt idx="1329">
                  <c:v>1.0249999999999999</c:v>
                </c:pt>
                <c:pt idx="1330">
                  <c:v>1.026</c:v>
                </c:pt>
                <c:pt idx="1331">
                  <c:v>1.0270000000000001</c:v>
                </c:pt>
                <c:pt idx="1332">
                  <c:v>1.028</c:v>
                </c:pt>
                <c:pt idx="1333">
                  <c:v>1.0289999999999999</c:v>
                </c:pt>
                <c:pt idx="1334">
                  <c:v>1.03</c:v>
                </c:pt>
                <c:pt idx="1335">
                  <c:v>1.0309999999999999</c:v>
                </c:pt>
                <c:pt idx="1336">
                  <c:v>1.032</c:v>
                </c:pt>
                <c:pt idx="1337">
                  <c:v>1.0330000000000001</c:v>
                </c:pt>
                <c:pt idx="1338">
                  <c:v>1.034</c:v>
                </c:pt>
                <c:pt idx="1339">
                  <c:v>1.0350000000000001</c:v>
                </c:pt>
                <c:pt idx="1340">
                  <c:v>1.0359999999999998</c:v>
                </c:pt>
                <c:pt idx="1341">
                  <c:v>1.0369999999999999</c:v>
                </c:pt>
                <c:pt idx="1342">
                  <c:v>1.038</c:v>
                </c:pt>
                <c:pt idx="1343">
                  <c:v>1.0389999999999999</c:v>
                </c:pt>
                <c:pt idx="1344">
                  <c:v>1.04</c:v>
                </c:pt>
                <c:pt idx="1345">
                  <c:v>1.0410000000000001</c:v>
                </c:pt>
                <c:pt idx="1346">
                  <c:v>1.042</c:v>
                </c:pt>
                <c:pt idx="1347">
                  <c:v>1.0429999999999999</c:v>
                </c:pt>
                <c:pt idx="1348">
                  <c:v>1.044</c:v>
                </c:pt>
                <c:pt idx="1349">
                  <c:v>1.0449999999999999</c:v>
                </c:pt>
                <c:pt idx="1350">
                  <c:v>1.046</c:v>
                </c:pt>
                <c:pt idx="1351">
                  <c:v>1.0470000000000002</c:v>
                </c:pt>
                <c:pt idx="1352">
                  <c:v>1.048</c:v>
                </c:pt>
                <c:pt idx="1353">
                  <c:v>1.0489999999999999</c:v>
                </c:pt>
                <c:pt idx="1354">
                  <c:v>1.0499999999999998</c:v>
                </c:pt>
                <c:pt idx="1355">
                  <c:v>1.0509999999999999</c:v>
                </c:pt>
                <c:pt idx="1356">
                  <c:v>1.052</c:v>
                </c:pt>
                <c:pt idx="1357">
                  <c:v>1.0529999999999999</c:v>
                </c:pt>
                <c:pt idx="1358">
                  <c:v>1.054</c:v>
                </c:pt>
                <c:pt idx="1359">
                  <c:v>1.0550000000000002</c:v>
                </c:pt>
                <c:pt idx="1360">
                  <c:v>1.0559999999999998</c:v>
                </c:pt>
                <c:pt idx="1361">
                  <c:v>1.0569999999999999</c:v>
                </c:pt>
                <c:pt idx="1362">
                  <c:v>1.0580000000000001</c:v>
                </c:pt>
                <c:pt idx="1363">
                  <c:v>1.0589999999999999</c:v>
                </c:pt>
                <c:pt idx="1364">
                  <c:v>1.06</c:v>
                </c:pt>
                <c:pt idx="1365">
                  <c:v>1.0610000000000002</c:v>
                </c:pt>
                <c:pt idx="1366">
                  <c:v>1.0620000000000001</c:v>
                </c:pt>
                <c:pt idx="1367">
                  <c:v>1.0629999999999999</c:v>
                </c:pt>
                <c:pt idx="1368">
                  <c:v>1.0640000000000001</c:v>
                </c:pt>
                <c:pt idx="1369">
                  <c:v>1.0649999999999999</c:v>
                </c:pt>
                <c:pt idx="1370">
                  <c:v>1.0660000000000001</c:v>
                </c:pt>
                <c:pt idx="1371">
                  <c:v>1.0669999999999999</c:v>
                </c:pt>
                <c:pt idx="1372">
                  <c:v>1.0680000000000001</c:v>
                </c:pt>
                <c:pt idx="1373">
                  <c:v>1.069</c:v>
                </c:pt>
                <c:pt idx="1374">
                  <c:v>1.0699999999999998</c:v>
                </c:pt>
                <c:pt idx="1375">
                  <c:v>1.071</c:v>
                </c:pt>
                <c:pt idx="1376">
                  <c:v>1.0720000000000001</c:v>
                </c:pt>
                <c:pt idx="1377">
                  <c:v>1.073</c:v>
                </c:pt>
                <c:pt idx="1378">
                  <c:v>1.0740000000000001</c:v>
                </c:pt>
                <c:pt idx="1379">
                  <c:v>1.0750000000000002</c:v>
                </c:pt>
                <c:pt idx="1380">
                  <c:v>1.0759999999999998</c:v>
                </c:pt>
                <c:pt idx="1381">
                  <c:v>1.077</c:v>
                </c:pt>
                <c:pt idx="1382">
                  <c:v>1.0780000000000001</c:v>
                </c:pt>
                <c:pt idx="1383">
                  <c:v>1.079</c:v>
                </c:pt>
                <c:pt idx="1384">
                  <c:v>1.08</c:v>
                </c:pt>
                <c:pt idx="1385">
                  <c:v>1.081</c:v>
                </c:pt>
                <c:pt idx="1386">
                  <c:v>1.0820000000000001</c:v>
                </c:pt>
                <c:pt idx="1387">
                  <c:v>1.083</c:v>
                </c:pt>
                <c:pt idx="1388">
                  <c:v>1.0839999999999999</c:v>
                </c:pt>
                <c:pt idx="1389">
                  <c:v>1.085</c:v>
                </c:pt>
                <c:pt idx="1390">
                  <c:v>1.0860000000000001</c:v>
                </c:pt>
                <c:pt idx="1391">
                  <c:v>1.087</c:v>
                </c:pt>
                <c:pt idx="1392">
                  <c:v>1.0880000000000001</c:v>
                </c:pt>
                <c:pt idx="1393">
                  <c:v>1.089</c:v>
                </c:pt>
                <c:pt idx="1394">
                  <c:v>1.0899999999999999</c:v>
                </c:pt>
                <c:pt idx="1395">
                  <c:v>1.091</c:v>
                </c:pt>
                <c:pt idx="1396">
                  <c:v>1.0920000000000001</c:v>
                </c:pt>
                <c:pt idx="1397">
                  <c:v>1.093</c:v>
                </c:pt>
                <c:pt idx="1398">
                  <c:v>1.0940000000000001</c:v>
                </c:pt>
                <c:pt idx="1399">
                  <c:v>1.0950000000000002</c:v>
                </c:pt>
                <c:pt idx="1400">
                  <c:v>1.0959999999999999</c:v>
                </c:pt>
                <c:pt idx="1401">
                  <c:v>1.097</c:v>
                </c:pt>
                <c:pt idx="1402">
                  <c:v>1.0979999999999999</c:v>
                </c:pt>
                <c:pt idx="1403">
                  <c:v>1.099</c:v>
                </c:pt>
                <c:pt idx="1404">
                  <c:v>1.1000000000000001</c:v>
                </c:pt>
                <c:pt idx="1405">
                  <c:v>1.101</c:v>
                </c:pt>
                <c:pt idx="1406">
                  <c:v>1.1020000000000001</c:v>
                </c:pt>
                <c:pt idx="1407">
                  <c:v>1.103</c:v>
                </c:pt>
                <c:pt idx="1408">
                  <c:v>1.1039999999999999</c:v>
                </c:pt>
                <c:pt idx="1409">
                  <c:v>1.105</c:v>
                </c:pt>
                <c:pt idx="1410">
                  <c:v>1.1060000000000001</c:v>
                </c:pt>
                <c:pt idx="1411">
                  <c:v>1.107</c:v>
                </c:pt>
                <c:pt idx="1412">
                  <c:v>1.1080000000000001</c:v>
                </c:pt>
                <c:pt idx="1413">
                  <c:v>1.1090000000000002</c:v>
                </c:pt>
                <c:pt idx="1414">
                  <c:v>1.1099999999999999</c:v>
                </c:pt>
                <c:pt idx="1415">
                  <c:v>1.111</c:v>
                </c:pt>
                <c:pt idx="1416">
                  <c:v>1.1119999999999999</c:v>
                </c:pt>
                <c:pt idx="1417">
                  <c:v>1.113</c:v>
                </c:pt>
                <c:pt idx="1418">
                  <c:v>1.1140000000000001</c:v>
                </c:pt>
                <c:pt idx="1419">
                  <c:v>1.115</c:v>
                </c:pt>
                <c:pt idx="1420">
                  <c:v>1.1159999999999999</c:v>
                </c:pt>
                <c:pt idx="1421">
                  <c:v>1.117</c:v>
                </c:pt>
                <c:pt idx="1422">
                  <c:v>1.1179999999999999</c:v>
                </c:pt>
                <c:pt idx="1423">
                  <c:v>1.119</c:v>
                </c:pt>
                <c:pt idx="1424">
                  <c:v>1.1200000000000001</c:v>
                </c:pt>
                <c:pt idx="1425">
                  <c:v>1.121</c:v>
                </c:pt>
                <c:pt idx="1426">
                  <c:v>1.1220000000000001</c:v>
                </c:pt>
                <c:pt idx="1427">
                  <c:v>1.123</c:v>
                </c:pt>
                <c:pt idx="1428">
                  <c:v>1.1239999999999999</c:v>
                </c:pt>
                <c:pt idx="1429">
                  <c:v>1.125</c:v>
                </c:pt>
                <c:pt idx="1430">
                  <c:v>1.1260000000000001</c:v>
                </c:pt>
                <c:pt idx="1431">
                  <c:v>1.127</c:v>
                </c:pt>
                <c:pt idx="1432">
                  <c:v>1.1280000000000001</c:v>
                </c:pt>
                <c:pt idx="1433">
                  <c:v>1.129</c:v>
                </c:pt>
                <c:pt idx="1434">
                  <c:v>1.1299999999999999</c:v>
                </c:pt>
                <c:pt idx="1435">
                  <c:v>1.131</c:v>
                </c:pt>
                <c:pt idx="1436">
                  <c:v>1.1319999999999999</c:v>
                </c:pt>
                <c:pt idx="1437">
                  <c:v>1.133</c:v>
                </c:pt>
                <c:pt idx="1438">
                  <c:v>1.1340000000000001</c:v>
                </c:pt>
                <c:pt idx="1439">
                  <c:v>1.135</c:v>
                </c:pt>
                <c:pt idx="1440">
                  <c:v>1.1359999999999999</c:v>
                </c:pt>
                <c:pt idx="1441">
                  <c:v>1.137</c:v>
                </c:pt>
                <c:pt idx="1442">
                  <c:v>1.1379999999999999</c:v>
                </c:pt>
                <c:pt idx="1443">
                  <c:v>1.139</c:v>
                </c:pt>
                <c:pt idx="1444">
                  <c:v>1.1400000000000001</c:v>
                </c:pt>
                <c:pt idx="1445">
                  <c:v>1.141</c:v>
                </c:pt>
                <c:pt idx="1446">
                  <c:v>1.1420000000000001</c:v>
                </c:pt>
                <c:pt idx="1447">
                  <c:v>1.1429999999999998</c:v>
                </c:pt>
                <c:pt idx="1448">
                  <c:v>1.1439999999999999</c:v>
                </c:pt>
                <c:pt idx="1449">
                  <c:v>1.145</c:v>
                </c:pt>
                <c:pt idx="1450">
                  <c:v>1.1459999999999999</c:v>
                </c:pt>
                <c:pt idx="1451">
                  <c:v>1.147</c:v>
                </c:pt>
                <c:pt idx="1452">
                  <c:v>1.1480000000000001</c:v>
                </c:pt>
                <c:pt idx="1453">
                  <c:v>1.149</c:v>
                </c:pt>
                <c:pt idx="1454">
                  <c:v>1.1499999999999999</c:v>
                </c:pt>
                <c:pt idx="1455">
                  <c:v>1.151</c:v>
                </c:pt>
                <c:pt idx="1456">
                  <c:v>1.1519999999999999</c:v>
                </c:pt>
                <c:pt idx="1457">
                  <c:v>1.153</c:v>
                </c:pt>
                <c:pt idx="1458">
                  <c:v>1.1540000000000001</c:v>
                </c:pt>
                <c:pt idx="1459">
                  <c:v>1.155</c:v>
                </c:pt>
                <c:pt idx="1460">
                  <c:v>1.1560000000000001</c:v>
                </c:pt>
                <c:pt idx="1461">
                  <c:v>1.157</c:v>
                </c:pt>
                <c:pt idx="1462">
                  <c:v>1.1579999999999999</c:v>
                </c:pt>
                <c:pt idx="1463">
                  <c:v>1.159</c:v>
                </c:pt>
                <c:pt idx="1464">
                  <c:v>1.1599999999999999</c:v>
                </c:pt>
                <c:pt idx="1465">
                  <c:v>1.161</c:v>
                </c:pt>
                <c:pt idx="1466">
                  <c:v>1.1620000000000001</c:v>
                </c:pt>
                <c:pt idx="1467">
                  <c:v>1.1629999999999998</c:v>
                </c:pt>
                <c:pt idx="1468">
                  <c:v>1.1639999999999999</c:v>
                </c:pt>
                <c:pt idx="1469">
                  <c:v>1.165</c:v>
                </c:pt>
                <c:pt idx="1470">
                  <c:v>1.1659999999999999</c:v>
                </c:pt>
                <c:pt idx="1471">
                  <c:v>1.167</c:v>
                </c:pt>
                <c:pt idx="1472">
                  <c:v>1.1680000000000001</c:v>
                </c:pt>
                <c:pt idx="1473">
                  <c:v>1.169</c:v>
                </c:pt>
                <c:pt idx="1474">
                  <c:v>1.17</c:v>
                </c:pt>
                <c:pt idx="1475">
                  <c:v>1.171</c:v>
                </c:pt>
                <c:pt idx="1476">
                  <c:v>1.1719999999999999</c:v>
                </c:pt>
                <c:pt idx="1477">
                  <c:v>1.173</c:v>
                </c:pt>
                <c:pt idx="1478">
                  <c:v>1.1739999999999999</c:v>
                </c:pt>
                <c:pt idx="1479">
                  <c:v>1.175</c:v>
                </c:pt>
                <c:pt idx="1480">
                  <c:v>1.1760000000000002</c:v>
                </c:pt>
                <c:pt idx="1481">
                  <c:v>1.1769999999999998</c:v>
                </c:pt>
                <c:pt idx="1482">
                  <c:v>1.1779999999999999</c:v>
                </c:pt>
                <c:pt idx="1483">
                  <c:v>1.179</c:v>
                </c:pt>
                <c:pt idx="1484">
                  <c:v>1.18</c:v>
                </c:pt>
                <c:pt idx="1485">
                  <c:v>1.181</c:v>
                </c:pt>
                <c:pt idx="1486">
                  <c:v>1.1820000000000002</c:v>
                </c:pt>
                <c:pt idx="1487">
                  <c:v>1.1829999999999998</c:v>
                </c:pt>
                <c:pt idx="1488">
                  <c:v>1.1839999999999999</c:v>
                </c:pt>
                <c:pt idx="1489">
                  <c:v>1.1850000000000001</c:v>
                </c:pt>
                <c:pt idx="1490">
                  <c:v>1.1859999999999999</c:v>
                </c:pt>
                <c:pt idx="1491">
                  <c:v>1.1870000000000001</c:v>
                </c:pt>
                <c:pt idx="1492">
                  <c:v>1.1880000000000002</c:v>
                </c:pt>
                <c:pt idx="1493">
                  <c:v>1.1890000000000001</c:v>
                </c:pt>
                <c:pt idx="1494">
                  <c:v>1.19</c:v>
                </c:pt>
                <c:pt idx="1495">
                  <c:v>1.1909999999999998</c:v>
                </c:pt>
                <c:pt idx="1496">
                  <c:v>1.1919999999999999</c:v>
                </c:pt>
                <c:pt idx="1497">
                  <c:v>1.1930000000000001</c:v>
                </c:pt>
                <c:pt idx="1498">
                  <c:v>1.194</c:v>
                </c:pt>
                <c:pt idx="1499">
                  <c:v>1.1950000000000001</c:v>
                </c:pt>
                <c:pt idx="1500">
                  <c:v>1.1960000000000002</c:v>
                </c:pt>
                <c:pt idx="1501">
                  <c:v>1.1969999999999998</c:v>
                </c:pt>
                <c:pt idx="1502">
                  <c:v>1.198</c:v>
                </c:pt>
                <c:pt idx="1503">
                  <c:v>1.1990000000000001</c:v>
                </c:pt>
                <c:pt idx="1504">
                  <c:v>1.2</c:v>
                </c:pt>
                <c:pt idx="1505">
                  <c:v>1.2010000000000001</c:v>
                </c:pt>
                <c:pt idx="1506">
                  <c:v>1.2020000000000002</c:v>
                </c:pt>
                <c:pt idx="1507">
                  <c:v>1.2030000000000001</c:v>
                </c:pt>
                <c:pt idx="1508">
                  <c:v>1.204</c:v>
                </c:pt>
                <c:pt idx="1509">
                  <c:v>1.2049999999999998</c:v>
                </c:pt>
                <c:pt idx="1510">
                  <c:v>1.206</c:v>
                </c:pt>
                <c:pt idx="1511">
                  <c:v>1.2070000000000001</c:v>
                </c:pt>
                <c:pt idx="1512">
                  <c:v>1.208</c:v>
                </c:pt>
                <c:pt idx="1513">
                  <c:v>1.2090000000000001</c:v>
                </c:pt>
                <c:pt idx="1514">
                  <c:v>1.21</c:v>
                </c:pt>
                <c:pt idx="1515">
                  <c:v>1.2109999999999999</c:v>
                </c:pt>
                <c:pt idx="1516">
                  <c:v>1.212</c:v>
                </c:pt>
                <c:pt idx="1517">
                  <c:v>1.2130000000000001</c:v>
                </c:pt>
                <c:pt idx="1518">
                  <c:v>1.214</c:v>
                </c:pt>
                <c:pt idx="1519">
                  <c:v>1.2150000000000001</c:v>
                </c:pt>
                <c:pt idx="1520">
                  <c:v>1.2160000000000002</c:v>
                </c:pt>
                <c:pt idx="1521">
                  <c:v>1.2169999999999999</c:v>
                </c:pt>
                <c:pt idx="1522">
                  <c:v>1.218</c:v>
                </c:pt>
                <c:pt idx="1523">
                  <c:v>1.2190000000000001</c:v>
                </c:pt>
                <c:pt idx="1524">
                  <c:v>1.22</c:v>
                </c:pt>
                <c:pt idx="1525">
                  <c:v>1.2210000000000001</c:v>
                </c:pt>
                <c:pt idx="1526">
                  <c:v>1.222</c:v>
                </c:pt>
                <c:pt idx="1527">
                  <c:v>1.2230000000000001</c:v>
                </c:pt>
                <c:pt idx="1528">
                  <c:v>1.224</c:v>
                </c:pt>
                <c:pt idx="1529">
                  <c:v>1.2249999999999999</c:v>
                </c:pt>
                <c:pt idx="1530">
                  <c:v>1.226</c:v>
                </c:pt>
                <c:pt idx="1531">
                  <c:v>1.2270000000000001</c:v>
                </c:pt>
                <c:pt idx="1532">
                  <c:v>1.228</c:v>
                </c:pt>
                <c:pt idx="1533">
                  <c:v>1.2290000000000001</c:v>
                </c:pt>
                <c:pt idx="1534">
                  <c:v>1.23</c:v>
                </c:pt>
                <c:pt idx="1535">
                  <c:v>1.2309999999999999</c:v>
                </c:pt>
                <c:pt idx="1536">
                  <c:v>1.232</c:v>
                </c:pt>
                <c:pt idx="1537">
                  <c:v>1.2330000000000001</c:v>
                </c:pt>
                <c:pt idx="1538">
                  <c:v>1.234</c:v>
                </c:pt>
                <c:pt idx="1539">
                  <c:v>1.2350000000000001</c:v>
                </c:pt>
                <c:pt idx="1540">
                  <c:v>1.236</c:v>
                </c:pt>
                <c:pt idx="1541">
                  <c:v>1.2369999999999999</c:v>
                </c:pt>
                <c:pt idx="1542">
                  <c:v>1.238</c:v>
                </c:pt>
                <c:pt idx="1543">
                  <c:v>1.2389999999999999</c:v>
                </c:pt>
                <c:pt idx="1544">
                  <c:v>1.24</c:v>
                </c:pt>
                <c:pt idx="1545">
                  <c:v>1.2410000000000001</c:v>
                </c:pt>
                <c:pt idx="1546">
                  <c:v>1.242</c:v>
                </c:pt>
                <c:pt idx="1547">
                  <c:v>1.2430000000000001</c:v>
                </c:pt>
                <c:pt idx="1548">
                  <c:v>1.244</c:v>
                </c:pt>
                <c:pt idx="1549">
                  <c:v>1.2449999999999999</c:v>
                </c:pt>
                <c:pt idx="1550">
                  <c:v>1.246</c:v>
                </c:pt>
                <c:pt idx="1551">
                  <c:v>1.2470000000000001</c:v>
                </c:pt>
                <c:pt idx="1552">
                  <c:v>1.248</c:v>
                </c:pt>
                <c:pt idx="1553">
                  <c:v>1.2490000000000001</c:v>
                </c:pt>
                <c:pt idx="1554">
                  <c:v>1.25</c:v>
                </c:pt>
                <c:pt idx="1555">
                  <c:v>1.2509999999999999</c:v>
                </c:pt>
                <c:pt idx="1556">
                  <c:v>1.252</c:v>
                </c:pt>
                <c:pt idx="1557">
                  <c:v>1.2529999999999999</c:v>
                </c:pt>
                <c:pt idx="1558">
                  <c:v>1.254</c:v>
                </c:pt>
                <c:pt idx="1559">
                  <c:v>1.2550000000000001</c:v>
                </c:pt>
                <c:pt idx="1560">
                  <c:v>1.256</c:v>
                </c:pt>
                <c:pt idx="1561">
                  <c:v>1.2569999999999999</c:v>
                </c:pt>
                <c:pt idx="1562">
                  <c:v>1.258</c:v>
                </c:pt>
                <c:pt idx="1563">
                  <c:v>1.2589999999999999</c:v>
                </c:pt>
                <c:pt idx="1564">
                  <c:v>1.26</c:v>
                </c:pt>
                <c:pt idx="1565">
                  <c:v>1.2610000000000001</c:v>
                </c:pt>
                <c:pt idx="1566">
                  <c:v>1.262</c:v>
                </c:pt>
                <c:pt idx="1567">
                  <c:v>1.2630000000000001</c:v>
                </c:pt>
                <c:pt idx="1568">
                  <c:v>1.264</c:v>
                </c:pt>
                <c:pt idx="1569">
                  <c:v>1.2649999999999999</c:v>
                </c:pt>
                <c:pt idx="1570">
                  <c:v>1.266</c:v>
                </c:pt>
                <c:pt idx="1571">
                  <c:v>1.2669999999999999</c:v>
                </c:pt>
                <c:pt idx="1572">
                  <c:v>1.268</c:v>
                </c:pt>
                <c:pt idx="1573">
                  <c:v>1.2690000000000001</c:v>
                </c:pt>
                <c:pt idx="1574">
                  <c:v>1.27</c:v>
                </c:pt>
                <c:pt idx="1575">
                  <c:v>1.2709999999999999</c:v>
                </c:pt>
                <c:pt idx="1576">
                  <c:v>1.272</c:v>
                </c:pt>
                <c:pt idx="1577">
                  <c:v>1.2729999999999999</c:v>
                </c:pt>
                <c:pt idx="1578">
                  <c:v>1.274</c:v>
                </c:pt>
                <c:pt idx="1579">
                  <c:v>1.2750000000000001</c:v>
                </c:pt>
                <c:pt idx="1580">
                  <c:v>1.276</c:v>
                </c:pt>
                <c:pt idx="1581">
                  <c:v>1.2769999999999999</c:v>
                </c:pt>
                <c:pt idx="1582">
                  <c:v>1.278</c:v>
                </c:pt>
                <c:pt idx="1583">
                  <c:v>1.2789999999999999</c:v>
                </c:pt>
                <c:pt idx="1584">
                  <c:v>1.28</c:v>
                </c:pt>
                <c:pt idx="1585">
                  <c:v>1.2810000000000001</c:v>
                </c:pt>
                <c:pt idx="1586">
                  <c:v>1.282</c:v>
                </c:pt>
                <c:pt idx="1587">
                  <c:v>1.2830000000000001</c:v>
                </c:pt>
                <c:pt idx="1588">
                  <c:v>1.2839999999999998</c:v>
                </c:pt>
                <c:pt idx="1589">
                  <c:v>1.2849999999999999</c:v>
                </c:pt>
                <c:pt idx="1590">
                  <c:v>1.286</c:v>
                </c:pt>
                <c:pt idx="1591">
                  <c:v>1.2869999999999999</c:v>
                </c:pt>
                <c:pt idx="1592">
                  <c:v>1.288</c:v>
                </c:pt>
                <c:pt idx="1593">
                  <c:v>1.2890000000000001</c:v>
                </c:pt>
                <c:pt idx="1594">
                  <c:v>1.29</c:v>
                </c:pt>
                <c:pt idx="1595">
                  <c:v>1.2909999999999999</c:v>
                </c:pt>
                <c:pt idx="1596">
                  <c:v>1.292</c:v>
                </c:pt>
                <c:pt idx="1597">
                  <c:v>1.2929999999999999</c:v>
                </c:pt>
                <c:pt idx="1598">
                  <c:v>1.294</c:v>
                </c:pt>
                <c:pt idx="1599">
                  <c:v>1.2950000000000002</c:v>
                </c:pt>
                <c:pt idx="1600">
                  <c:v>1.296</c:v>
                </c:pt>
                <c:pt idx="1601">
                  <c:v>1.2969999999999999</c:v>
                </c:pt>
                <c:pt idx="1602">
                  <c:v>1.2979999999999998</c:v>
                </c:pt>
                <c:pt idx="1603">
                  <c:v>1.2989999999999999</c:v>
                </c:pt>
                <c:pt idx="1604">
                  <c:v>1.3</c:v>
                </c:pt>
                <c:pt idx="1605">
                  <c:v>1.3009999999999999</c:v>
                </c:pt>
                <c:pt idx="1606">
                  <c:v>1.302</c:v>
                </c:pt>
                <c:pt idx="1607">
                  <c:v>1.3030000000000002</c:v>
                </c:pt>
                <c:pt idx="1608">
                  <c:v>1.3039999999999998</c:v>
                </c:pt>
                <c:pt idx="1609">
                  <c:v>1.3049999999999999</c:v>
                </c:pt>
                <c:pt idx="1610">
                  <c:v>1.306</c:v>
                </c:pt>
                <c:pt idx="1611">
                  <c:v>1.3069999999999999</c:v>
                </c:pt>
                <c:pt idx="1612">
                  <c:v>1.3080000000000001</c:v>
                </c:pt>
                <c:pt idx="1613">
                  <c:v>1.3090000000000002</c:v>
                </c:pt>
                <c:pt idx="1614">
                  <c:v>1.31</c:v>
                </c:pt>
                <c:pt idx="1615">
                  <c:v>1.3109999999999999</c:v>
                </c:pt>
                <c:pt idx="1616">
                  <c:v>1.3120000000000001</c:v>
                </c:pt>
                <c:pt idx="1617">
                  <c:v>1.3129999999999999</c:v>
                </c:pt>
                <c:pt idx="1618">
                  <c:v>1.3140000000000001</c:v>
                </c:pt>
                <c:pt idx="1619">
                  <c:v>1.3149999999999999</c:v>
                </c:pt>
                <c:pt idx="1620">
                  <c:v>1.3160000000000001</c:v>
                </c:pt>
                <c:pt idx="1621">
                  <c:v>1.3169999999999999</c:v>
                </c:pt>
                <c:pt idx="1622">
                  <c:v>1.3179999999999998</c:v>
                </c:pt>
                <c:pt idx="1623">
                  <c:v>1.319</c:v>
                </c:pt>
                <c:pt idx="1624">
                  <c:v>1.32</c:v>
                </c:pt>
                <c:pt idx="1625">
                  <c:v>1.321</c:v>
                </c:pt>
                <c:pt idx="1626">
                  <c:v>1.3220000000000001</c:v>
                </c:pt>
                <c:pt idx="1627">
                  <c:v>1.3230000000000002</c:v>
                </c:pt>
                <c:pt idx="1628">
                  <c:v>1.3239999999999998</c:v>
                </c:pt>
                <c:pt idx="1629">
                  <c:v>1.325</c:v>
                </c:pt>
                <c:pt idx="1630">
                  <c:v>1.3260000000000001</c:v>
                </c:pt>
                <c:pt idx="1631">
                  <c:v>1.327</c:v>
                </c:pt>
                <c:pt idx="1632">
                  <c:v>1.3280000000000001</c:v>
                </c:pt>
                <c:pt idx="1633">
                  <c:v>1.329</c:v>
                </c:pt>
                <c:pt idx="1634">
                  <c:v>1.33</c:v>
                </c:pt>
                <c:pt idx="1635">
                  <c:v>1.331</c:v>
                </c:pt>
                <c:pt idx="1636">
                  <c:v>1.3319999999999999</c:v>
                </c:pt>
                <c:pt idx="1637">
                  <c:v>1.333</c:v>
                </c:pt>
                <c:pt idx="1638">
                  <c:v>1.3340000000000001</c:v>
                </c:pt>
                <c:pt idx="1639">
                  <c:v>1.335</c:v>
                </c:pt>
                <c:pt idx="1640">
                  <c:v>1.3360000000000001</c:v>
                </c:pt>
                <c:pt idx="1641">
                  <c:v>1.337</c:v>
                </c:pt>
                <c:pt idx="1642">
                  <c:v>1.3379999999999999</c:v>
                </c:pt>
                <c:pt idx="1643">
                  <c:v>1.339</c:v>
                </c:pt>
                <c:pt idx="1644">
                  <c:v>1.34</c:v>
                </c:pt>
                <c:pt idx="1645">
                  <c:v>1.341</c:v>
                </c:pt>
                <c:pt idx="1646">
                  <c:v>1.3420000000000001</c:v>
                </c:pt>
                <c:pt idx="1647">
                  <c:v>1.3430000000000002</c:v>
                </c:pt>
                <c:pt idx="1648">
                  <c:v>1.3439999999999999</c:v>
                </c:pt>
                <c:pt idx="1649">
                  <c:v>1.345</c:v>
                </c:pt>
                <c:pt idx="1650">
                  <c:v>1.3459999999999999</c:v>
                </c:pt>
                <c:pt idx="1651">
                  <c:v>1.347</c:v>
                </c:pt>
                <c:pt idx="1652">
                  <c:v>1.3480000000000001</c:v>
                </c:pt>
                <c:pt idx="1653">
                  <c:v>1.349</c:v>
                </c:pt>
                <c:pt idx="1654">
                  <c:v>1.35</c:v>
                </c:pt>
                <c:pt idx="1655">
                  <c:v>1.351</c:v>
                </c:pt>
                <c:pt idx="1656">
                  <c:v>1.3519999999999999</c:v>
                </c:pt>
                <c:pt idx="1657">
                  <c:v>1.353</c:v>
                </c:pt>
                <c:pt idx="1658">
                  <c:v>1.3540000000000001</c:v>
                </c:pt>
                <c:pt idx="1659">
                  <c:v>1.355</c:v>
                </c:pt>
                <c:pt idx="1660">
                  <c:v>1.3560000000000001</c:v>
                </c:pt>
                <c:pt idx="1661">
                  <c:v>1.357</c:v>
                </c:pt>
                <c:pt idx="1662">
                  <c:v>1.3579999999999999</c:v>
                </c:pt>
                <c:pt idx="1663">
                  <c:v>1.359</c:v>
                </c:pt>
                <c:pt idx="1664">
                  <c:v>1.3599999999999999</c:v>
                </c:pt>
                <c:pt idx="1665">
                  <c:v>1.361</c:v>
                </c:pt>
                <c:pt idx="1666">
                  <c:v>1.3620000000000001</c:v>
                </c:pt>
                <c:pt idx="1667">
                  <c:v>1.363</c:v>
                </c:pt>
                <c:pt idx="1668">
                  <c:v>1.3639999999999999</c:v>
                </c:pt>
                <c:pt idx="1669">
                  <c:v>1.365</c:v>
                </c:pt>
                <c:pt idx="1670">
                  <c:v>1.3659999999999999</c:v>
                </c:pt>
                <c:pt idx="1671">
                  <c:v>1.367</c:v>
                </c:pt>
                <c:pt idx="1672">
                  <c:v>1.3680000000000001</c:v>
                </c:pt>
                <c:pt idx="1673">
                  <c:v>1.369</c:v>
                </c:pt>
                <c:pt idx="1674">
                  <c:v>1.37</c:v>
                </c:pt>
                <c:pt idx="1675">
                  <c:v>1.371</c:v>
                </c:pt>
                <c:pt idx="1676">
                  <c:v>1.3719999999999999</c:v>
                </c:pt>
                <c:pt idx="1677">
                  <c:v>1.373</c:v>
                </c:pt>
                <c:pt idx="1678">
                  <c:v>1.3740000000000001</c:v>
                </c:pt>
                <c:pt idx="1679">
                  <c:v>1.375</c:v>
                </c:pt>
                <c:pt idx="1680">
                  <c:v>1.3760000000000001</c:v>
                </c:pt>
                <c:pt idx="1681">
                  <c:v>1.377</c:v>
                </c:pt>
                <c:pt idx="1682">
                  <c:v>1.3779999999999999</c:v>
                </c:pt>
                <c:pt idx="1683">
                  <c:v>1.379</c:v>
                </c:pt>
                <c:pt idx="1684">
                  <c:v>1.38</c:v>
                </c:pt>
                <c:pt idx="1685">
                  <c:v>1.381</c:v>
                </c:pt>
                <c:pt idx="1686">
                  <c:v>1.3820000000000001</c:v>
                </c:pt>
                <c:pt idx="1687">
                  <c:v>1.383</c:v>
                </c:pt>
                <c:pt idx="1688">
                  <c:v>1.3839999999999999</c:v>
                </c:pt>
                <c:pt idx="1689">
                  <c:v>1.385</c:v>
                </c:pt>
                <c:pt idx="1690">
                  <c:v>1.3859999999999999</c:v>
                </c:pt>
                <c:pt idx="1691">
                  <c:v>1.387</c:v>
                </c:pt>
                <c:pt idx="1692">
                  <c:v>1.3880000000000001</c:v>
                </c:pt>
                <c:pt idx="1693">
                  <c:v>1.389</c:v>
                </c:pt>
                <c:pt idx="1694">
                  <c:v>1.3900000000000001</c:v>
                </c:pt>
                <c:pt idx="1695">
                  <c:v>1.3909999999999998</c:v>
                </c:pt>
                <c:pt idx="1696">
                  <c:v>1.3919999999999999</c:v>
                </c:pt>
                <c:pt idx="1697">
                  <c:v>1.393</c:v>
                </c:pt>
                <c:pt idx="1698">
                  <c:v>1.3939999999999999</c:v>
                </c:pt>
                <c:pt idx="1699">
                  <c:v>1.395</c:v>
                </c:pt>
                <c:pt idx="1700">
                  <c:v>1.3960000000000001</c:v>
                </c:pt>
                <c:pt idx="1701">
                  <c:v>1.397</c:v>
                </c:pt>
                <c:pt idx="1702">
                  <c:v>1.3979999999999999</c:v>
                </c:pt>
                <c:pt idx="1703">
                  <c:v>1.399</c:v>
                </c:pt>
                <c:pt idx="1704">
                  <c:v>1.4</c:v>
                </c:pt>
                <c:pt idx="1705">
                  <c:v>1.401</c:v>
                </c:pt>
                <c:pt idx="1706">
                  <c:v>1.4020000000000001</c:v>
                </c:pt>
                <c:pt idx="1707">
                  <c:v>1.403</c:v>
                </c:pt>
                <c:pt idx="1708">
                  <c:v>1.4039999999999999</c:v>
                </c:pt>
                <c:pt idx="1709">
                  <c:v>1.405</c:v>
                </c:pt>
                <c:pt idx="1710">
                  <c:v>1.4059999999999999</c:v>
                </c:pt>
                <c:pt idx="1711">
                  <c:v>1.407</c:v>
                </c:pt>
                <c:pt idx="1712">
                  <c:v>1.4079999999999999</c:v>
                </c:pt>
                <c:pt idx="1713">
                  <c:v>1.409</c:v>
                </c:pt>
                <c:pt idx="1714">
                  <c:v>1.4100000000000001</c:v>
                </c:pt>
                <c:pt idx="1715">
                  <c:v>1.4109999999999998</c:v>
                </c:pt>
                <c:pt idx="1716">
                  <c:v>1.4119999999999999</c:v>
                </c:pt>
                <c:pt idx="1717">
                  <c:v>1.413</c:v>
                </c:pt>
                <c:pt idx="1718">
                  <c:v>1.4139999999999999</c:v>
                </c:pt>
                <c:pt idx="1719">
                  <c:v>1.415</c:v>
                </c:pt>
                <c:pt idx="1720">
                  <c:v>1.4160000000000001</c:v>
                </c:pt>
                <c:pt idx="1721">
                  <c:v>1.417</c:v>
                </c:pt>
                <c:pt idx="1722">
                  <c:v>1.4179999999999999</c:v>
                </c:pt>
                <c:pt idx="1723">
                  <c:v>1.419</c:v>
                </c:pt>
                <c:pt idx="1724">
                  <c:v>1.42</c:v>
                </c:pt>
                <c:pt idx="1725">
                  <c:v>1.421</c:v>
                </c:pt>
                <c:pt idx="1726">
                  <c:v>1.4219999999999999</c:v>
                </c:pt>
                <c:pt idx="1727">
                  <c:v>1.423</c:v>
                </c:pt>
                <c:pt idx="1728">
                  <c:v>1.4240000000000002</c:v>
                </c:pt>
                <c:pt idx="1729">
                  <c:v>1.4249999999999998</c:v>
                </c:pt>
                <c:pt idx="1730">
                  <c:v>1.4259999999999999</c:v>
                </c:pt>
                <c:pt idx="1731">
                  <c:v>1.427</c:v>
                </c:pt>
                <c:pt idx="1732">
                  <c:v>1.4279999999999999</c:v>
                </c:pt>
                <c:pt idx="1733">
                  <c:v>1.429</c:v>
                </c:pt>
                <c:pt idx="1734">
                  <c:v>1.4300000000000002</c:v>
                </c:pt>
                <c:pt idx="1735">
                  <c:v>1.4309999999999998</c:v>
                </c:pt>
                <c:pt idx="1736">
                  <c:v>1.4319999999999999</c:v>
                </c:pt>
                <c:pt idx="1737">
                  <c:v>1.4330000000000001</c:v>
                </c:pt>
                <c:pt idx="1738">
                  <c:v>1.4339999999999999</c:v>
                </c:pt>
                <c:pt idx="1739">
                  <c:v>1.4350000000000001</c:v>
                </c:pt>
                <c:pt idx="1740">
                  <c:v>1.4360000000000002</c:v>
                </c:pt>
                <c:pt idx="1741">
                  <c:v>1.4370000000000001</c:v>
                </c:pt>
                <c:pt idx="1742">
                  <c:v>1.4379999999999999</c:v>
                </c:pt>
                <c:pt idx="1743">
                  <c:v>1.4389999999999998</c:v>
                </c:pt>
                <c:pt idx="1744">
                  <c:v>1.44</c:v>
                </c:pt>
                <c:pt idx="1745">
                  <c:v>1.4410000000000001</c:v>
                </c:pt>
                <c:pt idx="1746">
                  <c:v>1.4419999999999999</c:v>
                </c:pt>
                <c:pt idx="1747">
                  <c:v>1.4430000000000001</c:v>
                </c:pt>
                <c:pt idx="1748">
                  <c:v>1.4440000000000002</c:v>
                </c:pt>
                <c:pt idx="1749">
                  <c:v>1.4449999999999998</c:v>
                </c:pt>
                <c:pt idx="1750">
                  <c:v>1.446</c:v>
                </c:pt>
                <c:pt idx="1751">
                  <c:v>1.4470000000000001</c:v>
                </c:pt>
                <c:pt idx="1752">
                  <c:v>1.448</c:v>
                </c:pt>
                <c:pt idx="1753">
                  <c:v>1.4490000000000001</c:v>
                </c:pt>
                <c:pt idx="1754">
                  <c:v>1.4500000000000002</c:v>
                </c:pt>
                <c:pt idx="1755">
                  <c:v>1.4510000000000001</c:v>
                </c:pt>
                <c:pt idx="1756">
                  <c:v>1.452</c:v>
                </c:pt>
                <c:pt idx="1757">
                  <c:v>1.4529999999999998</c:v>
                </c:pt>
                <c:pt idx="1758">
                  <c:v>1.454</c:v>
                </c:pt>
                <c:pt idx="1759">
                  <c:v>1.4550000000000001</c:v>
                </c:pt>
                <c:pt idx="1760">
                  <c:v>1.456</c:v>
                </c:pt>
                <c:pt idx="1761">
                  <c:v>1.4570000000000001</c:v>
                </c:pt>
                <c:pt idx="1762">
                  <c:v>1.458</c:v>
                </c:pt>
                <c:pt idx="1763">
                  <c:v>1.4589999999999999</c:v>
                </c:pt>
                <c:pt idx="1764">
                  <c:v>1.46</c:v>
                </c:pt>
                <c:pt idx="1765">
                  <c:v>1.4610000000000001</c:v>
                </c:pt>
                <c:pt idx="1766">
                  <c:v>1.462</c:v>
                </c:pt>
                <c:pt idx="1767">
                  <c:v>1.4630000000000001</c:v>
                </c:pt>
                <c:pt idx="1768">
                  <c:v>1.4640000000000002</c:v>
                </c:pt>
                <c:pt idx="1769">
                  <c:v>1.4649999999999999</c:v>
                </c:pt>
                <c:pt idx="1770">
                  <c:v>1.466</c:v>
                </c:pt>
                <c:pt idx="1771">
                  <c:v>1.4670000000000001</c:v>
                </c:pt>
                <c:pt idx="1772">
                  <c:v>1.468</c:v>
                </c:pt>
                <c:pt idx="1773">
                  <c:v>1.4690000000000001</c:v>
                </c:pt>
                <c:pt idx="1774">
                  <c:v>1.47</c:v>
                </c:pt>
                <c:pt idx="1775">
                  <c:v>1.4710000000000001</c:v>
                </c:pt>
                <c:pt idx="1776">
                  <c:v>1.472</c:v>
                </c:pt>
                <c:pt idx="1777">
                  <c:v>1.4729999999999999</c:v>
                </c:pt>
                <c:pt idx="1778">
                  <c:v>1.474</c:v>
                </c:pt>
                <c:pt idx="1779">
                  <c:v>1.4750000000000001</c:v>
                </c:pt>
                <c:pt idx="1780">
                  <c:v>1.476</c:v>
                </c:pt>
                <c:pt idx="1781">
                  <c:v>1.4770000000000001</c:v>
                </c:pt>
                <c:pt idx="1782">
                  <c:v>1.478</c:v>
                </c:pt>
                <c:pt idx="1783">
                  <c:v>1.4789999999999999</c:v>
                </c:pt>
                <c:pt idx="1784">
                  <c:v>1.48</c:v>
                </c:pt>
                <c:pt idx="1785">
                  <c:v>1.4810000000000001</c:v>
                </c:pt>
                <c:pt idx="1786">
                  <c:v>1.482</c:v>
                </c:pt>
                <c:pt idx="1787">
                  <c:v>1.4830000000000001</c:v>
                </c:pt>
                <c:pt idx="1788">
                  <c:v>1.484</c:v>
                </c:pt>
                <c:pt idx="1789">
                  <c:v>1.4849999999999999</c:v>
                </c:pt>
                <c:pt idx="1790">
                  <c:v>1.486</c:v>
                </c:pt>
                <c:pt idx="1791">
                  <c:v>1.4869999999999999</c:v>
                </c:pt>
                <c:pt idx="1792">
                  <c:v>1.488</c:v>
                </c:pt>
                <c:pt idx="1793">
                  <c:v>1.4890000000000001</c:v>
                </c:pt>
                <c:pt idx="1794">
                  <c:v>1.49</c:v>
                </c:pt>
                <c:pt idx="1795">
                  <c:v>1.4910000000000001</c:v>
                </c:pt>
                <c:pt idx="1796">
                  <c:v>1.492</c:v>
                </c:pt>
                <c:pt idx="1797">
                  <c:v>1.4929999999999999</c:v>
                </c:pt>
                <c:pt idx="1798">
                  <c:v>1.494</c:v>
                </c:pt>
                <c:pt idx="1799">
                  <c:v>1.4950000000000001</c:v>
                </c:pt>
                <c:pt idx="1800">
                  <c:v>1.496</c:v>
                </c:pt>
                <c:pt idx="1801">
                  <c:v>1.4970000000000001</c:v>
                </c:pt>
                <c:pt idx="1802">
                  <c:v>1.498</c:v>
                </c:pt>
                <c:pt idx="1803">
                  <c:v>1.4989999999999999</c:v>
                </c:pt>
                <c:pt idx="1804">
                  <c:v>1.5</c:v>
                </c:pt>
                <c:pt idx="1805">
                  <c:v>1.5009999999999999</c:v>
                </c:pt>
                <c:pt idx="1806">
                  <c:v>1.502</c:v>
                </c:pt>
                <c:pt idx="1807">
                  <c:v>1.5030000000000001</c:v>
                </c:pt>
                <c:pt idx="1808">
                  <c:v>1.504</c:v>
                </c:pt>
                <c:pt idx="1809">
                  <c:v>1.5049999999999999</c:v>
                </c:pt>
                <c:pt idx="1810">
                  <c:v>1.506</c:v>
                </c:pt>
                <c:pt idx="1811">
                  <c:v>1.5069999999999999</c:v>
                </c:pt>
                <c:pt idx="1812">
                  <c:v>1.508</c:v>
                </c:pt>
                <c:pt idx="1813">
                  <c:v>1.5090000000000001</c:v>
                </c:pt>
                <c:pt idx="1814">
                  <c:v>1.51</c:v>
                </c:pt>
                <c:pt idx="1815">
                  <c:v>1.5110000000000001</c:v>
                </c:pt>
                <c:pt idx="1816">
                  <c:v>1.512</c:v>
                </c:pt>
                <c:pt idx="1817">
                  <c:v>1.5129999999999999</c:v>
                </c:pt>
                <c:pt idx="1818">
                  <c:v>1.514</c:v>
                </c:pt>
                <c:pt idx="1819">
                  <c:v>1.5149999999999999</c:v>
                </c:pt>
                <c:pt idx="1820">
                  <c:v>1.516</c:v>
                </c:pt>
                <c:pt idx="1821">
                  <c:v>1.5170000000000001</c:v>
                </c:pt>
                <c:pt idx="1822">
                  <c:v>1.518</c:v>
                </c:pt>
                <c:pt idx="1823">
                  <c:v>1.5189999999999999</c:v>
                </c:pt>
                <c:pt idx="1824">
                  <c:v>1.52</c:v>
                </c:pt>
                <c:pt idx="1825">
                  <c:v>1.5209999999999999</c:v>
                </c:pt>
                <c:pt idx="1826">
                  <c:v>1.522</c:v>
                </c:pt>
                <c:pt idx="1827">
                  <c:v>1.5230000000000001</c:v>
                </c:pt>
                <c:pt idx="1828">
                  <c:v>1.524</c:v>
                </c:pt>
                <c:pt idx="1829">
                  <c:v>1.5249999999999999</c:v>
                </c:pt>
                <c:pt idx="1830">
                  <c:v>1.526</c:v>
                </c:pt>
                <c:pt idx="1831">
                  <c:v>1.5269999999999999</c:v>
                </c:pt>
                <c:pt idx="1832">
                  <c:v>1.528</c:v>
                </c:pt>
                <c:pt idx="1833">
                  <c:v>1.5290000000000001</c:v>
                </c:pt>
                <c:pt idx="1834">
                  <c:v>1.53</c:v>
                </c:pt>
                <c:pt idx="1835">
                  <c:v>1.5310000000000001</c:v>
                </c:pt>
                <c:pt idx="1836">
                  <c:v>1.5319999999999998</c:v>
                </c:pt>
                <c:pt idx="1837">
                  <c:v>1.5329999999999999</c:v>
                </c:pt>
                <c:pt idx="1838">
                  <c:v>1.534</c:v>
                </c:pt>
                <c:pt idx="1839">
                  <c:v>1.5349999999999999</c:v>
                </c:pt>
                <c:pt idx="1840">
                  <c:v>1.536</c:v>
                </c:pt>
                <c:pt idx="1841">
                  <c:v>1.5370000000000001</c:v>
                </c:pt>
                <c:pt idx="1842">
                  <c:v>1.538</c:v>
                </c:pt>
                <c:pt idx="1843">
                  <c:v>1.5389999999999999</c:v>
                </c:pt>
                <c:pt idx="1844">
                  <c:v>1.54</c:v>
                </c:pt>
                <c:pt idx="1845">
                  <c:v>1.5409999999999999</c:v>
                </c:pt>
                <c:pt idx="1846">
                  <c:v>1.542</c:v>
                </c:pt>
                <c:pt idx="1847">
                  <c:v>1.5430000000000001</c:v>
                </c:pt>
                <c:pt idx="1848">
                  <c:v>1.544</c:v>
                </c:pt>
                <c:pt idx="1849">
                  <c:v>1.5449999999999999</c:v>
                </c:pt>
                <c:pt idx="1850">
                  <c:v>1.546</c:v>
                </c:pt>
                <c:pt idx="1851">
                  <c:v>1.5469999999999999</c:v>
                </c:pt>
                <c:pt idx="1852">
                  <c:v>1.548</c:v>
                </c:pt>
                <c:pt idx="1853">
                  <c:v>1.5489999999999999</c:v>
                </c:pt>
                <c:pt idx="1854">
                  <c:v>1.55</c:v>
                </c:pt>
                <c:pt idx="1855">
                  <c:v>1.5510000000000002</c:v>
                </c:pt>
                <c:pt idx="1856">
                  <c:v>1.5519999999999998</c:v>
                </c:pt>
                <c:pt idx="1857">
                  <c:v>1.5529999999999999</c:v>
                </c:pt>
                <c:pt idx="1858">
                  <c:v>1.554</c:v>
                </c:pt>
                <c:pt idx="1859">
                  <c:v>1.5549999999999999</c:v>
                </c:pt>
                <c:pt idx="1860">
                  <c:v>1.556</c:v>
                </c:pt>
                <c:pt idx="1861">
                  <c:v>1.5570000000000002</c:v>
                </c:pt>
                <c:pt idx="1862">
                  <c:v>1.5580000000000001</c:v>
                </c:pt>
                <c:pt idx="1863">
                  <c:v>1.5589999999999999</c:v>
                </c:pt>
                <c:pt idx="1864">
                  <c:v>1.56</c:v>
                </c:pt>
                <c:pt idx="1865">
                  <c:v>1.5609999999999999</c:v>
                </c:pt>
                <c:pt idx="1866">
                  <c:v>1.5620000000000001</c:v>
                </c:pt>
                <c:pt idx="1867">
                  <c:v>1.5629999999999999</c:v>
                </c:pt>
                <c:pt idx="1868">
                  <c:v>1.5640000000000001</c:v>
                </c:pt>
                <c:pt idx="1869">
                  <c:v>1.5649999999999999</c:v>
                </c:pt>
                <c:pt idx="1870">
                  <c:v>1.5659999999999998</c:v>
                </c:pt>
                <c:pt idx="1871">
                  <c:v>1.5669999999999999</c:v>
                </c:pt>
                <c:pt idx="1872">
                  <c:v>1.5680000000000001</c:v>
                </c:pt>
                <c:pt idx="1873">
                  <c:v>1.569</c:v>
                </c:pt>
                <c:pt idx="1874">
                  <c:v>1.57</c:v>
                </c:pt>
                <c:pt idx="1875">
                  <c:v>1.5710000000000002</c:v>
                </c:pt>
                <c:pt idx="1876">
                  <c:v>1.5719999999999998</c:v>
                </c:pt>
                <c:pt idx="1877">
                  <c:v>1.573</c:v>
                </c:pt>
                <c:pt idx="1878">
                  <c:v>1.5740000000000001</c:v>
                </c:pt>
                <c:pt idx="1879">
                  <c:v>1.575</c:v>
                </c:pt>
                <c:pt idx="1880">
                  <c:v>1.5760000000000001</c:v>
                </c:pt>
                <c:pt idx="1881">
                  <c:v>1.5770000000000002</c:v>
                </c:pt>
                <c:pt idx="1882">
                  <c:v>1.5780000000000001</c:v>
                </c:pt>
                <c:pt idx="1883">
                  <c:v>1.579</c:v>
                </c:pt>
                <c:pt idx="1884">
                  <c:v>1.5799999999999998</c:v>
                </c:pt>
                <c:pt idx="1885">
                  <c:v>1.581</c:v>
                </c:pt>
                <c:pt idx="1886">
                  <c:v>1.5820000000000001</c:v>
                </c:pt>
                <c:pt idx="1887">
                  <c:v>1.583</c:v>
                </c:pt>
                <c:pt idx="1888">
                  <c:v>1.5840000000000001</c:v>
                </c:pt>
                <c:pt idx="1889">
                  <c:v>1.585</c:v>
                </c:pt>
                <c:pt idx="1890">
                  <c:v>1.5859999999999999</c:v>
                </c:pt>
                <c:pt idx="1891">
                  <c:v>1.587</c:v>
                </c:pt>
                <c:pt idx="1892">
                  <c:v>1.5880000000000001</c:v>
                </c:pt>
                <c:pt idx="1893">
                  <c:v>1.589</c:v>
                </c:pt>
                <c:pt idx="1894">
                  <c:v>1.59</c:v>
                </c:pt>
                <c:pt idx="1895">
                  <c:v>1.5910000000000002</c:v>
                </c:pt>
                <c:pt idx="1896">
                  <c:v>1.5919999999999999</c:v>
                </c:pt>
                <c:pt idx="1897">
                  <c:v>1.593</c:v>
                </c:pt>
                <c:pt idx="1898">
                  <c:v>1.5939999999999999</c:v>
                </c:pt>
                <c:pt idx="1899">
                  <c:v>1.595</c:v>
                </c:pt>
                <c:pt idx="1900">
                  <c:v>1.5960000000000001</c:v>
                </c:pt>
                <c:pt idx="1901">
                  <c:v>1.597</c:v>
                </c:pt>
                <c:pt idx="1902">
                  <c:v>1.5980000000000001</c:v>
                </c:pt>
                <c:pt idx="1903">
                  <c:v>1.599</c:v>
                </c:pt>
                <c:pt idx="1904">
                  <c:v>1.5999999999999999</c:v>
                </c:pt>
                <c:pt idx="1905">
                  <c:v>1.601</c:v>
                </c:pt>
                <c:pt idx="1906">
                  <c:v>1.6020000000000001</c:v>
                </c:pt>
                <c:pt idx="1907">
                  <c:v>1.603</c:v>
                </c:pt>
                <c:pt idx="1908">
                  <c:v>1.6040000000000001</c:v>
                </c:pt>
                <c:pt idx="1909">
                  <c:v>1.605</c:v>
                </c:pt>
                <c:pt idx="1910">
                  <c:v>1.6059999999999999</c:v>
                </c:pt>
                <c:pt idx="1911">
                  <c:v>1.607</c:v>
                </c:pt>
                <c:pt idx="1912">
                  <c:v>1.6080000000000001</c:v>
                </c:pt>
                <c:pt idx="1913">
                  <c:v>1.609</c:v>
                </c:pt>
                <c:pt idx="1914">
                  <c:v>1.61</c:v>
                </c:pt>
                <c:pt idx="1915">
                  <c:v>1.611</c:v>
                </c:pt>
                <c:pt idx="1916">
                  <c:v>1.6119999999999999</c:v>
                </c:pt>
                <c:pt idx="1917">
                  <c:v>1.613</c:v>
                </c:pt>
                <c:pt idx="1918">
                  <c:v>1.6139999999999999</c:v>
                </c:pt>
                <c:pt idx="1919">
                  <c:v>1.615</c:v>
                </c:pt>
                <c:pt idx="1920">
                  <c:v>1.6160000000000001</c:v>
                </c:pt>
                <c:pt idx="1921">
                  <c:v>1.617</c:v>
                </c:pt>
                <c:pt idx="1922">
                  <c:v>1.6180000000000001</c:v>
                </c:pt>
                <c:pt idx="1923">
                  <c:v>1.619</c:v>
                </c:pt>
                <c:pt idx="1924">
                  <c:v>1.6199999999999999</c:v>
                </c:pt>
                <c:pt idx="1925">
                  <c:v>1.621</c:v>
                </c:pt>
                <c:pt idx="1926">
                  <c:v>1.6220000000000001</c:v>
                </c:pt>
                <c:pt idx="1927">
                  <c:v>1.623</c:v>
                </c:pt>
                <c:pt idx="1928">
                  <c:v>1.6240000000000001</c:v>
                </c:pt>
                <c:pt idx="1929">
                  <c:v>1.625</c:v>
                </c:pt>
                <c:pt idx="1930">
                  <c:v>1.6259999999999999</c:v>
                </c:pt>
                <c:pt idx="1931">
                  <c:v>1.627</c:v>
                </c:pt>
                <c:pt idx="1932">
                  <c:v>1.6279999999999999</c:v>
                </c:pt>
                <c:pt idx="1933">
                  <c:v>1.629</c:v>
                </c:pt>
                <c:pt idx="1934">
                  <c:v>1.6300000000000001</c:v>
                </c:pt>
                <c:pt idx="1935">
                  <c:v>1.631</c:v>
                </c:pt>
                <c:pt idx="1936">
                  <c:v>1.6319999999999999</c:v>
                </c:pt>
                <c:pt idx="1937">
                  <c:v>1.633</c:v>
                </c:pt>
                <c:pt idx="1938">
                  <c:v>1.6339999999999999</c:v>
                </c:pt>
                <c:pt idx="1939">
                  <c:v>1.635</c:v>
                </c:pt>
                <c:pt idx="1940">
                  <c:v>1.6360000000000001</c:v>
                </c:pt>
                <c:pt idx="1941">
                  <c:v>1.637</c:v>
                </c:pt>
                <c:pt idx="1942">
                  <c:v>1.6380000000000001</c:v>
                </c:pt>
                <c:pt idx="1943">
                  <c:v>1.639</c:v>
                </c:pt>
                <c:pt idx="1944">
                  <c:v>1.64</c:v>
                </c:pt>
                <c:pt idx="1945">
                  <c:v>1.641</c:v>
                </c:pt>
                <c:pt idx="1946">
                  <c:v>1.6419999999999999</c:v>
                </c:pt>
                <c:pt idx="1947">
                  <c:v>1.643</c:v>
                </c:pt>
                <c:pt idx="1948">
                  <c:v>1.6440000000000001</c:v>
                </c:pt>
                <c:pt idx="1949">
                  <c:v>1.645</c:v>
                </c:pt>
                <c:pt idx="1950">
                  <c:v>1.6459999999999999</c:v>
                </c:pt>
                <c:pt idx="1951">
                  <c:v>1.647</c:v>
                </c:pt>
                <c:pt idx="1952">
                  <c:v>1.6479999999999999</c:v>
                </c:pt>
                <c:pt idx="1953">
                  <c:v>1.649</c:v>
                </c:pt>
                <c:pt idx="1954">
                  <c:v>1.6500000000000001</c:v>
                </c:pt>
                <c:pt idx="1955">
                  <c:v>1.651</c:v>
                </c:pt>
                <c:pt idx="1956">
                  <c:v>1.6519999999999999</c:v>
                </c:pt>
                <c:pt idx="1957">
                  <c:v>1.653</c:v>
                </c:pt>
                <c:pt idx="1958">
                  <c:v>1.6539999999999999</c:v>
                </c:pt>
                <c:pt idx="1959">
                  <c:v>1.655</c:v>
                </c:pt>
                <c:pt idx="1960">
                  <c:v>1.6559999999999999</c:v>
                </c:pt>
                <c:pt idx="1961">
                  <c:v>1.657</c:v>
                </c:pt>
                <c:pt idx="1962">
                  <c:v>1.6580000000000001</c:v>
                </c:pt>
                <c:pt idx="1963">
                  <c:v>1.6589999999999998</c:v>
                </c:pt>
                <c:pt idx="1964">
                  <c:v>1.66</c:v>
                </c:pt>
                <c:pt idx="1965">
                  <c:v>1.661</c:v>
                </c:pt>
                <c:pt idx="1966">
                  <c:v>1.6619999999999999</c:v>
                </c:pt>
                <c:pt idx="1967">
                  <c:v>1.663</c:v>
                </c:pt>
                <c:pt idx="1968">
                  <c:v>1.6640000000000001</c:v>
                </c:pt>
                <c:pt idx="1969">
                  <c:v>1.665</c:v>
                </c:pt>
                <c:pt idx="1970">
                  <c:v>1.6659999999999999</c:v>
                </c:pt>
                <c:pt idx="1971">
                  <c:v>1.667</c:v>
                </c:pt>
                <c:pt idx="1972">
                  <c:v>1.6679999999999999</c:v>
                </c:pt>
                <c:pt idx="1973">
                  <c:v>1.669</c:v>
                </c:pt>
                <c:pt idx="1974">
                  <c:v>1.6700000000000002</c:v>
                </c:pt>
                <c:pt idx="1975">
                  <c:v>1.671</c:v>
                </c:pt>
                <c:pt idx="1976">
                  <c:v>1.6720000000000002</c:v>
                </c:pt>
                <c:pt idx="1977">
                  <c:v>1.6729999999999998</c:v>
                </c:pt>
                <c:pt idx="1978">
                  <c:v>1.6739999999999999</c:v>
                </c:pt>
                <c:pt idx="1979">
                  <c:v>1.675</c:v>
                </c:pt>
                <c:pt idx="1980">
                  <c:v>1.6759999999999999</c:v>
                </c:pt>
                <c:pt idx="1981">
                  <c:v>1.677</c:v>
                </c:pt>
                <c:pt idx="1982">
                  <c:v>1.6780000000000002</c:v>
                </c:pt>
                <c:pt idx="1983">
                  <c:v>1.6789999999999998</c:v>
                </c:pt>
                <c:pt idx="1984">
                  <c:v>1.68</c:v>
                </c:pt>
                <c:pt idx="1985">
                  <c:v>1.681</c:v>
                </c:pt>
                <c:pt idx="1986">
                  <c:v>1.6819999999999999</c:v>
                </c:pt>
                <c:pt idx="1987">
                  <c:v>1.6830000000000001</c:v>
                </c:pt>
                <c:pt idx="1988">
                  <c:v>1.6840000000000002</c:v>
                </c:pt>
                <c:pt idx="1989">
                  <c:v>1.6850000000000001</c:v>
                </c:pt>
                <c:pt idx="1990">
                  <c:v>1.6859999999999999</c:v>
                </c:pt>
                <c:pt idx="1991">
                  <c:v>1.6869999999999998</c:v>
                </c:pt>
                <c:pt idx="1992">
                  <c:v>1.6879999999999999</c:v>
                </c:pt>
                <c:pt idx="1993">
                  <c:v>1.6890000000000001</c:v>
                </c:pt>
                <c:pt idx="1994">
                  <c:v>1.69</c:v>
                </c:pt>
                <c:pt idx="1995">
                  <c:v>1.6910000000000001</c:v>
                </c:pt>
                <c:pt idx="1996">
                  <c:v>1.6920000000000002</c:v>
                </c:pt>
                <c:pt idx="1997">
                  <c:v>1.6929999999999998</c:v>
                </c:pt>
                <c:pt idx="1998">
                  <c:v>1.694</c:v>
                </c:pt>
                <c:pt idx="1999">
                  <c:v>1.6950000000000001</c:v>
                </c:pt>
              </c:numCache>
            </c:numRef>
          </c:xVal>
          <c:yVal>
            <c:numRef>
              <c:f>Лист2!$M$17:$M$2016</c:f>
              <c:numCache>
                <c:formatCode>General</c:formatCode>
                <c:ptCount val="2000"/>
                <c:pt idx="0">
                  <c:v>0.06</c:v>
                </c:pt>
                <c:pt idx="1">
                  <c:v>0.08</c:v>
                </c:pt>
                <c:pt idx="2">
                  <c:v>0.1</c:v>
                </c:pt>
                <c:pt idx="3">
                  <c:v>0.1</c:v>
                </c:pt>
                <c:pt idx="4">
                  <c:v>0.1</c:v>
                </c:pt>
                <c:pt idx="5">
                  <c:v>0.08</c:v>
                </c:pt>
                <c:pt idx="6">
                  <c:v>0.06</c:v>
                </c:pt>
                <c:pt idx="7">
                  <c:v>0.06</c:v>
                </c:pt>
                <c:pt idx="8">
                  <c:v>0.04</c:v>
                </c:pt>
                <c:pt idx="9">
                  <c:v>-0.1</c:v>
                </c:pt>
                <c:pt idx="10">
                  <c:v>-0.28000000000000003</c:v>
                </c:pt>
                <c:pt idx="11">
                  <c:v>-0.32</c:v>
                </c:pt>
                <c:pt idx="12">
                  <c:v>-0.18</c:v>
                </c:pt>
                <c:pt idx="13">
                  <c:v>-0.02</c:v>
                </c:pt>
                <c:pt idx="14">
                  <c:v>0.04</c:v>
                </c:pt>
                <c:pt idx="15">
                  <c:v>0.08</c:v>
                </c:pt>
                <c:pt idx="16">
                  <c:v>0.1</c:v>
                </c:pt>
                <c:pt idx="17">
                  <c:v>0.08</c:v>
                </c:pt>
                <c:pt idx="18">
                  <c:v>0</c:v>
                </c:pt>
                <c:pt idx="19">
                  <c:v>-0.06</c:v>
                </c:pt>
                <c:pt idx="20">
                  <c:v>-0.04</c:v>
                </c:pt>
                <c:pt idx="21">
                  <c:v>0.02</c:v>
                </c:pt>
                <c:pt idx="22">
                  <c:v>0.04</c:v>
                </c:pt>
                <c:pt idx="23">
                  <c:v>0.04</c:v>
                </c:pt>
                <c:pt idx="24">
                  <c:v>0.04</c:v>
                </c:pt>
                <c:pt idx="25">
                  <c:v>0.06</c:v>
                </c:pt>
                <c:pt idx="26">
                  <c:v>0.1</c:v>
                </c:pt>
                <c:pt idx="27">
                  <c:v>0.1</c:v>
                </c:pt>
                <c:pt idx="28">
                  <c:v>0.08</c:v>
                </c:pt>
                <c:pt idx="29">
                  <c:v>0.08</c:v>
                </c:pt>
                <c:pt idx="30">
                  <c:v>0.06</c:v>
                </c:pt>
                <c:pt idx="31">
                  <c:v>0.02</c:v>
                </c:pt>
                <c:pt idx="32">
                  <c:v>0.02</c:v>
                </c:pt>
                <c:pt idx="33">
                  <c:v>0.04</c:v>
                </c:pt>
                <c:pt idx="34">
                  <c:v>0.06</c:v>
                </c:pt>
                <c:pt idx="35">
                  <c:v>0.06</c:v>
                </c:pt>
                <c:pt idx="36">
                  <c:v>0.06</c:v>
                </c:pt>
                <c:pt idx="37">
                  <c:v>0.08</c:v>
                </c:pt>
                <c:pt idx="38">
                  <c:v>0.08</c:v>
                </c:pt>
                <c:pt idx="39">
                  <c:v>-0.02</c:v>
                </c:pt>
                <c:pt idx="40">
                  <c:v>-0.16</c:v>
                </c:pt>
                <c:pt idx="41">
                  <c:v>-0.28000000000000003</c:v>
                </c:pt>
                <c:pt idx="42">
                  <c:v>-0.3</c:v>
                </c:pt>
                <c:pt idx="43">
                  <c:v>-0.22</c:v>
                </c:pt>
                <c:pt idx="44">
                  <c:v>-0.1</c:v>
                </c:pt>
                <c:pt idx="45">
                  <c:v>-0.02</c:v>
                </c:pt>
                <c:pt idx="46">
                  <c:v>0.04</c:v>
                </c:pt>
                <c:pt idx="47">
                  <c:v>0.08</c:v>
                </c:pt>
                <c:pt idx="48">
                  <c:v>0.1</c:v>
                </c:pt>
                <c:pt idx="49">
                  <c:v>0.1</c:v>
                </c:pt>
                <c:pt idx="50">
                  <c:v>0.08</c:v>
                </c:pt>
                <c:pt idx="51">
                  <c:v>0.02</c:v>
                </c:pt>
                <c:pt idx="52">
                  <c:v>-0.06</c:v>
                </c:pt>
                <c:pt idx="53">
                  <c:v>-0.12</c:v>
                </c:pt>
                <c:pt idx="54">
                  <c:v>-0.12</c:v>
                </c:pt>
                <c:pt idx="55">
                  <c:v>-0.06</c:v>
                </c:pt>
                <c:pt idx="56">
                  <c:v>0.02</c:v>
                </c:pt>
                <c:pt idx="57">
                  <c:v>0.06</c:v>
                </c:pt>
                <c:pt idx="58">
                  <c:v>0.08</c:v>
                </c:pt>
                <c:pt idx="59">
                  <c:v>0.1</c:v>
                </c:pt>
                <c:pt idx="60">
                  <c:v>0.08</c:v>
                </c:pt>
                <c:pt idx="61">
                  <c:v>0.08</c:v>
                </c:pt>
                <c:pt idx="62">
                  <c:v>0.08</c:v>
                </c:pt>
                <c:pt idx="63">
                  <c:v>0.08</c:v>
                </c:pt>
                <c:pt idx="64">
                  <c:v>0.08</c:v>
                </c:pt>
                <c:pt idx="65">
                  <c:v>0.08</c:v>
                </c:pt>
                <c:pt idx="66">
                  <c:v>0.08</c:v>
                </c:pt>
                <c:pt idx="67">
                  <c:v>0.06</c:v>
                </c:pt>
                <c:pt idx="68">
                  <c:v>-0.02</c:v>
                </c:pt>
                <c:pt idx="69">
                  <c:v>-0.08</c:v>
                </c:pt>
                <c:pt idx="70">
                  <c:v>-0.04</c:v>
                </c:pt>
                <c:pt idx="71">
                  <c:v>0.04</c:v>
                </c:pt>
                <c:pt idx="72">
                  <c:v>0.08</c:v>
                </c:pt>
                <c:pt idx="73">
                  <c:v>0.08</c:v>
                </c:pt>
                <c:pt idx="74">
                  <c:v>0.08</c:v>
                </c:pt>
                <c:pt idx="75">
                  <c:v>0.1</c:v>
                </c:pt>
                <c:pt idx="76">
                  <c:v>0.1</c:v>
                </c:pt>
                <c:pt idx="77">
                  <c:v>0.08</c:v>
                </c:pt>
                <c:pt idx="78">
                  <c:v>0.04</c:v>
                </c:pt>
                <c:pt idx="79">
                  <c:v>0.02</c:v>
                </c:pt>
                <c:pt idx="80">
                  <c:v>0.04</c:v>
                </c:pt>
                <c:pt idx="81">
                  <c:v>0</c:v>
                </c:pt>
                <c:pt idx="82">
                  <c:v>-0.06</c:v>
                </c:pt>
                <c:pt idx="83">
                  <c:v>-0.1</c:v>
                </c:pt>
                <c:pt idx="84">
                  <c:v>-0.06</c:v>
                </c:pt>
                <c:pt idx="85">
                  <c:v>0.02</c:v>
                </c:pt>
                <c:pt idx="86">
                  <c:v>0.06</c:v>
                </c:pt>
                <c:pt idx="87">
                  <c:v>0</c:v>
                </c:pt>
                <c:pt idx="88">
                  <c:v>-0.12</c:v>
                </c:pt>
                <c:pt idx="89">
                  <c:v>-0.18</c:v>
                </c:pt>
                <c:pt idx="90">
                  <c:v>-0.16</c:v>
                </c:pt>
                <c:pt idx="91">
                  <c:v>-0.16</c:v>
                </c:pt>
                <c:pt idx="92">
                  <c:v>-0.28000000000000003</c:v>
                </c:pt>
                <c:pt idx="93">
                  <c:v>-0.3</c:v>
                </c:pt>
                <c:pt idx="94">
                  <c:v>-0.16</c:v>
                </c:pt>
                <c:pt idx="95">
                  <c:v>0</c:v>
                </c:pt>
                <c:pt idx="96">
                  <c:v>0.06</c:v>
                </c:pt>
                <c:pt idx="97">
                  <c:v>0.06</c:v>
                </c:pt>
                <c:pt idx="98">
                  <c:v>0.06</c:v>
                </c:pt>
                <c:pt idx="99">
                  <c:v>0.1</c:v>
                </c:pt>
                <c:pt idx="100">
                  <c:v>0.1</c:v>
                </c:pt>
                <c:pt idx="101">
                  <c:v>0.06</c:v>
                </c:pt>
                <c:pt idx="102">
                  <c:v>0.04</c:v>
                </c:pt>
                <c:pt idx="103">
                  <c:v>0.06</c:v>
                </c:pt>
                <c:pt idx="104">
                  <c:v>0.06</c:v>
                </c:pt>
                <c:pt idx="105">
                  <c:v>0</c:v>
                </c:pt>
                <c:pt idx="106">
                  <c:v>-0.12</c:v>
                </c:pt>
                <c:pt idx="107">
                  <c:v>-0.12</c:v>
                </c:pt>
                <c:pt idx="108">
                  <c:v>-0.04</c:v>
                </c:pt>
                <c:pt idx="109">
                  <c:v>0.04</c:v>
                </c:pt>
                <c:pt idx="110">
                  <c:v>0.08</c:v>
                </c:pt>
                <c:pt idx="111">
                  <c:v>0.08</c:v>
                </c:pt>
                <c:pt idx="112">
                  <c:v>0.08</c:v>
                </c:pt>
                <c:pt idx="113">
                  <c:v>0.12</c:v>
                </c:pt>
                <c:pt idx="114">
                  <c:v>0.1</c:v>
                </c:pt>
                <c:pt idx="115">
                  <c:v>0.06</c:v>
                </c:pt>
                <c:pt idx="116">
                  <c:v>0.06</c:v>
                </c:pt>
                <c:pt idx="117">
                  <c:v>0.08</c:v>
                </c:pt>
                <c:pt idx="118">
                  <c:v>0.08</c:v>
                </c:pt>
                <c:pt idx="119">
                  <c:v>0.08</c:v>
                </c:pt>
                <c:pt idx="120">
                  <c:v>0.08</c:v>
                </c:pt>
                <c:pt idx="121">
                  <c:v>0.08</c:v>
                </c:pt>
                <c:pt idx="122">
                  <c:v>0.02</c:v>
                </c:pt>
                <c:pt idx="123">
                  <c:v>-0.08</c:v>
                </c:pt>
                <c:pt idx="124">
                  <c:v>-0.14000000000000001</c:v>
                </c:pt>
                <c:pt idx="125">
                  <c:v>-0.1</c:v>
                </c:pt>
                <c:pt idx="126">
                  <c:v>0</c:v>
                </c:pt>
                <c:pt idx="127">
                  <c:v>0.06</c:v>
                </c:pt>
                <c:pt idx="128">
                  <c:v>0.06</c:v>
                </c:pt>
                <c:pt idx="129">
                  <c:v>0.08</c:v>
                </c:pt>
                <c:pt idx="130">
                  <c:v>0.1</c:v>
                </c:pt>
                <c:pt idx="131">
                  <c:v>0.08</c:v>
                </c:pt>
                <c:pt idx="132">
                  <c:v>-0.02</c:v>
                </c:pt>
                <c:pt idx="133">
                  <c:v>-0.14000000000000001</c:v>
                </c:pt>
                <c:pt idx="134">
                  <c:v>-0.18</c:v>
                </c:pt>
                <c:pt idx="135">
                  <c:v>-0.12</c:v>
                </c:pt>
                <c:pt idx="136">
                  <c:v>-0.04</c:v>
                </c:pt>
                <c:pt idx="137">
                  <c:v>0</c:v>
                </c:pt>
                <c:pt idx="138">
                  <c:v>-0.02</c:v>
                </c:pt>
                <c:pt idx="139">
                  <c:v>-0.02</c:v>
                </c:pt>
                <c:pt idx="140">
                  <c:v>0</c:v>
                </c:pt>
                <c:pt idx="141">
                  <c:v>0</c:v>
                </c:pt>
                <c:pt idx="142">
                  <c:v>-0.06</c:v>
                </c:pt>
                <c:pt idx="143">
                  <c:v>-0.08</c:v>
                </c:pt>
                <c:pt idx="144">
                  <c:v>-0.06</c:v>
                </c:pt>
                <c:pt idx="145">
                  <c:v>0</c:v>
                </c:pt>
                <c:pt idx="146">
                  <c:v>0.02</c:v>
                </c:pt>
                <c:pt idx="147">
                  <c:v>-0.1</c:v>
                </c:pt>
                <c:pt idx="148">
                  <c:v>-0.32</c:v>
                </c:pt>
                <c:pt idx="149">
                  <c:v>-0.48</c:v>
                </c:pt>
                <c:pt idx="150">
                  <c:v>-0.44</c:v>
                </c:pt>
                <c:pt idx="151">
                  <c:v>-0.3</c:v>
                </c:pt>
                <c:pt idx="152">
                  <c:v>-0.18</c:v>
                </c:pt>
                <c:pt idx="153">
                  <c:v>-0.12</c:v>
                </c:pt>
                <c:pt idx="154">
                  <c:v>-0.06</c:v>
                </c:pt>
                <c:pt idx="155">
                  <c:v>0.02</c:v>
                </c:pt>
                <c:pt idx="156">
                  <c:v>0.02</c:v>
                </c:pt>
                <c:pt idx="157">
                  <c:v>-0.04</c:v>
                </c:pt>
                <c:pt idx="158">
                  <c:v>-0.04</c:v>
                </c:pt>
                <c:pt idx="159">
                  <c:v>0</c:v>
                </c:pt>
                <c:pt idx="160">
                  <c:v>0.04</c:v>
                </c:pt>
                <c:pt idx="161">
                  <c:v>0.06</c:v>
                </c:pt>
                <c:pt idx="162">
                  <c:v>0.06</c:v>
                </c:pt>
                <c:pt idx="163">
                  <c:v>0.08</c:v>
                </c:pt>
                <c:pt idx="164">
                  <c:v>0.08</c:v>
                </c:pt>
                <c:pt idx="165">
                  <c:v>0.06</c:v>
                </c:pt>
                <c:pt idx="166">
                  <c:v>0.06</c:v>
                </c:pt>
                <c:pt idx="167">
                  <c:v>0.06</c:v>
                </c:pt>
                <c:pt idx="168">
                  <c:v>0.02</c:v>
                </c:pt>
                <c:pt idx="169">
                  <c:v>-0.12</c:v>
                </c:pt>
                <c:pt idx="170">
                  <c:v>-0.24</c:v>
                </c:pt>
                <c:pt idx="171">
                  <c:v>-0.22</c:v>
                </c:pt>
                <c:pt idx="172">
                  <c:v>-0.08</c:v>
                </c:pt>
                <c:pt idx="173">
                  <c:v>-0.02</c:v>
                </c:pt>
                <c:pt idx="174">
                  <c:v>-0.04</c:v>
                </c:pt>
                <c:pt idx="175">
                  <c:v>-0.02</c:v>
                </c:pt>
                <c:pt idx="176">
                  <c:v>0.04</c:v>
                </c:pt>
                <c:pt idx="177">
                  <c:v>0.08</c:v>
                </c:pt>
                <c:pt idx="178">
                  <c:v>0.08</c:v>
                </c:pt>
                <c:pt idx="179">
                  <c:v>0.06</c:v>
                </c:pt>
                <c:pt idx="180">
                  <c:v>0.06</c:v>
                </c:pt>
                <c:pt idx="181">
                  <c:v>0.08</c:v>
                </c:pt>
                <c:pt idx="182">
                  <c:v>0.08</c:v>
                </c:pt>
                <c:pt idx="183">
                  <c:v>0.04</c:v>
                </c:pt>
                <c:pt idx="184">
                  <c:v>0</c:v>
                </c:pt>
                <c:pt idx="185">
                  <c:v>0.02</c:v>
                </c:pt>
                <c:pt idx="186">
                  <c:v>0.06</c:v>
                </c:pt>
                <c:pt idx="187">
                  <c:v>0.08</c:v>
                </c:pt>
                <c:pt idx="188">
                  <c:v>0.08</c:v>
                </c:pt>
                <c:pt idx="189">
                  <c:v>0.08</c:v>
                </c:pt>
                <c:pt idx="190">
                  <c:v>0.08</c:v>
                </c:pt>
                <c:pt idx="191">
                  <c:v>0.12</c:v>
                </c:pt>
                <c:pt idx="192">
                  <c:v>0.12</c:v>
                </c:pt>
                <c:pt idx="193">
                  <c:v>0.1</c:v>
                </c:pt>
                <c:pt idx="194">
                  <c:v>0.08</c:v>
                </c:pt>
                <c:pt idx="195">
                  <c:v>0.08</c:v>
                </c:pt>
                <c:pt idx="196">
                  <c:v>0.1</c:v>
                </c:pt>
                <c:pt idx="197">
                  <c:v>0.08</c:v>
                </c:pt>
                <c:pt idx="198">
                  <c:v>0.1</c:v>
                </c:pt>
                <c:pt idx="199">
                  <c:v>0.08</c:v>
                </c:pt>
                <c:pt idx="200">
                  <c:v>0.1</c:v>
                </c:pt>
                <c:pt idx="201">
                  <c:v>0.08</c:v>
                </c:pt>
                <c:pt idx="202">
                  <c:v>0.08</c:v>
                </c:pt>
                <c:pt idx="203">
                  <c:v>0.1</c:v>
                </c:pt>
                <c:pt idx="204">
                  <c:v>0.06</c:v>
                </c:pt>
                <c:pt idx="205">
                  <c:v>-0.02</c:v>
                </c:pt>
                <c:pt idx="206">
                  <c:v>-0.1</c:v>
                </c:pt>
                <c:pt idx="207">
                  <c:v>-0.08</c:v>
                </c:pt>
                <c:pt idx="208">
                  <c:v>0</c:v>
                </c:pt>
                <c:pt idx="209">
                  <c:v>0.04</c:v>
                </c:pt>
                <c:pt idx="210">
                  <c:v>0.08</c:v>
                </c:pt>
                <c:pt idx="211">
                  <c:v>0.08</c:v>
                </c:pt>
                <c:pt idx="212">
                  <c:v>0.08</c:v>
                </c:pt>
                <c:pt idx="213">
                  <c:v>0.06</c:v>
                </c:pt>
                <c:pt idx="214">
                  <c:v>0.02</c:v>
                </c:pt>
                <c:pt idx="215">
                  <c:v>0</c:v>
                </c:pt>
                <c:pt idx="216">
                  <c:v>0.04</c:v>
                </c:pt>
                <c:pt idx="217">
                  <c:v>0.08</c:v>
                </c:pt>
                <c:pt idx="218">
                  <c:v>0.08</c:v>
                </c:pt>
                <c:pt idx="219">
                  <c:v>0.08</c:v>
                </c:pt>
                <c:pt idx="220">
                  <c:v>0.1</c:v>
                </c:pt>
                <c:pt idx="221">
                  <c:v>0.08</c:v>
                </c:pt>
                <c:pt idx="222">
                  <c:v>0.08</c:v>
                </c:pt>
                <c:pt idx="223">
                  <c:v>0.08</c:v>
                </c:pt>
                <c:pt idx="224">
                  <c:v>0.06</c:v>
                </c:pt>
                <c:pt idx="225">
                  <c:v>-0.06</c:v>
                </c:pt>
                <c:pt idx="226">
                  <c:v>-0.18</c:v>
                </c:pt>
                <c:pt idx="227">
                  <c:v>-0.2</c:v>
                </c:pt>
                <c:pt idx="228">
                  <c:v>-0.1</c:v>
                </c:pt>
                <c:pt idx="229">
                  <c:v>0</c:v>
                </c:pt>
                <c:pt idx="230">
                  <c:v>0.06</c:v>
                </c:pt>
                <c:pt idx="231">
                  <c:v>0.08</c:v>
                </c:pt>
                <c:pt idx="232">
                  <c:v>0.08</c:v>
                </c:pt>
                <c:pt idx="233">
                  <c:v>0.08</c:v>
                </c:pt>
                <c:pt idx="234">
                  <c:v>0.04</c:v>
                </c:pt>
                <c:pt idx="235">
                  <c:v>0.02</c:v>
                </c:pt>
                <c:pt idx="236">
                  <c:v>0.02</c:v>
                </c:pt>
                <c:pt idx="237">
                  <c:v>0.06</c:v>
                </c:pt>
                <c:pt idx="238">
                  <c:v>0.08</c:v>
                </c:pt>
                <c:pt idx="239">
                  <c:v>0.08</c:v>
                </c:pt>
                <c:pt idx="240">
                  <c:v>0.08</c:v>
                </c:pt>
                <c:pt idx="241">
                  <c:v>0.08</c:v>
                </c:pt>
                <c:pt idx="242">
                  <c:v>0.1</c:v>
                </c:pt>
                <c:pt idx="243">
                  <c:v>0.08</c:v>
                </c:pt>
                <c:pt idx="244">
                  <c:v>0.04</c:v>
                </c:pt>
                <c:pt idx="245">
                  <c:v>-0.02</c:v>
                </c:pt>
                <c:pt idx="246">
                  <c:v>-0.1</c:v>
                </c:pt>
                <c:pt idx="247">
                  <c:v>-0.16</c:v>
                </c:pt>
                <c:pt idx="248">
                  <c:v>-0.18</c:v>
                </c:pt>
                <c:pt idx="249">
                  <c:v>-0.1</c:v>
                </c:pt>
                <c:pt idx="250">
                  <c:v>0</c:v>
                </c:pt>
                <c:pt idx="251">
                  <c:v>0.06</c:v>
                </c:pt>
                <c:pt idx="252">
                  <c:v>0.08</c:v>
                </c:pt>
                <c:pt idx="253">
                  <c:v>0.08</c:v>
                </c:pt>
                <c:pt idx="254">
                  <c:v>0.1</c:v>
                </c:pt>
                <c:pt idx="255">
                  <c:v>0.1</c:v>
                </c:pt>
                <c:pt idx="256">
                  <c:v>0.08</c:v>
                </c:pt>
                <c:pt idx="257">
                  <c:v>0.02</c:v>
                </c:pt>
                <c:pt idx="258">
                  <c:v>-0.08</c:v>
                </c:pt>
                <c:pt idx="259">
                  <c:v>-0.12</c:v>
                </c:pt>
                <c:pt idx="260">
                  <c:v>-0.08</c:v>
                </c:pt>
                <c:pt idx="261">
                  <c:v>0.02</c:v>
                </c:pt>
                <c:pt idx="262">
                  <c:v>0.08</c:v>
                </c:pt>
                <c:pt idx="263">
                  <c:v>0.08</c:v>
                </c:pt>
                <c:pt idx="264">
                  <c:v>0.06</c:v>
                </c:pt>
                <c:pt idx="265">
                  <c:v>0.02</c:v>
                </c:pt>
                <c:pt idx="266">
                  <c:v>0</c:v>
                </c:pt>
                <c:pt idx="267">
                  <c:v>-0.02</c:v>
                </c:pt>
                <c:pt idx="268">
                  <c:v>-0.04</c:v>
                </c:pt>
                <c:pt idx="269">
                  <c:v>-0.04</c:v>
                </c:pt>
                <c:pt idx="270">
                  <c:v>-0.02</c:v>
                </c:pt>
                <c:pt idx="271">
                  <c:v>-0.04</c:v>
                </c:pt>
                <c:pt idx="272">
                  <c:v>-0.1</c:v>
                </c:pt>
                <c:pt idx="273">
                  <c:v>-0.12</c:v>
                </c:pt>
                <c:pt idx="274">
                  <c:v>-0.08</c:v>
                </c:pt>
                <c:pt idx="275">
                  <c:v>-0.04</c:v>
                </c:pt>
                <c:pt idx="276">
                  <c:v>-0.06</c:v>
                </c:pt>
                <c:pt idx="277">
                  <c:v>-0.12</c:v>
                </c:pt>
                <c:pt idx="278">
                  <c:v>-0.12</c:v>
                </c:pt>
                <c:pt idx="279">
                  <c:v>-0.06</c:v>
                </c:pt>
                <c:pt idx="280">
                  <c:v>-0.04</c:v>
                </c:pt>
                <c:pt idx="281">
                  <c:v>-0.04</c:v>
                </c:pt>
                <c:pt idx="282">
                  <c:v>-0.02</c:v>
                </c:pt>
                <c:pt idx="283">
                  <c:v>0.02</c:v>
                </c:pt>
                <c:pt idx="284">
                  <c:v>0.08</c:v>
                </c:pt>
                <c:pt idx="285">
                  <c:v>0.1</c:v>
                </c:pt>
                <c:pt idx="286">
                  <c:v>0.08</c:v>
                </c:pt>
                <c:pt idx="287">
                  <c:v>0</c:v>
                </c:pt>
                <c:pt idx="288">
                  <c:v>-0.06</c:v>
                </c:pt>
                <c:pt idx="289">
                  <c:v>-0.08</c:v>
                </c:pt>
                <c:pt idx="290">
                  <c:v>-0.12</c:v>
                </c:pt>
                <c:pt idx="291">
                  <c:v>-0.06</c:v>
                </c:pt>
                <c:pt idx="292">
                  <c:v>0.1</c:v>
                </c:pt>
                <c:pt idx="293">
                  <c:v>0.14000000000000001</c:v>
                </c:pt>
                <c:pt idx="294">
                  <c:v>0.04</c:v>
                </c:pt>
                <c:pt idx="295">
                  <c:v>-0.06</c:v>
                </c:pt>
                <c:pt idx="296">
                  <c:v>-0.04</c:v>
                </c:pt>
                <c:pt idx="297">
                  <c:v>0.08</c:v>
                </c:pt>
                <c:pt idx="298">
                  <c:v>0.18</c:v>
                </c:pt>
                <c:pt idx="299">
                  <c:v>-0.02</c:v>
                </c:pt>
                <c:pt idx="300">
                  <c:v>-0.1</c:v>
                </c:pt>
                <c:pt idx="301">
                  <c:v>0.12</c:v>
                </c:pt>
                <c:pt idx="302">
                  <c:v>0.02</c:v>
                </c:pt>
                <c:pt idx="303">
                  <c:v>-0.36</c:v>
                </c:pt>
                <c:pt idx="304">
                  <c:v>-0.16</c:v>
                </c:pt>
                <c:pt idx="305">
                  <c:v>0.38</c:v>
                </c:pt>
                <c:pt idx="306">
                  <c:v>0.18</c:v>
                </c:pt>
                <c:pt idx="307">
                  <c:v>-0.46</c:v>
                </c:pt>
                <c:pt idx="308">
                  <c:v>-0.18</c:v>
                </c:pt>
                <c:pt idx="309">
                  <c:v>0.52</c:v>
                </c:pt>
                <c:pt idx="310">
                  <c:v>0.06</c:v>
                </c:pt>
                <c:pt idx="311">
                  <c:v>-0.57999999999999996</c:v>
                </c:pt>
                <c:pt idx="312">
                  <c:v>0.08</c:v>
                </c:pt>
                <c:pt idx="313">
                  <c:v>0.54</c:v>
                </c:pt>
                <c:pt idx="314">
                  <c:v>-0.14000000000000001</c:v>
                </c:pt>
                <c:pt idx="315">
                  <c:v>-0.28000000000000003</c:v>
                </c:pt>
                <c:pt idx="316">
                  <c:v>0.42</c:v>
                </c:pt>
                <c:pt idx="317">
                  <c:v>0.24</c:v>
                </c:pt>
                <c:pt idx="318">
                  <c:v>-0.36</c:v>
                </c:pt>
                <c:pt idx="319">
                  <c:v>0.06</c:v>
                </c:pt>
                <c:pt idx="320">
                  <c:v>0.48</c:v>
                </c:pt>
                <c:pt idx="321">
                  <c:v>0.02</c:v>
                </c:pt>
                <c:pt idx="322">
                  <c:v>-0.22</c:v>
                </c:pt>
                <c:pt idx="323">
                  <c:v>0.24</c:v>
                </c:pt>
                <c:pt idx="324">
                  <c:v>0.46</c:v>
                </c:pt>
                <c:pt idx="325">
                  <c:v>0.04</c:v>
                </c:pt>
                <c:pt idx="326">
                  <c:v>-0.28000000000000003</c:v>
                </c:pt>
                <c:pt idx="327">
                  <c:v>0.04</c:v>
                </c:pt>
                <c:pt idx="328">
                  <c:v>0.44</c:v>
                </c:pt>
                <c:pt idx="329">
                  <c:v>0.24</c:v>
                </c:pt>
                <c:pt idx="330">
                  <c:v>-0.16</c:v>
                </c:pt>
                <c:pt idx="331">
                  <c:v>-0.14000000000000001</c:v>
                </c:pt>
                <c:pt idx="332">
                  <c:v>0.24</c:v>
                </c:pt>
                <c:pt idx="333">
                  <c:v>0.22</c:v>
                </c:pt>
                <c:pt idx="334">
                  <c:v>-0.16</c:v>
                </c:pt>
                <c:pt idx="335">
                  <c:v>-0.06</c:v>
                </c:pt>
                <c:pt idx="336">
                  <c:v>0.2</c:v>
                </c:pt>
                <c:pt idx="337">
                  <c:v>-0.34</c:v>
                </c:pt>
                <c:pt idx="338">
                  <c:v>-1.22</c:v>
                </c:pt>
                <c:pt idx="339">
                  <c:v>-1.3</c:v>
                </c:pt>
                <c:pt idx="340">
                  <c:v>-1.42</c:v>
                </c:pt>
                <c:pt idx="341">
                  <c:v>-2.2799999999999998</c:v>
                </c:pt>
                <c:pt idx="342">
                  <c:v>-2.48</c:v>
                </c:pt>
                <c:pt idx="343">
                  <c:v>-2.02</c:v>
                </c:pt>
                <c:pt idx="344">
                  <c:v>-2.36</c:v>
                </c:pt>
                <c:pt idx="345">
                  <c:v>-2.9</c:v>
                </c:pt>
                <c:pt idx="346">
                  <c:v>-2.46</c:v>
                </c:pt>
                <c:pt idx="347">
                  <c:v>-2</c:v>
                </c:pt>
                <c:pt idx="348">
                  <c:v>-2.4</c:v>
                </c:pt>
                <c:pt idx="349">
                  <c:v>-2.7</c:v>
                </c:pt>
                <c:pt idx="350">
                  <c:v>-2.2400000000000002</c:v>
                </c:pt>
                <c:pt idx="351">
                  <c:v>-1.98</c:v>
                </c:pt>
                <c:pt idx="352">
                  <c:v>-2.4</c:v>
                </c:pt>
                <c:pt idx="353">
                  <c:v>-2.58</c:v>
                </c:pt>
                <c:pt idx="354">
                  <c:v>-2.2599999999999998</c:v>
                </c:pt>
                <c:pt idx="355">
                  <c:v>-2.2999999999999998</c:v>
                </c:pt>
                <c:pt idx="356">
                  <c:v>-2.76</c:v>
                </c:pt>
                <c:pt idx="357">
                  <c:v>-2.62</c:v>
                </c:pt>
                <c:pt idx="358">
                  <c:v>-2.16</c:v>
                </c:pt>
                <c:pt idx="359">
                  <c:v>-2.4</c:v>
                </c:pt>
                <c:pt idx="360">
                  <c:v>-2.72</c:v>
                </c:pt>
                <c:pt idx="361">
                  <c:v>-2.34</c:v>
                </c:pt>
                <c:pt idx="362">
                  <c:v>-2.1</c:v>
                </c:pt>
                <c:pt idx="363">
                  <c:v>-2.48</c:v>
                </c:pt>
                <c:pt idx="364">
                  <c:v>-2.66</c:v>
                </c:pt>
                <c:pt idx="365">
                  <c:v>-2.2400000000000002</c:v>
                </c:pt>
                <c:pt idx="366">
                  <c:v>-2.16</c:v>
                </c:pt>
                <c:pt idx="367">
                  <c:v>-2.7</c:v>
                </c:pt>
                <c:pt idx="368">
                  <c:v>-2.76</c:v>
                </c:pt>
                <c:pt idx="369">
                  <c:v>-2.34</c:v>
                </c:pt>
                <c:pt idx="370">
                  <c:v>-2.36</c:v>
                </c:pt>
                <c:pt idx="371">
                  <c:v>-2.52</c:v>
                </c:pt>
                <c:pt idx="372">
                  <c:v>-2.34</c:v>
                </c:pt>
                <c:pt idx="373">
                  <c:v>-2.38</c:v>
                </c:pt>
                <c:pt idx="374">
                  <c:v>-2.6</c:v>
                </c:pt>
                <c:pt idx="375">
                  <c:v>-2.44</c:v>
                </c:pt>
                <c:pt idx="376">
                  <c:v>-2.16</c:v>
                </c:pt>
                <c:pt idx="377">
                  <c:v>-2.2200000000000002</c:v>
                </c:pt>
                <c:pt idx="378">
                  <c:v>-2.38</c:v>
                </c:pt>
                <c:pt idx="379">
                  <c:v>-2.34</c:v>
                </c:pt>
                <c:pt idx="380">
                  <c:v>-2.2000000000000002</c:v>
                </c:pt>
                <c:pt idx="381">
                  <c:v>-2.12</c:v>
                </c:pt>
                <c:pt idx="382">
                  <c:v>-2.12</c:v>
                </c:pt>
                <c:pt idx="383">
                  <c:v>-2.2799999999999998</c:v>
                </c:pt>
                <c:pt idx="384">
                  <c:v>-2.42</c:v>
                </c:pt>
                <c:pt idx="385">
                  <c:v>-2.42</c:v>
                </c:pt>
                <c:pt idx="386">
                  <c:v>-2.2999999999999998</c:v>
                </c:pt>
                <c:pt idx="387">
                  <c:v>-2.1800000000000002</c:v>
                </c:pt>
                <c:pt idx="388">
                  <c:v>-2.1</c:v>
                </c:pt>
                <c:pt idx="389">
                  <c:v>-2.08</c:v>
                </c:pt>
                <c:pt idx="390">
                  <c:v>-2.16</c:v>
                </c:pt>
                <c:pt idx="391">
                  <c:v>-2.2599999999999998</c:v>
                </c:pt>
                <c:pt idx="392">
                  <c:v>-2.1800000000000002</c:v>
                </c:pt>
                <c:pt idx="393">
                  <c:v>-1.84</c:v>
                </c:pt>
                <c:pt idx="394">
                  <c:v>-1.72</c:v>
                </c:pt>
                <c:pt idx="395">
                  <c:v>-2.06</c:v>
                </c:pt>
                <c:pt idx="396">
                  <c:v>-2.2799999999999998</c:v>
                </c:pt>
                <c:pt idx="397">
                  <c:v>-2.08</c:v>
                </c:pt>
                <c:pt idx="398">
                  <c:v>-1.88</c:v>
                </c:pt>
                <c:pt idx="399">
                  <c:v>-1.88</c:v>
                </c:pt>
                <c:pt idx="400">
                  <c:v>-1.92</c:v>
                </c:pt>
                <c:pt idx="401">
                  <c:v>-1.9</c:v>
                </c:pt>
                <c:pt idx="402">
                  <c:v>-1.78</c:v>
                </c:pt>
                <c:pt idx="403">
                  <c:v>-1.56</c:v>
                </c:pt>
                <c:pt idx="404">
                  <c:v>-1.44</c:v>
                </c:pt>
                <c:pt idx="405">
                  <c:v>-1.52</c:v>
                </c:pt>
                <c:pt idx="406">
                  <c:v>-1.66</c:v>
                </c:pt>
                <c:pt idx="407">
                  <c:v>-1.76</c:v>
                </c:pt>
                <c:pt idx="408">
                  <c:v>-1.82</c:v>
                </c:pt>
                <c:pt idx="409">
                  <c:v>-1.8</c:v>
                </c:pt>
                <c:pt idx="410">
                  <c:v>-1.66</c:v>
                </c:pt>
                <c:pt idx="411">
                  <c:v>-1.64</c:v>
                </c:pt>
                <c:pt idx="412">
                  <c:v>-1.84</c:v>
                </c:pt>
                <c:pt idx="413">
                  <c:v>-1.82</c:v>
                </c:pt>
                <c:pt idx="414">
                  <c:v>-1.62</c:v>
                </c:pt>
                <c:pt idx="415">
                  <c:v>-1.62</c:v>
                </c:pt>
                <c:pt idx="416">
                  <c:v>-1.5</c:v>
                </c:pt>
                <c:pt idx="417">
                  <c:v>-1.02</c:v>
                </c:pt>
                <c:pt idx="418">
                  <c:v>-0.98</c:v>
                </c:pt>
                <c:pt idx="419">
                  <c:v>-1.52</c:v>
                </c:pt>
                <c:pt idx="420">
                  <c:v>-1.6</c:v>
                </c:pt>
                <c:pt idx="421">
                  <c:v>-1.02</c:v>
                </c:pt>
                <c:pt idx="422">
                  <c:v>-0.94</c:v>
                </c:pt>
                <c:pt idx="423">
                  <c:v>-1.46</c:v>
                </c:pt>
                <c:pt idx="424">
                  <c:v>-1.56</c:v>
                </c:pt>
                <c:pt idx="425">
                  <c:v>-1.3</c:v>
                </c:pt>
                <c:pt idx="426">
                  <c:v>-1.34</c:v>
                </c:pt>
                <c:pt idx="427">
                  <c:v>-1.32</c:v>
                </c:pt>
                <c:pt idx="428">
                  <c:v>-0.94</c:v>
                </c:pt>
                <c:pt idx="429">
                  <c:v>-0.96</c:v>
                </c:pt>
                <c:pt idx="430">
                  <c:v>-1.5</c:v>
                </c:pt>
                <c:pt idx="431">
                  <c:v>-1.62</c:v>
                </c:pt>
                <c:pt idx="432">
                  <c:v>-1.26</c:v>
                </c:pt>
                <c:pt idx="433">
                  <c:v>-1.2</c:v>
                </c:pt>
                <c:pt idx="434">
                  <c:v>-1.38</c:v>
                </c:pt>
                <c:pt idx="435">
                  <c:v>-1.34</c:v>
                </c:pt>
                <c:pt idx="436">
                  <c:v>-1.22</c:v>
                </c:pt>
                <c:pt idx="437">
                  <c:v>-1.24</c:v>
                </c:pt>
                <c:pt idx="438">
                  <c:v>-1.1200000000000001</c:v>
                </c:pt>
                <c:pt idx="439">
                  <c:v>-0.7</c:v>
                </c:pt>
                <c:pt idx="440">
                  <c:v>-0.46</c:v>
                </c:pt>
                <c:pt idx="441">
                  <c:v>-0.78</c:v>
                </c:pt>
                <c:pt idx="442">
                  <c:v>-1.1599999999999999</c:v>
                </c:pt>
                <c:pt idx="443">
                  <c:v>-1.02</c:v>
                </c:pt>
                <c:pt idx="444">
                  <c:v>-0.8</c:v>
                </c:pt>
                <c:pt idx="445">
                  <c:v>-0.98</c:v>
                </c:pt>
                <c:pt idx="446">
                  <c:v>-1.04</c:v>
                </c:pt>
                <c:pt idx="447">
                  <c:v>-0.82</c:v>
                </c:pt>
                <c:pt idx="448">
                  <c:v>-0.96</c:v>
                </c:pt>
                <c:pt idx="449">
                  <c:v>-1.32</c:v>
                </c:pt>
                <c:pt idx="450">
                  <c:v>-1.04</c:v>
                </c:pt>
                <c:pt idx="451">
                  <c:v>-0.42</c:v>
                </c:pt>
                <c:pt idx="452">
                  <c:v>-0.46</c:v>
                </c:pt>
                <c:pt idx="453">
                  <c:v>-1.08</c:v>
                </c:pt>
                <c:pt idx="454">
                  <c:v>-1.26</c:v>
                </c:pt>
                <c:pt idx="455">
                  <c:v>-0.84</c:v>
                </c:pt>
                <c:pt idx="456">
                  <c:v>-0.7</c:v>
                </c:pt>
                <c:pt idx="457">
                  <c:v>-1</c:v>
                </c:pt>
                <c:pt idx="458">
                  <c:v>-1.02</c:v>
                </c:pt>
                <c:pt idx="459">
                  <c:v>-0.74</c:v>
                </c:pt>
                <c:pt idx="460">
                  <c:v>-0.74</c:v>
                </c:pt>
                <c:pt idx="461">
                  <c:v>-0.9</c:v>
                </c:pt>
                <c:pt idx="462">
                  <c:v>-0.76</c:v>
                </c:pt>
                <c:pt idx="463">
                  <c:v>-0.62</c:v>
                </c:pt>
                <c:pt idx="464">
                  <c:v>-0.88</c:v>
                </c:pt>
                <c:pt idx="465">
                  <c:v>-0.96</c:v>
                </c:pt>
                <c:pt idx="466">
                  <c:v>-0.57999999999999996</c:v>
                </c:pt>
                <c:pt idx="467">
                  <c:v>-0.5</c:v>
                </c:pt>
                <c:pt idx="468">
                  <c:v>-0.84</c:v>
                </c:pt>
                <c:pt idx="469">
                  <c:v>-0.78</c:v>
                </c:pt>
                <c:pt idx="470">
                  <c:v>-0.3</c:v>
                </c:pt>
                <c:pt idx="471">
                  <c:v>-0.24</c:v>
                </c:pt>
                <c:pt idx="472">
                  <c:v>-0.62</c:v>
                </c:pt>
                <c:pt idx="473">
                  <c:v>-0.64</c:v>
                </c:pt>
                <c:pt idx="474">
                  <c:v>-0.5</c:v>
                </c:pt>
                <c:pt idx="475">
                  <c:v>-0.8</c:v>
                </c:pt>
                <c:pt idx="476">
                  <c:v>-1.1399999999999999</c:v>
                </c:pt>
                <c:pt idx="477">
                  <c:v>-0.94</c:v>
                </c:pt>
                <c:pt idx="478">
                  <c:v>-0.6</c:v>
                </c:pt>
                <c:pt idx="479">
                  <c:v>-0.62</c:v>
                </c:pt>
                <c:pt idx="480">
                  <c:v>-0.76</c:v>
                </c:pt>
                <c:pt idx="481">
                  <c:v>-0.68</c:v>
                </c:pt>
                <c:pt idx="482">
                  <c:v>-0.52</c:v>
                </c:pt>
                <c:pt idx="483">
                  <c:v>-0.46</c:v>
                </c:pt>
                <c:pt idx="484">
                  <c:v>-0.44</c:v>
                </c:pt>
                <c:pt idx="485">
                  <c:v>-0.3</c:v>
                </c:pt>
                <c:pt idx="486">
                  <c:v>-0.2</c:v>
                </c:pt>
                <c:pt idx="487">
                  <c:v>-0.38</c:v>
                </c:pt>
                <c:pt idx="488">
                  <c:v>-0.62</c:v>
                </c:pt>
                <c:pt idx="489">
                  <c:v>-0.68</c:v>
                </c:pt>
                <c:pt idx="490">
                  <c:v>-0.62</c:v>
                </c:pt>
                <c:pt idx="491">
                  <c:v>-0.64</c:v>
                </c:pt>
                <c:pt idx="492">
                  <c:v>-0.56000000000000005</c:v>
                </c:pt>
                <c:pt idx="493">
                  <c:v>-0.38</c:v>
                </c:pt>
                <c:pt idx="494">
                  <c:v>-0.38</c:v>
                </c:pt>
                <c:pt idx="495">
                  <c:v>-0.44</c:v>
                </c:pt>
                <c:pt idx="496">
                  <c:v>-0.34</c:v>
                </c:pt>
                <c:pt idx="497">
                  <c:v>-0.18</c:v>
                </c:pt>
                <c:pt idx="498">
                  <c:v>-0.16</c:v>
                </c:pt>
                <c:pt idx="499">
                  <c:v>-0.18</c:v>
                </c:pt>
                <c:pt idx="500">
                  <c:v>-0.16</c:v>
                </c:pt>
                <c:pt idx="501">
                  <c:v>-0.18</c:v>
                </c:pt>
                <c:pt idx="502">
                  <c:v>-0.3</c:v>
                </c:pt>
                <c:pt idx="503">
                  <c:v>-0.36</c:v>
                </c:pt>
                <c:pt idx="504">
                  <c:v>-0.32</c:v>
                </c:pt>
                <c:pt idx="505">
                  <c:v>-0.34</c:v>
                </c:pt>
                <c:pt idx="506">
                  <c:v>-0.44</c:v>
                </c:pt>
                <c:pt idx="507">
                  <c:v>-0.44</c:v>
                </c:pt>
                <c:pt idx="508">
                  <c:v>-0.4</c:v>
                </c:pt>
                <c:pt idx="509">
                  <c:v>-0.54</c:v>
                </c:pt>
                <c:pt idx="510">
                  <c:v>-0.72</c:v>
                </c:pt>
                <c:pt idx="511">
                  <c:v>-0.74</c:v>
                </c:pt>
                <c:pt idx="512">
                  <c:v>-0.8</c:v>
                </c:pt>
                <c:pt idx="513">
                  <c:v>-0.92</c:v>
                </c:pt>
                <c:pt idx="514">
                  <c:v>-0.82</c:v>
                </c:pt>
                <c:pt idx="515">
                  <c:v>-0.56000000000000005</c:v>
                </c:pt>
                <c:pt idx="516">
                  <c:v>-0.32</c:v>
                </c:pt>
                <c:pt idx="517">
                  <c:v>-0.18</c:v>
                </c:pt>
                <c:pt idx="518">
                  <c:v>-0.16</c:v>
                </c:pt>
                <c:pt idx="519">
                  <c:v>-0.26</c:v>
                </c:pt>
                <c:pt idx="520">
                  <c:v>-0.32</c:v>
                </c:pt>
                <c:pt idx="521">
                  <c:v>-0.28000000000000003</c:v>
                </c:pt>
                <c:pt idx="522">
                  <c:v>-0.2</c:v>
                </c:pt>
                <c:pt idx="523">
                  <c:v>-0.16</c:v>
                </c:pt>
                <c:pt idx="524">
                  <c:v>-0.12</c:v>
                </c:pt>
                <c:pt idx="525">
                  <c:v>-0.12</c:v>
                </c:pt>
                <c:pt idx="526">
                  <c:v>-0.18</c:v>
                </c:pt>
                <c:pt idx="527">
                  <c:v>-0.26</c:v>
                </c:pt>
                <c:pt idx="528">
                  <c:v>-0.22</c:v>
                </c:pt>
                <c:pt idx="529">
                  <c:v>-0.12</c:v>
                </c:pt>
                <c:pt idx="530">
                  <c:v>-0.08</c:v>
                </c:pt>
                <c:pt idx="531">
                  <c:v>-0.08</c:v>
                </c:pt>
                <c:pt idx="532">
                  <c:v>-0.12</c:v>
                </c:pt>
                <c:pt idx="533">
                  <c:v>-0.18</c:v>
                </c:pt>
                <c:pt idx="534">
                  <c:v>-0.16</c:v>
                </c:pt>
                <c:pt idx="535">
                  <c:v>-0.04</c:v>
                </c:pt>
                <c:pt idx="536">
                  <c:v>0.02</c:v>
                </c:pt>
                <c:pt idx="537">
                  <c:v>-0.02</c:v>
                </c:pt>
                <c:pt idx="538">
                  <c:v>-0.04</c:v>
                </c:pt>
                <c:pt idx="539">
                  <c:v>0.04</c:v>
                </c:pt>
                <c:pt idx="540">
                  <c:v>0.06</c:v>
                </c:pt>
                <c:pt idx="541">
                  <c:v>-0.02</c:v>
                </c:pt>
                <c:pt idx="542">
                  <c:v>-0.08</c:v>
                </c:pt>
                <c:pt idx="543">
                  <c:v>-0.04</c:v>
                </c:pt>
                <c:pt idx="544">
                  <c:v>0.02</c:v>
                </c:pt>
                <c:pt idx="545">
                  <c:v>0</c:v>
                </c:pt>
                <c:pt idx="546">
                  <c:v>-0.04</c:v>
                </c:pt>
                <c:pt idx="547">
                  <c:v>-0.04</c:v>
                </c:pt>
                <c:pt idx="548">
                  <c:v>0</c:v>
                </c:pt>
                <c:pt idx="549">
                  <c:v>-0.08</c:v>
                </c:pt>
                <c:pt idx="550">
                  <c:v>-0.16</c:v>
                </c:pt>
                <c:pt idx="551">
                  <c:v>-0.2</c:v>
                </c:pt>
                <c:pt idx="552">
                  <c:v>-0.22</c:v>
                </c:pt>
                <c:pt idx="553">
                  <c:v>-0.3</c:v>
                </c:pt>
                <c:pt idx="554">
                  <c:v>-0.38</c:v>
                </c:pt>
                <c:pt idx="555">
                  <c:v>-0.44</c:v>
                </c:pt>
                <c:pt idx="556">
                  <c:v>-0.42</c:v>
                </c:pt>
                <c:pt idx="557">
                  <c:v>-0.3</c:v>
                </c:pt>
                <c:pt idx="558">
                  <c:v>-0.16</c:v>
                </c:pt>
                <c:pt idx="559">
                  <c:v>-0.1</c:v>
                </c:pt>
                <c:pt idx="560">
                  <c:v>-0.2</c:v>
                </c:pt>
                <c:pt idx="561">
                  <c:v>-0.26</c:v>
                </c:pt>
                <c:pt idx="562">
                  <c:v>-0.12</c:v>
                </c:pt>
                <c:pt idx="563">
                  <c:v>0.06</c:v>
                </c:pt>
                <c:pt idx="564">
                  <c:v>0.06</c:v>
                </c:pt>
                <c:pt idx="565">
                  <c:v>0</c:v>
                </c:pt>
                <c:pt idx="566">
                  <c:v>0.02</c:v>
                </c:pt>
                <c:pt idx="567">
                  <c:v>0.04</c:v>
                </c:pt>
                <c:pt idx="568">
                  <c:v>-0.08</c:v>
                </c:pt>
                <c:pt idx="569">
                  <c:v>-0.16</c:v>
                </c:pt>
                <c:pt idx="570">
                  <c:v>-0.08</c:v>
                </c:pt>
                <c:pt idx="571">
                  <c:v>0.02</c:v>
                </c:pt>
                <c:pt idx="572">
                  <c:v>-0.04</c:v>
                </c:pt>
                <c:pt idx="573">
                  <c:v>-0.08</c:v>
                </c:pt>
                <c:pt idx="574">
                  <c:v>0.02</c:v>
                </c:pt>
                <c:pt idx="575">
                  <c:v>0.12</c:v>
                </c:pt>
                <c:pt idx="576">
                  <c:v>0.1</c:v>
                </c:pt>
                <c:pt idx="577">
                  <c:v>0.04</c:v>
                </c:pt>
                <c:pt idx="578">
                  <c:v>0.08</c:v>
                </c:pt>
                <c:pt idx="579">
                  <c:v>0.1</c:v>
                </c:pt>
                <c:pt idx="580">
                  <c:v>0.02</c:v>
                </c:pt>
                <c:pt idx="581">
                  <c:v>-0.04</c:v>
                </c:pt>
                <c:pt idx="582">
                  <c:v>0</c:v>
                </c:pt>
                <c:pt idx="583">
                  <c:v>0</c:v>
                </c:pt>
                <c:pt idx="584">
                  <c:v>-0.1</c:v>
                </c:pt>
                <c:pt idx="585">
                  <c:v>-0.16</c:v>
                </c:pt>
                <c:pt idx="586">
                  <c:v>-0.08</c:v>
                </c:pt>
                <c:pt idx="587">
                  <c:v>0.04</c:v>
                </c:pt>
                <c:pt idx="588">
                  <c:v>-0.02</c:v>
                </c:pt>
                <c:pt idx="589">
                  <c:v>-0.16</c:v>
                </c:pt>
                <c:pt idx="590">
                  <c:v>-0.22</c:v>
                </c:pt>
                <c:pt idx="591">
                  <c:v>-0.2</c:v>
                </c:pt>
                <c:pt idx="592">
                  <c:v>-0.14000000000000001</c:v>
                </c:pt>
                <c:pt idx="593">
                  <c:v>-0.08</c:v>
                </c:pt>
                <c:pt idx="594">
                  <c:v>-0.04</c:v>
                </c:pt>
                <c:pt idx="595">
                  <c:v>-0.04</c:v>
                </c:pt>
                <c:pt idx="596">
                  <c:v>-0.08</c:v>
                </c:pt>
                <c:pt idx="597">
                  <c:v>0</c:v>
                </c:pt>
                <c:pt idx="598">
                  <c:v>0.04</c:v>
                </c:pt>
                <c:pt idx="599">
                  <c:v>-0.04</c:v>
                </c:pt>
                <c:pt idx="600">
                  <c:v>-0.18</c:v>
                </c:pt>
                <c:pt idx="601">
                  <c:v>-0.2</c:v>
                </c:pt>
                <c:pt idx="602">
                  <c:v>-0.2</c:v>
                </c:pt>
                <c:pt idx="603">
                  <c:v>-0.2</c:v>
                </c:pt>
                <c:pt idx="604">
                  <c:v>-0.18</c:v>
                </c:pt>
                <c:pt idx="605">
                  <c:v>-0.16</c:v>
                </c:pt>
                <c:pt idx="606">
                  <c:v>-0.1</c:v>
                </c:pt>
                <c:pt idx="607">
                  <c:v>-0.02</c:v>
                </c:pt>
                <c:pt idx="608">
                  <c:v>0</c:v>
                </c:pt>
                <c:pt idx="609">
                  <c:v>-0.02</c:v>
                </c:pt>
                <c:pt idx="610">
                  <c:v>-0.04</c:v>
                </c:pt>
                <c:pt idx="611">
                  <c:v>-0.12</c:v>
                </c:pt>
                <c:pt idx="612">
                  <c:v>-0.26</c:v>
                </c:pt>
                <c:pt idx="613">
                  <c:v>-0.3</c:v>
                </c:pt>
                <c:pt idx="614">
                  <c:v>-0.22</c:v>
                </c:pt>
                <c:pt idx="615">
                  <c:v>-0.06</c:v>
                </c:pt>
                <c:pt idx="616">
                  <c:v>0.04</c:v>
                </c:pt>
                <c:pt idx="617">
                  <c:v>0.02</c:v>
                </c:pt>
                <c:pt idx="618">
                  <c:v>0.02</c:v>
                </c:pt>
                <c:pt idx="619">
                  <c:v>0.08</c:v>
                </c:pt>
                <c:pt idx="620">
                  <c:v>0.06</c:v>
                </c:pt>
                <c:pt idx="621">
                  <c:v>-0.14000000000000001</c:v>
                </c:pt>
                <c:pt idx="622">
                  <c:v>-0.42</c:v>
                </c:pt>
                <c:pt idx="623">
                  <c:v>-0.44</c:v>
                </c:pt>
                <c:pt idx="624">
                  <c:v>-0.24</c:v>
                </c:pt>
                <c:pt idx="625">
                  <c:v>-0.08</c:v>
                </c:pt>
                <c:pt idx="626">
                  <c:v>-0.02</c:v>
                </c:pt>
                <c:pt idx="627">
                  <c:v>0.04</c:v>
                </c:pt>
                <c:pt idx="628">
                  <c:v>0.08</c:v>
                </c:pt>
                <c:pt idx="629">
                  <c:v>0.08</c:v>
                </c:pt>
                <c:pt idx="630">
                  <c:v>0.06</c:v>
                </c:pt>
                <c:pt idx="631">
                  <c:v>0.1</c:v>
                </c:pt>
                <c:pt idx="632">
                  <c:v>0.1</c:v>
                </c:pt>
                <c:pt idx="633">
                  <c:v>0.04</c:v>
                </c:pt>
                <c:pt idx="634">
                  <c:v>0.02</c:v>
                </c:pt>
                <c:pt idx="635">
                  <c:v>0.08</c:v>
                </c:pt>
                <c:pt idx="636">
                  <c:v>0.08</c:v>
                </c:pt>
                <c:pt idx="637">
                  <c:v>-0.02</c:v>
                </c:pt>
                <c:pt idx="638">
                  <c:v>-0.06</c:v>
                </c:pt>
                <c:pt idx="639">
                  <c:v>-0.04</c:v>
                </c:pt>
                <c:pt idx="640">
                  <c:v>-0.04</c:v>
                </c:pt>
                <c:pt idx="641">
                  <c:v>-0.04</c:v>
                </c:pt>
                <c:pt idx="642">
                  <c:v>0.04</c:v>
                </c:pt>
                <c:pt idx="643">
                  <c:v>0.08</c:v>
                </c:pt>
                <c:pt idx="644">
                  <c:v>0</c:v>
                </c:pt>
                <c:pt idx="645">
                  <c:v>-0.06</c:v>
                </c:pt>
                <c:pt idx="646">
                  <c:v>-0.04</c:v>
                </c:pt>
                <c:pt idx="647">
                  <c:v>-0.12</c:v>
                </c:pt>
                <c:pt idx="648">
                  <c:v>-0.22</c:v>
                </c:pt>
                <c:pt idx="649">
                  <c:v>-0.16</c:v>
                </c:pt>
                <c:pt idx="650">
                  <c:v>-0.14000000000000001</c:v>
                </c:pt>
                <c:pt idx="651">
                  <c:v>-0.36</c:v>
                </c:pt>
                <c:pt idx="652">
                  <c:v>-0.5</c:v>
                </c:pt>
                <c:pt idx="653">
                  <c:v>-0.42</c:v>
                </c:pt>
                <c:pt idx="654">
                  <c:v>-0.42</c:v>
                </c:pt>
                <c:pt idx="655">
                  <c:v>-0.5</c:v>
                </c:pt>
                <c:pt idx="656">
                  <c:v>-0.42</c:v>
                </c:pt>
                <c:pt idx="657">
                  <c:v>-0.24</c:v>
                </c:pt>
                <c:pt idx="658">
                  <c:v>-0.2</c:v>
                </c:pt>
                <c:pt idx="659">
                  <c:v>-0.2</c:v>
                </c:pt>
                <c:pt idx="660">
                  <c:v>-0.1</c:v>
                </c:pt>
                <c:pt idx="661">
                  <c:v>0</c:v>
                </c:pt>
                <c:pt idx="662">
                  <c:v>-0.02</c:v>
                </c:pt>
                <c:pt idx="663">
                  <c:v>-0.12</c:v>
                </c:pt>
                <c:pt idx="664">
                  <c:v>-0.22</c:v>
                </c:pt>
                <c:pt idx="665">
                  <c:v>-0.28000000000000003</c:v>
                </c:pt>
                <c:pt idx="666">
                  <c:v>-0.28000000000000003</c:v>
                </c:pt>
                <c:pt idx="667">
                  <c:v>-0.18</c:v>
                </c:pt>
                <c:pt idx="668">
                  <c:v>-0.04</c:v>
                </c:pt>
                <c:pt idx="669">
                  <c:v>-0.04</c:v>
                </c:pt>
                <c:pt idx="670">
                  <c:v>-0.16</c:v>
                </c:pt>
                <c:pt idx="671">
                  <c:v>-0.1</c:v>
                </c:pt>
                <c:pt idx="672">
                  <c:v>0.06</c:v>
                </c:pt>
                <c:pt idx="673">
                  <c:v>0.04</c:v>
                </c:pt>
                <c:pt idx="674">
                  <c:v>-0.12</c:v>
                </c:pt>
                <c:pt idx="675">
                  <c:v>-0.12</c:v>
                </c:pt>
                <c:pt idx="676">
                  <c:v>-0.06</c:v>
                </c:pt>
                <c:pt idx="677">
                  <c:v>-0.22</c:v>
                </c:pt>
                <c:pt idx="678">
                  <c:v>-0.4</c:v>
                </c:pt>
                <c:pt idx="679">
                  <c:v>-0.32</c:v>
                </c:pt>
                <c:pt idx="680">
                  <c:v>-0.14000000000000001</c:v>
                </c:pt>
                <c:pt idx="681">
                  <c:v>-0.16</c:v>
                </c:pt>
                <c:pt idx="682">
                  <c:v>-0.18</c:v>
                </c:pt>
                <c:pt idx="683">
                  <c:v>0</c:v>
                </c:pt>
                <c:pt idx="684">
                  <c:v>0.12</c:v>
                </c:pt>
                <c:pt idx="685">
                  <c:v>-0.06</c:v>
                </c:pt>
                <c:pt idx="686">
                  <c:v>-0.28000000000000003</c:v>
                </c:pt>
                <c:pt idx="687">
                  <c:v>-0.24</c:v>
                </c:pt>
                <c:pt idx="688">
                  <c:v>-0.08</c:v>
                </c:pt>
                <c:pt idx="689">
                  <c:v>-0.1</c:v>
                </c:pt>
                <c:pt idx="690">
                  <c:v>-0.12</c:v>
                </c:pt>
                <c:pt idx="691">
                  <c:v>0.02</c:v>
                </c:pt>
                <c:pt idx="692">
                  <c:v>0.06</c:v>
                </c:pt>
                <c:pt idx="693">
                  <c:v>-0.06</c:v>
                </c:pt>
                <c:pt idx="694">
                  <c:v>-0.1</c:v>
                </c:pt>
                <c:pt idx="695">
                  <c:v>-0.04</c:v>
                </c:pt>
                <c:pt idx="696">
                  <c:v>-0.12</c:v>
                </c:pt>
                <c:pt idx="697">
                  <c:v>-0.28000000000000003</c:v>
                </c:pt>
                <c:pt idx="698">
                  <c:v>-0.26</c:v>
                </c:pt>
                <c:pt idx="699">
                  <c:v>-0.12</c:v>
                </c:pt>
                <c:pt idx="700">
                  <c:v>-0.04</c:v>
                </c:pt>
                <c:pt idx="701">
                  <c:v>0</c:v>
                </c:pt>
                <c:pt idx="702">
                  <c:v>0</c:v>
                </c:pt>
                <c:pt idx="703">
                  <c:v>-0.14000000000000001</c:v>
                </c:pt>
                <c:pt idx="704">
                  <c:v>-0.28000000000000003</c:v>
                </c:pt>
                <c:pt idx="705">
                  <c:v>-0.22</c:v>
                </c:pt>
                <c:pt idx="706">
                  <c:v>-0.04</c:v>
                </c:pt>
                <c:pt idx="707">
                  <c:v>0.02</c:v>
                </c:pt>
                <c:pt idx="708">
                  <c:v>-0.04</c:v>
                </c:pt>
                <c:pt idx="709">
                  <c:v>-0.12</c:v>
                </c:pt>
                <c:pt idx="710">
                  <c:v>-0.2</c:v>
                </c:pt>
                <c:pt idx="711">
                  <c:v>-0.24</c:v>
                </c:pt>
                <c:pt idx="712">
                  <c:v>-0.2</c:v>
                </c:pt>
                <c:pt idx="713">
                  <c:v>-0.14000000000000001</c:v>
                </c:pt>
                <c:pt idx="714">
                  <c:v>-0.12</c:v>
                </c:pt>
                <c:pt idx="715">
                  <c:v>-0.14000000000000001</c:v>
                </c:pt>
                <c:pt idx="716">
                  <c:v>-0.14000000000000001</c:v>
                </c:pt>
                <c:pt idx="717">
                  <c:v>-0.1</c:v>
                </c:pt>
                <c:pt idx="718">
                  <c:v>-0.08</c:v>
                </c:pt>
                <c:pt idx="719">
                  <c:v>-0.1</c:v>
                </c:pt>
                <c:pt idx="720">
                  <c:v>-0.1</c:v>
                </c:pt>
                <c:pt idx="721">
                  <c:v>-0.06</c:v>
                </c:pt>
                <c:pt idx="722">
                  <c:v>-0.06</c:v>
                </c:pt>
                <c:pt idx="723">
                  <c:v>-0.16</c:v>
                </c:pt>
                <c:pt idx="724">
                  <c:v>-0.24</c:v>
                </c:pt>
                <c:pt idx="725">
                  <c:v>-0.26</c:v>
                </c:pt>
                <c:pt idx="726">
                  <c:v>-0.28000000000000003</c:v>
                </c:pt>
                <c:pt idx="727">
                  <c:v>-0.3</c:v>
                </c:pt>
                <c:pt idx="728">
                  <c:v>-0.2</c:v>
                </c:pt>
                <c:pt idx="729">
                  <c:v>-0.08</c:v>
                </c:pt>
                <c:pt idx="730">
                  <c:v>-0.02</c:v>
                </c:pt>
                <c:pt idx="731">
                  <c:v>0</c:v>
                </c:pt>
                <c:pt idx="732">
                  <c:v>0</c:v>
                </c:pt>
                <c:pt idx="733">
                  <c:v>-0.04</c:v>
                </c:pt>
                <c:pt idx="734">
                  <c:v>-0.12</c:v>
                </c:pt>
                <c:pt idx="735">
                  <c:v>-0.28000000000000003</c:v>
                </c:pt>
                <c:pt idx="736">
                  <c:v>-0.4</c:v>
                </c:pt>
                <c:pt idx="737">
                  <c:v>-0.42</c:v>
                </c:pt>
                <c:pt idx="738">
                  <c:v>-0.3</c:v>
                </c:pt>
                <c:pt idx="739">
                  <c:v>-0.14000000000000001</c:v>
                </c:pt>
                <c:pt idx="740">
                  <c:v>-0.04</c:v>
                </c:pt>
                <c:pt idx="741">
                  <c:v>-0.04</c:v>
                </c:pt>
                <c:pt idx="742">
                  <c:v>-0.08</c:v>
                </c:pt>
                <c:pt idx="743">
                  <c:v>-0.14000000000000001</c:v>
                </c:pt>
                <c:pt idx="744">
                  <c:v>-0.2</c:v>
                </c:pt>
                <c:pt idx="745">
                  <c:v>-0.2</c:v>
                </c:pt>
                <c:pt idx="746">
                  <c:v>-0.16</c:v>
                </c:pt>
                <c:pt idx="747">
                  <c:v>-0.14000000000000001</c:v>
                </c:pt>
                <c:pt idx="748">
                  <c:v>-0.14000000000000001</c:v>
                </c:pt>
                <c:pt idx="749">
                  <c:v>-0.14000000000000001</c:v>
                </c:pt>
                <c:pt idx="750">
                  <c:v>-0.08</c:v>
                </c:pt>
                <c:pt idx="751">
                  <c:v>0</c:v>
                </c:pt>
                <c:pt idx="752">
                  <c:v>0</c:v>
                </c:pt>
                <c:pt idx="753">
                  <c:v>-0.1</c:v>
                </c:pt>
                <c:pt idx="754">
                  <c:v>-0.14000000000000001</c:v>
                </c:pt>
                <c:pt idx="755">
                  <c:v>-0.08</c:v>
                </c:pt>
                <c:pt idx="756">
                  <c:v>0.02</c:v>
                </c:pt>
                <c:pt idx="757">
                  <c:v>-0.02</c:v>
                </c:pt>
                <c:pt idx="758">
                  <c:v>-0.2</c:v>
                </c:pt>
                <c:pt idx="759">
                  <c:v>-0.26</c:v>
                </c:pt>
                <c:pt idx="760">
                  <c:v>-0.12</c:v>
                </c:pt>
                <c:pt idx="761">
                  <c:v>0</c:v>
                </c:pt>
                <c:pt idx="762">
                  <c:v>0.02</c:v>
                </c:pt>
                <c:pt idx="763">
                  <c:v>-0.04</c:v>
                </c:pt>
                <c:pt idx="764">
                  <c:v>-0.14000000000000001</c:v>
                </c:pt>
                <c:pt idx="765">
                  <c:v>-0.18</c:v>
                </c:pt>
                <c:pt idx="766">
                  <c:v>-0.16</c:v>
                </c:pt>
                <c:pt idx="767">
                  <c:v>-0.1</c:v>
                </c:pt>
                <c:pt idx="768">
                  <c:v>-0.06</c:v>
                </c:pt>
                <c:pt idx="769">
                  <c:v>-0.04</c:v>
                </c:pt>
                <c:pt idx="770">
                  <c:v>-0.04</c:v>
                </c:pt>
                <c:pt idx="771">
                  <c:v>0.02</c:v>
                </c:pt>
                <c:pt idx="772">
                  <c:v>0.06</c:v>
                </c:pt>
                <c:pt idx="773">
                  <c:v>0.06</c:v>
                </c:pt>
                <c:pt idx="774">
                  <c:v>0.06</c:v>
                </c:pt>
                <c:pt idx="775">
                  <c:v>0.04</c:v>
                </c:pt>
                <c:pt idx="776">
                  <c:v>0</c:v>
                </c:pt>
                <c:pt idx="777">
                  <c:v>-0.04</c:v>
                </c:pt>
                <c:pt idx="778">
                  <c:v>-0.1</c:v>
                </c:pt>
                <c:pt idx="779">
                  <c:v>-0.26</c:v>
                </c:pt>
                <c:pt idx="780">
                  <c:v>-0.44</c:v>
                </c:pt>
                <c:pt idx="781">
                  <c:v>-0.48</c:v>
                </c:pt>
                <c:pt idx="782">
                  <c:v>-0.36</c:v>
                </c:pt>
                <c:pt idx="783">
                  <c:v>-0.2</c:v>
                </c:pt>
                <c:pt idx="784">
                  <c:v>-0.14000000000000001</c:v>
                </c:pt>
                <c:pt idx="785">
                  <c:v>-0.14000000000000001</c:v>
                </c:pt>
                <c:pt idx="786">
                  <c:v>-0.08</c:v>
                </c:pt>
                <c:pt idx="787">
                  <c:v>0.02</c:v>
                </c:pt>
                <c:pt idx="788">
                  <c:v>0.06</c:v>
                </c:pt>
                <c:pt idx="789">
                  <c:v>0</c:v>
                </c:pt>
                <c:pt idx="790">
                  <c:v>-0.18</c:v>
                </c:pt>
                <c:pt idx="791">
                  <c:v>-0.46</c:v>
                </c:pt>
                <c:pt idx="792">
                  <c:v>-0.66</c:v>
                </c:pt>
                <c:pt idx="793">
                  <c:v>-0.62</c:v>
                </c:pt>
                <c:pt idx="794">
                  <c:v>-0.36</c:v>
                </c:pt>
                <c:pt idx="795">
                  <c:v>-0.12</c:v>
                </c:pt>
                <c:pt idx="796">
                  <c:v>0</c:v>
                </c:pt>
                <c:pt idx="797">
                  <c:v>0.02</c:v>
                </c:pt>
                <c:pt idx="798">
                  <c:v>0.08</c:v>
                </c:pt>
                <c:pt idx="799">
                  <c:v>0.12</c:v>
                </c:pt>
                <c:pt idx="800">
                  <c:v>-0.04</c:v>
                </c:pt>
                <c:pt idx="801">
                  <c:v>-0.28000000000000003</c:v>
                </c:pt>
                <c:pt idx="802">
                  <c:v>-0.34</c:v>
                </c:pt>
                <c:pt idx="803">
                  <c:v>-0.18</c:v>
                </c:pt>
                <c:pt idx="804">
                  <c:v>-0.04</c:v>
                </c:pt>
                <c:pt idx="805">
                  <c:v>-0.04</c:v>
                </c:pt>
                <c:pt idx="806">
                  <c:v>-0.1</c:v>
                </c:pt>
                <c:pt idx="807">
                  <c:v>-0.06</c:v>
                </c:pt>
                <c:pt idx="808">
                  <c:v>0</c:v>
                </c:pt>
                <c:pt idx="809">
                  <c:v>0.02</c:v>
                </c:pt>
                <c:pt idx="810">
                  <c:v>0</c:v>
                </c:pt>
                <c:pt idx="811">
                  <c:v>-0.04</c:v>
                </c:pt>
                <c:pt idx="812">
                  <c:v>-0.1</c:v>
                </c:pt>
                <c:pt idx="813">
                  <c:v>-0.14000000000000001</c:v>
                </c:pt>
                <c:pt idx="814">
                  <c:v>-0.12</c:v>
                </c:pt>
                <c:pt idx="815">
                  <c:v>-0.14000000000000001</c:v>
                </c:pt>
                <c:pt idx="816">
                  <c:v>-0.22</c:v>
                </c:pt>
                <c:pt idx="817">
                  <c:v>-0.3</c:v>
                </c:pt>
                <c:pt idx="818">
                  <c:v>-0.28000000000000003</c:v>
                </c:pt>
                <c:pt idx="819">
                  <c:v>-0.2</c:v>
                </c:pt>
                <c:pt idx="820">
                  <c:v>-0.12</c:v>
                </c:pt>
                <c:pt idx="821">
                  <c:v>-0.06</c:v>
                </c:pt>
                <c:pt idx="822">
                  <c:v>-0.04</c:v>
                </c:pt>
                <c:pt idx="823">
                  <c:v>-0.1</c:v>
                </c:pt>
                <c:pt idx="824">
                  <c:v>-0.2</c:v>
                </c:pt>
                <c:pt idx="825">
                  <c:v>-0.24</c:v>
                </c:pt>
                <c:pt idx="826">
                  <c:v>-0.24</c:v>
                </c:pt>
                <c:pt idx="827">
                  <c:v>-0.24</c:v>
                </c:pt>
                <c:pt idx="828">
                  <c:v>-0.28000000000000003</c:v>
                </c:pt>
                <c:pt idx="829">
                  <c:v>-0.28000000000000003</c:v>
                </c:pt>
                <c:pt idx="830">
                  <c:v>-0.24</c:v>
                </c:pt>
                <c:pt idx="831">
                  <c:v>-0.24</c:v>
                </c:pt>
                <c:pt idx="832">
                  <c:v>-0.3</c:v>
                </c:pt>
                <c:pt idx="833">
                  <c:v>-0.34</c:v>
                </c:pt>
                <c:pt idx="834">
                  <c:v>-0.32</c:v>
                </c:pt>
                <c:pt idx="835">
                  <c:v>-0.34</c:v>
                </c:pt>
                <c:pt idx="836">
                  <c:v>-0.36</c:v>
                </c:pt>
                <c:pt idx="837">
                  <c:v>-0.28000000000000003</c:v>
                </c:pt>
                <c:pt idx="838">
                  <c:v>-0.16</c:v>
                </c:pt>
                <c:pt idx="839">
                  <c:v>-0.06</c:v>
                </c:pt>
                <c:pt idx="840">
                  <c:v>-0.04</c:v>
                </c:pt>
                <c:pt idx="841">
                  <c:v>-0.04</c:v>
                </c:pt>
                <c:pt idx="842">
                  <c:v>-0.02</c:v>
                </c:pt>
                <c:pt idx="843">
                  <c:v>0.04</c:v>
                </c:pt>
                <c:pt idx="844">
                  <c:v>0.06</c:v>
                </c:pt>
                <c:pt idx="845">
                  <c:v>0.06</c:v>
                </c:pt>
                <c:pt idx="846">
                  <c:v>0</c:v>
                </c:pt>
                <c:pt idx="847">
                  <c:v>-0.14000000000000001</c:v>
                </c:pt>
                <c:pt idx="848">
                  <c:v>-0.32</c:v>
                </c:pt>
                <c:pt idx="849">
                  <c:v>-0.38</c:v>
                </c:pt>
                <c:pt idx="850">
                  <c:v>-0.24</c:v>
                </c:pt>
                <c:pt idx="851">
                  <c:v>-0.06</c:v>
                </c:pt>
                <c:pt idx="852">
                  <c:v>0.04</c:v>
                </c:pt>
                <c:pt idx="853">
                  <c:v>0.04</c:v>
                </c:pt>
                <c:pt idx="854">
                  <c:v>0</c:v>
                </c:pt>
                <c:pt idx="855">
                  <c:v>-0.02</c:v>
                </c:pt>
                <c:pt idx="856">
                  <c:v>-0.04</c:v>
                </c:pt>
                <c:pt idx="857">
                  <c:v>-0.06</c:v>
                </c:pt>
                <c:pt idx="858">
                  <c:v>-0.04</c:v>
                </c:pt>
                <c:pt idx="859">
                  <c:v>0</c:v>
                </c:pt>
                <c:pt idx="860">
                  <c:v>0.08</c:v>
                </c:pt>
                <c:pt idx="861">
                  <c:v>0.1</c:v>
                </c:pt>
                <c:pt idx="862">
                  <c:v>0.06</c:v>
                </c:pt>
                <c:pt idx="863">
                  <c:v>-0.02</c:v>
                </c:pt>
                <c:pt idx="864">
                  <c:v>-0.08</c:v>
                </c:pt>
                <c:pt idx="865">
                  <c:v>-0.1</c:v>
                </c:pt>
                <c:pt idx="866">
                  <c:v>-0.1</c:v>
                </c:pt>
                <c:pt idx="867">
                  <c:v>-0.1</c:v>
                </c:pt>
                <c:pt idx="868">
                  <c:v>-0.12</c:v>
                </c:pt>
                <c:pt idx="869">
                  <c:v>-0.08</c:v>
                </c:pt>
                <c:pt idx="870">
                  <c:v>-0.02</c:v>
                </c:pt>
                <c:pt idx="871">
                  <c:v>0</c:v>
                </c:pt>
                <c:pt idx="872">
                  <c:v>-0.1</c:v>
                </c:pt>
                <c:pt idx="873">
                  <c:v>-0.18</c:v>
                </c:pt>
                <c:pt idx="874">
                  <c:v>-0.16</c:v>
                </c:pt>
                <c:pt idx="875">
                  <c:v>-0.2</c:v>
                </c:pt>
                <c:pt idx="876">
                  <c:v>-0.28000000000000003</c:v>
                </c:pt>
                <c:pt idx="877">
                  <c:v>-0.26</c:v>
                </c:pt>
                <c:pt idx="878">
                  <c:v>-0.12</c:v>
                </c:pt>
                <c:pt idx="879">
                  <c:v>0.02</c:v>
                </c:pt>
                <c:pt idx="880">
                  <c:v>0.06</c:v>
                </c:pt>
                <c:pt idx="881">
                  <c:v>0.08</c:v>
                </c:pt>
                <c:pt idx="882">
                  <c:v>0.08</c:v>
                </c:pt>
                <c:pt idx="883">
                  <c:v>0.08</c:v>
                </c:pt>
                <c:pt idx="884">
                  <c:v>0.06</c:v>
                </c:pt>
                <c:pt idx="885">
                  <c:v>-0.06</c:v>
                </c:pt>
                <c:pt idx="886">
                  <c:v>-0.26</c:v>
                </c:pt>
                <c:pt idx="887">
                  <c:v>-0.34</c:v>
                </c:pt>
                <c:pt idx="888">
                  <c:v>-0.22</c:v>
                </c:pt>
                <c:pt idx="889">
                  <c:v>-0.08</c:v>
                </c:pt>
                <c:pt idx="890">
                  <c:v>-0.08</c:v>
                </c:pt>
                <c:pt idx="891">
                  <c:v>-0.1</c:v>
                </c:pt>
                <c:pt idx="892">
                  <c:v>-0.04</c:v>
                </c:pt>
                <c:pt idx="893">
                  <c:v>0.02</c:v>
                </c:pt>
                <c:pt idx="894">
                  <c:v>-0.04</c:v>
                </c:pt>
                <c:pt idx="895">
                  <c:v>-0.12</c:v>
                </c:pt>
                <c:pt idx="896">
                  <c:v>-0.14000000000000001</c:v>
                </c:pt>
                <c:pt idx="897">
                  <c:v>-0.1</c:v>
                </c:pt>
                <c:pt idx="898">
                  <c:v>-0.1</c:v>
                </c:pt>
                <c:pt idx="899">
                  <c:v>-0.12</c:v>
                </c:pt>
                <c:pt idx="900">
                  <c:v>-0.14000000000000001</c:v>
                </c:pt>
                <c:pt idx="901">
                  <c:v>-0.14000000000000001</c:v>
                </c:pt>
                <c:pt idx="902">
                  <c:v>-0.08</c:v>
                </c:pt>
                <c:pt idx="903">
                  <c:v>0</c:v>
                </c:pt>
                <c:pt idx="904">
                  <c:v>-0.02</c:v>
                </c:pt>
                <c:pt idx="905">
                  <c:v>-0.18</c:v>
                </c:pt>
                <c:pt idx="906">
                  <c:v>-0.38</c:v>
                </c:pt>
                <c:pt idx="907">
                  <c:v>-0.38</c:v>
                </c:pt>
                <c:pt idx="908">
                  <c:v>-0.24</c:v>
                </c:pt>
                <c:pt idx="909">
                  <c:v>-0.14000000000000001</c:v>
                </c:pt>
                <c:pt idx="910">
                  <c:v>-0.18</c:v>
                </c:pt>
                <c:pt idx="911">
                  <c:v>-0.22</c:v>
                </c:pt>
                <c:pt idx="912">
                  <c:v>-0.16</c:v>
                </c:pt>
                <c:pt idx="913">
                  <c:v>-0.08</c:v>
                </c:pt>
                <c:pt idx="914">
                  <c:v>-0.04</c:v>
                </c:pt>
                <c:pt idx="915">
                  <c:v>-0.06</c:v>
                </c:pt>
                <c:pt idx="916">
                  <c:v>-0.12</c:v>
                </c:pt>
                <c:pt idx="917">
                  <c:v>-0.18</c:v>
                </c:pt>
                <c:pt idx="918">
                  <c:v>-0.2</c:v>
                </c:pt>
                <c:pt idx="919">
                  <c:v>-0.18</c:v>
                </c:pt>
                <c:pt idx="920">
                  <c:v>-0.16</c:v>
                </c:pt>
                <c:pt idx="921">
                  <c:v>-0.16</c:v>
                </c:pt>
                <c:pt idx="922">
                  <c:v>-0.22</c:v>
                </c:pt>
                <c:pt idx="923">
                  <c:v>-0.26</c:v>
                </c:pt>
                <c:pt idx="924">
                  <c:v>-0.2</c:v>
                </c:pt>
                <c:pt idx="925">
                  <c:v>-0.1</c:v>
                </c:pt>
                <c:pt idx="926">
                  <c:v>-0.04</c:v>
                </c:pt>
                <c:pt idx="927">
                  <c:v>-0.02</c:v>
                </c:pt>
                <c:pt idx="928">
                  <c:v>-0.02</c:v>
                </c:pt>
                <c:pt idx="929">
                  <c:v>0</c:v>
                </c:pt>
                <c:pt idx="930">
                  <c:v>0.02</c:v>
                </c:pt>
                <c:pt idx="931">
                  <c:v>-0.08</c:v>
                </c:pt>
                <c:pt idx="932">
                  <c:v>-0.18</c:v>
                </c:pt>
                <c:pt idx="933">
                  <c:v>-0.16</c:v>
                </c:pt>
                <c:pt idx="934">
                  <c:v>-0.02</c:v>
                </c:pt>
                <c:pt idx="935">
                  <c:v>0.08</c:v>
                </c:pt>
                <c:pt idx="936">
                  <c:v>0.06</c:v>
                </c:pt>
                <c:pt idx="937">
                  <c:v>0</c:v>
                </c:pt>
                <c:pt idx="938">
                  <c:v>-0.06</c:v>
                </c:pt>
                <c:pt idx="939">
                  <c:v>-0.18</c:v>
                </c:pt>
                <c:pt idx="940">
                  <c:v>-0.32</c:v>
                </c:pt>
                <c:pt idx="941">
                  <c:v>-0.44</c:v>
                </c:pt>
                <c:pt idx="942">
                  <c:v>-0.48</c:v>
                </c:pt>
                <c:pt idx="943">
                  <c:v>-0.4</c:v>
                </c:pt>
                <c:pt idx="944">
                  <c:v>-0.3</c:v>
                </c:pt>
                <c:pt idx="945">
                  <c:v>-0.2</c:v>
                </c:pt>
                <c:pt idx="946">
                  <c:v>-0.12</c:v>
                </c:pt>
                <c:pt idx="947">
                  <c:v>-0.06</c:v>
                </c:pt>
                <c:pt idx="948">
                  <c:v>-0.02</c:v>
                </c:pt>
                <c:pt idx="949">
                  <c:v>0</c:v>
                </c:pt>
                <c:pt idx="950">
                  <c:v>0.02</c:v>
                </c:pt>
                <c:pt idx="951">
                  <c:v>-0.06</c:v>
                </c:pt>
                <c:pt idx="952">
                  <c:v>-0.24</c:v>
                </c:pt>
                <c:pt idx="953">
                  <c:v>-0.4</c:v>
                </c:pt>
                <c:pt idx="954">
                  <c:v>-0.42</c:v>
                </c:pt>
                <c:pt idx="955">
                  <c:v>-0.36</c:v>
                </c:pt>
                <c:pt idx="956">
                  <c:v>-0.3</c:v>
                </c:pt>
                <c:pt idx="957">
                  <c:v>-0.18</c:v>
                </c:pt>
                <c:pt idx="958">
                  <c:v>-0.04</c:v>
                </c:pt>
                <c:pt idx="959">
                  <c:v>0.06</c:v>
                </c:pt>
                <c:pt idx="960">
                  <c:v>0.08</c:v>
                </c:pt>
                <c:pt idx="961">
                  <c:v>0</c:v>
                </c:pt>
                <c:pt idx="962">
                  <c:v>-0.12</c:v>
                </c:pt>
                <c:pt idx="963">
                  <c:v>-0.12</c:v>
                </c:pt>
                <c:pt idx="964">
                  <c:v>-0.04</c:v>
                </c:pt>
                <c:pt idx="965">
                  <c:v>0</c:v>
                </c:pt>
                <c:pt idx="966">
                  <c:v>-0.02</c:v>
                </c:pt>
                <c:pt idx="967">
                  <c:v>-0.06</c:v>
                </c:pt>
                <c:pt idx="968">
                  <c:v>-0.1</c:v>
                </c:pt>
                <c:pt idx="969">
                  <c:v>-0.14000000000000001</c:v>
                </c:pt>
                <c:pt idx="970">
                  <c:v>-0.2</c:v>
                </c:pt>
                <c:pt idx="971">
                  <c:v>-0.24</c:v>
                </c:pt>
                <c:pt idx="972">
                  <c:v>-0.24</c:v>
                </c:pt>
                <c:pt idx="973">
                  <c:v>-0.16</c:v>
                </c:pt>
                <c:pt idx="974">
                  <c:v>-0.08</c:v>
                </c:pt>
                <c:pt idx="975">
                  <c:v>-0.04</c:v>
                </c:pt>
                <c:pt idx="976">
                  <c:v>-0.04</c:v>
                </c:pt>
                <c:pt idx="977">
                  <c:v>0</c:v>
                </c:pt>
                <c:pt idx="978">
                  <c:v>0</c:v>
                </c:pt>
                <c:pt idx="979">
                  <c:v>0</c:v>
                </c:pt>
                <c:pt idx="980">
                  <c:v>-0.02</c:v>
                </c:pt>
                <c:pt idx="981">
                  <c:v>0</c:v>
                </c:pt>
                <c:pt idx="982">
                  <c:v>0.06</c:v>
                </c:pt>
                <c:pt idx="983">
                  <c:v>0.06</c:v>
                </c:pt>
                <c:pt idx="984">
                  <c:v>0.04</c:v>
                </c:pt>
                <c:pt idx="985">
                  <c:v>0.04</c:v>
                </c:pt>
                <c:pt idx="986">
                  <c:v>0.06</c:v>
                </c:pt>
                <c:pt idx="987">
                  <c:v>0.08</c:v>
                </c:pt>
                <c:pt idx="988">
                  <c:v>0.08</c:v>
                </c:pt>
                <c:pt idx="989">
                  <c:v>0.04</c:v>
                </c:pt>
                <c:pt idx="990">
                  <c:v>0.02</c:v>
                </c:pt>
                <c:pt idx="991">
                  <c:v>0.04</c:v>
                </c:pt>
                <c:pt idx="992">
                  <c:v>0.06</c:v>
                </c:pt>
                <c:pt idx="993">
                  <c:v>0.08</c:v>
                </c:pt>
                <c:pt idx="994">
                  <c:v>0.06</c:v>
                </c:pt>
                <c:pt idx="995">
                  <c:v>-0.02</c:v>
                </c:pt>
                <c:pt idx="996">
                  <c:v>-0.06</c:v>
                </c:pt>
                <c:pt idx="997">
                  <c:v>-0.04</c:v>
                </c:pt>
                <c:pt idx="998">
                  <c:v>-0.06</c:v>
                </c:pt>
                <c:pt idx="999">
                  <c:v>-0.18</c:v>
                </c:pt>
                <c:pt idx="1000">
                  <c:v>-0.38</c:v>
                </c:pt>
                <c:pt idx="1001">
                  <c:v>-0.44</c:v>
                </c:pt>
                <c:pt idx="1002">
                  <c:v>-0.38</c:v>
                </c:pt>
                <c:pt idx="1003">
                  <c:v>-0.34</c:v>
                </c:pt>
                <c:pt idx="1004">
                  <c:v>-0.32</c:v>
                </c:pt>
                <c:pt idx="1005">
                  <c:v>-0.24</c:v>
                </c:pt>
                <c:pt idx="1006">
                  <c:v>-0.1</c:v>
                </c:pt>
                <c:pt idx="1007">
                  <c:v>0</c:v>
                </c:pt>
                <c:pt idx="1008">
                  <c:v>0.04</c:v>
                </c:pt>
                <c:pt idx="1009">
                  <c:v>0.04</c:v>
                </c:pt>
                <c:pt idx="1010">
                  <c:v>0.06</c:v>
                </c:pt>
                <c:pt idx="1011">
                  <c:v>0.08</c:v>
                </c:pt>
                <c:pt idx="1012">
                  <c:v>0.08</c:v>
                </c:pt>
                <c:pt idx="1013">
                  <c:v>0.04</c:v>
                </c:pt>
                <c:pt idx="1014">
                  <c:v>-0.02</c:v>
                </c:pt>
                <c:pt idx="1015">
                  <c:v>-0.06</c:v>
                </c:pt>
                <c:pt idx="1016">
                  <c:v>-0.08</c:v>
                </c:pt>
                <c:pt idx="1017">
                  <c:v>-0.16</c:v>
                </c:pt>
                <c:pt idx="1018">
                  <c:v>-0.26</c:v>
                </c:pt>
                <c:pt idx="1019">
                  <c:v>-0.24</c:v>
                </c:pt>
                <c:pt idx="1020">
                  <c:v>-0.12</c:v>
                </c:pt>
                <c:pt idx="1021">
                  <c:v>0</c:v>
                </c:pt>
                <c:pt idx="1022">
                  <c:v>0.04</c:v>
                </c:pt>
                <c:pt idx="1023">
                  <c:v>0.04</c:v>
                </c:pt>
                <c:pt idx="1024">
                  <c:v>0.02</c:v>
                </c:pt>
                <c:pt idx="1025">
                  <c:v>0.02</c:v>
                </c:pt>
                <c:pt idx="1026">
                  <c:v>0</c:v>
                </c:pt>
                <c:pt idx="1027">
                  <c:v>-0.06</c:v>
                </c:pt>
                <c:pt idx="1028">
                  <c:v>-0.12</c:v>
                </c:pt>
                <c:pt idx="1029">
                  <c:v>-0.12</c:v>
                </c:pt>
                <c:pt idx="1030">
                  <c:v>-0.08</c:v>
                </c:pt>
                <c:pt idx="1031">
                  <c:v>-0.04</c:v>
                </c:pt>
                <c:pt idx="1032">
                  <c:v>-0.1</c:v>
                </c:pt>
                <c:pt idx="1033">
                  <c:v>-0.16</c:v>
                </c:pt>
                <c:pt idx="1034">
                  <c:v>-0.12</c:v>
                </c:pt>
                <c:pt idx="1035">
                  <c:v>-0.06</c:v>
                </c:pt>
                <c:pt idx="1036">
                  <c:v>-0.04</c:v>
                </c:pt>
                <c:pt idx="1037">
                  <c:v>-0.02</c:v>
                </c:pt>
                <c:pt idx="1038">
                  <c:v>0.02</c:v>
                </c:pt>
                <c:pt idx="1039">
                  <c:v>0.06</c:v>
                </c:pt>
                <c:pt idx="1040">
                  <c:v>0.08</c:v>
                </c:pt>
                <c:pt idx="1041">
                  <c:v>0.06</c:v>
                </c:pt>
                <c:pt idx="1042">
                  <c:v>0.06</c:v>
                </c:pt>
                <c:pt idx="1043">
                  <c:v>0.04</c:v>
                </c:pt>
                <c:pt idx="1044">
                  <c:v>-0.1</c:v>
                </c:pt>
                <c:pt idx="1045">
                  <c:v>-0.26</c:v>
                </c:pt>
                <c:pt idx="1046">
                  <c:v>-0.3</c:v>
                </c:pt>
                <c:pt idx="1047">
                  <c:v>-0.2</c:v>
                </c:pt>
                <c:pt idx="1048">
                  <c:v>-0.12</c:v>
                </c:pt>
                <c:pt idx="1049">
                  <c:v>-0.06</c:v>
                </c:pt>
                <c:pt idx="1050">
                  <c:v>-0.02</c:v>
                </c:pt>
                <c:pt idx="1051">
                  <c:v>0.06</c:v>
                </c:pt>
                <c:pt idx="1052">
                  <c:v>0.12</c:v>
                </c:pt>
                <c:pt idx="1053">
                  <c:v>0.12</c:v>
                </c:pt>
                <c:pt idx="1054">
                  <c:v>0.08</c:v>
                </c:pt>
                <c:pt idx="1055">
                  <c:v>0.06</c:v>
                </c:pt>
                <c:pt idx="1056">
                  <c:v>0.04</c:v>
                </c:pt>
                <c:pt idx="1057">
                  <c:v>0.02</c:v>
                </c:pt>
                <c:pt idx="1058">
                  <c:v>0.02</c:v>
                </c:pt>
                <c:pt idx="1059">
                  <c:v>0.04</c:v>
                </c:pt>
                <c:pt idx="1060">
                  <c:v>0.08</c:v>
                </c:pt>
                <c:pt idx="1061">
                  <c:v>0.1</c:v>
                </c:pt>
                <c:pt idx="1062">
                  <c:v>0.08</c:v>
                </c:pt>
                <c:pt idx="1063">
                  <c:v>0.04</c:v>
                </c:pt>
                <c:pt idx="1064">
                  <c:v>-0.06</c:v>
                </c:pt>
                <c:pt idx="1065">
                  <c:v>-0.22</c:v>
                </c:pt>
                <c:pt idx="1066">
                  <c:v>-0.34</c:v>
                </c:pt>
                <c:pt idx="1067">
                  <c:v>-0.32</c:v>
                </c:pt>
                <c:pt idx="1068">
                  <c:v>-0.14000000000000001</c:v>
                </c:pt>
                <c:pt idx="1069">
                  <c:v>0</c:v>
                </c:pt>
                <c:pt idx="1070">
                  <c:v>0.04</c:v>
                </c:pt>
                <c:pt idx="1071">
                  <c:v>0</c:v>
                </c:pt>
                <c:pt idx="1072">
                  <c:v>-0.04</c:v>
                </c:pt>
                <c:pt idx="1073">
                  <c:v>-0.02</c:v>
                </c:pt>
                <c:pt idx="1074">
                  <c:v>0</c:v>
                </c:pt>
                <c:pt idx="1075">
                  <c:v>-0.02</c:v>
                </c:pt>
                <c:pt idx="1076">
                  <c:v>-0.02</c:v>
                </c:pt>
                <c:pt idx="1077">
                  <c:v>0.02</c:v>
                </c:pt>
                <c:pt idx="1078">
                  <c:v>-0.02</c:v>
                </c:pt>
                <c:pt idx="1079">
                  <c:v>-0.08</c:v>
                </c:pt>
                <c:pt idx="1080">
                  <c:v>-0.1</c:v>
                </c:pt>
                <c:pt idx="1081">
                  <c:v>-0.04</c:v>
                </c:pt>
                <c:pt idx="1082">
                  <c:v>0</c:v>
                </c:pt>
                <c:pt idx="1083">
                  <c:v>-0.08</c:v>
                </c:pt>
                <c:pt idx="1084">
                  <c:v>-0.24</c:v>
                </c:pt>
                <c:pt idx="1085">
                  <c:v>-0.3</c:v>
                </c:pt>
                <c:pt idx="1086">
                  <c:v>-0.22</c:v>
                </c:pt>
                <c:pt idx="1087">
                  <c:v>-0.12</c:v>
                </c:pt>
                <c:pt idx="1088">
                  <c:v>-0.1</c:v>
                </c:pt>
                <c:pt idx="1089">
                  <c:v>-0.08</c:v>
                </c:pt>
                <c:pt idx="1090">
                  <c:v>-0.06</c:v>
                </c:pt>
                <c:pt idx="1091">
                  <c:v>-0.12</c:v>
                </c:pt>
                <c:pt idx="1092">
                  <c:v>-0.26</c:v>
                </c:pt>
                <c:pt idx="1093">
                  <c:v>-0.34</c:v>
                </c:pt>
                <c:pt idx="1094">
                  <c:v>-0.32</c:v>
                </c:pt>
                <c:pt idx="1095">
                  <c:v>-0.26</c:v>
                </c:pt>
                <c:pt idx="1096">
                  <c:v>-0.22</c:v>
                </c:pt>
                <c:pt idx="1097">
                  <c:v>-0.14000000000000001</c:v>
                </c:pt>
                <c:pt idx="1098">
                  <c:v>-0.02</c:v>
                </c:pt>
                <c:pt idx="1099">
                  <c:v>0.04</c:v>
                </c:pt>
                <c:pt idx="1100">
                  <c:v>0</c:v>
                </c:pt>
                <c:pt idx="1101">
                  <c:v>-0.02</c:v>
                </c:pt>
                <c:pt idx="1102">
                  <c:v>0.02</c:v>
                </c:pt>
                <c:pt idx="1103">
                  <c:v>0.02</c:v>
                </c:pt>
                <c:pt idx="1104">
                  <c:v>-0.08</c:v>
                </c:pt>
                <c:pt idx="1105">
                  <c:v>-0.12</c:v>
                </c:pt>
                <c:pt idx="1106">
                  <c:v>-0.04</c:v>
                </c:pt>
                <c:pt idx="1107">
                  <c:v>0.04</c:v>
                </c:pt>
                <c:pt idx="1108">
                  <c:v>0.02</c:v>
                </c:pt>
                <c:pt idx="1109">
                  <c:v>-0.1</c:v>
                </c:pt>
                <c:pt idx="1110">
                  <c:v>-0.18</c:v>
                </c:pt>
                <c:pt idx="1111">
                  <c:v>-0.2</c:v>
                </c:pt>
                <c:pt idx="1112">
                  <c:v>-0.2</c:v>
                </c:pt>
                <c:pt idx="1113">
                  <c:v>-0.16</c:v>
                </c:pt>
                <c:pt idx="1114">
                  <c:v>-0.08</c:v>
                </c:pt>
                <c:pt idx="1115">
                  <c:v>0</c:v>
                </c:pt>
                <c:pt idx="1116">
                  <c:v>0.06</c:v>
                </c:pt>
                <c:pt idx="1117">
                  <c:v>0.1</c:v>
                </c:pt>
                <c:pt idx="1118">
                  <c:v>0.12</c:v>
                </c:pt>
                <c:pt idx="1119">
                  <c:v>0.1</c:v>
                </c:pt>
                <c:pt idx="1120">
                  <c:v>0.1</c:v>
                </c:pt>
                <c:pt idx="1121">
                  <c:v>0.08</c:v>
                </c:pt>
                <c:pt idx="1122">
                  <c:v>0.02</c:v>
                </c:pt>
                <c:pt idx="1123">
                  <c:v>-0.08</c:v>
                </c:pt>
                <c:pt idx="1124">
                  <c:v>-0.14000000000000001</c:v>
                </c:pt>
                <c:pt idx="1125">
                  <c:v>-0.12</c:v>
                </c:pt>
                <c:pt idx="1126">
                  <c:v>-0.08</c:v>
                </c:pt>
                <c:pt idx="1127">
                  <c:v>-0.08</c:v>
                </c:pt>
                <c:pt idx="1128">
                  <c:v>-0.08</c:v>
                </c:pt>
                <c:pt idx="1129">
                  <c:v>-0.08</c:v>
                </c:pt>
                <c:pt idx="1130">
                  <c:v>-0.14000000000000001</c:v>
                </c:pt>
                <c:pt idx="1131">
                  <c:v>-0.24</c:v>
                </c:pt>
                <c:pt idx="1132">
                  <c:v>-0.24</c:v>
                </c:pt>
                <c:pt idx="1133">
                  <c:v>-0.12</c:v>
                </c:pt>
                <c:pt idx="1134">
                  <c:v>-0.04</c:v>
                </c:pt>
                <c:pt idx="1135">
                  <c:v>-0.04</c:v>
                </c:pt>
                <c:pt idx="1136">
                  <c:v>-0.04</c:v>
                </c:pt>
                <c:pt idx="1137">
                  <c:v>0.02</c:v>
                </c:pt>
                <c:pt idx="1138">
                  <c:v>0.04</c:v>
                </c:pt>
                <c:pt idx="1139">
                  <c:v>0.06</c:v>
                </c:pt>
                <c:pt idx="1140">
                  <c:v>0.04</c:v>
                </c:pt>
                <c:pt idx="1141">
                  <c:v>0.02</c:v>
                </c:pt>
                <c:pt idx="1142">
                  <c:v>-0.06</c:v>
                </c:pt>
                <c:pt idx="1143">
                  <c:v>-0.12</c:v>
                </c:pt>
                <c:pt idx="1144">
                  <c:v>-0.08</c:v>
                </c:pt>
                <c:pt idx="1145">
                  <c:v>0</c:v>
                </c:pt>
                <c:pt idx="1146">
                  <c:v>0.04</c:v>
                </c:pt>
                <c:pt idx="1147">
                  <c:v>0.06</c:v>
                </c:pt>
                <c:pt idx="1148">
                  <c:v>0.04</c:v>
                </c:pt>
                <c:pt idx="1149">
                  <c:v>-0.06</c:v>
                </c:pt>
                <c:pt idx="1150">
                  <c:v>-0.24</c:v>
                </c:pt>
                <c:pt idx="1151">
                  <c:v>-0.34</c:v>
                </c:pt>
                <c:pt idx="1152">
                  <c:v>-0.3</c:v>
                </c:pt>
                <c:pt idx="1153">
                  <c:v>-0.22</c:v>
                </c:pt>
                <c:pt idx="1154">
                  <c:v>-0.18</c:v>
                </c:pt>
                <c:pt idx="1155">
                  <c:v>-0.18</c:v>
                </c:pt>
                <c:pt idx="1156">
                  <c:v>-0.12</c:v>
                </c:pt>
                <c:pt idx="1157">
                  <c:v>-0.12</c:v>
                </c:pt>
                <c:pt idx="1158">
                  <c:v>-0.24</c:v>
                </c:pt>
                <c:pt idx="1159">
                  <c:v>-0.34</c:v>
                </c:pt>
                <c:pt idx="1160">
                  <c:v>-0.32</c:v>
                </c:pt>
                <c:pt idx="1161">
                  <c:v>-0.22</c:v>
                </c:pt>
                <c:pt idx="1162">
                  <c:v>-0.14000000000000001</c:v>
                </c:pt>
                <c:pt idx="1163">
                  <c:v>-0.14000000000000001</c:v>
                </c:pt>
                <c:pt idx="1164">
                  <c:v>-0.2</c:v>
                </c:pt>
                <c:pt idx="1165">
                  <c:v>-0.22</c:v>
                </c:pt>
                <c:pt idx="1166">
                  <c:v>-0.12</c:v>
                </c:pt>
                <c:pt idx="1167">
                  <c:v>-0.04</c:v>
                </c:pt>
                <c:pt idx="1168">
                  <c:v>-0.04</c:v>
                </c:pt>
                <c:pt idx="1169">
                  <c:v>-0.12</c:v>
                </c:pt>
                <c:pt idx="1170">
                  <c:v>-0.26</c:v>
                </c:pt>
                <c:pt idx="1171">
                  <c:v>-0.36</c:v>
                </c:pt>
                <c:pt idx="1172">
                  <c:v>-0.44</c:v>
                </c:pt>
                <c:pt idx="1173">
                  <c:v>-0.5</c:v>
                </c:pt>
                <c:pt idx="1174">
                  <c:v>-0.46</c:v>
                </c:pt>
                <c:pt idx="1175">
                  <c:v>-0.3</c:v>
                </c:pt>
                <c:pt idx="1176">
                  <c:v>-0.14000000000000001</c:v>
                </c:pt>
                <c:pt idx="1177">
                  <c:v>-0.06</c:v>
                </c:pt>
                <c:pt idx="1178">
                  <c:v>-0.04</c:v>
                </c:pt>
                <c:pt idx="1179">
                  <c:v>0.02</c:v>
                </c:pt>
                <c:pt idx="1180">
                  <c:v>0.08</c:v>
                </c:pt>
                <c:pt idx="1181">
                  <c:v>0.04</c:v>
                </c:pt>
                <c:pt idx="1182">
                  <c:v>-0.1</c:v>
                </c:pt>
                <c:pt idx="1183">
                  <c:v>-0.18</c:v>
                </c:pt>
                <c:pt idx="1184">
                  <c:v>-0.16</c:v>
                </c:pt>
                <c:pt idx="1185">
                  <c:v>-0.06</c:v>
                </c:pt>
                <c:pt idx="1186">
                  <c:v>-0.06</c:v>
                </c:pt>
                <c:pt idx="1187">
                  <c:v>-0.16</c:v>
                </c:pt>
                <c:pt idx="1188">
                  <c:v>-0.24</c:v>
                </c:pt>
                <c:pt idx="1189">
                  <c:v>-0.28000000000000003</c:v>
                </c:pt>
                <c:pt idx="1190">
                  <c:v>-0.26</c:v>
                </c:pt>
                <c:pt idx="1191">
                  <c:v>-0.18</c:v>
                </c:pt>
                <c:pt idx="1192">
                  <c:v>-0.12</c:v>
                </c:pt>
                <c:pt idx="1193">
                  <c:v>-0.12</c:v>
                </c:pt>
                <c:pt idx="1194">
                  <c:v>-0.14000000000000001</c:v>
                </c:pt>
                <c:pt idx="1195">
                  <c:v>-0.12</c:v>
                </c:pt>
                <c:pt idx="1196">
                  <c:v>-0.2</c:v>
                </c:pt>
                <c:pt idx="1197">
                  <c:v>-0.42</c:v>
                </c:pt>
                <c:pt idx="1198">
                  <c:v>-0.68</c:v>
                </c:pt>
                <c:pt idx="1199">
                  <c:v>-0.7</c:v>
                </c:pt>
                <c:pt idx="1200">
                  <c:v>-0.46</c:v>
                </c:pt>
                <c:pt idx="1201">
                  <c:v>-0.26</c:v>
                </c:pt>
                <c:pt idx="1202">
                  <c:v>-0.26</c:v>
                </c:pt>
                <c:pt idx="1203">
                  <c:v>-0.32</c:v>
                </c:pt>
                <c:pt idx="1204">
                  <c:v>-0.26</c:v>
                </c:pt>
                <c:pt idx="1205">
                  <c:v>-0.18</c:v>
                </c:pt>
                <c:pt idx="1206">
                  <c:v>-0.22</c:v>
                </c:pt>
                <c:pt idx="1207">
                  <c:v>-0.32</c:v>
                </c:pt>
                <c:pt idx="1208">
                  <c:v>-0.32</c:v>
                </c:pt>
                <c:pt idx="1209">
                  <c:v>-0.28000000000000003</c:v>
                </c:pt>
                <c:pt idx="1210">
                  <c:v>-0.28000000000000003</c:v>
                </c:pt>
                <c:pt idx="1211">
                  <c:v>-0.24</c:v>
                </c:pt>
                <c:pt idx="1212">
                  <c:v>-0.16</c:v>
                </c:pt>
                <c:pt idx="1213">
                  <c:v>-0.04</c:v>
                </c:pt>
                <c:pt idx="1214">
                  <c:v>0.04</c:v>
                </c:pt>
                <c:pt idx="1215">
                  <c:v>0.06</c:v>
                </c:pt>
                <c:pt idx="1216">
                  <c:v>0.04</c:v>
                </c:pt>
                <c:pt idx="1217">
                  <c:v>0.02</c:v>
                </c:pt>
                <c:pt idx="1218">
                  <c:v>-0.04</c:v>
                </c:pt>
                <c:pt idx="1219">
                  <c:v>-0.18</c:v>
                </c:pt>
                <c:pt idx="1220">
                  <c:v>-0.3</c:v>
                </c:pt>
                <c:pt idx="1221">
                  <c:v>-0.28000000000000003</c:v>
                </c:pt>
                <c:pt idx="1222">
                  <c:v>-0.2</c:v>
                </c:pt>
                <c:pt idx="1223">
                  <c:v>-0.22</c:v>
                </c:pt>
                <c:pt idx="1224">
                  <c:v>-0.28000000000000003</c:v>
                </c:pt>
                <c:pt idx="1225">
                  <c:v>-0.32</c:v>
                </c:pt>
                <c:pt idx="1226">
                  <c:v>-0.32</c:v>
                </c:pt>
                <c:pt idx="1227">
                  <c:v>-0.36</c:v>
                </c:pt>
                <c:pt idx="1228">
                  <c:v>-0.34</c:v>
                </c:pt>
                <c:pt idx="1229">
                  <c:v>-0.2</c:v>
                </c:pt>
                <c:pt idx="1230">
                  <c:v>-0.02</c:v>
                </c:pt>
                <c:pt idx="1231">
                  <c:v>0.06</c:v>
                </c:pt>
                <c:pt idx="1232">
                  <c:v>0.08</c:v>
                </c:pt>
                <c:pt idx="1233">
                  <c:v>0.06</c:v>
                </c:pt>
                <c:pt idx="1234">
                  <c:v>0.06</c:v>
                </c:pt>
                <c:pt idx="1235">
                  <c:v>0.04</c:v>
                </c:pt>
                <c:pt idx="1236">
                  <c:v>0.02</c:v>
                </c:pt>
                <c:pt idx="1237">
                  <c:v>0.02</c:v>
                </c:pt>
                <c:pt idx="1238">
                  <c:v>0.02</c:v>
                </c:pt>
                <c:pt idx="1239">
                  <c:v>-0.02</c:v>
                </c:pt>
                <c:pt idx="1240">
                  <c:v>-0.14000000000000001</c:v>
                </c:pt>
                <c:pt idx="1241">
                  <c:v>-0.36</c:v>
                </c:pt>
                <c:pt idx="1242">
                  <c:v>-0.52</c:v>
                </c:pt>
                <c:pt idx="1243">
                  <c:v>-0.5</c:v>
                </c:pt>
                <c:pt idx="1244">
                  <c:v>-0.34</c:v>
                </c:pt>
                <c:pt idx="1245">
                  <c:v>-0.18</c:v>
                </c:pt>
                <c:pt idx="1246">
                  <c:v>-0.08</c:v>
                </c:pt>
                <c:pt idx="1247">
                  <c:v>0</c:v>
                </c:pt>
                <c:pt idx="1248">
                  <c:v>0.02</c:v>
                </c:pt>
                <c:pt idx="1249">
                  <c:v>-0.06</c:v>
                </c:pt>
                <c:pt idx="1250">
                  <c:v>-0.3</c:v>
                </c:pt>
                <c:pt idx="1251">
                  <c:v>-0.52</c:v>
                </c:pt>
                <c:pt idx="1252">
                  <c:v>-0.64</c:v>
                </c:pt>
                <c:pt idx="1253">
                  <c:v>-0.66</c:v>
                </c:pt>
                <c:pt idx="1254">
                  <c:v>-0.56000000000000005</c:v>
                </c:pt>
                <c:pt idx="1255">
                  <c:v>-0.34</c:v>
                </c:pt>
                <c:pt idx="1256">
                  <c:v>-0.12</c:v>
                </c:pt>
                <c:pt idx="1257">
                  <c:v>0</c:v>
                </c:pt>
                <c:pt idx="1258">
                  <c:v>0.06</c:v>
                </c:pt>
                <c:pt idx="1259">
                  <c:v>0.08</c:v>
                </c:pt>
                <c:pt idx="1260">
                  <c:v>0.08</c:v>
                </c:pt>
                <c:pt idx="1261">
                  <c:v>0.06</c:v>
                </c:pt>
                <c:pt idx="1262">
                  <c:v>0.04</c:v>
                </c:pt>
                <c:pt idx="1263">
                  <c:v>0.02</c:v>
                </c:pt>
                <c:pt idx="1264">
                  <c:v>-0.02</c:v>
                </c:pt>
                <c:pt idx="1265">
                  <c:v>-0.1</c:v>
                </c:pt>
                <c:pt idx="1266">
                  <c:v>-0.14000000000000001</c:v>
                </c:pt>
                <c:pt idx="1267">
                  <c:v>-0.22</c:v>
                </c:pt>
                <c:pt idx="1268">
                  <c:v>-0.34</c:v>
                </c:pt>
                <c:pt idx="1269">
                  <c:v>-0.34</c:v>
                </c:pt>
                <c:pt idx="1270">
                  <c:v>-0.22</c:v>
                </c:pt>
                <c:pt idx="1271">
                  <c:v>-0.06</c:v>
                </c:pt>
                <c:pt idx="1272">
                  <c:v>0.02</c:v>
                </c:pt>
                <c:pt idx="1273">
                  <c:v>0.04</c:v>
                </c:pt>
                <c:pt idx="1274">
                  <c:v>0.06</c:v>
                </c:pt>
                <c:pt idx="1275">
                  <c:v>0.04</c:v>
                </c:pt>
                <c:pt idx="1276">
                  <c:v>-0.1</c:v>
                </c:pt>
                <c:pt idx="1277">
                  <c:v>-0.28000000000000003</c:v>
                </c:pt>
                <c:pt idx="1278">
                  <c:v>-0.3</c:v>
                </c:pt>
                <c:pt idx="1279">
                  <c:v>-0.2</c:v>
                </c:pt>
                <c:pt idx="1280">
                  <c:v>-0.16</c:v>
                </c:pt>
                <c:pt idx="1281">
                  <c:v>-0.28000000000000003</c:v>
                </c:pt>
                <c:pt idx="1282">
                  <c:v>-0.4</c:v>
                </c:pt>
                <c:pt idx="1283">
                  <c:v>-0.4</c:v>
                </c:pt>
                <c:pt idx="1284">
                  <c:v>-0.34</c:v>
                </c:pt>
                <c:pt idx="1285">
                  <c:v>-0.4</c:v>
                </c:pt>
                <c:pt idx="1286">
                  <c:v>-0.54</c:v>
                </c:pt>
                <c:pt idx="1287">
                  <c:v>-0.64</c:v>
                </c:pt>
                <c:pt idx="1288">
                  <c:v>-0.57999999999999996</c:v>
                </c:pt>
                <c:pt idx="1289">
                  <c:v>-0.48</c:v>
                </c:pt>
                <c:pt idx="1290">
                  <c:v>-0.4</c:v>
                </c:pt>
                <c:pt idx="1291">
                  <c:v>-0.36</c:v>
                </c:pt>
                <c:pt idx="1292">
                  <c:v>-0.3</c:v>
                </c:pt>
                <c:pt idx="1293">
                  <c:v>-0.26</c:v>
                </c:pt>
                <c:pt idx="1294">
                  <c:v>-0.26</c:v>
                </c:pt>
                <c:pt idx="1295">
                  <c:v>-0.24</c:v>
                </c:pt>
                <c:pt idx="1296">
                  <c:v>-0.18</c:v>
                </c:pt>
                <c:pt idx="1297">
                  <c:v>-0.1</c:v>
                </c:pt>
                <c:pt idx="1298">
                  <c:v>-0.04</c:v>
                </c:pt>
                <c:pt idx="1299">
                  <c:v>-0.02</c:v>
                </c:pt>
                <c:pt idx="1300">
                  <c:v>-0.12</c:v>
                </c:pt>
                <c:pt idx="1301">
                  <c:v>-0.26</c:v>
                </c:pt>
                <c:pt idx="1302">
                  <c:v>-0.3</c:v>
                </c:pt>
                <c:pt idx="1303">
                  <c:v>-0.2</c:v>
                </c:pt>
                <c:pt idx="1304">
                  <c:v>-0.08</c:v>
                </c:pt>
                <c:pt idx="1305">
                  <c:v>0</c:v>
                </c:pt>
                <c:pt idx="1306">
                  <c:v>0.04</c:v>
                </c:pt>
                <c:pt idx="1307">
                  <c:v>0.06</c:v>
                </c:pt>
                <c:pt idx="1308">
                  <c:v>0.06</c:v>
                </c:pt>
                <c:pt idx="1309">
                  <c:v>-0.04</c:v>
                </c:pt>
                <c:pt idx="1310">
                  <c:v>-0.16</c:v>
                </c:pt>
                <c:pt idx="1311">
                  <c:v>-0.18</c:v>
                </c:pt>
                <c:pt idx="1312">
                  <c:v>-0.1</c:v>
                </c:pt>
                <c:pt idx="1313">
                  <c:v>-0.02</c:v>
                </c:pt>
                <c:pt idx="1314">
                  <c:v>-0.04</c:v>
                </c:pt>
                <c:pt idx="1315">
                  <c:v>-0.1</c:v>
                </c:pt>
                <c:pt idx="1316">
                  <c:v>-0.14000000000000001</c:v>
                </c:pt>
                <c:pt idx="1317">
                  <c:v>-0.06</c:v>
                </c:pt>
                <c:pt idx="1318">
                  <c:v>0.02</c:v>
                </c:pt>
                <c:pt idx="1319">
                  <c:v>0.06</c:v>
                </c:pt>
                <c:pt idx="1320">
                  <c:v>0.06</c:v>
                </c:pt>
                <c:pt idx="1321">
                  <c:v>0.06</c:v>
                </c:pt>
                <c:pt idx="1322">
                  <c:v>0.1</c:v>
                </c:pt>
                <c:pt idx="1323">
                  <c:v>0.1</c:v>
                </c:pt>
                <c:pt idx="1324">
                  <c:v>0.04</c:v>
                </c:pt>
                <c:pt idx="1325">
                  <c:v>-0.04</c:v>
                </c:pt>
                <c:pt idx="1326">
                  <c:v>-0.16</c:v>
                </c:pt>
                <c:pt idx="1327">
                  <c:v>-0.36</c:v>
                </c:pt>
                <c:pt idx="1328">
                  <c:v>-0.48</c:v>
                </c:pt>
                <c:pt idx="1329">
                  <c:v>-0.42</c:v>
                </c:pt>
                <c:pt idx="1330">
                  <c:v>-0.3</c:v>
                </c:pt>
                <c:pt idx="1331">
                  <c:v>-0.3</c:v>
                </c:pt>
                <c:pt idx="1332">
                  <c:v>-0.38</c:v>
                </c:pt>
                <c:pt idx="1333">
                  <c:v>-0.36</c:v>
                </c:pt>
                <c:pt idx="1334">
                  <c:v>-0.16</c:v>
                </c:pt>
                <c:pt idx="1335">
                  <c:v>0</c:v>
                </c:pt>
                <c:pt idx="1336">
                  <c:v>-0.02</c:v>
                </c:pt>
                <c:pt idx="1337">
                  <c:v>-0.12</c:v>
                </c:pt>
                <c:pt idx="1338">
                  <c:v>-0.14000000000000001</c:v>
                </c:pt>
                <c:pt idx="1339">
                  <c:v>-0.04</c:v>
                </c:pt>
                <c:pt idx="1340">
                  <c:v>0.04</c:v>
                </c:pt>
                <c:pt idx="1341">
                  <c:v>0.04</c:v>
                </c:pt>
                <c:pt idx="1342">
                  <c:v>0.02</c:v>
                </c:pt>
                <c:pt idx="1343">
                  <c:v>-0.02</c:v>
                </c:pt>
                <c:pt idx="1344">
                  <c:v>-0.14000000000000001</c:v>
                </c:pt>
                <c:pt idx="1345">
                  <c:v>-0.2</c:v>
                </c:pt>
                <c:pt idx="1346">
                  <c:v>-0.16</c:v>
                </c:pt>
                <c:pt idx="1347">
                  <c:v>-0.06</c:v>
                </c:pt>
                <c:pt idx="1348">
                  <c:v>-0.02</c:v>
                </c:pt>
                <c:pt idx="1349">
                  <c:v>-0.06</c:v>
                </c:pt>
                <c:pt idx="1350">
                  <c:v>-0.08</c:v>
                </c:pt>
                <c:pt idx="1351">
                  <c:v>-0.02</c:v>
                </c:pt>
                <c:pt idx="1352">
                  <c:v>0.04</c:v>
                </c:pt>
                <c:pt idx="1353">
                  <c:v>0</c:v>
                </c:pt>
                <c:pt idx="1354">
                  <c:v>-0.14000000000000001</c:v>
                </c:pt>
                <c:pt idx="1355">
                  <c:v>-0.28000000000000003</c:v>
                </c:pt>
                <c:pt idx="1356">
                  <c:v>-0.26</c:v>
                </c:pt>
                <c:pt idx="1357">
                  <c:v>-0.18</c:v>
                </c:pt>
                <c:pt idx="1358">
                  <c:v>-0.2</c:v>
                </c:pt>
                <c:pt idx="1359">
                  <c:v>-0.26</c:v>
                </c:pt>
                <c:pt idx="1360">
                  <c:v>-0.18</c:v>
                </c:pt>
                <c:pt idx="1361">
                  <c:v>-0.06</c:v>
                </c:pt>
                <c:pt idx="1362">
                  <c:v>0</c:v>
                </c:pt>
                <c:pt idx="1363">
                  <c:v>-0.02</c:v>
                </c:pt>
                <c:pt idx="1364">
                  <c:v>-0.08</c:v>
                </c:pt>
                <c:pt idx="1365">
                  <c:v>-0.1</c:v>
                </c:pt>
                <c:pt idx="1366">
                  <c:v>-0.14000000000000001</c:v>
                </c:pt>
                <c:pt idx="1367">
                  <c:v>-0.2</c:v>
                </c:pt>
                <c:pt idx="1368">
                  <c:v>-0.3</c:v>
                </c:pt>
                <c:pt idx="1369">
                  <c:v>-0.34</c:v>
                </c:pt>
                <c:pt idx="1370">
                  <c:v>-0.3</c:v>
                </c:pt>
                <c:pt idx="1371">
                  <c:v>-0.22</c:v>
                </c:pt>
                <c:pt idx="1372">
                  <c:v>-0.18</c:v>
                </c:pt>
                <c:pt idx="1373">
                  <c:v>-0.16</c:v>
                </c:pt>
                <c:pt idx="1374">
                  <c:v>-0.08</c:v>
                </c:pt>
                <c:pt idx="1375">
                  <c:v>0</c:v>
                </c:pt>
                <c:pt idx="1376">
                  <c:v>0.04</c:v>
                </c:pt>
                <c:pt idx="1377">
                  <c:v>0.04</c:v>
                </c:pt>
                <c:pt idx="1378">
                  <c:v>0</c:v>
                </c:pt>
                <c:pt idx="1379">
                  <c:v>-0.06</c:v>
                </c:pt>
                <c:pt idx="1380">
                  <c:v>-0.08</c:v>
                </c:pt>
                <c:pt idx="1381">
                  <c:v>-0.04</c:v>
                </c:pt>
                <c:pt idx="1382">
                  <c:v>0</c:v>
                </c:pt>
                <c:pt idx="1383">
                  <c:v>-0.04</c:v>
                </c:pt>
                <c:pt idx="1384">
                  <c:v>-0.1</c:v>
                </c:pt>
                <c:pt idx="1385">
                  <c:v>-0.08</c:v>
                </c:pt>
                <c:pt idx="1386">
                  <c:v>-0.02</c:v>
                </c:pt>
                <c:pt idx="1387">
                  <c:v>0</c:v>
                </c:pt>
                <c:pt idx="1388">
                  <c:v>-0.06</c:v>
                </c:pt>
                <c:pt idx="1389">
                  <c:v>-0.16</c:v>
                </c:pt>
                <c:pt idx="1390">
                  <c:v>-0.22</c:v>
                </c:pt>
                <c:pt idx="1391">
                  <c:v>-0.26</c:v>
                </c:pt>
                <c:pt idx="1392">
                  <c:v>-0.34</c:v>
                </c:pt>
                <c:pt idx="1393">
                  <c:v>-0.44</c:v>
                </c:pt>
                <c:pt idx="1394">
                  <c:v>-0.52</c:v>
                </c:pt>
                <c:pt idx="1395">
                  <c:v>-0.56000000000000005</c:v>
                </c:pt>
                <c:pt idx="1396">
                  <c:v>-0.46</c:v>
                </c:pt>
                <c:pt idx="1397">
                  <c:v>-0.28000000000000003</c:v>
                </c:pt>
                <c:pt idx="1398">
                  <c:v>-0.18</c:v>
                </c:pt>
                <c:pt idx="1399">
                  <c:v>-0.18</c:v>
                </c:pt>
                <c:pt idx="1400">
                  <c:v>-0.22</c:v>
                </c:pt>
                <c:pt idx="1401">
                  <c:v>-0.2</c:v>
                </c:pt>
                <c:pt idx="1402">
                  <c:v>-0.12</c:v>
                </c:pt>
                <c:pt idx="1403">
                  <c:v>-0.08</c:v>
                </c:pt>
                <c:pt idx="1404">
                  <c:v>-0.1</c:v>
                </c:pt>
                <c:pt idx="1405">
                  <c:v>-0.18</c:v>
                </c:pt>
                <c:pt idx="1406">
                  <c:v>-0.24</c:v>
                </c:pt>
                <c:pt idx="1407">
                  <c:v>-0.24</c:v>
                </c:pt>
                <c:pt idx="1408">
                  <c:v>-0.14000000000000001</c:v>
                </c:pt>
                <c:pt idx="1409">
                  <c:v>-0.06</c:v>
                </c:pt>
                <c:pt idx="1410">
                  <c:v>-0.08</c:v>
                </c:pt>
                <c:pt idx="1411">
                  <c:v>-0.22</c:v>
                </c:pt>
                <c:pt idx="1412">
                  <c:v>-0.34</c:v>
                </c:pt>
                <c:pt idx="1413">
                  <c:v>-0.32</c:v>
                </c:pt>
                <c:pt idx="1414">
                  <c:v>-0.26</c:v>
                </c:pt>
                <c:pt idx="1415">
                  <c:v>-0.26</c:v>
                </c:pt>
                <c:pt idx="1416">
                  <c:v>-0.32</c:v>
                </c:pt>
                <c:pt idx="1417">
                  <c:v>-0.28000000000000003</c:v>
                </c:pt>
                <c:pt idx="1418">
                  <c:v>-0.18</c:v>
                </c:pt>
                <c:pt idx="1419">
                  <c:v>-0.14000000000000001</c:v>
                </c:pt>
                <c:pt idx="1420">
                  <c:v>-0.16</c:v>
                </c:pt>
                <c:pt idx="1421">
                  <c:v>-0.16</c:v>
                </c:pt>
                <c:pt idx="1422">
                  <c:v>-0.08</c:v>
                </c:pt>
                <c:pt idx="1423">
                  <c:v>0.02</c:v>
                </c:pt>
                <c:pt idx="1424">
                  <c:v>0.06</c:v>
                </c:pt>
                <c:pt idx="1425">
                  <c:v>0</c:v>
                </c:pt>
                <c:pt idx="1426">
                  <c:v>-0.06</c:v>
                </c:pt>
                <c:pt idx="1427">
                  <c:v>-0.1</c:v>
                </c:pt>
                <c:pt idx="1428">
                  <c:v>-0.08</c:v>
                </c:pt>
                <c:pt idx="1429">
                  <c:v>-0.06</c:v>
                </c:pt>
                <c:pt idx="1430">
                  <c:v>-0.04</c:v>
                </c:pt>
                <c:pt idx="1431">
                  <c:v>0</c:v>
                </c:pt>
                <c:pt idx="1432">
                  <c:v>-0.02</c:v>
                </c:pt>
                <c:pt idx="1433">
                  <c:v>-0.1</c:v>
                </c:pt>
                <c:pt idx="1434">
                  <c:v>-0.18</c:v>
                </c:pt>
                <c:pt idx="1435">
                  <c:v>-0.18</c:v>
                </c:pt>
                <c:pt idx="1436">
                  <c:v>-0.12</c:v>
                </c:pt>
                <c:pt idx="1437">
                  <c:v>-0.06</c:v>
                </c:pt>
                <c:pt idx="1438">
                  <c:v>-0.02</c:v>
                </c:pt>
                <c:pt idx="1439">
                  <c:v>-0.06</c:v>
                </c:pt>
                <c:pt idx="1440">
                  <c:v>-0.2</c:v>
                </c:pt>
                <c:pt idx="1441">
                  <c:v>-0.26</c:v>
                </c:pt>
                <c:pt idx="1442">
                  <c:v>-0.16</c:v>
                </c:pt>
                <c:pt idx="1443">
                  <c:v>-0.04</c:v>
                </c:pt>
                <c:pt idx="1444">
                  <c:v>0.02</c:v>
                </c:pt>
                <c:pt idx="1445">
                  <c:v>0.04</c:v>
                </c:pt>
                <c:pt idx="1446">
                  <c:v>0.04</c:v>
                </c:pt>
                <c:pt idx="1447">
                  <c:v>0</c:v>
                </c:pt>
                <c:pt idx="1448">
                  <c:v>-0.02</c:v>
                </c:pt>
                <c:pt idx="1449">
                  <c:v>-0.04</c:v>
                </c:pt>
                <c:pt idx="1450">
                  <c:v>-0.1</c:v>
                </c:pt>
                <c:pt idx="1451">
                  <c:v>-0.26</c:v>
                </c:pt>
                <c:pt idx="1452">
                  <c:v>-0.44</c:v>
                </c:pt>
                <c:pt idx="1453">
                  <c:v>-0.46</c:v>
                </c:pt>
                <c:pt idx="1454">
                  <c:v>-0.3</c:v>
                </c:pt>
                <c:pt idx="1455">
                  <c:v>-0.14000000000000001</c:v>
                </c:pt>
                <c:pt idx="1456">
                  <c:v>-0.14000000000000001</c:v>
                </c:pt>
                <c:pt idx="1457">
                  <c:v>-0.26</c:v>
                </c:pt>
                <c:pt idx="1458">
                  <c:v>-0.3</c:v>
                </c:pt>
                <c:pt idx="1459">
                  <c:v>-0.22</c:v>
                </c:pt>
                <c:pt idx="1460">
                  <c:v>-0.22</c:v>
                </c:pt>
                <c:pt idx="1461">
                  <c:v>-0.32</c:v>
                </c:pt>
                <c:pt idx="1462">
                  <c:v>-0.36</c:v>
                </c:pt>
                <c:pt idx="1463">
                  <c:v>-0.26</c:v>
                </c:pt>
                <c:pt idx="1464">
                  <c:v>-0.18</c:v>
                </c:pt>
                <c:pt idx="1465">
                  <c:v>-0.18</c:v>
                </c:pt>
                <c:pt idx="1466">
                  <c:v>-0.24</c:v>
                </c:pt>
                <c:pt idx="1467">
                  <c:v>-0.3</c:v>
                </c:pt>
                <c:pt idx="1468">
                  <c:v>-0.34</c:v>
                </c:pt>
                <c:pt idx="1469">
                  <c:v>-0.32</c:v>
                </c:pt>
                <c:pt idx="1470">
                  <c:v>-0.26</c:v>
                </c:pt>
                <c:pt idx="1471">
                  <c:v>-0.16</c:v>
                </c:pt>
                <c:pt idx="1472">
                  <c:v>-0.08</c:v>
                </c:pt>
                <c:pt idx="1473">
                  <c:v>-0.1</c:v>
                </c:pt>
                <c:pt idx="1474">
                  <c:v>-0.18</c:v>
                </c:pt>
                <c:pt idx="1475">
                  <c:v>-0.24</c:v>
                </c:pt>
                <c:pt idx="1476">
                  <c:v>-0.28000000000000003</c:v>
                </c:pt>
                <c:pt idx="1477">
                  <c:v>-0.3</c:v>
                </c:pt>
                <c:pt idx="1478">
                  <c:v>-0.28000000000000003</c:v>
                </c:pt>
                <c:pt idx="1479">
                  <c:v>-0.2</c:v>
                </c:pt>
                <c:pt idx="1480">
                  <c:v>-0.06</c:v>
                </c:pt>
                <c:pt idx="1481">
                  <c:v>0.02</c:v>
                </c:pt>
                <c:pt idx="1482">
                  <c:v>0.06</c:v>
                </c:pt>
                <c:pt idx="1483">
                  <c:v>0.08</c:v>
                </c:pt>
                <c:pt idx="1484">
                  <c:v>0.1</c:v>
                </c:pt>
                <c:pt idx="1485">
                  <c:v>0.08</c:v>
                </c:pt>
                <c:pt idx="1486">
                  <c:v>0.04</c:v>
                </c:pt>
                <c:pt idx="1487">
                  <c:v>0.02</c:v>
                </c:pt>
                <c:pt idx="1488">
                  <c:v>0.02</c:v>
                </c:pt>
                <c:pt idx="1489">
                  <c:v>0</c:v>
                </c:pt>
                <c:pt idx="1490">
                  <c:v>-0.04</c:v>
                </c:pt>
                <c:pt idx="1491">
                  <c:v>-0.06</c:v>
                </c:pt>
                <c:pt idx="1492">
                  <c:v>-0.02</c:v>
                </c:pt>
                <c:pt idx="1493">
                  <c:v>0.02</c:v>
                </c:pt>
                <c:pt idx="1494">
                  <c:v>0.02</c:v>
                </c:pt>
                <c:pt idx="1495">
                  <c:v>-0.08</c:v>
                </c:pt>
                <c:pt idx="1496">
                  <c:v>-0.16</c:v>
                </c:pt>
                <c:pt idx="1497">
                  <c:v>-0.18</c:v>
                </c:pt>
                <c:pt idx="1498">
                  <c:v>-0.14000000000000001</c:v>
                </c:pt>
                <c:pt idx="1499">
                  <c:v>-0.08</c:v>
                </c:pt>
                <c:pt idx="1500">
                  <c:v>-0.06</c:v>
                </c:pt>
                <c:pt idx="1501">
                  <c:v>-0.06</c:v>
                </c:pt>
                <c:pt idx="1502">
                  <c:v>-0.06</c:v>
                </c:pt>
                <c:pt idx="1503">
                  <c:v>0</c:v>
                </c:pt>
                <c:pt idx="1504">
                  <c:v>0.02</c:v>
                </c:pt>
                <c:pt idx="1505">
                  <c:v>0</c:v>
                </c:pt>
                <c:pt idx="1506">
                  <c:v>-0.06</c:v>
                </c:pt>
                <c:pt idx="1507">
                  <c:v>-0.08</c:v>
                </c:pt>
                <c:pt idx="1508">
                  <c:v>-0.08</c:v>
                </c:pt>
                <c:pt idx="1509">
                  <c:v>-0.18</c:v>
                </c:pt>
                <c:pt idx="1510">
                  <c:v>-0.38</c:v>
                </c:pt>
                <c:pt idx="1511">
                  <c:v>-0.54</c:v>
                </c:pt>
                <c:pt idx="1512">
                  <c:v>-0.56000000000000005</c:v>
                </c:pt>
                <c:pt idx="1513">
                  <c:v>-0.54</c:v>
                </c:pt>
                <c:pt idx="1514">
                  <c:v>-0.54</c:v>
                </c:pt>
                <c:pt idx="1515">
                  <c:v>-0.56000000000000005</c:v>
                </c:pt>
                <c:pt idx="1516">
                  <c:v>-0.48</c:v>
                </c:pt>
                <c:pt idx="1517">
                  <c:v>-0.36</c:v>
                </c:pt>
                <c:pt idx="1518">
                  <c:v>-0.28000000000000003</c:v>
                </c:pt>
                <c:pt idx="1519">
                  <c:v>-0.22</c:v>
                </c:pt>
                <c:pt idx="1520">
                  <c:v>-0.18</c:v>
                </c:pt>
                <c:pt idx="1521">
                  <c:v>-0.14000000000000001</c:v>
                </c:pt>
                <c:pt idx="1522">
                  <c:v>-0.08</c:v>
                </c:pt>
                <c:pt idx="1523">
                  <c:v>-0.04</c:v>
                </c:pt>
                <c:pt idx="1524">
                  <c:v>-0.12</c:v>
                </c:pt>
                <c:pt idx="1525">
                  <c:v>-0.22</c:v>
                </c:pt>
                <c:pt idx="1526">
                  <c:v>-0.22</c:v>
                </c:pt>
                <c:pt idx="1527">
                  <c:v>-0.14000000000000001</c:v>
                </c:pt>
                <c:pt idx="1528">
                  <c:v>-0.12</c:v>
                </c:pt>
                <c:pt idx="1529">
                  <c:v>-0.26</c:v>
                </c:pt>
                <c:pt idx="1530">
                  <c:v>-0.46</c:v>
                </c:pt>
                <c:pt idx="1531">
                  <c:v>-0.46</c:v>
                </c:pt>
                <c:pt idx="1532">
                  <c:v>-0.38</c:v>
                </c:pt>
                <c:pt idx="1533">
                  <c:v>-0.34</c:v>
                </c:pt>
                <c:pt idx="1534">
                  <c:v>-0.34</c:v>
                </c:pt>
                <c:pt idx="1535">
                  <c:v>-0.24</c:v>
                </c:pt>
                <c:pt idx="1536">
                  <c:v>-0.12</c:v>
                </c:pt>
                <c:pt idx="1537">
                  <c:v>-0.04</c:v>
                </c:pt>
                <c:pt idx="1538">
                  <c:v>-0.04</c:v>
                </c:pt>
                <c:pt idx="1539">
                  <c:v>-0.08</c:v>
                </c:pt>
                <c:pt idx="1540">
                  <c:v>-0.06</c:v>
                </c:pt>
                <c:pt idx="1541">
                  <c:v>0</c:v>
                </c:pt>
                <c:pt idx="1542">
                  <c:v>0</c:v>
                </c:pt>
                <c:pt idx="1543">
                  <c:v>-0.04</c:v>
                </c:pt>
                <c:pt idx="1544">
                  <c:v>-0.06</c:v>
                </c:pt>
                <c:pt idx="1545">
                  <c:v>-0.04</c:v>
                </c:pt>
                <c:pt idx="1546">
                  <c:v>-0.02</c:v>
                </c:pt>
                <c:pt idx="1547">
                  <c:v>-0.04</c:v>
                </c:pt>
                <c:pt idx="1548">
                  <c:v>-0.12</c:v>
                </c:pt>
                <c:pt idx="1549">
                  <c:v>-0.16</c:v>
                </c:pt>
                <c:pt idx="1550">
                  <c:v>-0.1</c:v>
                </c:pt>
                <c:pt idx="1551">
                  <c:v>-0.02</c:v>
                </c:pt>
                <c:pt idx="1552">
                  <c:v>0.04</c:v>
                </c:pt>
                <c:pt idx="1553">
                  <c:v>0.04</c:v>
                </c:pt>
                <c:pt idx="1554">
                  <c:v>0</c:v>
                </c:pt>
                <c:pt idx="1555">
                  <c:v>-0.08</c:v>
                </c:pt>
                <c:pt idx="1556">
                  <c:v>-0.12</c:v>
                </c:pt>
                <c:pt idx="1557">
                  <c:v>-0.12</c:v>
                </c:pt>
                <c:pt idx="1558">
                  <c:v>-0.12</c:v>
                </c:pt>
                <c:pt idx="1559">
                  <c:v>-0.16</c:v>
                </c:pt>
                <c:pt idx="1560">
                  <c:v>-0.26</c:v>
                </c:pt>
                <c:pt idx="1561">
                  <c:v>-0.4</c:v>
                </c:pt>
                <c:pt idx="1562">
                  <c:v>-0.44</c:v>
                </c:pt>
                <c:pt idx="1563">
                  <c:v>-0.3</c:v>
                </c:pt>
                <c:pt idx="1564">
                  <c:v>-0.14000000000000001</c:v>
                </c:pt>
                <c:pt idx="1565">
                  <c:v>-0.02</c:v>
                </c:pt>
                <c:pt idx="1566">
                  <c:v>0</c:v>
                </c:pt>
                <c:pt idx="1567">
                  <c:v>-0.06</c:v>
                </c:pt>
                <c:pt idx="1568">
                  <c:v>-0.1</c:v>
                </c:pt>
                <c:pt idx="1569">
                  <c:v>-0.1</c:v>
                </c:pt>
                <c:pt idx="1570">
                  <c:v>-0.08</c:v>
                </c:pt>
                <c:pt idx="1571">
                  <c:v>-0.08</c:v>
                </c:pt>
                <c:pt idx="1572">
                  <c:v>-0.06</c:v>
                </c:pt>
                <c:pt idx="1573">
                  <c:v>-0.02</c:v>
                </c:pt>
                <c:pt idx="1574">
                  <c:v>-0.06</c:v>
                </c:pt>
                <c:pt idx="1575">
                  <c:v>-0.16</c:v>
                </c:pt>
                <c:pt idx="1576">
                  <c:v>-0.2</c:v>
                </c:pt>
                <c:pt idx="1577">
                  <c:v>-0.16</c:v>
                </c:pt>
                <c:pt idx="1578">
                  <c:v>-0.1</c:v>
                </c:pt>
                <c:pt idx="1579">
                  <c:v>-0.08</c:v>
                </c:pt>
                <c:pt idx="1580">
                  <c:v>-0.12</c:v>
                </c:pt>
                <c:pt idx="1581">
                  <c:v>-0.18</c:v>
                </c:pt>
                <c:pt idx="1582">
                  <c:v>-0.18</c:v>
                </c:pt>
                <c:pt idx="1583">
                  <c:v>-0.1</c:v>
                </c:pt>
                <c:pt idx="1584">
                  <c:v>-0.04</c:v>
                </c:pt>
                <c:pt idx="1585">
                  <c:v>-0.02</c:v>
                </c:pt>
                <c:pt idx="1586">
                  <c:v>0</c:v>
                </c:pt>
                <c:pt idx="1587">
                  <c:v>0.04</c:v>
                </c:pt>
                <c:pt idx="1588">
                  <c:v>0.06</c:v>
                </c:pt>
                <c:pt idx="1589">
                  <c:v>0.04</c:v>
                </c:pt>
                <c:pt idx="1590">
                  <c:v>0.02</c:v>
                </c:pt>
                <c:pt idx="1591">
                  <c:v>0.04</c:v>
                </c:pt>
                <c:pt idx="1592">
                  <c:v>0.08</c:v>
                </c:pt>
                <c:pt idx="1593">
                  <c:v>0.08</c:v>
                </c:pt>
                <c:pt idx="1594">
                  <c:v>0.06</c:v>
                </c:pt>
                <c:pt idx="1595">
                  <c:v>0</c:v>
                </c:pt>
                <c:pt idx="1596">
                  <c:v>-0.12</c:v>
                </c:pt>
                <c:pt idx="1597">
                  <c:v>-0.28000000000000003</c:v>
                </c:pt>
                <c:pt idx="1598">
                  <c:v>-0.3</c:v>
                </c:pt>
                <c:pt idx="1599">
                  <c:v>-0.2</c:v>
                </c:pt>
                <c:pt idx="1600">
                  <c:v>-0.12</c:v>
                </c:pt>
                <c:pt idx="1601">
                  <c:v>-0.18</c:v>
                </c:pt>
                <c:pt idx="1602">
                  <c:v>-0.28000000000000003</c:v>
                </c:pt>
                <c:pt idx="1603">
                  <c:v>-0.28000000000000003</c:v>
                </c:pt>
                <c:pt idx="1604">
                  <c:v>-0.18</c:v>
                </c:pt>
                <c:pt idx="1605">
                  <c:v>-0.08</c:v>
                </c:pt>
                <c:pt idx="1606">
                  <c:v>-0.06</c:v>
                </c:pt>
                <c:pt idx="1607">
                  <c:v>-0.08</c:v>
                </c:pt>
                <c:pt idx="1608">
                  <c:v>-0.12</c:v>
                </c:pt>
                <c:pt idx="1609">
                  <c:v>-0.12</c:v>
                </c:pt>
                <c:pt idx="1610">
                  <c:v>-0.08</c:v>
                </c:pt>
                <c:pt idx="1611">
                  <c:v>-0.06</c:v>
                </c:pt>
                <c:pt idx="1612">
                  <c:v>-0.06</c:v>
                </c:pt>
                <c:pt idx="1613">
                  <c:v>-0.08</c:v>
                </c:pt>
                <c:pt idx="1614">
                  <c:v>-0.08</c:v>
                </c:pt>
                <c:pt idx="1615">
                  <c:v>-0.12</c:v>
                </c:pt>
                <c:pt idx="1616">
                  <c:v>-0.18</c:v>
                </c:pt>
                <c:pt idx="1617">
                  <c:v>-0.16</c:v>
                </c:pt>
                <c:pt idx="1618">
                  <c:v>-0.06</c:v>
                </c:pt>
                <c:pt idx="1619">
                  <c:v>-0.02</c:v>
                </c:pt>
                <c:pt idx="1620">
                  <c:v>-0.08</c:v>
                </c:pt>
                <c:pt idx="1621">
                  <c:v>-0.1</c:v>
                </c:pt>
                <c:pt idx="1622">
                  <c:v>-0.12</c:v>
                </c:pt>
                <c:pt idx="1623">
                  <c:v>-0.14000000000000001</c:v>
                </c:pt>
                <c:pt idx="1624">
                  <c:v>-0.12</c:v>
                </c:pt>
                <c:pt idx="1625">
                  <c:v>-0.12</c:v>
                </c:pt>
                <c:pt idx="1626">
                  <c:v>-0.14000000000000001</c:v>
                </c:pt>
                <c:pt idx="1627">
                  <c:v>-0.18</c:v>
                </c:pt>
                <c:pt idx="1628">
                  <c:v>-0.14000000000000001</c:v>
                </c:pt>
                <c:pt idx="1629">
                  <c:v>-0.12</c:v>
                </c:pt>
                <c:pt idx="1630">
                  <c:v>-0.16</c:v>
                </c:pt>
                <c:pt idx="1631">
                  <c:v>-0.2</c:v>
                </c:pt>
                <c:pt idx="1632">
                  <c:v>-0.12</c:v>
                </c:pt>
                <c:pt idx="1633">
                  <c:v>-0.08</c:v>
                </c:pt>
                <c:pt idx="1634">
                  <c:v>-0.16</c:v>
                </c:pt>
                <c:pt idx="1635">
                  <c:v>-0.26</c:v>
                </c:pt>
                <c:pt idx="1636">
                  <c:v>-0.24</c:v>
                </c:pt>
                <c:pt idx="1637">
                  <c:v>-0.1</c:v>
                </c:pt>
                <c:pt idx="1638">
                  <c:v>-0.02</c:v>
                </c:pt>
                <c:pt idx="1639">
                  <c:v>-0.02</c:v>
                </c:pt>
                <c:pt idx="1640">
                  <c:v>-0.04</c:v>
                </c:pt>
                <c:pt idx="1641">
                  <c:v>-0.02</c:v>
                </c:pt>
                <c:pt idx="1642">
                  <c:v>0.02</c:v>
                </c:pt>
                <c:pt idx="1643">
                  <c:v>-0.1</c:v>
                </c:pt>
                <c:pt idx="1644">
                  <c:v>-0.38</c:v>
                </c:pt>
                <c:pt idx="1645">
                  <c:v>-0.54</c:v>
                </c:pt>
                <c:pt idx="1646">
                  <c:v>-0.42</c:v>
                </c:pt>
                <c:pt idx="1647">
                  <c:v>-0.22</c:v>
                </c:pt>
                <c:pt idx="1648">
                  <c:v>-0.14000000000000001</c:v>
                </c:pt>
                <c:pt idx="1649">
                  <c:v>-0.12</c:v>
                </c:pt>
                <c:pt idx="1650">
                  <c:v>-0.14000000000000001</c:v>
                </c:pt>
                <c:pt idx="1651">
                  <c:v>-0.14000000000000001</c:v>
                </c:pt>
                <c:pt idx="1652">
                  <c:v>-0.12</c:v>
                </c:pt>
                <c:pt idx="1653">
                  <c:v>-0.08</c:v>
                </c:pt>
                <c:pt idx="1654">
                  <c:v>-0.04</c:v>
                </c:pt>
                <c:pt idx="1655">
                  <c:v>0.02</c:v>
                </c:pt>
                <c:pt idx="1656">
                  <c:v>0.04</c:v>
                </c:pt>
                <c:pt idx="1657">
                  <c:v>0</c:v>
                </c:pt>
                <c:pt idx="1658">
                  <c:v>-0.08</c:v>
                </c:pt>
                <c:pt idx="1659">
                  <c:v>-0.12</c:v>
                </c:pt>
                <c:pt idx="1660">
                  <c:v>-0.14000000000000001</c:v>
                </c:pt>
                <c:pt idx="1661">
                  <c:v>-0.16</c:v>
                </c:pt>
                <c:pt idx="1662">
                  <c:v>-0.2</c:v>
                </c:pt>
                <c:pt idx="1663">
                  <c:v>-0.14000000000000001</c:v>
                </c:pt>
                <c:pt idx="1664">
                  <c:v>-0.02</c:v>
                </c:pt>
                <c:pt idx="1665">
                  <c:v>0.06</c:v>
                </c:pt>
                <c:pt idx="1666">
                  <c:v>0.06</c:v>
                </c:pt>
                <c:pt idx="1667">
                  <c:v>0</c:v>
                </c:pt>
                <c:pt idx="1668">
                  <c:v>-0.04</c:v>
                </c:pt>
                <c:pt idx="1669">
                  <c:v>-0.04</c:v>
                </c:pt>
                <c:pt idx="1670">
                  <c:v>0</c:v>
                </c:pt>
                <c:pt idx="1671">
                  <c:v>0.02</c:v>
                </c:pt>
                <c:pt idx="1672">
                  <c:v>0.04</c:v>
                </c:pt>
                <c:pt idx="1673">
                  <c:v>0.04</c:v>
                </c:pt>
                <c:pt idx="1674">
                  <c:v>0</c:v>
                </c:pt>
                <c:pt idx="1675">
                  <c:v>-0.06</c:v>
                </c:pt>
                <c:pt idx="1676">
                  <c:v>-0.18</c:v>
                </c:pt>
                <c:pt idx="1677">
                  <c:v>-0.3</c:v>
                </c:pt>
                <c:pt idx="1678">
                  <c:v>-0.32</c:v>
                </c:pt>
                <c:pt idx="1679">
                  <c:v>-0.2</c:v>
                </c:pt>
                <c:pt idx="1680">
                  <c:v>-0.1</c:v>
                </c:pt>
                <c:pt idx="1681">
                  <c:v>-0.12</c:v>
                </c:pt>
                <c:pt idx="1682">
                  <c:v>-0.26</c:v>
                </c:pt>
                <c:pt idx="1683">
                  <c:v>-0.4</c:v>
                </c:pt>
                <c:pt idx="1684">
                  <c:v>-0.42</c:v>
                </c:pt>
                <c:pt idx="1685">
                  <c:v>-0.36</c:v>
                </c:pt>
                <c:pt idx="1686">
                  <c:v>-0.24</c:v>
                </c:pt>
                <c:pt idx="1687">
                  <c:v>-0.14000000000000001</c:v>
                </c:pt>
                <c:pt idx="1688">
                  <c:v>-0.1</c:v>
                </c:pt>
                <c:pt idx="1689">
                  <c:v>-0.12</c:v>
                </c:pt>
                <c:pt idx="1690">
                  <c:v>-0.12</c:v>
                </c:pt>
                <c:pt idx="1691">
                  <c:v>-0.04</c:v>
                </c:pt>
                <c:pt idx="1692">
                  <c:v>0.02</c:v>
                </c:pt>
                <c:pt idx="1693">
                  <c:v>0.04</c:v>
                </c:pt>
                <c:pt idx="1694">
                  <c:v>0.04</c:v>
                </c:pt>
                <c:pt idx="1695">
                  <c:v>0.06</c:v>
                </c:pt>
                <c:pt idx="1696">
                  <c:v>0.06</c:v>
                </c:pt>
                <c:pt idx="1697">
                  <c:v>0.02</c:v>
                </c:pt>
                <c:pt idx="1698">
                  <c:v>-0.02</c:v>
                </c:pt>
                <c:pt idx="1699">
                  <c:v>0</c:v>
                </c:pt>
                <c:pt idx="1700">
                  <c:v>0.04</c:v>
                </c:pt>
                <c:pt idx="1701">
                  <c:v>0.06</c:v>
                </c:pt>
                <c:pt idx="1702">
                  <c:v>0.08</c:v>
                </c:pt>
                <c:pt idx="1703">
                  <c:v>0.08</c:v>
                </c:pt>
                <c:pt idx="1704">
                  <c:v>0.08</c:v>
                </c:pt>
                <c:pt idx="1705">
                  <c:v>0.06</c:v>
                </c:pt>
                <c:pt idx="1706">
                  <c:v>0</c:v>
                </c:pt>
                <c:pt idx="1707">
                  <c:v>-0.08</c:v>
                </c:pt>
                <c:pt idx="1708">
                  <c:v>-0.24</c:v>
                </c:pt>
                <c:pt idx="1709">
                  <c:v>-0.4</c:v>
                </c:pt>
                <c:pt idx="1710">
                  <c:v>-0.44</c:v>
                </c:pt>
                <c:pt idx="1711">
                  <c:v>-0.34</c:v>
                </c:pt>
                <c:pt idx="1712">
                  <c:v>-0.18</c:v>
                </c:pt>
                <c:pt idx="1713">
                  <c:v>-0.04</c:v>
                </c:pt>
                <c:pt idx="1714">
                  <c:v>0</c:v>
                </c:pt>
                <c:pt idx="1715">
                  <c:v>0.02</c:v>
                </c:pt>
                <c:pt idx="1716">
                  <c:v>0.04</c:v>
                </c:pt>
                <c:pt idx="1717">
                  <c:v>0.08</c:v>
                </c:pt>
                <c:pt idx="1718">
                  <c:v>0.06</c:v>
                </c:pt>
                <c:pt idx="1719">
                  <c:v>0</c:v>
                </c:pt>
                <c:pt idx="1720">
                  <c:v>-0.1</c:v>
                </c:pt>
                <c:pt idx="1721">
                  <c:v>-0.14000000000000001</c:v>
                </c:pt>
                <c:pt idx="1722">
                  <c:v>-0.16</c:v>
                </c:pt>
                <c:pt idx="1723">
                  <c:v>-0.2</c:v>
                </c:pt>
                <c:pt idx="1724">
                  <c:v>-0.2</c:v>
                </c:pt>
                <c:pt idx="1725">
                  <c:v>-0.16</c:v>
                </c:pt>
                <c:pt idx="1726">
                  <c:v>-0.06</c:v>
                </c:pt>
                <c:pt idx="1727">
                  <c:v>0</c:v>
                </c:pt>
                <c:pt idx="1728">
                  <c:v>0.04</c:v>
                </c:pt>
                <c:pt idx="1729">
                  <c:v>0.04</c:v>
                </c:pt>
                <c:pt idx="1730">
                  <c:v>0.08</c:v>
                </c:pt>
                <c:pt idx="1731">
                  <c:v>0.08</c:v>
                </c:pt>
                <c:pt idx="1732">
                  <c:v>0.06</c:v>
                </c:pt>
                <c:pt idx="1733">
                  <c:v>-0.04</c:v>
                </c:pt>
                <c:pt idx="1734">
                  <c:v>-0.2</c:v>
                </c:pt>
                <c:pt idx="1735">
                  <c:v>-0.3</c:v>
                </c:pt>
                <c:pt idx="1736">
                  <c:v>-0.28000000000000003</c:v>
                </c:pt>
                <c:pt idx="1737">
                  <c:v>-0.16</c:v>
                </c:pt>
                <c:pt idx="1738">
                  <c:v>-0.08</c:v>
                </c:pt>
                <c:pt idx="1739">
                  <c:v>-0.1</c:v>
                </c:pt>
                <c:pt idx="1740">
                  <c:v>-0.24</c:v>
                </c:pt>
                <c:pt idx="1741">
                  <c:v>-0.4</c:v>
                </c:pt>
                <c:pt idx="1742">
                  <c:v>-0.38</c:v>
                </c:pt>
                <c:pt idx="1743">
                  <c:v>-0.24</c:v>
                </c:pt>
                <c:pt idx="1744">
                  <c:v>-0.1</c:v>
                </c:pt>
                <c:pt idx="1745">
                  <c:v>-0.06</c:v>
                </c:pt>
                <c:pt idx="1746">
                  <c:v>-0.06</c:v>
                </c:pt>
                <c:pt idx="1747">
                  <c:v>-0.16</c:v>
                </c:pt>
                <c:pt idx="1748">
                  <c:v>-0.36</c:v>
                </c:pt>
                <c:pt idx="1749">
                  <c:v>-0.52</c:v>
                </c:pt>
                <c:pt idx="1750">
                  <c:v>-0.48</c:v>
                </c:pt>
                <c:pt idx="1751">
                  <c:v>-0.34</c:v>
                </c:pt>
                <c:pt idx="1752">
                  <c:v>-0.24</c:v>
                </c:pt>
                <c:pt idx="1753">
                  <c:v>-0.2</c:v>
                </c:pt>
                <c:pt idx="1754">
                  <c:v>-0.18</c:v>
                </c:pt>
                <c:pt idx="1755">
                  <c:v>-0.14000000000000001</c:v>
                </c:pt>
                <c:pt idx="1756">
                  <c:v>-0.1</c:v>
                </c:pt>
                <c:pt idx="1757">
                  <c:v>-0.1</c:v>
                </c:pt>
                <c:pt idx="1758">
                  <c:v>-0.16</c:v>
                </c:pt>
                <c:pt idx="1759">
                  <c:v>-0.18</c:v>
                </c:pt>
                <c:pt idx="1760">
                  <c:v>-0.18</c:v>
                </c:pt>
                <c:pt idx="1761">
                  <c:v>-0.2</c:v>
                </c:pt>
                <c:pt idx="1762">
                  <c:v>-0.2</c:v>
                </c:pt>
                <c:pt idx="1763">
                  <c:v>-0.12</c:v>
                </c:pt>
                <c:pt idx="1764">
                  <c:v>-0.02</c:v>
                </c:pt>
                <c:pt idx="1765">
                  <c:v>0.04</c:v>
                </c:pt>
                <c:pt idx="1766">
                  <c:v>0.04</c:v>
                </c:pt>
                <c:pt idx="1767">
                  <c:v>-0.04</c:v>
                </c:pt>
                <c:pt idx="1768">
                  <c:v>-0.12</c:v>
                </c:pt>
                <c:pt idx="1769">
                  <c:v>-0.16</c:v>
                </c:pt>
                <c:pt idx="1770">
                  <c:v>-0.18</c:v>
                </c:pt>
                <c:pt idx="1771">
                  <c:v>-0.18</c:v>
                </c:pt>
                <c:pt idx="1772">
                  <c:v>-0.12</c:v>
                </c:pt>
                <c:pt idx="1773">
                  <c:v>-0.1</c:v>
                </c:pt>
                <c:pt idx="1774">
                  <c:v>-0.14000000000000001</c:v>
                </c:pt>
                <c:pt idx="1775">
                  <c:v>-0.22</c:v>
                </c:pt>
                <c:pt idx="1776">
                  <c:v>-0.26</c:v>
                </c:pt>
                <c:pt idx="1777">
                  <c:v>-0.2</c:v>
                </c:pt>
                <c:pt idx="1778">
                  <c:v>-0.12</c:v>
                </c:pt>
                <c:pt idx="1779">
                  <c:v>-0.16</c:v>
                </c:pt>
                <c:pt idx="1780">
                  <c:v>-0.22</c:v>
                </c:pt>
                <c:pt idx="1781">
                  <c:v>-0.22</c:v>
                </c:pt>
                <c:pt idx="1782">
                  <c:v>-0.22</c:v>
                </c:pt>
                <c:pt idx="1783">
                  <c:v>-0.26</c:v>
                </c:pt>
                <c:pt idx="1784">
                  <c:v>-0.26</c:v>
                </c:pt>
                <c:pt idx="1785">
                  <c:v>-0.18</c:v>
                </c:pt>
                <c:pt idx="1786">
                  <c:v>-0.04</c:v>
                </c:pt>
                <c:pt idx="1787">
                  <c:v>-0.02</c:v>
                </c:pt>
                <c:pt idx="1788">
                  <c:v>-0.14000000000000001</c:v>
                </c:pt>
                <c:pt idx="1789">
                  <c:v>-0.22</c:v>
                </c:pt>
                <c:pt idx="1790">
                  <c:v>-0.16</c:v>
                </c:pt>
                <c:pt idx="1791">
                  <c:v>-0.08</c:v>
                </c:pt>
                <c:pt idx="1792">
                  <c:v>-0.02</c:v>
                </c:pt>
                <c:pt idx="1793">
                  <c:v>-0.02</c:v>
                </c:pt>
                <c:pt idx="1794">
                  <c:v>0.02</c:v>
                </c:pt>
                <c:pt idx="1795">
                  <c:v>0.08</c:v>
                </c:pt>
                <c:pt idx="1796">
                  <c:v>0.1</c:v>
                </c:pt>
                <c:pt idx="1797">
                  <c:v>0.06</c:v>
                </c:pt>
                <c:pt idx="1798">
                  <c:v>-0.02</c:v>
                </c:pt>
                <c:pt idx="1799">
                  <c:v>-0.04</c:v>
                </c:pt>
                <c:pt idx="1800">
                  <c:v>0</c:v>
                </c:pt>
                <c:pt idx="1801">
                  <c:v>0.04</c:v>
                </c:pt>
                <c:pt idx="1802">
                  <c:v>0.06</c:v>
                </c:pt>
                <c:pt idx="1803">
                  <c:v>0.06</c:v>
                </c:pt>
                <c:pt idx="1804">
                  <c:v>0.04</c:v>
                </c:pt>
                <c:pt idx="1805">
                  <c:v>0.06</c:v>
                </c:pt>
                <c:pt idx="1806">
                  <c:v>0.04</c:v>
                </c:pt>
                <c:pt idx="1807">
                  <c:v>0</c:v>
                </c:pt>
                <c:pt idx="1808">
                  <c:v>-0.06</c:v>
                </c:pt>
                <c:pt idx="1809">
                  <c:v>-0.14000000000000001</c:v>
                </c:pt>
                <c:pt idx="1810">
                  <c:v>-0.22</c:v>
                </c:pt>
                <c:pt idx="1811">
                  <c:v>-0.2</c:v>
                </c:pt>
                <c:pt idx="1812">
                  <c:v>-0.22</c:v>
                </c:pt>
                <c:pt idx="1813">
                  <c:v>-0.3</c:v>
                </c:pt>
                <c:pt idx="1814">
                  <c:v>-0.34</c:v>
                </c:pt>
                <c:pt idx="1815">
                  <c:v>-0.32</c:v>
                </c:pt>
                <c:pt idx="1816">
                  <c:v>-0.32</c:v>
                </c:pt>
                <c:pt idx="1817">
                  <c:v>-0.32</c:v>
                </c:pt>
                <c:pt idx="1818">
                  <c:v>-0.26</c:v>
                </c:pt>
                <c:pt idx="1819">
                  <c:v>-0.18</c:v>
                </c:pt>
                <c:pt idx="1820">
                  <c:v>-0.12</c:v>
                </c:pt>
                <c:pt idx="1821">
                  <c:v>-0.18</c:v>
                </c:pt>
                <c:pt idx="1822">
                  <c:v>-0.32</c:v>
                </c:pt>
                <c:pt idx="1823">
                  <c:v>-0.38</c:v>
                </c:pt>
                <c:pt idx="1824">
                  <c:v>-0.32</c:v>
                </c:pt>
                <c:pt idx="1825">
                  <c:v>-0.22</c:v>
                </c:pt>
                <c:pt idx="1826">
                  <c:v>-0.18</c:v>
                </c:pt>
                <c:pt idx="1827">
                  <c:v>-0.14000000000000001</c:v>
                </c:pt>
                <c:pt idx="1828">
                  <c:v>-0.06</c:v>
                </c:pt>
                <c:pt idx="1829">
                  <c:v>0.02</c:v>
                </c:pt>
                <c:pt idx="1830">
                  <c:v>-0.02</c:v>
                </c:pt>
                <c:pt idx="1831">
                  <c:v>-0.24</c:v>
                </c:pt>
                <c:pt idx="1832">
                  <c:v>-0.44</c:v>
                </c:pt>
                <c:pt idx="1833">
                  <c:v>-0.4</c:v>
                </c:pt>
                <c:pt idx="1834">
                  <c:v>-0.22</c:v>
                </c:pt>
                <c:pt idx="1835">
                  <c:v>-0.1</c:v>
                </c:pt>
                <c:pt idx="1836">
                  <c:v>-0.1</c:v>
                </c:pt>
                <c:pt idx="1837">
                  <c:v>-0.14000000000000001</c:v>
                </c:pt>
                <c:pt idx="1838">
                  <c:v>-0.16</c:v>
                </c:pt>
                <c:pt idx="1839">
                  <c:v>-0.2</c:v>
                </c:pt>
                <c:pt idx="1840">
                  <c:v>-0.22</c:v>
                </c:pt>
                <c:pt idx="1841">
                  <c:v>-0.2</c:v>
                </c:pt>
                <c:pt idx="1842">
                  <c:v>-0.12</c:v>
                </c:pt>
                <c:pt idx="1843">
                  <c:v>0</c:v>
                </c:pt>
                <c:pt idx="1844">
                  <c:v>0.02</c:v>
                </c:pt>
                <c:pt idx="1845">
                  <c:v>-0.04</c:v>
                </c:pt>
                <c:pt idx="1846">
                  <c:v>-0.12</c:v>
                </c:pt>
                <c:pt idx="1847">
                  <c:v>-0.16</c:v>
                </c:pt>
                <c:pt idx="1848">
                  <c:v>-0.1</c:v>
                </c:pt>
                <c:pt idx="1849">
                  <c:v>-0.08</c:v>
                </c:pt>
                <c:pt idx="1850">
                  <c:v>-0.22</c:v>
                </c:pt>
                <c:pt idx="1851">
                  <c:v>-0.5</c:v>
                </c:pt>
                <c:pt idx="1852">
                  <c:v>-0.66</c:v>
                </c:pt>
                <c:pt idx="1853">
                  <c:v>-0.57999999999999996</c:v>
                </c:pt>
                <c:pt idx="1854">
                  <c:v>-0.36</c:v>
                </c:pt>
                <c:pt idx="1855">
                  <c:v>-0.24</c:v>
                </c:pt>
                <c:pt idx="1856">
                  <c:v>-0.34</c:v>
                </c:pt>
                <c:pt idx="1857">
                  <c:v>-0.5</c:v>
                </c:pt>
                <c:pt idx="1858">
                  <c:v>-0.5</c:v>
                </c:pt>
                <c:pt idx="1859">
                  <c:v>-0.32</c:v>
                </c:pt>
                <c:pt idx="1860">
                  <c:v>-0.26</c:v>
                </c:pt>
                <c:pt idx="1861">
                  <c:v>-0.24</c:v>
                </c:pt>
                <c:pt idx="1862">
                  <c:v>-0.2</c:v>
                </c:pt>
                <c:pt idx="1863">
                  <c:v>-0.12</c:v>
                </c:pt>
                <c:pt idx="1864">
                  <c:v>-0.1</c:v>
                </c:pt>
                <c:pt idx="1865">
                  <c:v>-0.12</c:v>
                </c:pt>
                <c:pt idx="1866">
                  <c:v>-0.14000000000000001</c:v>
                </c:pt>
                <c:pt idx="1867">
                  <c:v>-0.14000000000000001</c:v>
                </c:pt>
                <c:pt idx="1868">
                  <c:v>-0.14000000000000001</c:v>
                </c:pt>
                <c:pt idx="1869">
                  <c:v>-0.16</c:v>
                </c:pt>
                <c:pt idx="1870">
                  <c:v>-0.14000000000000001</c:v>
                </c:pt>
                <c:pt idx="1871">
                  <c:v>-0.12</c:v>
                </c:pt>
                <c:pt idx="1872">
                  <c:v>-0.12</c:v>
                </c:pt>
                <c:pt idx="1873">
                  <c:v>-0.18</c:v>
                </c:pt>
                <c:pt idx="1874">
                  <c:v>-0.34</c:v>
                </c:pt>
                <c:pt idx="1875">
                  <c:v>-0.4</c:v>
                </c:pt>
                <c:pt idx="1876">
                  <c:v>-0.28000000000000003</c:v>
                </c:pt>
                <c:pt idx="1877">
                  <c:v>-0.12</c:v>
                </c:pt>
                <c:pt idx="1878">
                  <c:v>-0.04</c:v>
                </c:pt>
                <c:pt idx="1879">
                  <c:v>0</c:v>
                </c:pt>
                <c:pt idx="1880">
                  <c:v>0.04</c:v>
                </c:pt>
                <c:pt idx="1881">
                  <c:v>0.08</c:v>
                </c:pt>
                <c:pt idx="1882">
                  <c:v>0.08</c:v>
                </c:pt>
                <c:pt idx="1883">
                  <c:v>-0.04</c:v>
                </c:pt>
                <c:pt idx="1884">
                  <c:v>-0.12</c:v>
                </c:pt>
                <c:pt idx="1885">
                  <c:v>-0.14000000000000001</c:v>
                </c:pt>
                <c:pt idx="1886">
                  <c:v>-0.14000000000000001</c:v>
                </c:pt>
                <c:pt idx="1887">
                  <c:v>-0.16</c:v>
                </c:pt>
                <c:pt idx="1888">
                  <c:v>-0.14000000000000001</c:v>
                </c:pt>
                <c:pt idx="1889">
                  <c:v>-0.1</c:v>
                </c:pt>
                <c:pt idx="1890">
                  <c:v>-0.06</c:v>
                </c:pt>
                <c:pt idx="1891">
                  <c:v>-0.06</c:v>
                </c:pt>
                <c:pt idx="1892">
                  <c:v>-0.12</c:v>
                </c:pt>
                <c:pt idx="1893">
                  <c:v>-0.22</c:v>
                </c:pt>
                <c:pt idx="1894">
                  <c:v>-0.28000000000000003</c:v>
                </c:pt>
                <c:pt idx="1895">
                  <c:v>-0.24</c:v>
                </c:pt>
                <c:pt idx="1896">
                  <c:v>-0.14000000000000001</c:v>
                </c:pt>
                <c:pt idx="1897">
                  <c:v>-0.08</c:v>
                </c:pt>
                <c:pt idx="1898">
                  <c:v>-0.02</c:v>
                </c:pt>
                <c:pt idx="1899">
                  <c:v>0.04</c:v>
                </c:pt>
                <c:pt idx="1900">
                  <c:v>0.08</c:v>
                </c:pt>
                <c:pt idx="1901">
                  <c:v>0.1</c:v>
                </c:pt>
                <c:pt idx="1902">
                  <c:v>0.08</c:v>
                </c:pt>
                <c:pt idx="1903">
                  <c:v>0.08</c:v>
                </c:pt>
                <c:pt idx="1904">
                  <c:v>0.08</c:v>
                </c:pt>
                <c:pt idx="1905">
                  <c:v>0.04</c:v>
                </c:pt>
                <c:pt idx="1906">
                  <c:v>0</c:v>
                </c:pt>
                <c:pt idx="1907">
                  <c:v>-0.08</c:v>
                </c:pt>
                <c:pt idx="1908">
                  <c:v>-0.22</c:v>
                </c:pt>
                <c:pt idx="1909">
                  <c:v>-0.3</c:v>
                </c:pt>
                <c:pt idx="1910">
                  <c:v>-0.26</c:v>
                </c:pt>
                <c:pt idx="1911">
                  <c:v>-0.12</c:v>
                </c:pt>
                <c:pt idx="1912">
                  <c:v>-0.02</c:v>
                </c:pt>
                <c:pt idx="1913">
                  <c:v>0.04</c:v>
                </c:pt>
                <c:pt idx="1914">
                  <c:v>0.06</c:v>
                </c:pt>
                <c:pt idx="1915">
                  <c:v>0.1</c:v>
                </c:pt>
                <c:pt idx="1916">
                  <c:v>0.12</c:v>
                </c:pt>
                <c:pt idx="1917">
                  <c:v>0.08</c:v>
                </c:pt>
                <c:pt idx="1918">
                  <c:v>0.04</c:v>
                </c:pt>
                <c:pt idx="1919">
                  <c:v>-0.06</c:v>
                </c:pt>
                <c:pt idx="1920">
                  <c:v>-0.16</c:v>
                </c:pt>
                <c:pt idx="1921">
                  <c:v>-0.16</c:v>
                </c:pt>
                <c:pt idx="1922">
                  <c:v>-0.14000000000000001</c:v>
                </c:pt>
                <c:pt idx="1923">
                  <c:v>-0.12</c:v>
                </c:pt>
                <c:pt idx="1924">
                  <c:v>-0.14000000000000001</c:v>
                </c:pt>
                <c:pt idx="1925">
                  <c:v>-0.16</c:v>
                </c:pt>
                <c:pt idx="1926">
                  <c:v>-0.16</c:v>
                </c:pt>
                <c:pt idx="1927">
                  <c:v>-0.18</c:v>
                </c:pt>
                <c:pt idx="1928">
                  <c:v>-0.24</c:v>
                </c:pt>
                <c:pt idx="1929">
                  <c:v>-0.26</c:v>
                </c:pt>
                <c:pt idx="1930">
                  <c:v>-0.3</c:v>
                </c:pt>
                <c:pt idx="1931">
                  <c:v>-0.34</c:v>
                </c:pt>
                <c:pt idx="1932">
                  <c:v>-0.34</c:v>
                </c:pt>
                <c:pt idx="1933">
                  <c:v>-0.3</c:v>
                </c:pt>
                <c:pt idx="1934">
                  <c:v>-0.22</c:v>
                </c:pt>
                <c:pt idx="1935">
                  <c:v>-0.16</c:v>
                </c:pt>
                <c:pt idx="1936">
                  <c:v>-0.16</c:v>
                </c:pt>
                <c:pt idx="1937">
                  <c:v>-0.16</c:v>
                </c:pt>
                <c:pt idx="1938">
                  <c:v>-0.1</c:v>
                </c:pt>
                <c:pt idx="1939">
                  <c:v>-0.02</c:v>
                </c:pt>
                <c:pt idx="1940">
                  <c:v>-0.02</c:v>
                </c:pt>
                <c:pt idx="1941">
                  <c:v>-0.1</c:v>
                </c:pt>
                <c:pt idx="1942">
                  <c:v>-0.18</c:v>
                </c:pt>
                <c:pt idx="1943">
                  <c:v>-0.16</c:v>
                </c:pt>
                <c:pt idx="1944">
                  <c:v>-0.1</c:v>
                </c:pt>
                <c:pt idx="1945">
                  <c:v>-0.06</c:v>
                </c:pt>
                <c:pt idx="1946">
                  <c:v>-0.04</c:v>
                </c:pt>
                <c:pt idx="1947">
                  <c:v>0.02</c:v>
                </c:pt>
                <c:pt idx="1948">
                  <c:v>0.08</c:v>
                </c:pt>
                <c:pt idx="1949">
                  <c:v>0.08</c:v>
                </c:pt>
                <c:pt idx="1950">
                  <c:v>-0.02</c:v>
                </c:pt>
                <c:pt idx="1951">
                  <c:v>-0.22</c:v>
                </c:pt>
                <c:pt idx="1952">
                  <c:v>-0.38</c:v>
                </c:pt>
                <c:pt idx="1953">
                  <c:v>-0.34</c:v>
                </c:pt>
                <c:pt idx="1954">
                  <c:v>-0.2</c:v>
                </c:pt>
                <c:pt idx="1955">
                  <c:v>-0.1</c:v>
                </c:pt>
                <c:pt idx="1956">
                  <c:v>-0.12</c:v>
                </c:pt>
                <c:pt idx="1957">
                  <c:v>-0.14000000000000001</c:v>
                </c:pt>
                <c:pt idx="1958">
                  <c:v>-0.2</c:v>
                </c:pt>
                <c:pt idx="1959">
                  <c:v>-0.36</c:v>
                </c:pt>
                <c:pt idx="1960">
                  <c:v>-0.6</c:v>
                </c:pt>
                <c:pt idx="1961">
                  <c:v>-0.66</c:v>
                </c:pt>
                <c:pt idx="1962">
                  <c:v>-0.46</c:v>
                </c:pt>
                <c:pt idx="1963">
                  <c:v>-0.26</c:v>
                </c:pt>
                <c:pt idx="1964">
                  <c:v>-0.16</c:v>
                </c:pt>
                <c:pt idx="1965">
                  <c:v>-0.12</c:v>
                </c:pt>
                <c:pt idx="1966">
                  <c:v>-0.08</c:v>
                </c:pt>
                <c:pt idx="1967">
                  <c:v>0</c:v>
                </c:pt>
                <c:pt idx="1968">
                  <c:v>0.04</c:v>
                </c:pt>
                <c:pt idx="1969">
                  <c:v>0.04</c:v>
                </c:pt>
                <c:pt idx="1970">
                  <c:v>0.02</c:v>
                </c:pt>
                <c:pt idx="1971">
                  <c:v>0.04</c:v>
                </c:pt>
                <c:pt idx="1972">
                  <c:v>0.02</c:v>
                </c:pt>
                <c:pt idx="1973">
                  <c:v>-0.1</c:v>
                </c:pt>
                <c:pt idx="1974">
                  <c:v>-0.18</c:v>
                </c:pt>
                <c:pt idx="1975">
                  <c:v>-0.14000000000000001</c:v>
                </c:pt>
                <c:pt idx="1976">
                  <c:v>-0.16</c:v>
                </c:pt>
                <c:pt idx="1977">
                  <c:v>-0.28000000000000003</c:v>
                </c:pt>
                <c:pt idx="1978">
                  <c:v>-0.34</c:v>
                </c:pt>
                <c:pt idx="1979">
                  <c:v>-0.26</c:v>
                </c:pt>
                <c:pt idx="1980">
                  <c:v>-0.16</c:v>
                </c:pt>
                <c:pt idx="1981">
                  <c:v>-0.16</c:v>
                </c:pt>
                <c:pt idx="1982">
                  <c:v>-0.24</c:v>
                </c:pt>
                <c:pt idx="1983">
                  <c:v>-0.36</c:v>
                </c:pt>
                <c:pt idx="1984">
                  <c:v>-0.42</c:v>
                </c:pt>
                <c:pt idx="1985">
                  <c:v>-0.32</c:v>
                </c:pt>
                <c:pt idx="1986">
                  <c:v>-0.16</c:v>
                </c:pt>
                <c:pt idx="1987">
                  <c:v>-0.04</c:v>
                </c:pt>
                <c:pt idx="1988">
                  <c:v>0</c:v>
                </c:pt>
                <c:pt idx="1989">
                  <c:v>0.04</c:v>
                </c:pt>
                <c:pt idx="1990">
                  <c:v>-0.02</c:v>
                </c:pt>
                <c:pt idx="1991">
                  <c:v>-0.28000000000000003</c:v>
                </c:pt>
                <c:pt idx="1992">
                  <c:v>-0.57999999999999996</c:v>
                </c:pt>
                <c:pt idx="1993">
                  <c:v>-0.62</c:v>
                </c:pt>
                <c:pt idx="1994">
                  <c:v>-0.4</c:v>
                </c:pt>
                <c:pt idx="1995">
                  <c:v>-0.18</c:v>
                </c:pt>
                <c:pt idx="1996">
                  <c:v>-0.16</c:v>
                </c:pt>
                <c:pt idx="1997">
                  <c:v>-0.18</c:v>
                </c:pt>
                <c:pt idx="1998">
                  <c:v>-0.1</c:v>
                </c:pt>
                <c:pt idx="1999">
                  <c:v>0.04</c:v>
                </c:pt>
              </c:numCache>
            </c:numRef>
          </c:yVal>
          <c:smooth val="1"/>
          <c:extLst>
            <c:ext xmlns:c16="http://schemas.microsoft.com/office/drawing/2014/chart" uri="{C3380CC4-5D6E-409C-BE32-E72D297353CC}">
              <c16:uniqueId val="{00000005-FDC8-4F37-869E-5672F104CB41}"/>
            </c:ext>
          </c:extLst>
        </c:ser>
        <c:dLbls>
          <c:showLegendKey val="0"/>
          <c:showVal val="0"/>
          <c:showCatName val="0"/>
          <c:showSerName val="0"/>
          <c:showPercent val="0"/>
          <c:showBubbleSize val="0"/>
        </c:dLbls>
        <c:axId val="1624823328"/>
        <c:axId val="1750136288"/>
      </c:scatterChart>
      <c:valAx>
        <c:axId val="1624823328"/>
        <c:scaling>
          <c:orientation val="minMax"/>
          <c:max val="0.60000000000000009"/>
          <c:min val="-0.1"/>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baseline="0">
                    <a:solidFill>
                      <a:schemeClr val="tx1"/>
                    </a:solidFill>
                    <a:latin typeface="Times New Roman" panose="02020603050405020304" pitchFamily="18" charset="0"/>
                    <a:cs typeface="Times New Roman" panose="02020603050405020304" pitchFamily="18" charset="0"/>
                  </a:rPr>
                  <a:t>Time (</a:t>
                </a:r>
                <a:r>
                  <a:rPr lang="el-GR" sz="1200" baseline="0">
                    <a:solidFill>
                      <a:schemeClr val="tx1"/>
                    </a:solidFill>
                    <a:latin typeface="Times New Roman" panose="02020603050405020304" pitchFamily="18" charset="0"/>
                    <a:cs typeface="Times New Roman" panose="02020603050405020304" pitchFamily="18" charset="0"/>
                  </a:rPr>
                  <a:t>μ</a:t>
                </a:r>
                <a:r>
                  <a:rPr lang="en-US" sz="1200" baseline="0">
                    <a:solidFill>
                      <a:schemeClr val="tx1"/>
                    </a:solidFill>
                    <a:latin typeface="Times New Roman" panose="02020603050405020304" pitchFamily="18" charset="0"/>
                    <a:cs typeface="Times New Roman" panose="02020603050405020304" pitchFamily="18" charset="0"/>
                  </a:rPr>
                  <a:t>s)</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750136288"/>
        <c:crossesAt val="-4"/>
        <c:crossBetween val="midCat"/>
        <c:majorUnit val="0.1"/>
        <c:minorUnit val="5.000000000000001E-2"/>
      </c:valAx>
      <c:valAx>
        <c:axId val="1750136288"/>
        <c:scaling>
          <c:orientation val="minMax"/>
          <c:max val="0.5"/>
          <c:min val="-3.5"/>
        </c:scaling>
        <c:delete val="0"/>
        <c:axPos val="l"/>
        <c:majorGridlines>
          <c:spPr>
            <a:ln w="9525" cap="flat" cmpd="sng" algn="ctr">
              <a:noFill/>
              <a:round/>
            </a:ln>
            <a:effectLst/>
          </c:spPr>
        </c:majorGridlines>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24823328"/>
        <c:crossesAt val="-4"/>
        <c:crossBetween val="midCat"/>
        <c:majorUnit val="1"/>
        <c:minorUnit val="0.5"/>
      </c:valAx>
      <c:spPr>
        <a:noFill/>
        <a:ln w="12700">
          <a:solidFill>
            <a:schemeClr val="tx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userShapes r:id="rId4"/>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5674461998460044E-2"/>
          <c:y val="5.7068741893644616E-2"/>
          <c:w val="0.861506123297757"/>
          <c:h val="0.73866070243165116"/>
        </c:manualLayout>
      </c:layout>
      <c:scatterChart>
        <c:scatterStyle val="smoothMarker"/>
        <c:varyColors val="0"/>
        <c:ser>
          <c:idx val="0"/>
          <c:order val="0"/>
          <c:tx>
            <c:strRef>
              <c:f>Лист1!$B$1</c:f>
              <c:strCache>
                <c:ptCount val="1"/>
                <c:pt idx="0">
                  <c:v>696.5 nm</c:v>
                </c:pt>
              </c:strCache>
            </c:strRef>
          </c:tx>
          <c:spPr>
            <a:ln w="19050" cap="rnd">
              <a:solidFill>
                <a:schemeClr val="accent1"/>
              </a:solidFill>
              <a:round/>
            </a:ln>
            <a:effectLst/>
          </c:spPr>
          <c:marker>
            <c:symbol val="diamond"/>
            <c:size val="8"/>
            <c:spPr>
              <a:solidFill>
                <a:schemeClr val="accent1"/>
              </a:solidFill>
              <a:ln w="9525">
                <a:noFill/>
              </a:ln>
              <a:effectLst/>
            </c:spPr>
          </c:marker>
          <c:xVal>
            <c:numRef>
              <c:f>Лист1!$A$2:$A$7</c:f>
              <c:numCache>
                <c:formatCode>General</c:formatCode>
                <c:ptCount val="6"/>
                <c:pt idx="0">
                  <c:v>430</c:v>
                </c:pt>
                <c:pt idx="1">
                  <c:v>670</c:v>
                </c:pt>
                <c:pt idx="2">
                  <c:v>720</c:v>
                </c:pt>
                <c:pt idx="3">
                  <c:v>770</c:v>
                </c:pt>
                <c:pt idx="4">
                  <c:v>820</c:v>
                </c:pt>
                <c:pt idx="5">
                  <c:v>870</c:v>
                </c:pt>
              </c:numCache>
            </c:numRef>
          </c:xVal>
          <c:yVal>
            <c:numRef>
              <c:f>Лист1!$B$2:$B$7</c:f>
              <c:numCache>
                <c:formatCode>General</c:formatCode>
                <c:ptCount val="6"/>
                <c:pt idx="0">
                  <c:v>49.9</c:v>
                </c:pt>
                <c:pt idx="1">
                  <c:v>36.299999999999997</c:v>
                </c:pt>
                <c:pt idx="2">
                  <c:v>28</c:v>
                </c:pt>
                <c:pt idx="3">
                  <c:v>17.8</c:v>
                </c:pt>
                <c:pt idx="4">
                  <c:v>20</c:v>
                </c:pt>
                <c:pt idx="5">
                  <c:v>14</c:v>
                </c:pt>
              </c:numCache>
            </c:numRef>
          </c:yVal>
          <c:smooth val="1"/>
          <c:extLst>
            <c:ext xmlns:c16="http://schemas.microsoft.com/office/drawing/2014/chart" uri="{C3380CC4-5D6E-409C-BE32-E72D297353CC}">
              <c16:uniqueId val="{00000000-35A7-4865-A84E-9A918B454B6B}"/>
            </c:ext>
          </c:extLst>
        </c:ser>
        <c:ser>
          <c:idx val="1"/>
          <c:order val="1"/>
          <c:tx>
            <c:strRef>
              <c:f>Лист1!$C$1</c:f>
              <c:strCache>
                <c:ptCount val="1"/>
                <c:pt idx="0">
                  <c:v>610.4 nm</c:v>
                </c:pt>
              </c:strCache>
            </c:strRef>
          </c:tx>
          <c:spPr>
            <a:ln w="19050" cap="rnd">
              <a:solidFill>
                <a:srgbClr val="FF0000"/>
              </a:solidFill>
              <a:round/>
            </a:ln>
            <a:effectLst/>
          </c:spPr>
          <c:marker>
            <c:symbol val="triangle"/>
            <c:size val="8"/>
            <c:spPr>
              <a:solidFill>
                <a:srgbClr val="FF0000"/>
              </a:solidFill>
              <a:ln w="19050">
                <a:noFill/>
              </a:ln>
              <a:effectLst/>
            </c:spPr>
          </c:marker>
          <c:xVal>
            <c:numRef>
              <c:f>Лист1!$A$2:$A$7</c:f>
              <c:numCache>
                <c:formatCode>General</c:formatCode>
                <c:ptCount val="6"/>
                <c:pt idx="0">
                  <c:v>430</c:v>
                </c:pt>
                <c:pt idx="1">
                  <c:v>670</c:v>
                </c:pt>
                <c:pt idx="2">
                  <c:v>720</c:v>
                </c:pt>
                <c:pt idx="3">
                  <c:v>770</c:v>
                </c:pt>
                <c:pt idx="4">
                  <c:v>820</c:v>
                </c:pt>
                <c:pt idx="5">
                  <c:v>870</c:v>
                </c:pt>
              </c:numCache>
            </c:numRef>
          </c:xVal>
          <c:yVal>
            <c:numRef>
              <c:f>Лист1!$C$2:$C$7</c:f>
              <c:numCache>
                <c:formatCode>General</c:formatCode>
                <c:ptCount val="6"/>
                <c:pt idx="1">
                  <c:v>4.8</c:v>
                </c:pt>
                <c:pt idx="2">
                  <c:v>20.3</c:v>
                </c:pt>
                <c:pt idx="3">
                  <c:v>57.7</c:v>
                </c:pt>
                <c:pt idx="4">
                  <c:v>154.69999999999999</c:v>
                </c:pt>
                <c:pt idx="5">
                  <c:v>154</c:v>
                </c:pt>
              </c:numCache>
            </c:numRef>
          </c:yVal>
          <c:smooth val="1"/>
          <c:extLst>
            <c:ext xmlns:c16="http://schemas.microsoft.com/office/drawing/2014/chart" uri="{C3380CC4-5D6E-409C-BE32-E72D297353CC}">
              <c16:uniqueId val="{00000001-35A7-4865-A84E-9A918B454B6B}"/>
            </c:ext>
          </c:extLst>
        </c:ser>
        <c:ser>
          <c:idx val="2"/>
          <c:order val="2"/>
          <c:tx>
            <c:strRef>
              <c:f>Лист1!$D$1</c:f>
              <c:strCache>
                <c:ptCount val="1"/>
                <c:pt idx="0">
                  <c:v>670.8 nm</c:v>
                </c:pt>
              </c:strCache>
            </c:strRef>
          </c:tx>
          <c:spPr>
            <a:ln w="19050" cap="rnd">
              <a:solidFill>
                <a:schemeClr val="accent2"/>
              </a:solidFill>
              <a:round/>
            </a:ln>
            <a:effectLst/>
          </c:spPr>
          <c:marker>
            <c:symbol val="square"/>
            <c:size val="7"/>
            <c:spPr>
              <a:solidFill>
                <a:schemeClr val="accent2"/>
              </a:solidFill>
              <a:ln w="9525">
                <a:noFill/>
              </a:ln>
              <a:effectLst/>
            </c:spPr>
          </c:marker>
          <c:xVal>
            <c:numRef>
              <c:f>Лист1!$A$2:$A$7</c:f>
              <c:numCache>
                <c:formatCode>General</c:formatCode>
                <c:ptCount val="6"/>
                <c:pt idx="0">
                  <c:v>430</c:v>
                </c:pt>
                <c:pt idx="1">
                  <c:v>670</c:v>
                </c:pt>
                <c:pt idx="2">
                  <c:v>720</c:v>
                </c:pt>
                <c:pt idx="3">
                  <c:v>770</c:v>
                </c:pt>
                <c:pt idx="4">
                  <c:v>820</c:v>
                </c:pt>
                <c:pt idx="5">
                  <c:v>870</c:v>
                </c:pt>
              </c:numCache>
            </c:numRef>
          </c:xVal>
          <c:yVal>
            <c:numRef>
              <c:f>Лист1!$D$2:$D$7</c:f>
              <c:numCache>
                <c:formatCode>General</c:formatCode>
                <c:ptCount val="6"/>
                <c:pt idx="1">
                  <c:v>54.8</c:v>
                </c:pt>
                <c:pt idx="2">
                  <c:v>129.19999999999999</c:v>
                </c:pt>
                <c:pt idx="3">
                  <c:v>192.6</c:v>
                </c:pt>
                <c:pt idx="4">
                  <c:v>210</c:v>
                </c:pt>
                <c:pt idx="5">
                  <c:v>140</c:v>
                </c:pt>
              </c:numCache>
            </c:numRef>
          </c:yVal>
          <c:smooth val="1"/>
          <c:extLst>
            <c:ext xmlns:c16="http://schemas.microsoft.com/office/drawing/2014/chart" uri="{C3380CC4-5D6E-409C-BE32-E72D297353CC}">
              <c16:uniqueId val="{00000002-35A7-4865-A84E-9A918B454B6B}"/>
            </c:ext>
          </c:extLst>
        </c:ser>
        <c:dLbls>
          <c:showLegendKey val="0"/>
          <c:showVal val="0"/>
          <c:showCatName val="0"/>
          <c:showSerName val="0"/>
          <c:showPercent val="0"/>
          <c:showBubbleSize val="0"/>
        </c:dLbls>
        <c:axId val="1618668784"/>
        <c:axId val="1618673136"/>
      </c:scatterChart>
      <c:valAx>
        <c:axId val="1618668784"/>
        <c:scaling>
          <c:orientation val="minMax"/>
          <c:min val="600"/>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r>
                  <a:rPr lang="ru-RU" sz="1200">
                    <a:solidFill>
                      <a:schemeClr val="tx1"/>
                    </a:solidFill>
                    <a:latin typeface="Times New Roman" panose="02020603050405020304" pitchFamily="18" charset="0"/>
                    <a:cs typeface="Times New Roman" panose="02020603050405020304" pitchFamily="18" charset="0"/>
                  </a:rPr>
                  <a:t>Температура</a:t>
                </a:r>
                <a:r>
                  <a:rPr lang="en-US" sz="1200">
                    <a:solidFill>
                      <a:schemeClr val="tx1"/>
                    </a:solidFill>
                    <a:latin typeface="Times New Roman" panose="02020603050405020304" pitchFamily="18" charset="0"/>
                    <a:cs typeface="Times New Roman" panose="02020603050405020304" pitchFamily="18" charset="0"/>
                  </a:rPr>
                  <a:t> (K)</a:t>
                </a:r>
                <a:endParaRPr lang="ru-RU" sz="1200">
                  <a:solidFill>
                    <a:schemeClr val="tx1"/>
                  </a:solidFill>
                  <a:latin typeface="Times New Roman" panose="02020603050405020304" pitchFamily="18" charset="0"/>
                  <a:cs typeface="Times New Roman" panose="02020603050405020304" pitchFamily="18" charset="0"/>
                </a:endParaRPr>
              </a:p>
            </c:rich>
          </c:tx>
          <c:overlay val="0"/>
          <c:spPr>
            <a:noFill/>
            <a:ln>
              <a:noFill/>
            </a:ln>
            <a:effectLst/>
          </c:spPr>
          <c:txPr>
            <a:bodyPr rot="0" spcFirstLastPara="1" vertOverflow="ellipsis" vert="horz" wrap="square" anchor="ctr" anchorCtr="1"/>
            <a:lstStyle/>
            <a:p>
              <a:pPr>
                <a:defRPr sz="12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title>
        <c:numFmt formatCode="General" sourceLinked="1"/>
        <c:majorTickMark val="out"/>
        <c:minorTickMark val="out"/>
        <c:tickLblPos val="nextTo"/>
        <c:spPr>
          <a:noFill/>
          <a:ln w="12700"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18673136"/>
        <c:crosses val="autoZero"/>
        <c:crossBetween val="midCat"/>
        <c:minorUnit val="25"/>
      </c:valAx>
      <c:valAx>
        <c:axId val="1618673136"/>
        <c:scaling>
          <c:orientation val="minMax"/>
        </c:scaling>
        <c:delete val="0"/>
        <c:axPos val="l"/>
        <c:majorGridlines>
          <c:spPr>
            <a:ln w="9525" cap="flat" cmpd="sng" algn="ctr">
              <a:noFill/>
              <a:round/>
            </a:ln>
            <a:effectLst/>
          </c:spPr>
        </c:majorGridlines>
        <c:numFmt formatCode="General" sourceLinked="1"/>
        <c:majorTickMark val="out"/>
        <c:minorTickMark val="none"/>
        <c:tickLblPos val="nextTo"/>
        <c:spPr>
          <a:noFill/>
          <a:ln w="12700"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18668784"/>
        <c:crosses val="autoZero"/>
        <c:crossBetween val="midCat"/>
      </c:valAx>
      <c:spPr>
        <a:noFill/>
        <a:ln w="12700">
          <a:solidFill>
            <a:schemeClr val="tx1"/>
          </a:solidFill>
        </a:ln>
        <a:effectLst/>
      </c:spPr>
    </c:plotArea>
    <c:legend>
      <c:legendPos val="b"/>
      <c:layout>
        <c:manualLayout>
          <c:xMode val="edge"/>
          <c:yMode val="edge"/>
          <c:x val="0.16855384511625554"/>
          <c:y val="0.19583950903195929"/>
          <c:w val="0.2583358343590349"/>
          <c:h val="0.26331073199183441"/>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userShapes r:id="rId4"/>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9247594050743664E-2"/>
          <c:y val="5.0925925925925923E-2"/>
          <c:w val="0.87119685039370076"/>
          <c:h val="0.79595654709827934"/>
        </c:manualLayout>
      </c:layout>
      <c:scatterChart>
        <c:scatterStyle val="smoothMarker"/>
        <c:varyColors val="0"/>
        <c:ser>
          <c:idx val="0"/>
          <c:order val="0"/>
          <c:tx>
            <c:strRef>
              <c:f>Лист1!$S$1</c:f>
              <c:strCache>
                <c:ptCount val="1"/>
                <c:pt idx="0">
                  <c:v>760.2 nm</c:v>
                </c:pt>
              </c:strCache>
            </c:strRef>
          </c:tx>
          <c:spPr>
            <a:ln w="19050" cap="rnd">
              <a:solidFill>
                <a:schemeClr val="accent1"/>
              </a:solidFill>
              <a:round/>
            </a:ln>
            <a:effectLst/>
          </c:spPr>
          <c:marker>
            <c:symbol val="diamond"/>
            <c:size val="9"/>
            <c:spPr>
              <a:solidFill>
                <a:schemeClr val="accent1"/>
              </a:solidFill>
              <a:ln w="9525">
                <a:noFill/>
              </a:ln>
              <a:effectLst/>
            </c:spPr>
          </c:marker>
          <c:xVal>
            <c:numRef>
              <c:f>Лист1!$R$2:$R$6</c:f>
              <c:numCache>
                <c:formatCode>General</c:formatCode>
                <c:ptCount val="5"/>
                <c:pt idx="0">
                  <c:v>443</c:v>
                </c:pt>
                <c:pt idx="1">
                  <c:v>670</c:v>
                </c:pt>
                <c:pt idx="2">
                  <c:v>770</c:v>
                </c:pt>
                <c:pt idx="3">
                  <c:v>820</c:v>
                </c:pt>
                <c:pt idx="4">
                  <c:v>880</c:v>
                </c:pt>
              </c:numCache>
            </c:numRef>
          </c:xVal>
          <c:yVal>
            <c:numRef>
              <c:f>Лист1!$S$2:$S$6</c:f>
              <c:numCache>
                <c:formatCode>General</c:formatCode>
                <c:ptCount val="5"/>
                <c:pt idx="0">
                  <c:v>57.5</c:v>
                </c:pt>
                <c:pt idx="1">
                  <c:v>54.5</c:v>
                </c:pt>
                <c:pt idx="2">
                  <c:v>47.5</c:v>
                </c:pt>
                <c:pt idx="3">
                  <c:v>40.4</c:v>
                </c:pt>
                <c:pt idx="4">
                  <c:v>36.4</c:v>
                </c:pt>
              </c:numCache>
            </c:numRef>
          </c:yVal>
          <c:smooth val="1"/>
          <c:extLst>
            <c:ext xmlns:c16="http://schemas.microsoft.com/office/drawing/2014/chart" uri="{C3380CC4-5D6E-409C-BE32-E72D297353CC}">
              <c16:uniqueId val="{00000000-3F5E-42EA-903A-C82AEF2C8A31}"/>
            </c:ext>
          </c:extLst>
        </c:ser>
        <c:ser>
          <c:idx val="1"/>
          <c:order val="1"/>
          <c:tx>
            <c:strRef>
              <c:f>Лист1!$T$1</c:f>
              <c:strCache>
                <c:ptCount val="1"/>
                <c:pt idx="0">
                  <c:v>610.4 nm</c:v>
                </c:pt>
              </c:strCache>
            </c:strRef>
          </c:tx>
          <c:spPr>
            <a:ln w="19050" cap="rnd">
              <a:solidFill>
                <a:srgbClr val="FF0000"/>
              </a:solidFill>
              <a:round/>
            </a:ln>
            <a:effectLst/>
          </c:spPr>
          <c:marker>
            <c:symbol val="triangle"/>
            <c:size val="8"/>
            <c:spPr>
              <a:solidFill>
                <a:srgbClr val="FF0000"/>
              </a:solidFill>
              <a:ln w="9525">
                <a:noFill/>
              </a:ln>
              <a:effectLst/>
            </c:spPr>
          </c:marker>
          <c:xVal>
            <c:numRef>
              <c:f>Лист1!$R$2:$R$6</c:f>
              <c:numCache>
                <c:formatCode>General</c:formatCode>
                <c:ptCount val="5"/>
                <c:pt idx="0">
                  <c:v>443</c:v>
                </c:pt>
                <c:pt idx="1">
                  <c:v>670</c:v>
                </c:pt>
                <c:pt idx="2">
                  <c:v>770</c:v>
                </c:pt>
                <c:pt idx="3">
                  <c:v>820</c:v>
                </c:pt>
                <c:pt idx="4">
                  <c:v>880</c:v>
                </c:pt>
              </c:numCache>
            </c:numRef>
          </c:xVal>
          <c:yVal>
            <c:numRef>
              <c:f>Лист1!$T$2:$T$6</c:f>
              <c:numCache>
                <c:formatCode>General</c:formatCode>
                <c:ptCount val="5"/>
                <c:pt idx="1">
                  <c:v>2.9</c:v>
                </c:pt>
                <c:pt idx="2">
                  <c:v>35.4</c:v>
                </c:pt>
                <c:pt idx="3">
                  <c:v>60.3</c:v>
                </c:pt>
                <c:pt idx="4">
                  <c:v>89</c:v>
                </c:pt>
              </c:numCache>
            </c:numRef>
          </c:yVal>
          <c:smooth val="1"/>
          <c:extLst>
            <c:ext xmlns:c16="http://schemas.microsoft.com/office/drawing/2014/chart" uri="{C3380CC4-5D6E-409C-BE32-E72D297353CC}">
              <c16:uniqueId val="{00000001-3F5E-42EA-903A-C82AEF2C8A31}"/>
            </c:ext>
          </c:extLst>
        </c:ser>
        <c:ser>
          <c:idx val="2"/>
          <c:order val="2"/>
          <c:tx>
            <c:strRef>
              <c:f>Лист1!$U$1</c:f>
              <c:strCache>
                <c:ptCount val="1"/>
                <c:pt idx="0">
                  <c:v>670.8 nm</c:v>
                </c:pt>
              </c:strCache>
            </c:strRef>
          </c:tx>
          <c:spPr>
            <a:ln w="19050" cap="rnd">
              <a:solidFill>
                <a:schemeClr val="accent2"/>
              </a:solidFill>
              <a:round/>
            </a:ln>
            <a:effectLst/>
          </c:spPr>
          <c:marker>
            <c:symbol val="square"/>
            <c:size val="7"/>
            <c:spPr>
              <a:solidFill>
                <a:schemeClr val="accent2"/>
              </a:solidFill>
              <a:ln w="9525">
                <a:noFill/>
              </a:ln>
              <a:effectLst/>
            </c:spPr>
          </c:marker>
          <c:xVal>
            <c:numRef>
              <c:f>Лист1!$R$2:$R$6</c:f>
              <c:numCache>
                <c:formatCode>General</c:formatCode>
                <c:ptCount val="5"/>
                <c:pt idx="0">
                  <c:v>443</c:v>
                </c:pt>
                <c:pt idx="1">
                  <c:v>670</c:v>
                </c:pt>
                <c:pt idx="2">
                  <c:v>770</c:v>
                </c:pt>
                <c:pt idx="3">
                  <c:v>820</c:v>
                </c:pt>
                <c:pt idx="4">
                  <c:v>880</c:v>
                </c:pt>
              </c:numCache>
            </c:numRef>
          </c:xVal>
          <c:yVal>
            <c:numRef>
              <c:f>Лист1!$U$2:$U$6</c:f>
              <c:numCache>
                <c:formatCode>General</c:formatCode>
                <c:ptCount val="5"/>
                <c:pt idx="1">
                  <c:v>31.4</c:v>
                </c:pt>
                <c:pt idx="2">
                  <c:v>97</c:v>
                </c:pt>
                <c:pt idx="3">
                  <c:v>108</c:v>
                </c:pt>
                <c:pt idx="4">
                  <c:v>75</c:v>
                </c:pt>
              </c:numCache>
            </c:numRef>
          </c:yVal>
          <c:smooth val="1"/>
          <c:extLst>
            <c:ext xmlns:c16="http://schemas.microsoft.com/office/drawing/2014/chart" uri="{C3380CC4-5D6E-409C-BE32-E72D297353CC}">
              <c16:uniqueId val="{00000002-3F5E-42EA-903A-C82AEF2C8A31}"/>
            </c:ext>
          </c:extLst>
        </c:ser>
        <c:dLbls>
          <c:showLegendKey val="0"/>
          <c:showVal val="0"/>
          <c:showCatName val="0"/>
          <c:showSerName val="0"/>
          <c:showPercent val="0"/>
          <c:showBubbleSize val="0"/>
        </c:dLbls>
        <c:axId val="1625121696"/>
        <c:axId val="1625116800"/>
      </c:scatterChart>
      <c:valAx>
        <c:axId val="1625121696"/>
        <c:scaling>
          <c:orientation val="minMax"/>
          <c:max val="900"/>
          <c:min val="600"/>
        </c:scaling>
        <c:delete val="0"/>
        <c:axPos val="b"/>
        <c:majorGridlines>
          <c:spPr>
            <a:ln w="9525" cap="flat" cmpd="sng" algn="ctr">
              <a:noFill/>
              <a:round/>
            </a:ln>
            <a:effectLst/>
          </c:spPr>
        </c:majorGridlines>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r>
                  <a:rPr lang="ru-RU" sz="1200" b="0" i="0" u="none" strike="noStrike" kern="1200" baseline="0">
                    <a:solidFill>
                      <a:schemeClr val="tx1"/>
                    </a:solidFill>
                    <a:latin typeface="Times New Roman" panose="02020603050405020304" pitchFamily="18" charset="0"/>
                    <a:cs typeface="Times New Roman" panose="02020603050405020304" pitchFamily="18" charset="0"/>
                  </a:rPr>
                  <a:t>Температура</a:t>
                </a:r>
                <a:r>
                  <a:rPr lang="en-US" sz="1200" b="0" i="0" u="none" strike="noStrike" kern="1200" baseline="0">
                    <a:solidFill>
                      <a:schemeClr val="tx1"/>
                    </a:solidFill>
                    <a:latin typeface="Times New Roman" panose="02020603050405020304" pitchFamily="18" charset="0"/>
                    <a:cs typeface="Times New Roman" panose="02020603050405020304" pitchFamily="18" charset="0"/>
                  </a:rPr>
                  <a:t> (K)</a:t>
                </a:r>
                <a:endParaRPr lang="ru-RU" sz="1200" b="0" i="0" u="none" strike="noStrike" kern="1200" baseline="0">
                  <a:solidFill>
                    <a:schemeClr val="tx1"/>
                  </a:solidFill>
                  <a:latin typeface="Times New Roman" panose="02020603050405020304" pitchFamily="18" charset="0"/>
                  <a:cs typeface="Times New Roman" panose="02020603050405020304" pitchFamily="18" charset="0"/>
                </a:endParaRPr>
              </a:p>
            </c:rich>
          </c:tx>
          <c:layout>
            <c:manualLayout>
              <c:xMode val="edge"/>
              <c:yMode val="edge"/>
              <c:x val="0.38061938399179196"/>
              <c:y val="0.91364687740940631"/>
            </c:manualLayout>
          </c:layout>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00" b="0" i="0" u="none" strike="noStrike" kern="1200" baseline="0">
                  <a:solidFill>
                    <a:sysClr val="windowText" lastClr="000000">
                      <a:lumMod val="65000"/>
                      <a:lumOff val="35000"/>
                    </a:sysClr>
                  </a:solidFill>
                  <a:latin typeface="+mn-lt"/>
                  <a:ea typeface="+mn-ea"/>
                  <a:cs typeface="+mn-cs"/>
                </a:defRPr>
              </a:pPr>
              <a:endParaRPr lang="ru-RU"/>
            </a:p>
          </c:txPr>
        </c:title>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25116800"/>
        <c:crosses val="autoZero"/>
        <c:crossBetween val="midCat"/>
        <c:minorUnit val="25"/>
      </c:valAx>
      <c:valAx>
        <c:axId val="1625116800"/>
        <c:scaling>
          <c:orientation val="minMax"/>
        </c:scaling>
        <c:delete val="0"/>
        <c:axPos val="l"/>
        <c:majorGridlines>
          <c:spPr>
            <a:ln w="9525" cap="flat" cmpd="sng" algn="ctr">
              <a:noFill/>
              <a:round/>
            </a:ln>
            <a:effectLst/>
          </c:spPr>
        </c:majorGridlines>
        <c:numFmt formatCode="General" sourceLinked="1"/>
        <c:majorTickMark val="out"/>
        <c:minorTickMark val="out"/>
        <c:tickLblPos val="nextTo"/>
        <c:spPr>
          <a:noFill/>
          <a:ln w="9525"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25121696"/>
        <c:crosses val="autoZero"/>
        <c:crossBetween val="midCat"/>
        <c:majorUnit val="40"/>
        <c:minorUnit val="20"/>
      </c:valAx>
      <c:spPr>
        <a:noFill/>
        <a:ln>
          <a:solidFill>
            <a:schemeClr val="tx1"/>
          </a:solidFill>
        </a:ln>
        <a:effectLst/>
      </c:spPr>
    </c:plotArea>
    <c:legend>
      <c:legendPos val="b"/>
      <c:layout>
        <c:manualLayout>
          <c:xMode val="edge"/>
          <c:yMode val="edge"/>
          <c:x val="0.16553324584426946"/>
          <c:y val="7.4652230971128594E-2"/>
          <c:w val="0.24115551181102363"/>
          <c:h val="0.3234959171770195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userShapes r:id="rId4"/>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0.12924759405074365"/>
          <c:y val="5.0925925925925923E-2"/>
          <c:w val="0.82119685039370083"/>
          <c:h val="0.73577136191309422"/>
        </c:manualLayout>
      </c:layout>
      <c:scatterChart>
        <c:scatterStyle val="smoothMarker"/>
        <c:varyColors val="0"/>
        <c:ser>
          <c:idx val="0"/>
          <c:order val="0"/>
          <c:tx>
            <c:strRef>
              <c:f>Лист1!$L$1</c:f>
              <c:strCache>
                <c:ptCount val="1"/>
                <c:pt idx="0">
                  <c:v>828.0 nm</c:v>
                </c:pt>
              </c:strCache>
            </c:strRef>
          </c:tx>
          <c:spPr>
            <a:ln w="19050" cap="rnd">
              <a:solidFill>
                <a:schemeClr val="accent1"/>
              </a:solidFill>
              <a:round/>
            </a:ln>
            <a:effectLst/>
          </c:spPr>
          <c:marker>
            <c:symbol val="diamond"/>
            <c:size val="8"/>
            <c:spPr>
              <a:solidFill>
                <a:schemeClr val="accent1"/>
              </a:solidFill>
              <a:ln w="9525">
                <a:noFill/>
              </a:ln>
              <a:effectLst/>
            </c:spPr>
          </c:marker>
          <c:xVal>
            <c:numRef>
              <c:f>Лист1!$K$2:$K$6</c:f>
              <c:numCache>
                <c:formatCode>General</c:formatCode>
                <c:ptCount val="5"/>
                <c:pt idx="0">
                  <c:v>450</c:v>
                </c:pt>
                <c:pt idx="1">
                  <c:v>680</c:v>
                </c:pt>
                <c:pt idx="2">
                  <c:v>780</c:v>
                </c:pt>
                <c:pt idx="3">
                  <c:v>830</c:v>
                </c:pt>
                <c:pt idx="4">
                  <c:v>880</c:v>
                </c:pt>
              </c:numCache>
            </c:numRef>
          </c:xVal>
          <c:yVal>
            <c:numRef>
              <c:f>Лист1!$L$2:$L$6</c:f>
              <c:numCache>
                <c:formatCode>General</c:formatCode>
                <c:ptCount val="5"/>
                <c:pt idx="0">
                  <c:v>87</c:v>
                </c:pt>
                <c:pt idx="1">
                  <c:v>57</c:v>
                </c:pt>
                <c:pt idx="2">
                  <c:v>54.85</c:v>
                </c:pt>
                <c:pt idx="3">
                  <c:v>55.35</c:v>
                </c:pt>
                <c:pt idx="4">
                  <c:v>38.35</c:v>
                </c:pt>
              </c:numCache>
            </c:numRef>
          </c:yVal>
          <c:smooth val="1"/>
          <c:extLst>
            <c:ext xmlns:c16="http://schemas.microsoft.com/office/drawing/2014/chart" uri="{C3380CC4-5D6E-409C-BE32-E72D297353CC}">
              <c16:uniqueId val="{00000000-4C6D-41B3-A8DB-D12BEBF7B881}"/>
            </c:ext>
          </c:extLst>
        </c:ser>
        <c:ser>
          <c:idx val="1"/>
          <c:order val="1"/>
          <c:tx>
            <c:strRef>
              <c:f>Лист1!$M$1</c:f>
              <c:strCache>
                <c:ptCount val="1"/>
                <c:pt idx="0">
                  <c:v>610.4 nm</c:v>
                </c:pt>
              </c:strCache>
            </c:strRef>
          </c:tx>
          <c:spPr>
            <a:ln w="19050" cap="rnd">
              <a:solidFill>
                <a:srgbClr val="FF0000"/>
              </a:solidFill>
              <a:round/>
            </a:ln>
            <a:effectLst/>
          </c:spPr>
          <c:marker>
            <c:symbol val="triangle"/>
            <c:size val="8"/>
            <c:spPr>
              <a:solidFill>
                <a:srgbClr val="FF0000"/>
              </a:solidFill>
              <a:ln w="9525">
                <a:noFill/>
              </a:ln>
              <a:effectLst/>
            </c:spPr>
          </c:marker>
          <c:xVal>
            <c:numRef>
              <c:f>Лист1!$K$2:$K$6</c:f>
              <c:numCache>
                <c:formatCode>General</c:formatCode>
                <c:ptCount val="5"/>
                <c:pt idx="0">
                  <c:v>450</c:v>
                </c:pt>
                <c:pt idx="1">
                  <c:v>680</c:v>
                </c:pt>
                <c:pt idx="2">
                  <c:v>780</c:v>
                </c:pt>
                <c:pt idx="3">
                  <c:v>830</c:v>
                </c:pt>
                <c:pt idx="4">
                  <c:v>880</c:v>
                </c:pt>
              </c:numCache>
            </c:numRef>
          </c:xVal>
          <c:yVal>
            <c:numRef>
              <c:f>Лист1!$M$2:$M$6</c:f>
              <c:numCache>
                <c:formatCode>General</c:formatCode>
                <c:ptCount val="5"/>
                <c:pt idx="1">
                  <c:v>2.0299999999999998</c:v>
                </c:pt>
                <c:pt idx="2">
                  <c:v>25.4</c:v>
                </c:pt>
                <c:pt idx="3">
                  <c:v>74.680000000000007</c:v>
                </c:pt>
                <c:pt idx="4">
                  <c:v>104.55</c:v>
                </c:pt>
              </c:numCache>
            </c:numRef>
          </c:yVal>
          <c:smooth val="1"/>
          <c:extLst>
            <c:ext xmlns:c16="http://schemas.microsoft.com/office/drawing/2014/chart" uri="{C3380CC4-5D6E-409C-BE32-E72D297353CC}">
              <c16:uniqueId val="{00000001-4C6D-41B3-A8DB-D12BEBF7B881}"/>
            </c:ext>
          </c:extLst>
        </c:ser>
        <c:ser>
          <c:idx val="2"/>
          <c:order val="2"/>
          <c:tx>
            <c:strRef>
              <c:f>Лист1!$N$1</c:f>
              <c:strCache>
                <c:ptCount val="1"/>
                <c:pt idx="0">
                  <c:v>670.8 nm</c:v>
                </c:pt>
              </c:strCache>
            </c:strRef>
          </c:tx>
          <c:spPr>
            <a:ln w="19050" cap="rnd">
              <a:solidFill>
                <a:schemeClr val="accent2"/>
              </a:solidFill>
              <a:round/>
            </a:ln>
            <a:effectLst/>
          </c:spPr>
          <c:marker>
            <c:symbol val="square"/>
            <c:size val="7"/>
            <c:spPr>
              <a:solidFill>
                <a:schemeClr val="accent2"/>
              </a:solidFill>
              <a:ln w="9525">
                <a:noFill/>
              </a:ln>
              <a:effectLst/>
            </c:spPr>
          </c:marker>
          <c:xVal>
            <c:numRef>
              <c:f>Лист1!$K$2:$K$6</c:f>
              <c:numCache>
                <c:formatCode>General</c:formatCode>
                <c:ptCount val="5"/>
                <c:pt idx="0">
                  <c:v>450</c:v>
                </c:pt>
                <c:pt idx="1">
                  <c:v>680</c:v>
                </c:pt>
                <c:pt idx="2">
                  <c:v>780</c:v>
                </c:pt>
                <c:pt idx="3">
                  <c:v>830</c:v>
                </c:pt>
                <c:pt idx="4">
                  <c:v>880</c:v>
                </c:pt>
              </c:numCache>
            </c:numRef>
          </c:xVal>
          <c:yVal>
            <c:numRef>
              <c:f>Лист1!$N$2:$N$6</c:f>
              <c:numCache>
                <c:formatCode>General</c:formatCode>
                <c:ptCount val="5"/>
                <c:pt idx="1">
                  <c:v>16.7</c:v>
                </c:pt>
                <c:pt idx="2">
                  <c:v>75.8</c:v>
                </c:pt>
                <c:pt idx="3">
                  <c:v>105</c:v>
                </c:pt>
                <c:pt idx="4">
                  <c:v>76.2</c:v>
                </c:pt>
              </c:numCache>
            </c:numRef>
          </c:yVal>
          <c:smooth val="1"/>
          <c:extLst>
            <c:ext xmlns:c16="http://schemas.microsoft.com/office/drawing/2014/chart" uri="{C3380CC4-5D6E-409C-BE32-E72D297353CC}">
              <c16:uniqueId val="{00000002-4C6D-41B3-A8DB-D12BEBF7B881}"/>
            </c:ext>
          </c:extLst>
        </c:ser>
        <c:ser>
          <c:idx val="3"/>
          <c:order val="3"/>
          <c:tx>
            <c:strRef>
              <c:f>Лист1!$O$1</c:f>
              <c:strCache>
                <c:ptCount val="1"/>
                <c:pt idx="0">
                  <c:v>812.6 nm</c:v>
                </c:pt>
              </c:strCache>
            </c:strRef>
          </c:tx>
          <c:spPr>
            <a:ln w="19050" cap="rnd">
              <a:solidFill>
                <a:schemeClr val="tx1"/>
              </a:solidFill>
              <a:round/>
            </a:ln>
            <a:effectLst/>
          </c:spPr>
          <c:marker>
            <c:symbol val="circle"/>
            <c:size val="7"/>
            <c:spPr>
              <a:solidFill>
                <a:schemeClr val="tx1"/>
              </a:solidFill>
              <a:ln w="9525">
                <a:noFill/>
              </a:ln>
              <a:effectLst/>
            </c:spPr>
          </c:marker>
          <c:xVal>
            <c:numRef>
              <c:f>Лист1!$K$2:$K$6</c:f>
              <c:numCache>
                <c:formatCode>General</c:formatCode>
                <c:ptCount val="5"/>
                <c:pt idx="0">
                  <c:v>450</c:v>
                </c:pt>
                <c:pt idx="1">
                  <c:v>680</c:v>
                </c:pt>
                <c:pt idx="2">
                  <c:v>780</c:v>
                </c:pt>
                <c:pt idx="3">
                  <c:v>830</c:v>
                </c:pt>
                <c:pt idx="4">
                  <c:v>880</c:v>
                </c:pt>
              </c:numCache>
            </c:numRef>
          </c:xVal>
          <c:yVal>
            <c:numRef>
              <c:f>Лист1!$O$2:$O$6</c:f>
              <c:numCache>
                <c:formatCode>General</c:formatCode>
                <c:ptCount val="5"/>
                <c:pt idx="1">
                  <c:v>0.69</c:v>
                </c:pt>
                <c:pt idx="2">
                  <c:v>6.9</c:v>
                </c:pt>
                <c:pt idx="3">
                  <c:v>18.600000000000001</c:v>
                </c:pt>
                <c:pt idx="4">
                  <c:v>24.1</c:v>
                </c:pt>
              </c:numCache>
            </c:numRef>
          </c:yVal>
          <c:smooth val="1"/>
          <c:extLst>
            <c:ext xmlns:c16="http://schemas.microsoft.com/office/drawing/2014/chart" uri="{C3380CC4-5D6E-409C-BE32-E72D297353CC}">
              <c16:uniqueId val="{00000003-4C6D-41B3-A8DB-D12BEBF7B881}"/>
            </c:ext>
          </c:extLst>
        </c:ser>
        <c:dLbls>
          <c:showLegendKey val="0"/>
          <c:showVal val="0"/>
          <c:showCatName val="0"/>
          <c:showSerName val="0"/>
          <c:showPercent val="0"/>
          <c:showBubbleSize val="0"/>
        </c:dLbls>
        <c:axId val="1625117344"/>
        <c:axId val="1625117888"/>
      </c:scatterChart>
      <c:valAx>
        <c:axId val="1625117344"/>
        <c:scaling>
          <c:orientation val="minMax"/>
          <c:min val="600"/>
        </c:scaling>
        <c:delete val="0"/>
        <c:axPos val="b"/>
        <c:majorGridlines>
          <c:spPr>
            <a:ln w="9525" cap="flat" cmpd="sng" algn="ctr">
              <a:no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ru-RU" sz="1200">
                    <a:solidFill>
                      <a:schemeClr val="tx1"/>
                    </a:solidFill>
                    <a:latin typeface="Times New Roman" panose="02020603050405020304" pitchFamily="18" charset="0"/>
                    <a:cs typeface="Times New Roman" panose="02020603050405020304" pitchFamily="18" charset="0"/>
                  </a:rPr>
                  <a:t>Температура</a:t>
                </a:r>
                <a:r>
                  <a:rPr lang="en-US" sz="1200">
                    <a:solidFill>
                      <a:schemeClr val="tx1"/>
                    </a:solidFill>
                    <a:latin typeface="Times New Roman" panose="02020603050405020304" pitchFamily="18" charset="0"/>
                    <a:cs typeface="Times New Roman" panose="02020603050405020304" pitchFamily="18" charset="0"/>
                  </a:rPr>
                  <a:t> (K)</a:t>
                </a:r>
                <a:endParaRPr lang="ru-RU"/>
              </a:p>
            </c:rich>
          </c:tx>
          <c:layout>
            <c:manualLayout>
              <c:xMode val="edge"/>
              <c:yMode val="edge"/>
              <c:x val="0.38513507370375422"/>
              <c:y val="0.88027687638521646"/>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out"/>
        <c:tickLblPos val="nextTo"/>
        <c:spPr>
          <a:noFill/>
          <a:ln w="12700"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25117888"/>
        <c:crosses val="autoZero"/>
        <c:crossBetween val="midCat"/>
        <c:minorUnit val="25"/>
      </c:valAx>
      <c:valAx>
        <c:axId val="1625117888"/>
        <c:scaling>
          <c:orientation val="minMax"/>
        </c:scaling>
        <c:delete val="0"/>
        <c:axPos val="l"/>
        <c:majorGridlines>
          <c:spPr>
            <a:ln w="9525" cap="flat" cmpd="sng" algn="ctr">
              <a:no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sz="1200">
                    <a:solidFill>
                      <a:schemeClr val="tx1"/>
                    </a:solidFill>
                    <a:latin typeface="Times New Roman" panose="02020603050405020304" pitchFamily="18" charset="0"/>
                    <a:cs typeface="Times New Roman" panose="02020603050405020304" pitchFamily="18" charset="0"/>
                  </a:rPr>
                  <a:t>Intensity (rel. units)</a:t>
                </a:r>
                <a:endParaRPr lang="ru-RU"/>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title>
        <c:numFmt formatCode="General" sourceLinked="1"/>
        <c:majorTickMark val="out"/>
        <c:minorTickMark val="out"/>
        <c:tickLblPos val="nextTo"/>
        <c:spPr>
          <a:noFill/>
          <a:ln w="12700" cap="flat" cmpd="sng" algn="ctr">
            <a:solidFill>
              <a:schemeClr val="tx1"/>
            </a:solidFill>
            <a:round/>
          </a:ln>
          <a:effectLst/>
        </c:spPr>
        <c:txPr>
          <a:bodyPr rot="-60000000" spcFirstLastPara="1" vertOverflow="ellipsis" vert="horz" wrap="square" anchor="ctr" anchorCtr="1"/>
          <a:lstStyle/>
          <a:p>
            <a:pPr>
              <a:defRPr sz="11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crossAx val="1625117344"/>
        <c:crosses val="autoZero"/>
        <c:crossBetween val="midCat"/>
        <c:majorUnit val="40"/>
        <c:minorUnit val="20"/>
      </c:valAx>
      <c:spPr>
        <a:noFill/>
        <a:ln w="12700">
          <a:solidFill>
            <a:schemeClr val="tx1"/>
          </a:solidFill>
        </a:ln>
        <a:effectLst/>
      </c:spPr>
    </c:plotArea>
    <c:legend>
      <c:legendPos val="b"/>
      <c:layout>
        <c:manualLayout>
          <c:xMode val="edge"/>
          <c:yMode val="edge"/>
          <c:x val="0.20745538057742782"/>
          <c:y val="6.0763342082239734E-2"/>
          <c:w val="0.46008923884514435"/>
          <c:h val="0.2077551764362788"/>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solidFill>
              <a:latin typeface="Times New Roman" panose="02020603050405020304" pitchFamily="18" charset="0"/>
              <a:ea typeface="+mn-ea"/>
              <a:cs typeface="Times New Roman" panose="02020603050405020304" pitchFamily="18" charset="0"/>
            </a:defRPr>
          </a:pPr>
          <a:endParaRPr lang="ru-RU"/>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ru-RU"/>
    </a:p>
  </c:txPr>
  <c:externalData r:id="rId3">
    <c:autoUpdate val="0"/>
  </c:externalData>
  <c:userShapes r:id="rId4"/>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40">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19050"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spPr>
      <a:ln w="9525" cap="flat" cmpd="sng" algn="ctr">
        <a:solidFill>
          <a:schemeClr val="tx1">
            <a:lumMod val="25000"/>
            <a:lumOff val="75000"/>
          </a:schemeClr>
        </a:solidFill>
        <a:round/>
      </a:ln>
    </cs:spPr>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0.30238</cdr:x>
      <cdr:y>0.64444</cdr:y>
    </cdr:from>
    <cdr:to>
      <cdr:x>0.53095</cdr:x>
      <cdr:y>1</cdr:y>
    </cdr:to>
    <cdr:sp macro="" textlink="">
      <cdr:nvSpPr>
        <cdr:cNvPr id="2" name="Надпись 1"/>
        <cdr:cNvSpPr txBox="1"/>
      </cdr:nvSpPr>
      <cdr:spPr>
        <a:xfrm xmlns:a="http://schemas.openxmlformats.org/drawingml/2006/main">
          <a:off x="1209675" y="2114550"/>
          <a:ext cx="914400" cy="9144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100"/>
            <a:t>3</a:t>
          </a:r>
          <a:endParaRPr lang="ru-RU" sz="1100"/>
        </a:p>
      </cdr:txBody>
    </cdr:sp>
  </cdr:relSizeAnchor>
  <cdr:relSizeAnchor xmlns:cdr="http://schemas.openxmlformats.org/drawingml/2006/chartDrawing">
    <cdr:from>
      <cdr:x>0.2881</cdr:x>
      <cdr:y>0.7567</cdr:y>
    </cdr:from>
    <cdr:to>
      <cdr:x>0.36905</cdr:x>
      <cdr:y>0.86012</cdr:y>
    </cdr:to>
    <cdr:sp macro="" textlink="">
      <cdr:nvSpPr>
        <cdr:cNvPr id="3" name="Надпись 2"/>
        <cdr:cNvSpPr txBox="1"/>
      </cdr:nvSpPr>
      <cdr:spPr>
        <a:xfrm xmlns:a="http://schemas.openxmlformats.org/drawingml/2006/main">
          <a:off x="871177" y="1585665"/>
          <a:ext cx="244782" cy="21670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solidFill>
                <a:schemeClr val="tx1"/>
              </a:solidFill>
              <a:latin typeface="Times New Roman" panose="02020603050405020304" pitchFamily="18" charset="0"/>
              <a:cs typeface="Times New Roman" panose="02020603050405020304" pitchFamily="18" charset="0"/>
            </a:rPr>
            <a:t>3</a:t>
          </a:r>
          <a:endParaRPr lang="ru-RU" sz="1400">
            <a:solidFill>
              <a:schemeClr val="tx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0.37143</cdr:x>
      <cdr:y>0.14377</cdr:y>
    </cdr:from>
    <cdr:to>
      <cdr:x>0.43571</cdr:x>
      <cdr:y>0.27778</cdr:y>
    </cdr:to>
    <cdr:sp macro="" textlink="">
      <cdr:nvSpPr>
        <cdr:cNvPr id="4" name="Надпись 3"/>
        <cdr:cNvSpPr txBox="1"/>
      </cdr:nvSpPr>
      <cdr:spPr>
        <a:xfrm xmlns:a="http://schemas.openxmlformats.org/drawingml/2006/main">
          <a:off x="1123156" y="301277"/>
          <a:ext cx="194374" cy="28081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solidFill>
                <a:schemeClr val="tx1"/>
              </a:solidFill>
              <a:latin typeface="Times New Roman" panose="02020603050405020304" pitchFamily="18" charset="0"/>
              <a:cs typeface="Times New Roman" panose="02020603050405020304" pitchFamily="18" charset="0"/>
            </a:rPr>
            <a:t>2</a:t>
          </a:r>
          <a:endParaRPr lang="ru-RU" sz="1400">
            <a:solidFill>
              <a:schemeClr val="tx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0.87619</cdr:x>
      <cdr:y>0.25556</cdr:y>
    </cdr:from>
    <cdr:to>
      <cdr:x>0.91429</cdr:x>
      <cdr:y>0.34074</cdr:y>
    </cdr:to>
    <cdr:cxnSp macro="">
      <cdr:nvCxnSpPr>
        <cdr:cNvPr id="6" name="Прямая со стрелкой 5"/>
        <cdr:cNvCxnSpPr/>
      </cdr:nvCxnSpPr>
      <cdr:spPr>
        <a:xfrm xmlns:a="http://schemas.openxmlformats.org/drawingml/2006/main" flipV="1">
          <a:off x="3505200" y="657225"/>
          <a:ext cx="152400" cy="219075"/>
        </a:xfrm>
        <a:prstGeom xmlns:a="http://schemas.openxmlformats.org/drawingml/2006/main" prst="straightConnector1">
          <a:avLst/>
        </a:prstGeom>
        <a:ln xmlns:a="http://schemas.openxmlformats.org/drawingml/2006/main" w="12700">
          <a:solidFill>
            <a:schemeClr val="tx1"/>
          </a:solidFill>
          <a:tailEnd type="triangle"/>
        </a:ln>
      </cdr:spPr>
      <cdr:style>
        <a:lnRef xmlns:a="http://schemas.openxmlformats.org/drawingml/2006/main" idx="1">
          <a:schemeClr val="accent1"/>
        </a:lnRef>
        <a:fillRef xmlns:a="http://schemas.openxmlformats.org/drawingml/2006/main" idx="0">
          <a:schemeClr val="accent1"/>
        </a:fillRef>
        <a:effectRef xmlns:a="http://schemas.openxmlformats.org/drawingml/2006/main" idx="0">
          <a:schemeClr val="accent1"/>
        </a:effectRef>
        <a:fontRef xmlns:a="http://schemas.openxmlformats.org/drawingml/2006/main" idx="minor">
          <a:schemeClr val="tx1"/>
        </a:fontRef>
      </cdr:style>
    </cdr:cxnSp>
  </cdr:relSizeAnchor>
  <cdr:relSizeAnchor xmlns:cdr="http://schemas.openxmlformats.org/drawingml/2006/chartDrawing">
    <cdr:from>
      <cdr:x>0.81808</cdr:x>
      <cdr:y>0.30537</cdr:y>
    </cdr:from>
    <cdr:to>
      <cdr:x>0.90618</cdr:x>
      <cdr:y>0.39055</cdr:y>
    </cdr:to>
    <cdr:sp macro="" textlink="">
      <cdr:nvSpPr>
        <cdr:cNvPr id="12" name="Надпись 11"/>
        <cdr:cNvSpPr txBox="1"/>
      </cdr:nvSpPr>
      <cdr:spPr>
        <a:xfrm xmlns:a="http://schemas.openxmlformats.org/drawingml/2006/main">
          <a:off x="2473775" y="639900"/>
          <a:ext cx="266403" cy="178494"/>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solidFill>
                <a:schemeClr val="tx1"/>
              </a:solidFill>
              <a:latin typeface="Times New Roman" panose="02020603050405020304" pitchFamily="18" charset="0"/>
              <a:cs typeface="Times New Roman" panose="02020603050405020304" pitchFamily="18" charset="0"/>
            </a:rPr>
            <a:t>1</a:t>
          </a:r>
          <a:endParaRPr lang="ru-RU" sz="1400">
            <a:solidFill>
              <a:schemeClr val="tx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0.11905</cdr:x>
      <cdr:y>0.29259</cdr:y>
    </cdr:from>
    <cdr:to>
      <cdr:x>0.22381</cdr:x>
      <cdr:y>0.4037</cdr:y>
    </cdr:to>
    <cdr:sp macro="" textlink="">
      <cdr:nvSpPr>
        <cdr:cNvPr id="13" name="Надпись 12"/>
        <cdr:cNvSpPr txBox="1"/>
      </cdr:nvSpPr>
      <cdr:spPr>
        <a:xfrm xmlns:a="http://schemas.openxmlformats.org/drawingml/2006/main">
          <a:off x="476250" y="752475"/>
          <a:ext cx="419100" cy="2857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solidFill>
                <a:schemeClr val="tx1"/>
              </a:solidFill>
              <a:latin typeface="Times New Roman" panose="02020603050405020304" pitchFamily="18" charset="0"/>
              <a:cs typeface="Times New Roman" panose="02020603050405020304" pitchFamily="18" charset="0"/>
            </a:rPr>
            <a:t>Ar</a:t>
          </a:r>
          <a:endParaRPr lang="ru-RU" sz="1400">
            <a:solidFill>
              <a:schemeClr val="tx1"/>
            </a:solidFill>
            <a:latin typeface="Times New Roman" panose="02020603050405020304" pitchFamily="18" charset="0"/>
            <a:cs typeface="Times New Roman" panose="02020603050405020304" pitchFamily="18" charset="0"/>
          </a:endParaRPr>
        </a:p>
      </cdr:txBody>
    </cdr:sp>
  </cdr:relSizeAnchor>
</c:userShapes>
</file>

<file path=word/drawings/drawing2.xml><?xml version="1.0" encoding="utf-8"?>
<c:userShapes xmlns:c="http://schemas.openxmlformats.org/drawingml/2006/chart">
  <cdr:relSizeAnchor xmlns:cdr="http://schemas.openxmlformats.org/drawingml/2006/chartDrawing">
    <cdr:from>
      <cdr:x>0.38224</cdr:x>
      <cdr:y>0.04365</cdr:y>
    </cdr:from>
    <cdr:to>
      <cdr:x>0.48438</cdr:x>
      <cdr:y>0.16176</cdr:y>
    </cdr:to>
    <cdr:sp macro="" textlink="">
      <cdr:nvSpPr>
        <cdr:cNvPr id="2" name="Надпись 1"/>
        <cdr:cNvSpPr txBox="1"/>
      </cdr:nvSpPr>
      <cdr:spPr>
        <a:xfrm xmlns:a="http://schemas.openxmlformats.org/drawingml/2006/main">
          <a:off x="1146850" y="82293"/>
          <a:ext cx="306458" cy="22267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solidFill>
                <a:schemeClr val="tx1"/>
              </a:solidFill>
              <a:latin typeface="Times New Roman" panose="02020603050405020304" pitchFamily="18" charset="0"/>
              <a:cs typeface="Times New Roman" panose="02020603050405020304" pitchFamily="18" charset="0"/>
            </a:rPr>
            <a:t>2</a:t>
          </a:r>
          <a:endParaRPr lang="ru-RU" sz="1400">
            <a:solidFill>
              <a:schemeClr val="tx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0.44862</cdr:x>
      <cdr:y>0.26418</cdr:y>
    </cdr:from>
    <cdr:to>
      <cdr:x>0.53888</cdr:x>
      <cdr:y>0.39016</cdr:y>
    </cdr:to>
    <cdr:sp macro="" textlink="">
      <cdr:nvSpPr>
        <cdr:cNvPr id="3" name="Надпись 2"/>
        <cdr:cNvSpPr txBox="1"/>
      </cdr:nvSpPr>
      <cdr:spPr>
        <a:xfrm xmlns:a="http://schemas.openxmlformats.org/drawingml/2006/main">
          <a:off x="1346027" y="498061"/>
          <a:ext cx="270814" cy="237512"/>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latin typeface="Times New Roman" panose="02020603050405020304" pitchFamily="18" charset="0"/>
              <a:cs typeface="Times New Roman" panose="02020603050405020304" pitchFamily="18" charset="0"/>
            </a:rPr>
            <a:t>1</a:t>
          </a:r>
          <a:endParaRPr lang="ru-RU" sz="1400">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0.65321</cdr:x>
      <cdr:y>0.30771</cdr:y>
    </cdr:from>
    <cdr:to>
      <cdr:x>0.7696</cdr:x>
      <cdr:y>0.46126</cdr:y>
    </cdr:to>
    <cdr:sp macro="" textlink="">
      <cdr:nvSpPr>
        <cdr:cNvPr id="4" name="Надпись 3"/>
        <cdr:cNvSpPr txBox="1"/>
      </cdr:nvSpPr>
      <cdr:spPr>
        <a:xfrm xmlns:a="http://schemas.openxmlformats.org/drawingml/2006/main">
          <a:off x="1959875" y="580129"/>
          <a:ext cx="349214" cy="28949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solidFill>
                <a:schemeClr val="tx1"/>
              </a:solidFill>
              <a:latin typeface="Times New Roman" panose="02020603050405020304" pitchFamily="18" charset="0"/>
              <a:cs typeface="Times New Roman" panose="02020603050405020304" pitchFamily="18" charset="0"/>
            </a:rPr>
            <a:t>4</a:t>
          </a:r>
          <a:endParaRPr lang="ru-RU" sz="1400">
            <a:solidFill>
              <a:schemeClr val="tx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0.14252</cdr:x>
      <cdr:y>0.25591</cdr:y>
    </cdr:from>
    <cdr:to>
      <cdr:x>0.24941</cdr:x>
      <cdr:y>0.41732</cdr:y>
    </cdr:to>
    <cdr:sp macro="" textlink="">
      <cdr:nvSpPr>
        <cdr:cNvPr id="5" name="Надпись 4"/>
        <cdr:cNvSpPr txBox="1"/>
      </cdr:nvSpPr>
      <cdr:spPr>
        <a:xfrm xmlns:a="http://schemas.openxmlformats.org/drawingml/2006/main">
          <a:off x="571500" y="619125"/>
          <a:ext cx="428625" cy="3905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solidFill>
                <a:schemeClr val="tx1"/>
              </a:solidFill>
              <a:latin typeface="Times New Roman" panose="02020603050405020304" pitchFamily="18" charset="0"/>
              <a:cs typeface="Times New Roman" panose="02020603050405020304" pitchFamily="18" charset="0"/>
            </a:rPr>
            <a:t>Kr</a:t>
          </a:r>
          <a:endParaRPr lang="ru-RU" sz="1400">
            <a:solidFill>
              <a:schemeClr val="tx1"/>
            </a:solidFill>
            <a:latin typeface="Times New Roman" panose="02020603050405020304" pitchFamily="18" charset="0"/>
            <a:cs typeface="Times New Roman" panose="02020603050405020304" pitchFamily="18" charset="0"/>
          </a:endParaRPr>
        </a:p>
      </cdr:txBody>
    </cdr:sp>
  </cdr:relSizeAnchor>
</c:userShapes>
</file>

<file path=word/drawings/drawing3.xml><?xml version="1.0" encoding="utf-8"?>
<c:userShapes xmlns:c="http://schemas.openxmlformats.org/drawingml/2006/chart">
  <cdr:relSizeAnchor xmlns:cdr="http://schemas.openxmlformats.org/drawingml/2006/chartDrawing">
    <cdr:from>
      <cdr:x>0.54739</cdr:x>
      <cdr:y>0.36194</cdr:y>
    </cdr:from>
    <cdr:to>
      <cdr:x>0.64218</cdr:x>
      <cdr:y>0.49254</cdr:y>
    </cdr:to>
    <cdr:sp macro="" textlink="">
      <cdr:nvSpPr>
        <cdr:cNvPr id="2" name="Надпись 1"/>
        <cdr:cNvSpPr txBox="1"/>
      </cdr:nvSpPr>
      <cdr:spPr>
        <a:xfrm xmlns:a="http://schemas.openxmlformats.org/drawingml/2006/main">
          <a:off x="2200275" y="923925"/>
          <a:ext cx="381000" cy="33337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solidFill>
                <a:schemeClr val="tx1"/>
              </a:solidFill>
              <a:latin typeface="Times New Roman" panose="02020603050405020304" pitchFamily="18" charset="0"/>
              <a:cs typeface="Times New Roman" panose="02020603050405020304" pitchFamily="18" charset="0"/>
            </a:rPr>
            <a:t>1</a:t>
          </a:r>
          <a:endParaRPr lang="ru-RU" sz="1400">
            <a:solidFill>
              <a:schemeClr val="tx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0.60664</cdr:x>
      <cdr:y>0.02239</cdr:y>
    </cdr:from>
    <cdr:to>
      <cdr:x>0.74407</cdr:x>
      <cdr:y>0.16045</cdr:y>
    </cdr:to>
    <cdr:sp macro="" textlink="">
      <cdr:nvSpPr>
        <cdr:cNvPr id="3" name="Надпись 2"/>
        <cdr:cNvSpPr txBox="1"/>
      </cdr:nvSpPr>
      <cdr:spPr>
        <a:xfrm xmlns:a="http://schemas.openxmlformats.org/drawingml/2006/main">
          <a:off x="2438400" y="57150"/>
          <a:ext cx="552439" cy="35243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solidFill>
                <a:schemeClr val="tx1"/>
              </a:solidFill>
              <a:latin typeface="Times New Roman" panose="02020603050405020304" pitchFamily="18" charset="0"/>
              <a:cs typeface="Times New Roman" panose="02020603050405020304" pitchFamily="18" charset="0"/>
            </a:rPr>
            <a:t>2</a:t>
          </a:r>
          <a:endParaRPr lang="ru-RU" sz="1400">
            <a:solidFill>
              <a:schemeClr val="tx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0.62322</cdr:x>
      <cdr:y>0.20895</cdr:y>
    </cdr:from>
    <cdr:to>
      <cdr:x>0.68483</cdr:x>
      <cdr:y>0.34701</cdr:y>
    </cdr:to>
    <cdr:sp macro="" textlink="">
      <cdr:nvSpPr>
        <cdr:cNvPr id="4" name="Надпись 3"/>
        <cdr:cNvSpPr txBox="1"/>
      </cdr:nvSpPr>
      <cdr:spPr>
        <a:xfrm xmlns:a="http://schemas.openxmlformats.org/drawingml/2006/main">
          <a:off x="2505075" y="533399"/>
          <a:ext cx="247650" cy="352425"/>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solidFill>
                <a:schemeClr val="tx1"/>
              </a:solidFill>
              <a:latin typeface="Times New Roman" panose="02020603050405020304" pitchFamily="18" charset="0"/>
              <a:cs typeface="Times New Roman" panose="02020603050405020304" pitchFamily="18" charset="0"/>
            </a:rPr>
            <a:t>5</a:t>
          </a:r>
          <a:endParaRPr lang="ru-RU" sz="1400">
            <a:solidFill>
              <a:schemeClr val="tx1"/>
            </a:solidFill>
            <a:latin typeface="Times New Roman" panose="02020603050405020304" pitchFamily="18" charset="0"/>
            <a:cs typeface="Times New Roman" panose="02020603050405020304" pitchFamily="18" charset="0"/>
          </a:endParaRPr>
        </a:p>
      </cdr:txBody>
    </cdr:sp>
  </cdr:relSizeAnchor>
  <cdr:relSizeAnchor xmlns:cdr="http://schemas.openxmlformats.org/drawingml/2006/chartDrawing">
    <cdr:from>
      <cdr:x>0.12796</cdr:x>
      <cdr:y>0.20896</cdr:y>
    </cdr:from>
    <cdr:to>
      <cdr:x>0.25118</cdr:x>
      <cdr:y>0.34328</cdr:y>
    </cdr:to>
    <cdr:sp macro="" textlink="">
      <cdr:nvSpPr>
        <cdr:cNvPr id="5" name="Надпись 4"/>
        <cdr:cNvSpPr txBox="1"/>
      </cdr:nvSpPr>
      <cdr:spPr>
        <a:xfrm xmlns:a="http://schemas.openxmlformats.org/drawingml/2006/main">
          <a:off x="514350" y="533400"/>
          <a:ext cx="495300" cy="3429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400">
              <a:solidFill>
                <a:schemeClr val="tx1"/>
              </a:solidFill>
              <a:latin typeface="Times New Roman" panose="02020603050405020304" pitchFamily="18" charset="0"/>
              <a:cs typeface="Times New Roman" panose="02020603050405020304" pitchFamily="18" charset="0"/>
            </a:rPr>
            <a:t>Xe</a:t>
          </a:r>
          <a:endParaRPr lang="ru-RU" sz="1400">
            <a:solidFill>
              <a:schemeClr val="tx1"/>
            </a:solidFill>
            <a:latin typeface="Times New Roman" panose="02020603050405020304" pitchFamily="18" charset="0"/>
            <a:cs typeface="Times New Roman" panose="02020603050405020304" pitchFamily="18" charset="0"/>
          </a:endParaRPr>
        </a:p>
      </cdr:txBody>
    </cdr:sp>
  </cdr:relSizeAnchor>
</c:userShapes>
</file>

<file path=word/drawings/drawing4.xml><?xml version="1.0" encoding="utf-8"?>
<c:userShapes xmlns:c="http://schemas.openxmlformats.org/drawingml/2006/chart">
  <cdr:relSizeAnchor xmlns:cdr="http://schemas.openxmlformats.org/drawingml/2006/chartDrawing">
    <cdr:from>
      <cdr:x>0.10208</cdr:x>
      <cdr:y>0.06944</cdr:y>
    </cdr:from>
    <cdr:to>
      <cdr:x>0.20625</cdr:x>
      <cdr:y>0.19444</cdr:y>
    </cdr:to>
    <cdr:sp macro="" textlink="">
      <cdr:nvSpPr>
        <cdr:cNvPr id="2" name="Надпись 1"/>
        <cdr:cNvSpPr txBox="1"/>
      </cdr:nvSpPr>
      <cdr:spPr>
        <a:xfrm xmlns:a="http://schemas.openxmlformats.org/drawingml/2006/main">
          <a:off x="466725" y="190500"/>
          <a:ext cx="476250" cy="3429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a:solidFill>
                <a:schemeClr val="tx1"/>
              </a:solidFill>
              <a:latin typeface="Times New Roman" panose="02020603050405020304" pitchFamily="18" charset="0"/>
              <a:cs typeface="Times New Roman" panose="02020603050405020304" pitchFamily="18" charset="0"/>
            </a:rPr>
            <a:t>Gas - Ar</a:t>
          </a:r>
          <a:endParaRPr lang="ru-RU" sz="1200">
            <a:solidFill>
              <a:schemeClr val="tx1"/>
            </a:solidFill>
            <a:latin typeface="Times New Roman" panose="02020603050405020304" pitchFamily="18" charset="0"/>
            <a:cs typeface="Times New Roman" panose="02020603050405020304" pitchFamily="18" charset="0"/>
          </a:endParaRPr>
        </a:p>
      </cdr:txBody>
    </cdr:sp>
  </cdr:relSizeAnchor>
</c:userShapes>
</file>

<file path=word/drawings/drawing5.xml><?xml version="1.0" encoding="utf-8"?>
<c:userShapes xmlns:c="http://schemas.openxmlformats.org/drawingml/2006/chart">
  <cdr:relSizeAnchor xmlns:cdr="http://schemas.openxmlformats.org/drawingml/2006/chartDrawing">
    <cdr:from>
      <cdr:x>0.10897</cdr:x>
      <cdr:y>0.09507</cdr:y>
    </cdr:from>
    <cdr:to>
      <cdr:x>0.19658</cdr:x>
      <cdr:y>0.19366</cdr:y>
    </cdr:to>
    <cdr:sp macro="" textlink="">
      <cdr:nvSpPr>
        <cdr:cNvPr id="2" name="Надпись 1"/>
        <cdr:cNvSpPr txBox="1"/>
      </cdr:nvSpPr>
      <cdr:spPr>
        <a:xfrm xmlns:a="http://schemas.openxmlformats.org/drawingml/2006/main">
          <a:off x="485775" y="257176"/>
          <a:ext cx="390525" cy="26670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a:latin typeface="Times New Roman" panose="02020603050405020304" pitchFamily="18" charset="0"/>
              <a:cs typeface="Times New Roman" panose="02020603050405020304" pitchFamily="18" charset="0"/>
            </a:rPr>
            <a:t>Kr</a:t>
          </a:r>
          <a:endParaRPr lang="ru-RU" sz="1200">
            <a:latin typeface="Times New Roman" panose="02020603050405020304" pitchFamily="18" charset="0"/>
            <a:cs typeface="Times New Roman" panose="02020603050405020304" pitchFamily="18" charset="0"/>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0.1375</cdr:x>
      <cdr:y>0.07986</cdr:y>
    </cdr:from>
    <cdr:to>
      <cdr:x>0.2375</cdr:x>
      <cdr:y>0.25347</cdr:y>
    </cdr:to>
    <cdr:sp macro="" textlink="">
      <cdr:nvSpPr>
        <cdr:cNvPr id="2" name="Надпись 1"/>
        <cdr:cNvSpPr txBox="1"/>
      </cdr:nvSpPr>
      <cdr:spPr>
        <a:xfrm xmlns:a="http://schemas.openxmlformats.org/drawingml/2006/main">
          <a:off x="628650" y="219075"/>
          <a:ext cx="457200" cy="47625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US" sz="1200">
              <a:latin typeface="Times New Roman" panose="02020603050405020304" pitchFamily="18" charset="0"/>
              <a:cs typeface="Times New Roman" panose="02020603050405020304" pitchFamily="18" charset="0"/>
            </a:rPr>
            <a:t>Xe</a:t>
          </a:r>
          <a:endParaRPr lang="ru-RU" sz="1200">
            <a:latin typeface="Times New Roman" panose="02020603050405020304" pitchFamily="18" charset="0"/>
            <a:cs typeface="Times New Roman" panose="02020603050405020304" pitchFamily="18" charset="0"/>
          </a:endParaRPr>
        </a:p>
      </cdr:txBody>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F7843FB-FF44-42D8-928A-3C11D44E9A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5941</TotalTime>
  <Pages>107</Pages>
  <Words>28105</Words>
  <Characters>160205</Characters>
  <Application>Microsoft Office Word</Application>
  <DocSecurity>0</DocSecurity>
  <Lines>1335</Lines>
  <Paragraphs>375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187935</CharactersWithSpaces>
  <SharedDoc>false</SharedDoc>
  <HLinks>
    <vt:vector size="276" baseType="variant">
      <vt:variant>
        <vt:i4>1179703</vt:i4>
      </vt:variant>
      <vt:variant>
        <vt:i4>272</vt:i4>
      </vt:variant>
      <vt:variant>
        <vt:i4>0</vt:i4>
      </vt:variant>
      <vt:variant>
        <vt:i4>5</vt:i4>
      </vt:variant>
      <vt:variant>
        <vt:lpwstr/>
      </vt:variant>
      <vt:variant>
        <vt:lpwstr>_Toc143770262</vt:lpwstr>
      </vt:variant>
      <vt:variant>
        <vt:i4>1179703</vt:i4>
      </vt:variant>
      <vt:variant>
        <vt:i4>266</vt:i4>
      </vt:variant>
      <vt:variant>
        <vt:i4>0</vt:i4>
      </vt:variant>
      <vt:variant>
        <vt:i4>5</vt:i4>
      </vt:variant>
      <vt:variant>
        <vt:lpwstr/>
      </vt:variant>
      <vt:variant>
        <vt:lpwstr>_Toc143770261</vt:lpwstr>
      </vt:variant>
      <vt:variant>
        <vt:i4>1179703</vt:i4>
      </vt:variant>
      <vt:variant>
        <vt:i4>260</vt:i4>
      </vt:variant>
      <vt:variant>
        <vt:i4>0</vt:i4>
      </vt:variant>
      <vt:variant>
        <vt:i4>5</vt:i4>
      </vt:variant>
      <vt:variant>
        <vt:lpwstr/>
      </vt:variant>
      <vt:variant>
        <vt:lpwstr>_Toc143770260</vt:lpwstr>
      </vt:variant>
      <vt:variant>
        <vt:i4>1114167</vt:i4>
      </vt:variant>
      <vt:variant>
        <vt:i4>254</vt:i4>
      </vt:variant>
      <vt:variant>
        <vt:i4>0</vt:i4>
      </vt:variant>
      <vt:variant>
        <vt:i4>5</vt:i4>
      </vt:variant>
      <vt:variant>
        <vt:lpwstr/>
      </vt:variant>
      <vt:variant>
        <vt:lpwstr>_Toc143770259</vt:lpwstr>
      </vt:variant>
      <vt:variant>
        <vt:i4>1114167</vt:i4>
      </vt:variant>
      <vt:variant>
        <vt:i4>248</vt:i4>
      </vt:variant>
      <vt:variant>
        <vt:i4>0</vt:i4>
      </vt:variant>
      <vt:variant>
        <vt:i4>5</vt:i4>
      </vt:variant>
      <vt:variant>
        <vt:lpwstr/>
      </vt:variant>
      <vt:variant>
        <vt:lpwstr>_Toc143770258</vt:lpwstr>
      </vt:variant>
      <vt:variant>
        <vt:i4>1114167</vt:i4>
      </vt:variant>
      <vt:variant>
        <vt:i4>242</vt:i4>
      </vt:variant>
      <vt:variant>
        <vt:i4>0</vt:i4>
      </vt:variant>
      <vt:variant>
        <vt:i4>5</vt:i4>
      </vt:variant>
      <vt:variant>
        <vt:lpwstr/>
      </vt:variant>
      <vt:variant>
        <vt:lpwstr>_Toc143770257</vt:lpwstr>
      </vt:variant>
      <vt:variant>
        <vt:i4>1114167</vt:i4>
      </vt:variant>
      <vt:variant>
        <vt:i4>236</vt:i4>
      </vt:variant>
      <vt:variant>
        <vt:i4>0</vt:i4>
      </vt:variant>
      <vt:variant>
        <vt:i4>5</vt:i4>
      </vt:variant>
      <vt:variant>
        <vt:lpwstr/>
      </vt:variant>
      <vt:variant>
        <vt:lpwstr>_Toc143770256</vt:lpwstr>
      </vt:variant>
      <vt:variant>
        <vt:i4>1114167</vt:i4>
      </vt:variant>
      <vt:variant>
        <vt:i4>230</vt:i4>
      </vt:variant>
      <vt:variant>
        <vt:i4>0</vt:i4>
      </vt:variant>
      <vt:variant>
        <vt:i4>5</vt:i4>
      </vt:variant>
      <vt:variant>
        <vt:lpwstr/>
      </vt:variant>
      <vt:variant>
        <vt:lpwstr>_Toc143770255</vt:lpwstr>
      </vt:variant>
      <vt:variant>
        <vt:i4>1114167</vt:i4>
      </vt:variant>
      <vt:variant>
        <vt:i4>224</vt:i4>
      </vt:variant>
      <vt:variant>
        <vt:i4>0</vt:i4>
      </vt:variant>
      <vt:variant>
        <vt:i4>5</vt:i4>
      </vt:variant>
      <vt:variant>
        <vt:lpwstr/>
      </vt:variant>
      <vt:variant>
        <vt:lpwstr>_Toc143770254</vt:lpwstr>
      </vt:variant>
      <vt:variant>
        <vt:i4>1114167</vt:i4>
      </vt:variant>
      <vt:variant>
        <vt:i4>218</vt:i4>
      </vt:variant>
      <vt:variant>
        <vt:i4>0</vt:i4>
      </vt:variant>
      <vt:variant>
        <vt:i4>5</vt:i4>
      </vt:variant>
      <vt:variant>
        <vt:lpwstr/>
      </vt:variant>
      <vt:variant>
        <vt:lpwstr>_Toc143770253</vt:lpwstr>
      </vt:variant>
      <vt:variant>
        <vt:i4>1114167</vt:i4>
      </vt:variant>
      <vt:variant>
        <vt:i4>212</vt:i4>
      </vt:variant>
      <vt:variant>
        <vt:i4>0</vt:i4>
      </vt:variant>
      <vt:variant>
        <vt:i4>5</vt:i4>
      </vt:variant>
      <vt:variant>
        <vt:lpwstr/>
      </vt:variant>
      <vt:variant>
        <vt:lpwstr>_Toc143770252</vt:lpwstr>
      </vt:variant>
      <vt:variant>
        <vt:i4>1114167</vt:i4>
      </vt:variant>
      <vt:variant>
        <vt:i4>206</vt:i4>
      </vt:variant>
      <vt:variant>
        <vt:i4>0</vt:i4>
      </vt:variant>
      <vt:variant>
        <vt:i4>5</vt:i4>
      </vt:variant>
      <vt:variant>
        <vt:lpwstr/>
      </vt:variant>
      <vt:variant>
        <vt:lpwstr>_Toc143770251</vt:lpwstr>
      </vt:variant>
      <vt:variant>
        <vt:i4>1114167</vt:i4>
      </vt:variant>
      <vt:variant>
        <vt:i4>200</vt:i4>
      </vt:variant>
      <vt:variant>
        <vt:i4>0</vt:i4>
      </vt:variant>
      <vt:variant>
        <vt:i4>5</vt:i4>
      </vt:variant>
      <vt:variant>
        <vt:lpwstr/>
      </vt:variant>
      <vt:variant>
        <vt:lpwstr>_Toc143770250</vt:lpwstr>
      </vt:variant>
      <vt:variant>
        <vt:i4>1048631</vt:i4>
      </vt:variant>
      <vt:variant>
        <vt:i4>194</vt:i4>
      </vt:variant>
      <vt:variant>
        <vt:i4>0</vt:i4>
      </vt:variant>
      <vt:variant>
        <vt:i4>5</vt:i4>
      </vt:variant>
      <vt:variant>
        <vt:lpwstr/>
      </vt:variant>
      <vt:variant>
        <vt:lpwstr>_Toc143770249</vt:lpwstr>
      </vt:variant>
      <vt:variant>
        <vt:i4>1048631</vt:i4>
      </vt:variant>
      <vt:variant>
        <vt:i4>188</vt:i4>
      </vt:variant>
      <vt:variant>
        <vt:i4>0</vt:i4>
      </vt:variant>
      <vt:variant>
        <vt:i4>5</vt:i4>
      </vt:variant>
      <vt:variant>
        <vt:lpwstr/>
      </vt:variant>
      <vt:variant>
        <vt:lpwstr>_Toc143770248</vt:lpwstr>
      </vt:variant>
      <vt:variant>
        <vt:i4>1048631</vt:i4>
      </vt:variant>
      <vt:variant>
        <vt:i4>182</vt:i4>
      </vt:variant>
      <vt:variant>
        <vt:i4>0</vt:i4>
      </vt:variant>
      <vt:variant>
        <vt:i4>5</vt:i4>
      </vt:variant>
      <vt:variant>
        <vt:lpwstr/>
      </vt:variant>
      <vt:variant>
        <vt:lpwstr>_Toc143770247</vt:lpwstr>
      </vt:variant>
      <vt:variant>
        <vt:i4>1048631</vt:i4>
      </vt:variant>
      <vt:variant>
        <vt:i4>176</vt:i4>
      </vt:variant>
      <vt:variant>
        <vt:i4>0</vt:i4>
      </vt:variant>
      <vt:variant>
        <vt:i4>5</vt:i4>
      </vt:variant>
      <vt:variant>
        <vt:lpwstr/>
      </vt:variant>
      <vt:variant>
        <vt:lpwstr>_Toc143770246</vt:lpwstr>
      </vt:variant>
      <vt:variant>
        <vt:i4>1048631</vt:i4>
      </vt:variant>
      <vt:variant>
        <vt:i4>170</vt:i4>
      </vt:variant>
      <vt:variant>
        <vt:i4>0</vt:i4>
      </vt:variant>
      <vt:variant>
        <vt:i4>5</vt:i4>
      </vt:variant>
      <vt:variant>
        <vt:lpwstr/>
      </vt:variant>
      <vt:variant>
        <vt:lpwstr>_Toc143770245</vt:lpwstr>
      </vt:variant>
      <vt:variant>
        <vt:i4>1048631</vt:i4>
      </vt:variant>
      <vt:variant>
        <vt:i4>164</vt:i4>
      </vt:variant>
      <vt:variant>
        <vt:i4>0</vt:i4>
      </vt:variant>
      <vt:variant>
        <vt:i4>5</vt:i4>
      </vt:variant>
      <vt:variant>
        <vt:lpwstr/>
      </vt:variant>
      <vt:variant>
        <vt:lpwstr>_Toc143770244</vt:lpwstr>
      </vt:variant>
      <vt:variant>
        <vt:i4>1048631</vt:i4>
      </vt:variant>
      <vt:variant>
        <vt:i4>158</vt:i4>
      </vt:variant>
      <vt:variant>
        <vt:i4>0</vt:i4>
      </vt:variant>
      <vt:variant>
        <vt:i4>5</vt:i4>
      </vt:variant>
      <vt:variant>
        <vt:lpwstr/>
      </vt:variant>
      <vt:variant>
        <vt:lpwstr>_Toc143770243</vt:lpwstr>
      </vt:variant>
      <vt:variant>
        <vt:i4>1048631</vt:i4>
      </vt:variant>
      <vt:variant>
        <vt:i4>152</vt:i4>
      </vt:variant>
      <vt:variant>
        <vt:i4>0</vt:i4>
      </vt:variant>
      <vt:variant>
        <vt:i4>5</vt:i4>
      </vt:variant>
      <vt:variant>
        <vt:lpwstr/>
      </vt:variant>
      <vt:variant>
        <vt:lpwstr>_Toc143770242</vt:lpwstr>
      </vt:variant>
      <vt:variant>
        <vt:i4>1048631</vt:i4>
      </vt:variant>
      <vt:variant>
        <vt:i4>146</vt:i4>
      </vt:variant>
      <vt:variant>
        <vt:i4>0</vt:i4>
      </vt:variant>
      <vt:variant>
        <vt:i4>5</vt:i4>
      </vt:variant>
      <vt:variant>
        <vt:lpwstr/>
      </vt:variant>
      <vt:variant>
        <vt:lpwstr>_Toc143770241</vt:lpwstr>
      </vt:variant>
      <vt:variant>
        <vt:i4>1048631</vt:i4>
      </vt:variant>
      <vt:variant>
        <vt:i4>140</vt:i4>
      </vt:variant>
      <vt:variant>
        <vt:i4>0</vt:i4>
      </vt:variant>
      <vt:variant>
        <vt:i4>5</vt:i4>
      </vt:variant>
      <vt:variant>
        <vt:lpwstr/>
      </vt:variant>
      <vt:variant>
        <vt:lpwstr>_Toc143770240</vt:lpwstr>
      </vt:variant>
      <vt:variant>
        <vt:i4>1507383</vt:i4>
      </vt:variant>
      <vt:variant>
        <vt:i4>134</vt:i4>
      </vt:variant>
      <vt:variant>
        <vt:i4>0</vt:i4>
      </vt:variant>
      <vt:variant>
        <vt:i4>5</vt:i4>
      </vt:variant>
      <vt:variant>
        <vt:lpwstr/>
      </vt:variant>
      <vt:variant>
        <vt:lpwstr>_Toc143770239</vt:lpwstr>
      </vt:variant>
      <vt:variant>
        <vt:i4>1507383</vt:i4>
      </vt:variant>
      <vt:variant>
        <vt:i4>128</vt:i4>
      </vt:variant>
      <vt:variant>
        <vt:i4>0</vt:i4>
      </vt:variant>
      <vt:variant>
        <vt:i4>5</vt:i4>
      </vt:variant>
      <vt:variant>
        <vt:lpwstr/>
      </vt:variant>
      <vt:variant>
        <vt:lpwstr>_Toc143770238</vt:lpwstr>
      </vt:variant>
      <vt:variant>
        <vt:i4>1507383</vt:i4>
      </vt:variant>
      <vt:variant>
        <vt:i4>122</vt:i4>
      </vt:variant>
      <vt:variant>
        <vt:i4>0</vt:i4>
      </vt:variant>
      <vt:variant>
        <vt:i4>5</vt:i4>
      </vt:variant>
      <vt:variant>
        <vt:lpwstr/>
      </vt:variant>
      <vt:variant>
        <vt:lpwstr>_Toc143770237</vt:lpwstr>
      </vt:variant>
      <vt:variant>
        <vt:i4>1507383</vt:i4>
      </vt:variant>
      <vt:variant>
        <vt:i4>116</vt:i4>
      </vt:variant>
      <vt:variant>
        <vt:i4>0</vt:i4>
      </vt:variant>
      <vt:variant>
        <vt:i4>5</vt:i4>
      </vt:variant>
      <vt:variant>
        <vt:lpwstr/>
      </vt:variant>
      <vt:variant>
        <vt:lpwstr>_Toc143770236</vt:lpwstr>
      </vt:variant>
      <vt:variant>
        <vt:i4>1507383</vt:i4>
      </vt:variant>
      <vt:variant>
        <vt:i4>110</vt:i4>
      </vt:variant>
      <vt:variant>
        <vt:i4>0</vt:i4>
      </vt:variant>
      <vt:variant>
        <vt:i4>5</vt:i4>
      </vt:variant>
      <vt:variant>
        <vt:lpwstr/>
      </vt:variant>
      <vt:variant>
        <vt:lpwstr>_Toc143770235</vt:lpwstr>
      </vt:variant>
      <vt:variant>
        <vt:i4>1507383</vt:i4>
      </vt:variant>
      <vt:variant>
        <vt:i4>104</vt:i4>
      </vt:variant>
      <vt:variant>
        <vt:i4>0</vt:i4>
      </vt:variant>
      <vt:variant>
        <vt:i4>5</vt:i4>
      </vt:variant>
      <vt:variant>
        <vt:lpwstr/>
      </vt:variant>
      <vt:variant>
        <vt:lpwstr>_Toc143770234</vt:lpwstr>
      </vt:variant>
      <vt:variant>
        <vt:i4>1507383</vt:i4>
      </vt:variant>
      <vt:variant>
        <vt:i4>98</vt:i4>
      </vt:variant>
      <vt:variant>
        <vt:i4>0</vt:i4>
      </vt:variant>
      <vt:variant>
        <vt:i4>5</vt:i4>
      </vt:variant>
      <vt:variant>
        <vt:lpwstr/>
      </vt:variant>
      <vt:variant>
        <vt:lpwstr>_Toc143770233</vt:lpwstr>
      </vt:variant>
      <vt:variant>
        <vt:i4>1507383</vt:i4>
      </vt:variant>
      <vt:variant>
        <vt:i4>92</vt:i4>
      </vt:variant>
      <vt:variant>
        <vt:i4>0</vt:i4>
      </vt:variant>
      <vt:variant>
        <vt:i4>5</vt:i4>
      </vt:variant>
      <vt:variant>
        <vt:lpwstr/>
      </vt:variant>
      <vt:variant>
        <vt:lpwstr>_Toc143770232</vt:lpwstr>
      </vt:variant>
      <vt:variant>
        <vt:i4>1507383</vt:i4>
      </vt:variant>
      <vt:variant>
        <vt:i4>86</vt:i4>
      </vt:variant>
      <vt:variant>
        <vt:i4>0</vt:i4>
      </vt:variant>
      <vt:variant>
        <vt:i4>5</vt:i4>
      </vt:variant>
      <vt:variant>
        <vt:lpwstr/>
      </vt:variant>
      <vt:variant>
        <vt:lpwstr>_Toc143770231</vt:lpwstr>
      </vt:variant>
      <vt:variant>
        <vt:i4>1507383</vt:i4>
      </vt:variant>
      <vt:variant>
        <vt:i4>80</vt:i4>
      </vt:variant>
      <vt:variant>
        <vt:i4>0</vt:i4>
      </vt:variant>
      <vt:variant>
        <vt:i4>5</vt:i4>
      </vt:variant>
      <vt:variant>
        <vt:lpwstr/>
      </vt:variant>
      <vt:variant>
        <vt:lpwstr>_Toc143770230</vt:lpwstr>
      </vt:variant>
      <vt:variant>
        <vt:i4>1441847</vt:i4>
      </vt:variant>
      <vt:variant>
        <vt:i4>74</vt:i4>
      </vt:variant>
      <vt:variant>
        <vt:i4>0</vt:i4>
      </vt:variant>
      <vt:variant>
        <vt:i4>5</vt:i4>
      </vt:variant>
      <vt:variant>
        <vt:lpwstr/>
      </vt:variant>
      <vt:variant>
        <vt:lpwstr>_Toc143770229</vt:lpwstr>
      </vt:variant>
      <vt:variant>
        <vt:i4>1441847</vt:i4>
      </vt:variant>
      <vt:variant>
        <vt:i4>68</vt:i4>
      </vt:variant>
      <vt:variant>
        <vt:i4>0</vt:i4>
      </vt:variant>
      <vt:variant>
        <vt:i4>5</vt:i4>
      </vt:variant>
      <vt:variant>
        <vt:lpwstr/>
      </vt:variant>
      <vt:variant>
        <vt:lpwstr>_Toc143770228</vt:lpwstr>
      </vt:variant>
      <vt:variant>
        <vt:i4>1441847</vt:i4>
      </vt:variant>
      <vt:variant>
        <vt:i4>62</vt:i4>
      </vt:variant>
      <vt:variant>
        <vt:i4>0</vt:i4>
      </vt:variant>
      <vt:variant>
        <vt:i4>5</vt:i4>
      </vt:variant>
      <vt:variant>
        <vt:lpwstr/>
      </vt:variant>
      <vt:variant>
        <vt:lpwstr>_Toc143770227</vt:lpwstr>
      </vt:variant>
      <vt:variant>
        <vt:i4>1441847</vt:i4>
      </vt:variant>
      <vt:variant>
        <vt:i4>56</vt:i4>
      </vt:variant>
      <vt:variant>
        <vt:i4>0</vt:i4>
      </vt:variant>
      <vt:variant>
        <vt:i4>5</vt:i4>
      </vt:variant>
      <vt:variant>
        <vt:lpwstr/>
      </vt:variant>
      <vt:variant>
        <vt:lpwstr>_Toc143770226</vt:lpwstr>
      </vt:variant>
      <vt:variant>
        <vt:i4>1441847</vt:i4>
      </vt:variant>
      <vt:variant>
        <vt:i4>50</vt:i4>
      </vt:variant>
      <vt:variant>
        <vt:i4>0</vt:i4>
      </vt:variant>
      <vt:variant>
        <vt:i4>5</vt:i4>
      </vt:variant>
      <vt:variant>
        <vt:lpwstr/>
      </vt:variant>
      <vt:variant>
        <vt:lpwstr>_Toc143770225</vt:lpwstr>
      </vt:variant>
      <vt:variant>
        <vt:i4>1441847</vt:i4>
      </vt:variant>
      <vt:variant>
        <vt:i4>44</vt:i4>
      </vt:variant>
      <vt:variant>
        <vt:i4>0</vt:i4>
      </vt:variant>
      <vt:variant>
        <vt:i4>5</vt:i4>
      </vt:variant>
      <vt:variant>
        <vt:lpwstr/>
      </vt:variant>
      <vt:variant>
        <vt:lpwstr>_Toc143770224</vt:lpwstr>
      </vt:variant>
      <vt:variant>
        <vt:i4>1441847</vt:i4>
      </vt:variant>
      <vt:variant>
        <vt:i4>38</vt:i4>
      </vt:variant>
      <vt:variant>
        <vt:i4>0</vt:i4>
      </vt:variant>
      <vt:variant>
        <vt:i4>5</vt:i4>
      </vt:variant>
      <vt:variant>
        <vt:lpwstr/>
      </vt:variant>
      <vt:variant>
        <vt:lpwstr>_Toc143770223</vt:lpwstr>
      </vt:variant>
      <vt:variant>
        <vt:i4>1441847</vt:i4>
      </vt:variant>
      <vt:variant>
        <vt:i4>32</vt:i4>
      </vt:variant>
      <vt:variant>
        <vt:i4>0</vt:i4>
      </vt:variant>
      <vt:variant>
        <vt:i4>5</vt:i4>
      </vt:variant>
      <vt:variant>
        <vt:lpwstr/>
      </vt:variant>
      <vt:variant>
        <vt:lpwstr>_Toc143770222</vt:lpwstr>
      </vt:variant>
      <vt:variant>
        <vt:i4>1441847</vt:i4>
      </vt:variant>
      <vt:variant>
        <vt:i4>26</vt:i4>
      </vt:variant>
      <vt:variant>
        <vt:i4>0</vt:i4>
      </vt:variant>
      <vt:variant>
        <vt:i4>5</vt:i4>
      </vt:variant>
      <vt:variant>
        <vt:lpwstr/>
      </vt:variant>
      <vt:variant>
        <vt:lpwstr>_Toc143770221</vt:lpwstr>
      </vt:variant>
      <vt:variant>
        <vt:i4>1441847</vt:i4>
      </vt:variant>
      <vt:variant>
        <vt:i4>20</vt:i4>
      </vt:variant>
      <vt:variant>
        <vt:i4>0</vt:i4>
      </vt:variant>
      <vt:variant>
        <vt:i4>5</vt:i4>
      </vt:variant>
      <vt:variant>
        <vt:lpwstr/>
      </vt:variant>
      <vt:variant>
        <vt:lpwstr>_Toc143770220</vt:lpwstr>
      </vt:variant>
      <vt:variant>
        <vt:i4>1376311</vt:i4>
      </vt:variant>
      <vt:variant>
        <vt:i4>14</vt:i4>
      </vt:variant>
      <vt:variant>
        <vt:i4>0</vt:i4>
      </vt:variant>
      <vt:variant>
        <vt:i4>5</vt:i4>
      </vt:variant>
      <vt:variant>
        <vt:lpwstr/>
      </vt:variant>
      <vt:variant>
        <vt:lpwstr>_Toc143770219</vt:lpwstr>
      </vt:variant>
      <vt:variant>
        <vt:i4>1376311</vt:i4>
      </vt:variant>
      <vt:variant>
        <vt:i4>8</vt:i4>
      </vt:variant>
      <vt:variant>
        <vt:i4>0</vt:i4>
      </vt:variant>
      <vt:variant>
        <vt:i4>5</vt:i4>
      </vt:variant>
      <vt:variant>
        <vt:lpwstr/>
      </vt:variant>
      <vt:variant>
        <vt:lpwstr>_Toc143770218</vt:lpwstr>
      </vt:variant>
      <vt:variant>
        <vt:i4>1376311</vt:i4>
      </vt:variant>
      <vt:variant>
        <vt:i4>2</vt:i4>
      </vt:variant>
      <vt:variant>
        <vt:i4>0</vt:i4>
      </vt:variant>
      <vt:variant>
        <vt:i4>5</vt:i4>
      </vt:variant>
      <vt:variant>
        <vt:lpwstr/>
      </vt:variant>
      <vt:variant>
        <vt:lpwstr>_Toc143770217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Suraev Artur</dc:creator>
  <cp:keywords/>
  <dc:description/>
  <cp:lastModifiedBy>Kuanysh Samarkhanov</cp:lastModifiedBy>
  <cp:revision>116</cp:revision>
  <cp:lastPrinted>2023-11-22T09:03:00Z</cp:lastPrinted>
  <dcterms:created xsi:type="dcterms:W3CDTF">2023-10-23T16:19:00Z</dcterms:created>
  <dcterms:modified xsi:type="dcterms:W3CDTF">2025-05-16T10:13:00Z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5542e3c7d31db2cea50d0229aa12ea0b460e8a90fde96945f1a012c97c2544f4</vt:lpwstr>
  </property>
</Properties>
</file>